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93" w:rsidRPr="00B76F23" w:rsidRDefault="00D11F93" w:rsidP="00B76F23">
      <w:pPr>
        <w:tabs>
          <w:tab w:val="right" w:pos="426"/>
          <w:tab w:val="center" w:pos="4111"/>
        </w:tabs>
        <w:spacing w:after="0" w:line="240" w:lineRule="auto"/>
        <w:jc w:val="center"/>
        <w:rPr>
          <w:rFonts w:ascii="Times New Roman" w:hAnsi="Times New Roman" w:cs="Times New Roman"/>
          <w:b/>
          <w:sz w:val="24"/>
          <w:szCs w:val="24"/>
          <w:lang w:val="ro-MD"/>
        </w:rPr>
      </w:pPr>
      <w:bookmarkStart w:id="0" w:name="_GoBack"/>
      <w:bookmarkEnd w:id="0"/>
      <w:r w:rsidRPr="00B76F23">
        <w:rPr>
          <w:rFonts w:ascii="Times New Roman" w:hAnsi="Times New Roman" w:cs="Times New Roman"/>
          <w:b/>
          <w:sz w:val="24"/>
          <w:szCs w:val="24"/>
          <w:lang w:val="ro-MD"/>
        </w:rPr>
        <w:t>Sinteza activităţii</w:t>
      </w:r>
    </w:p>
    <w:p w:rsidR="00D11F93" w:rsidRPr="00B76F23" w:rsidRDefault="00D11F93" w:rsidP="00B76F23">
      <w:pPr>
        <w:spacing w:after="0" w:line="240" w:lineRule="auto"/>
        <w:jc w:val="center"/>
        <w:rPr>
          <w:rFonts w:ascii="Times New Roman" w:hAnsi="Times New Roman" w:cs="Times New Roman"/>
          <w:b/>
          <w:sz w:val="24"/>
          <w:szCs w:val="24"/>
          <w:lang w:val="ro-MD"/>
        </w:rPr>
      </w:pPr>
      <w:r w:rsidRPr="00B76F23">
        <w:rPr>
          <w:rFonts w:ascii="Times New Roman" w:hAnsi="Times New Roman" w:cs="Times New Roman"/>
          <w:b/>
          <w:sz w:val="24"/>
          <w:szCs w:val="24"/>
          <w:lang w:val="ro-MD"/>
        </w:rPr>
        <w:t>Direcţiei generale educaţie, tineret şi sport a Consiliului municipal Chişinău</w:t>
      </w:r>
    </w:p>
    <w:p w:rsidR="00D11F93" w:rsidRPr="00B76F23" w:rsidRDefault="00D11F93" w:rsidP="00B76F23">
      <w:pPr>
        <w:spacing w:after="0" w:line="240" w:lineRule="auto"/>
        <w:jc w:val="center"/>
        <w:rPr>
          <w:rFonts w:ascii="Times New Roman" w:hAnsi="Times New Roman" w:cs="Times New Roman"/>
          <w:sz w:val="24"/>
          <w:szCs w:val="24"/>
          <w:lang w:val="ro-MD"/>
        </w:rPr>
      </w:pPr>
      <w:r w:rsidRPr="00B76F23">
        <w:rPr>
          <w:rFonts w:ascii="Times New Roman" w:hAnsi="Times New Roman" w:cs="Times New Roman"/>
          <w:b/>
          <w:sz w:val="24"/>
          <w:szCs w:val="24"/>
          <w:lang w:val="ro-MD"/>
        </w:rPr>
        <w:t xml:space="preserve">în perioada </w:t>
      </w:r>
      <w:r w:rsidRPr="00B76F23">
        <w:rPr>
          <w:rFonts w:ascii="Times New Roman" w:hAnsi="Times New Roman" w:cs="Times New Roman"/>
          <w:b/>
          <w:bCs/>
          <w:sz w:val="24"/>
          <w:szCs w:val="24"/>
          <w:lang w:val="ro-MD"/>
        </w:rPr>
        <w:t>12-16.04.2021</w:t>
      </w:r>
    </w:p>
    <w:p w:rsidR="00D11F93" w:rsidRPr="00B76F23" w:rsidRDefault="00D11F93" w:rsidP="00B76F23">
      <w:pPr>
        <w:pStyle w:val="a9"/>
        <w:spacing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w:t>
      </w:r>
    </w:p>
    <w:p w:rsidR="00D11F93" w:rsidRPr="00B76F23" w:rsidRDefault="00D11F93" w:rsidP="00B76F23">
      <w:pPr>
        <w:pStyle w:val="a9"/>
        <w:spacing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În săptămâna de referinţă s-a atestat următoarea situaţie</w:t>
      </w:r>
      <w:r w:rsidR="000C6812">
        <w:rPr>
          <w:rFonts w:ascii="Times New Roman" w:hAnsi="Times New Roman" w:cs="Times New Roman"/>
          <w:sz w:val="24"/>
          <w:szCs w:val="24"/>
          <w:lang w:val="ro-MD"/>
        </w:rPr>
        <w:t>.</w:t>
      </w:r>
    </w:p>
    <w:p w:rsidR="00D11F93" w:rsidRPr="00B76F23" w:rsidRDefault="00D11F93" w:rsidP="00B76F23">
      <w:pPr>
        <w:pStyle w:val="a9"/>
        <w:spacing w:after="0" w:line="240" w:lineRule="auto"/>
        <w:ind w:left="-567"/>
        <w:jc w:val="both"/>
        <w:rPr>
          <w:rFonts w:ascii="Times New Roman" w:eastAsia="Calibri" w:hAnsi="Times New Roman" w:cs="Times New Roman"/>
          <w:sz w:val="24"/>
          <w:szCs w:val="24"/>
          <w:lang w:val="ro-MD"/>
        </w:rPr>
      </w:pPr>
      <w:r w:rsidRPr="00B76F23">
        <w:rPr>
          <w:rStyle w:val="aa"/>
          <w:rFonts w:ascii="Times New Roman" w:hAnsi="Times New Roman" w:cs="Times New Roman"/>
          <w:spacing w:val="7"/>
          <w:sz w:val="24"/>
          <w:szCs w:val="24"/>
          <w:lang w:val="ro-MD"/>
        </w:rPr>
        <w:t>I</w:t>
      </w:r>
      <w:r w:rsidRPr="00B76F23">
        <w:rPr>
          <w:rFonts w:ascii="Times New Roman" w:eastAsia="Calibri" w:hAnsi="Times New Roman" w:cs="Times New Roman"/>
          <w:sz w:val="24"/>
          <w:szCs w:val="24"/>
          <w:lang w:val="ro-MD"/>
        </w:rPr>
        <w:t xml:space="preserve">. </w:t>
      </w:r>
      <w:r w:rsidRPr="00B76F23">
        <w:rPr>
          <w:rFonts w:ascii="Times New Roman" w:eastAsia="Calibri" w:hAnsi="Times New Roman" w:cs="Times New Roman"/>
          <w:b/>
          <w:sz w:val="24"/>
          <w:szCs w:val="24"/>
          <w:lang w:val="ro-MD"/>
        </w:rPr>
        <w:t>Procesul de vaccinare a cadrelor didactice din instituțiile de învățământ general  din municipiu</w:t>
      </w:r>
    </w:p>
    <w:p w:rsidR="0082245C" w:rsidRPr="00B76F23" w:rsidRDefault="0082245C" w:rsidP="00B76F23">
      <w:pPr>
        <w:spacing w:after="0" w:line="240" w:lineRule="auto"/>
        <w:ind w:left="-567"/>
        <w:jc w:val="both"/>
        <w:rPr>
          <w:rFonts w:ascii="Times New Roman" w:hAnsi="Times New Roman" w:cs="Times New Roman"/>
          <w:b/>
          <w:spacing w:val="7"/>
          <w:sz w:val="24"/>
          <w:szCs w:val="24"/>
          <w:lang w:val="ro-MD"/>
        </w:rPr>
      </w:pPr>
      <w:r w:rsidRPr="00B76F23">
        <w:rPr>
          <w:rFonts w:ascii="Times New Roman" w:hAnsi="Times New Roman" w:cs="Times New Roman"/>
          <w:b/>
          <w:spacing w:val="7"/>
          <w:sz w:val="24"/>
          <w:szCs w:val="24"/>
          <w:lang w:val="ro-MD"/>
        </w:rPr>
        <w:t xml:space="preserve"> 01-15.04.2021</w:t>
      </w:r>
    </w:p>
    <w:p w:rsidR="0082245C" w:rsidRPr="00B76F23" w:rsidRDefault="0082245C" w:rsidP="00B76F23">
      <w:pPr>
        <w:spacing w:after="0" w:line="240" w:lineRule="auto"/>
        <w:ind w:left="-567"/>
        <w:jc w:val="both"/>
        <w:rPr>
          <w:rFonts w:ascii="Times New Roman" w:hAnsi="Times New Roman" w:cs="Times New Roman"/>
          <w:b/>
          <w:spacing w:val="7"/>
          <w:sz w:val="24"/>
          <w:szCs w:val="24"/>
          <w:lang w:val="ro-MD"/>
        </w:rPr>
      </w:pPr>
      <w:r w:rsidRPr="00B76F23">
        <w:rPr>
          <w:rFonts w:ascii="Times New Roman" w:hAnsi="Times New Roman" w:cs="Times New Roman"/>
          <w:b/>
          <w:spacing w:val="7"/>
          <w:sz w:val="24"/>
          <w:szCs w:val="24"/>
          <w:lang w:val="ro-MD"/>
        </w:rPr>
        <w:t>Total: 4098 persoane, inclusiv:</w:t>
      </w:r>
    </w:p>
    <w:p w:rsidR="0082245C" w:rsidRPr="000C6812" w:rsidRDefault="0082245C" w:rsidP="00B76F23">
      <w:pPr>
        <w:spacing w:after="0" w:line="240" w:lineRule="auto"/>
        <w:ind w:left="-567"/>
        <w:jc w:val="both"/>
        <w:rPr>
          <w:rFonts w:ascii="Times New Roman" w:hAnsi="Times New Roman" w:cs="Times New Roman"/>
          <w:spacing w:val="7"/>
          <w:sz w:val="24"/>
          <w:szCs w:val="24"/>
          <w:lang w:val="ro-MD"/>
        </w:rPr>
      </w:pPr>
      <w:r w:rsidRPr="000C6812">
        <w:rPr>
          <w:rFonts w:ascii="Times New Roman" w:hAnsi="Times New Roman" w:cs="Times New Roman"/>
          <w:spacing w:val="7"/>
          <w:sz w:val="24"/>
          <w:szCs w:val="24"/>
          <w:lang w:val="ro-MD"/>
        </w:rPr>
        <w:t xml:space="preserve">2267 (33,8%) - cadre didactice şi 796 (26%) personal auxiliar din instituțiile de învățământ primar și secundar ciclul I și II </w:t>
      </w:r>
    </w:p>
    <w:p w:rsidR="0082245C" w:rsidRPr="000C6812" w:rsidRDefault="0082245C" w:rsidP="00B76F23">
      <w:pPr>
        <w:spacing w:after="0" w:line="240" w:lineRule="auto"/>
        <w:ind w:left="-567"/>
        <w:jc w:val="both"/>
        <w:rPr>
          <w:rFonts w:ascii="Times New Roman" w:hAnsi="Times New Roman" w:cs="Times New Roman"/>
          <w:spacing w:val="7"/>
          <w:sz w:val="24"/>
          <w:szCs w:val="24"/>
          <w:lang w:val="ro-MD"/>
        </w:rPr>
      </w:pPr>
      <w:r w:rsidRPr="000C6812">
        <w:rPr>
          <w:rFonts w:ascii="Times New Roman" w:hAnsi="Times New Roman" w:cs="Times New Roman"/>
          <w:spacing w:val="7"/>
          <w:sz w:val="24"/>
          <w:szCs w:val="24"/>
          <w:lang w:val="ro-MD"/>
        </w:rPr>
        <w:t>481 (16%)  cadre didactice şi 330 (11%) personal auxiliar din IET</w:t>
      </w:r>
    </w:p>
    <w:p w:rsidR="0082245C" w:rsidRPr="000C6812" w:rsidRDefault="0082245C" w:rsidP="00B76F23">
      <w:pPr>
        <w:spacing w:after="0" w:line="240" w:lineRule="auto"/>
        <w:ind w:left="-567"/>
        <w:jc w:val="both"/>
        <w:rPr>
          <w:rFonts w:ascii="Times New Roman" w:hAnsi="Times New Roman" w:cs="Times New Roman"/>
          <w:spacing w:val="7"/>
          <w:sz w:val="24"/>
          <w:szCs w:val="24"/>
          <w:lang w:val="ro-MD"/>
        </w:rPr>
      </w:pPr>
      <w:r w:rsidRPr="000C6812">
        <w:rPr>
          <w:rFonts w:ascii="Times New Roman" w:hAnsi="Times New Roman" w:cs="Times New Roman"/>
          <w:spacing w:val="7"/>
          <w:sz w:val="24"/>
          <w:szCs w:val="24"/>
          <w:lang w:val="ro-MD"/>
        </w:rPr>
        <w:t>98 (24%) cadre didactice şi 25 (22%) personal auxiliar din centrele de creaţie</w:t>
      </w:r>
    </w:p>
    <w:p w:rsidR="0082245C" w:rsidRPr="000C6812" w:rsidRDefault="0082245C" w:rsidP="00B76F23">
      <w:pPr>
        <w:spacing w:after="0" w:line="240" w:lineRule="auto"/>
        <w:ind w:left="-567"/>
        <w:jc w:val="both"/>
        <w:rPr>
          <w:rFonts w:ascii="Times New Roman" w:hAnsi="Times New Roman" w:cs="Times New Roman"/>
          <w:spacing w:val="7"/>
          <w:sz w:val="24"/>
          <w:szCs w:val="24"/>
          <w:lang w:val="ro-MD"/>
        </w:rPr>
      </w:pPr>
      <w:r w:rsidRPr="000C6812">
        <w:rPr>
          <w:rFonts w:ascii="Times New Roman" w:hAnsi="Times New Roman" w:cs="Times New Roman"/>
          <w:spacing w:val="7"/>
          <w:sz w:val="24"/>
          <w:szCs w:val="24"/>
          <w:lang w:val="ro-MD"/>
        </w:rPr>
        <w:t>67 (28%) cadre didactice şi 34 (20% personal auxiliar din şcoli sportive</w:t>
      </w:r>
    </w:p>
    <w:p w:rsidR="00B03C02" w:rsidRPr="00B76F23" w:rsidRDefault="00B03C02"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La 16.04.2021 – 315 persoane</w:t>
      </w:r>
    </w:p>
    <w:p w:rsidR="00B03C02" w:rsidRPr="00B76F23" w:rsidRDefault="00B03C02" w:rsidP="00B76F23">
      <w:pPr>
        <w:spacing w:after="0" w:line="240" w:lineRule="auto"/>
        <w:ind w:left="-567"/>
        <w:jc w:val="both"/>
        <w:rPr>
          <w:rFonts w:ascii="Times New Roman" w:hAnsi="Times New Roman" w:cs="Times New Roman"/>
          <w:b/>
          <w:spacing w:val="7"/>
          <w:sz w:val="24"/>
          <w:szCs w:val="24"/>
          <w:lang w:val="ro-MD"/>
        </w:rPr>
      </w:pPr>
      <w:r w:rsidRPr="00B76F23">
        <w:rPr>
          <w:rFonts w:ascii="Times New Roman" w:hAnsi="Times New Roman" w:cs="Times New Roman"/>
          <w:sz w:val="24"/>
          <w:szCs w:val="24"/>
          <w:lang w:val="ro-MD"/>
        </w:rPr>
        <w:t xml:space="preserve">Instituții de educație timpurie – </w:t>
      </w:r>
      <w:r w:rsidRPr="00B76F23">
        <w:rPr>
          <w:rFonts w:ascii="Times New Roman" w:hAnsi="Times New Roman" w:cs="Times New Roman"/>
          <w:b/>
          <w:sz w:val="24"/>
          <w:szCs w:val="24"/>
          <w:lang w:val="ro-MD"/>
        </w:rPr>
        <w:t xml:space="preserve">235 </w:t>
      </w:r>
      <w:r w:rsidRPr="00B76F23">
        <w:rPr>
          <w:rFonts w:ascii="Times New Roman" w:hAnsi="Times New Roman" w:cs="Times New Roman"/>
          <w:sz w:val="24"/>
          <w:szCs w:val="24"/>
          <w:lang w:val="ro-MD"/>
        </w:rPr>
        <w:t>persoane (</w:t>
      </w:r>
      <w:r w:rsidRPr="00B76F23">
        <w:rPr>
          <w:rFonts w:ascii="Times New Roman" w:hAnsi="Times New Roman" w:cs="Times New Roman"/>
          <w:b/>
          <w:sz w:val="24"/>
          <w:szCs w:val="24"/>
          <w:lang w:val="ro-MD"/>
        </w:rPr>
        <w:t>60</w:t>
      </w:r>
      <w:r w:rsidRPr="00B76F23">
        <w:rPr>
          <w:rFonts w:ascii="Times New Roman" w:hAnsi="Times New Roman" w:cs="Times New Roman"/>
          <w:sz w:val="24"/>
          <w:szCs w:val="24"/>
          <w:lang w:val="ro-MD"/>
        </w:rPr>
        <w:t xml:space="preserve"> </w:t>
      </w:r>
      <w:r w:rsidRPr="00B76F23">
        <w:rPr>
          <w:rFonts w:ascii="Times New Roman" w:hAnsi="Times New Roman" w:cs="Times New Roman"/>
          <w:spacing w:val="7"/>
          <w:sz w:val="24"/>
          <w:szCs w:val="24"/>
          <w:lang w:val="ro-MD"/>
        </w:rPr>
        <w:t>cadre didactice şi</w:t>
      </w:r>
      <w:r w:rsidRPr="00B76F23">
        <w:rPr>
          <w:rFonts w:ascii="Times New Roman" w:hAnsi="Times New Roman" w:cs="Times New Roman"/>
          <w:b/>
          <w:spacing w:val="7"/>
          <w:sz w:val="24"/>
          <w:szCs w:val="24"/>
          <w:lang w:val="ro-MD"/>
        </w:rPr>
        <w:t xml:space="preserve"> 175 personal auxiliar)</w:t>
      </w:r>
    </w:p>
    <w:p w:rsidR="00B03C02" w:rsidRPr="00B76F23" w:rsidRDefault="00B03C02" w:rsidP="00B76F23">
      <w:pPr>
        <w:spacing w:after="0" w:line="240" w:lineRule="auto"/>
        <w:ind w:left="-567"/>
        <w:jc w:val="both"/>
        <w:rPr>
          <w:rFonts w:ascii="Times New Roman" w:hAnsi="Times New Roman" w:cs="Times New Roman"/>
          <w:spacing w:val="7"/>
          <w:sz w:val="24"/>
          <w:szCs w:val="24"/>
          <w:lang w:val="ro-MD"/>
        </w:rPr>
      </w:pPr>
      <w:r w:rsidRPr="00B76F23">
        <w:rPr>
          <w:rFonts w:ascii="Times New Roman" w:hAnsi="Times New Roman" w:cs="Times New Roman"/>
          <w:sz w:val="24"/>
          <w:szCs w:val="24"/>
          <w:lang w:val="ro-MD"/>
        </w:rPr>
        <w:t>Centre de creație</w:t>
      </w:r>
      <w:r w:rsidRPr="00B76F23">
        <w:rPr>
          <w:rFonts w:ascii="Times New Roman" w:hAnsi="Times New Roman" w:cs="Times New Roman"/>
          <w:b/>
          <w:spacing w:val="7"/>
          <w:sz w:val="24"/>
          <w:szCs w:val="24"/>
          <w:lang w:val="ro-MD"/>
        </w:rPr>
        <w:t xml:space="preserve"> 42</w:t>
      </w:r>
      <w:r w:rsidRPr="00B76F23">
        <w:rPr>
          <w:rFonts w:ascii="Times New Roman" w:hAnsi="Times New Roman" w:cs="Times New Roman"/>
          <w:sz w:val="24"/>
          <w:szCs w:val="24"/>
          <w:lang w:val="ro-MD"/>
        </w:rPr>
        <w:t xml:space="preserve"> persoane</w:t>
      </w:r>
      <w:r w:rsidRPr="00B76F23">
        <w:rPr>
          <w:rFonts w:ascii="Times New Roman" w:hAnsi="Times New Roman" w:cs="Times New Roman"/>
          <w:b/>
          <w:spacing w:val="7"/>
          <w:sz w:val="24"/>
          <w:szCs w:val="24"/>
          <w:lang w:val="ro-MD"/>
        </w:rPr>
        <w:t xml:space="preserve"> (14</w:t>
      </w:r>
      <w:r w:rsidRPr="00B76F23">
        <w:rPr>
          <w:rFonts w:ascii="Times New Roman" w:hAnsi="Times New Roman" w:cs="Times New Roman"/>
          <w:spacing w:val="7"/>
          <w:sz w:val="24"/>
          <w:szCs w:val="24"/>
          <w:lang w:val="ro-MD"/>
        </w:rPr>
        <w:t xml:space="preserve"> cadre didactice şi </w:t>
      </w:r>
      <w:r w:rsidRPr="00B76F23">
        <w:rPr>
          <w:rFonts w:ascii="Times New Roman" w:hAnsi="Times New Roman" w:cs="Times New Roman"/>
          <w:b/>
          <w:spacing w:val="7"/>
          <w:sz w:val="24"/>
          <w:szCs w:val="24"/>
          <w:lang w:val="ro-MD"/>
        </w:rPr>
        <w:t>18personal auxiliar</w:t>
      </w:r>
      <w:r w:rsidRPr="00B76F23">
        <w:rPr>
          <w:rFonts w:ascii="Times New Roman" w:hAnsi="Times New Roman" w:cs="Times New Roman"/>
          <w:spacing w:val="7"/>
          <w:sz w:val="24"/>
          <w:szCs w:val="24"/>
          <w:lang w:val="ro-MD"/>
        </w:rPr>
        <w:t xml:space="preserve"> </w:t>
      </w:r>
    </w:p>
    <w:p w:rsidR="00B03C02" w:rsidRPr="00B76F23" w:rsidRDefault="00B03C02"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Școli sportive</w:t>
      </w:r>
      <w:r w:rsidRPr="00B76F23">
        <w:rPr>
          <w:rFonts w:ascii="Times New Roman" w:hAnsi="Times New Roman" w:cs="Times New Roman"/>
          <w:b/>
          <w:spacing w:val="7"/>
          <w:sz w:val="24"/>
          <w:szCs w:val="24"/>
          <w:lang w:val="ro-MD"/>
        </w:rPr>
        <w:t xml:space="preserve"> 38 </w:t>
      </w:r>
      <w:r w:rsidRPr="00B76F23">
        <w:rPr>
          <w:rFonts w:ascii="Times New Roman" w:hAnsi="Times New Roman" w:cs="Times New Roman"/>
          <w:sz w:val="24"/>
          <w:szCs w:val="24"/>
          <w:lang w:val="ro-MD"/>
        </w:rPr>
        <w:t>persoane</w:t>
      </w:r>
      <w:r w:rsidRPr="00B76F23">
        <w:rPr>
          <w:rFonts w:ascii="Times New Roman" w:hAnsi="Times New Roman" w:cs="Times New Roman"/>
          <w:b/>
          <w:spacing w:val="7"/>
          <w:sz w:val="24"/>
          <w:szCs w:val="24"/>
          <w:lang w:val="ro-MD"/>
        </w:rPr>
        <w:t xml:space="preserve"> ( 0</w:t>
      </w:r>
      <w:r w:rsidRPr="00B76F23">
        <w:rPr>
          <w:rFonts w:ascii="Times New Roman" w:hAnsi="Times New Roman" w:cs="Times New Roman"/>
          <w:spacing w:val="7"/>
          <w:sz w:val="24"/>
          <w:szCs w:val="24"/>
          <w:lang w:val="ro-MD"/>
        </w:rPr>
        <w:t xml:space="preserve"> cadre didactice şi </w:t>
      </w:r>
      <w:r w:rsidRPr="00B76F23">
        <w:rPr>
          <w:rFonts w:ascii="Times New Roman" w:hAnsi="Times New Roman" w:cs="Times New Roman"/>
          <w:b/>
          <w:spacing w:val="7"/>
          <w:sz w:val="24"/>
          <w:szCs w:val="24"/>
          <w:lang w:val="ro-MD"/>
        </w:rPr>
        <w:t>38</w:t>
      </w:r>
      <w:r w:rsidRPr="00B76F23">
        <w:rPr>
          <w:rFonts w:ascii="Times New Roman" w:hAnsi="Times New Roman" w:cs="Times New Roman"/>
          <w:spacing w:val="7"/>
          <w:sz w:val="24"/>
          <w:szCs w:val="24"/>
          <w:lang w:val="ro-MD"/>
        </w:rPr>
        <w:t xml:space="preserve"> </w:t>
      </w:r>
      <w:r w:rsidRPr="00B76F23">
        <w:rPr>
          <w:rFonts w:ascii="Times New Roman" w:hAnsi="Times New Roman" w:cs="Times New Roman"/>
          <w:b/>
          <w:spacing w:val="7"/>
          <w:sz w:val="24"/>
          <w:szCs w:val="24"/>
          <w:lang w:val="ro-MD"/>
        </w:rPr>
        <w:t>personal auxiliar</w:t>
      </w:r>
      <w:r w:rsidRPr="00B76F23">
        <w:rPr>
          <w:rFonts w:ascii="Times New Roman" w:hAnsi="Times New Roman" w:cs="Times New Roman"/>
          <w:spacing w:val="7"/>
          <w:sz w:val="24"/>
          <w:szCs w:val="24"/>
          <w:lang w:val="ro-MD"/>
        </w:rPr>
        <w:t>)</w:t>
      </w:r>
    </w:p>
    <w:p w:rsidR="00D11F93" w:rsidRPr="00B76F23" w:rsidRDefault="00D11F93" w:rsidP="00B76F23">
      <w:pPr>
        <w:pStyle w:val="a9"/>
        <w:spacing w:line="240" w:lineRule="auto"/>
        <w:ind w:left="-567"/>
        <w:jc w:val="both"/>
        <w:rPr>
          <w:rFonts w:ascii="Times New Roman" w:hAnsi="Times New Roman" w:cs="Times New Roman"/>
          <w:b/>
          <w:sz w:val="24"/>
          <w:szCs w:val="24"/>
          <w:lang w:val="ro-MD"/>
        </w:rPr>
      </w:pPr>
    </w:p>
    <w:p w:rsidR="00D11F93" w:rsidRPr="00B76F23" w:rsidRDefault="00D11F93" w:rsidP="00B76F23">
      <w:pPr>
        <w:pStyle w:val="a9"/>
        <w:spacing w:after="0" w:line="240" w:lineRule="auto"/>
        <w:ind w:left="-567"/>
        <w:jc w:val="both"/>
        <w:rPr>
          <w:rFonts w:ascii="Times New Roman" w:hAnsi="Times New Roman" w:cs="Times New Roman"/>
          <w:b/>
          <w:spacing w:val="7"/>
          <w:sz w:val="24"/>
          <w:szCs w:val="24"/>
          <w:lang w:val="ro-MD"/>
        </w:rPr>
      </w:pPr>
      <w:r w:rsidRPr="00B76F23">
        <w:rPr>
          <w:rFonts w:ascii="Times New Roman" w:hAnsi="Times New Roman" w:cs="Times New Roman"/>
          <w:b/>
          <w:bCs/>
          <w:sz w:val="24"/>
          <w:szCs w:val="24"/>
          <w:lang w:val="ro-MD"/>
        </w:rPr>
        <w:t xml:space="preserve">II. Organizarea </w:t>
      </w:r>
      <w:r w:rsidRPr="00B76F23">
        <w:rPr>
          <w:rFonts w:ascii="Times New Roman" w:hAnsi="Times New Roman" w:cs="Times New Roman"/>
          <w:b/>
          <w:spacing w:val="5"/>
          <w:sz w:val="24"/>
          <w:szCs w:val="24"/>
          <w:shd w:val="clear" w:color="auto" w:fill="FFFFFF"/>
          <w:lang w:val="ro-MD"/>
        </w:rPr>
        <w:t xml:space="preserve">înscrierii on-line copiilor în clasa I-a instituțiile de învățământ din  municipiul Chișinău pentru anul de studii 2021-2022 platforma </w:t>
      </w:r>
      <w:r w:rsidRPr="00B76F23">
        <w:rPr>
          <w:rFonts w:ascii="Times New Roman" w:hAnsi="Times New Roman" w:cs="Times New Roman"/>
          <w:b/>
          <w:spacing w:val="7"/>
          <w:sz w:val="24"/>
          <w:szCs w:val="24"/>
          <w:lang w:val="ro-MD"/>
        </w:rPr>
        <w:t>(</w:t>
      </w:r>
      <w:hyperlink r:id="rId5" w:history="1">
        <w:r w:rsidRPr="00B76F23">
          <w:rPr>
            <w:rStyle w:val="aa"/>
            <w:rFonts w:ascii="Times New Roman" w:hAnsi="Times New Roman" w:cs="Times New Roman"/>
            <w:spacing w:val="7"/>
            <w:sz w:val="24"/>
            <w:szCs w:val="24"/>
            <w:lang w:val="ro-MD"/>
          </w:rPr>
          <w:t>www.escoala.chisinau.md</w:t>
        </w:r>
      </w:hyperlink>
    </w:p>
    <w:p w:rsidR="00962584" w:rsidRPr="00B76F23" w:rsidRDefault="00962584" w:rsidP="00B76F23">
      <w:pPr>
        <w:spacing w:after="0" w:line="240" w:lineRule="auto"/>
        <w:ind w:left="-567"/>
        <w:jc w:val="both"/>
        <w:rPr>
          <w:rFonts w:ascii="Times New Roman" w:hAnsi="Times New Roman" w:cs="Times New Roman"/>
          <w:b/>
          <w:sz w:val="24"/>
          <w:szCs w:val="24"/>
          <w:shd w:val="clear" w:color="auto" w:fill="FFFFFF"/>
          <w:lang w:val="ro-MD"/>
        </w:rPr>
      </w:pPr>
      <w:r w:rsidRPr="00B76F23">
        <w:rPr>
          <w:rFonts w:ascii="Times New Roman" w:hAnsi="Times New Roman" w:cs="Times New Roman"/>
          <w:b/>
          <w:sz w:val="24"/>
          <w:szCs w:val="24"/>
          <w:shd w:val="clear" w:color="auto" w:fill="FFFFFF"/>
          <w:lang w:val="ro-MD"/>
        </w:rPr>
        <w:t>01-16.04.2021</w:t>
      </w:r>
    </w:p>
    <w:p w:rsidR="00962584" w:rsidRPr="00B76F23" w:rsidRDefault="00962584" w:rsidP="00B76F23">
      <w:pPr>
        <w:spacing w:after="0" w:line="240" w:lineRule="auto"/>
        <w:ind w:left="-567"/>
        <w:jc w:val="both"/>
        <w:rPr>
          <w:rFonts w:ascii="Times New Roman" w:eastAsia="Times New Roman" w:hAnsi="Times New Roman" w:cs="Times New Roman"/>
          <w:b/>
          <w:sz w:val="24"/>
          <w:szCs w:val="24"/>
          <w:lang w:val="ro-MD"/>
        </w:rPr>
      </w:pPr>
      <w:r w:rsidRPr="00B76F23">
        <w:rPr>
          <w:rFonts w:ascii="Times New Roman" w:hAnsi="Times New Roman" w:cs="Times New Roman"/>
          <w:sz w:val="24"/>
          <w:szCs w:val="24"/>
          <w:lang w:val="ro-MD"/>
        </w:rPr>
        <w:t xml:space="preserve">Cereri primite </w:t>
      </w:r>
      <w:r w:rsidRPr="00B76F23">
        <w:rPr>
          <w:rFonts w:ascii="Times New Roman" w:hAnsi="Times New Roman" w:cs="Times New Roman"/>
          <w:b/>
          <w:sz w:val="24"/>
          <w:szCs w:val="24"/>
          <w:lang w:val="ro-MD"/>
        </w:rPr>
        <w:t xml:space="preserve">– 5273, </w:t>
      </w:r>
      <w:r w:rsidRPr="00B76F23">
        <w:rPr>
          <w:rFonts w:ascii="Times New Roman" w:hAnsi="Times New Roman" w:cs="Times New Roman"/>
          <w:sz w:val="24"/>
          <w:szCs w:val="24"/>
          <w:lang w:val="ro-MD"/>
        </w:rPr>
        <w:t xml:space="preserve">Cereri neprocesate – </w:t>
      </w:r>
      <w:r w:rsidRPr="00B76F23">
        <w:rPr>
          <w:rFonts w:ascii="Times New Roman" w:hAnsi="Times New Roman" w:cs="Times New Roman"/>
          <w:b/>
          <w:sz w:val="24"/>
          <w:szCs w:val="24"/>
          <w:lang w:val="ro-MD"/>
        </w:rPr>
        <w:t xml:space="preserve">4960, </w:t>
      </w:r>
      <w:r w:rsidRPr="00B76F23">
        <w:rPr>
          <w:rFonts w:ascii="Times New Roman" w:hAnsi="Times New Roman" w:cs="Times New Roman"/>
          <w:sz w:val="24"/>
          <w:szCs w:val="24"/>
          <w:lang w:val="ro-MD"/>
        </w:rPr>
        <w:t xml:space="preserve">Acte solicitate de directori – </w:t>
      </w:r>
      <w:r w:rsidRPr="00B76F23">
        <w:rPr>
          <w:rFonts w:ascii="Times New Roman" w:hAnsi="Times New Roman" w:cs="Times New Roman"/>
          <w:b/>
          <w:sz w:val="24"/>
          <w:szCs w:val="24"/>
          <w:lang w:val="ro-MD"/>
        </w:rPr>
        <w:t xml:space="preserve">107, </w:t>
      </w:r>
      <w:r w:rsidRPr="00B76F23">
        <w:rPr>
          <w:rFonts w:ascii="Times New Roman" w:hAnsi="Times New Roman" w:cs="Times New Roman"/>
          <w:sz w:val="24"/>
          <w:szCs w:val="24"/>
          <w:lang w:val="ro-MD"/>
        </w:rPr>
        <w:t xml:space="preserve">Cereri retrase – </w:t>
      </w:r>
      <w:r w:rsidRPr="00B76F23">
        <w:rPr>
          <w:rFonts w:ascii="Times New Roman" w:hAnsi="Times New Roman" w:cs="Times New Roman"/>
          <w:b/>
          <w:sz w:val="24"/>
          <w:szCs w:val="24"/>
          <w:lang w:val="ro-MD"/>
        </w:rPr>
        <w:t xml:space="preserve">206, </w:t>
      </w:r>
      <w:r w:rsidRPr="00B76F23">
        <w:rPr>
          <w:rFonts w:ascii="Times New Roman" w:hAnsi="Times New Roman" w:cs="Times New Roman"/>
          <w:sz w:val="24"/>
          <w:szCs w:val="24"/>
          <w:lang w:val="ro-MD"/>
        </w:rPr>
        <w:t xml:space="preserve">Cereri offline – </w:t>
      </w:r>
      <w:r w:rsidRPr="00B76F23">
        <w:rPr>
          <w:rFonts w:ascii="Times New Roman" w:hAnsi="Times New Roman" w:cs="Times New Roman"/>
          <w:b/>
          <w:sz w:val="24"/>
          <w:szCs w:val="24"/>
          <w:lang w:val="ro-MD"/>
        </w:rPr>
        <w:t xml:space="preserve">43, </w:t>
      </w:r>
      <w:r w:rsidRPr="00B76F23">
        <w:rPr>
          <w:rFonts w:ascii="Times New Roman" w:hAnsi="Times New Roman" w:cs="Times New Roman"/>
          <w:sz w:val="24"/>
          <w:szCs w:val="24"/>
          <w:lang w:val="ro-MD"/>
        </w:rPr>
        <w:t xml:space="preserve">Apeluri telefonice – </w:t>
      </w:r>
      <w:r w:rsidRPr="00B76F23">
        <w:rPr>
          <w:rFonts w:ascii="Times New Roman" w:hAnsi="Times New Roman" w:cs="Times New Roman"/>
          <w:b/>
          <w:sz w:val="24"/>
          <w:szCs w:val="24"/>
          <w:lang w:val="ro-MD"/>
        </w:rPr>
        <w:t xml:space="preserve">384, </w:t>
      </w:r>
      <w:r w:rsidRPr="00B76F23">
        <w:rPr>
          <w:rFonts w:ascii="Times New Roman" w:hAnsi="Times New Roman" w:cs="Times New Roman"/>
          <w:sz w:val="24"/>
          <w:szCs w:val="24"/>
          <w:lang w:val="ro-MD"/>
        </w:rPr>
        <w:t>inclusiv în săptămâna</w:t>
      </w:r>
      <w:r w:rsidRPr="00B76F23">
        <w:rPr>
          <w:rFonts w:ascii="Times New Roman" w:hAnsi="Times New Roman" w:cs="Times New Roman"/>
          <w:b/>
          <w:sz w:val="24"/>
          <w:szCs w:val="24"/>
          <w:lang w:val="ro-MD"/>
        </w:rPr>
        <w:t xml:space="preserve"> </w:t>
      </w:r>
      <w:r w:rsidRPr="00B76F23">
        <w:rPr>
          <w:rFonts w:ascii="Times New Roman" w:eastAsia="Times New Roman" w:hAnsi="Times New Roman" w:cs="Times New Roman"/>
          <w:b/>
          <w:sz w:val="24"/>
          <w:szCs w:val="24"/>
          <w:lang w:val="ro-MD"/>
        </w:rPr>
        <w:t>12-16.04.21:</w:t>
      </w:r>
    </w:p>
    <w:p w:rsidR="00962584" w:rsidRPr="00B76F23" w:rsidRDefault="00962584" w:rsidP="00B76F23">
      <w:pPr>
        <w:spacing w:after="0" w:line="240" w:lineRule="auto"/>
        <w:ind w:left="-567"/>
        <w:jc w:val="both"/>
        <w:rPr>
          <w:rFonts w:ascii="Times New Roman" w:hAnsi="Times New Roman" w:cs="Times New Roman"/>
          <w:b/>
          <w:sz w:val="24"/>
          <w:szCs w:val="24"/>
          <w:lang w:val="ro-MD"/>
        </w:rPr>
      </w:pPr>
      <w:r w:rsidRPr="00B76F23">
        <w:rPr>
          <w:rFonts w:ascii="Times New Roman" w:eastAsia="Times New Roman" w:hAnsi="Times New Roman" w:cs="Times New Roman"/>
          <w:sz w:val="24"/>
          <w:szCs w:val="24"/>
          <w:lang w:val="ro-MD"/>
        </w:rPr>
        <w:t xml:space="preserve">Cereri expediate - </w:t>
      </w:r>
      <w:r w:rsidRPr="00B76F23">
        <w:rPr>
          <w:rFonts w:ascii="Times New Roman" w:eastAsia="Times New Roman" w:hAnsi="Times New Roman" w:cs="Times New Roman"/>
          <w:b/>
          <w:sz w:val="24"/>
          <w:szCs w:val="24"/>
          <w:lang w:val="ro-MD"/>
        </w:rPr>
        <w:t xml:space="preserve">105 </w:t>
      </w:r>
    </w:p>
    <w:p w:rsidR="00962584" w:rsidRPr="00B76F23" w:rsidRDefault="00962584" w:rsidP="00B76F23">
      <w:pPr>
        <w:spacing w:after="0" w:line="240" w:lineRule="auto"/>
        <w:ind w:left="-567"/>
        <w:jc w:val="both"/>
        <w:rPr>
          <w:rFonts w:ascii="Times New Roman" w:eastAsia="Times New Roman" w:hAnsi="Times New Roman" w:cs="Times New Roman"/>
          <w:b/>
          <w:sz w:val="24"/>
          <w:szCs w:val="24"/>
          <w:lang w:val="ro-MD"/>
        </w:rPr>
      </w:pPr>
      <w:r w:rsidRPr="00B76F23">
        <w:rPr>
          <w:rFonts w:ascii="Times New Roman" w:eastAsia="Times New Roman" w:hAnsi="Times New Roman" w:cs="Times New Roman"/>
          <w:sz w:val="24"/>
          <w:szCs w:val="24"/>
          <w:lang w:val="ro-MD"/>
        </w:rPr>
        <w:t xml:space="preserve">Apeluri telefonice - </w:t>
      </w:r>
      <w:r w:rsidRPr="00B76F23">
        <w:rPr>
          <w:rFonts w:ascii="Times New Roman" w:eastAsia="Times New Roman" w:hAnsi="Times New Roman" w:cs="Times New Roman"/>
          <w:b/>
          <w:sz w:val="24"/>
          <w:szCs w:val="24"/>
          <w:lang w:val="ro-MD"/>
        </w:rPr>
        <w:t>114</w:t>
      </w:r>
    </w:p>
    <w:p w:rsidR="00962584" w:rsidRPr="00B76F23" w:rsidRDefault="00962584" w:rsidP="00B76F23">
      <w:pPr>
        <w:tabs>
          <w:tab w:val="left" w:pos="426"/>
        </w:tabs>
        <w:spacing w:after="0" w:line="240" w:lineRule="auto"/>
        <w:ind w:left="-567"/>
        <w:jc w:val="both"/>
        <w:rPr>
          <w:rFonts w:ascii="Times New Roman" w:hAnsi="Times New Roman" w:cs="Times New Roman"/>
          <w:b/>
          <w:sz w:val="24"/>
          <w:szCs w:val="24"/>
          <w:lang w:val="ro-MD"/>
        </w:rPr>
      </w:pPr>
    </w:p>
    <w:p w:rsidR="00D11F93" w:rsidRPr="00B76F23" w:rsidRDefault="00D11F93" w:rsidP="00B76F23">
      <w:pPr>
        <w:tabs>
          <w:tab w:val="left" w:pos="426"/>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 xml:space="preserve">III. </w:t>
      </w:r>
      <w:r w:rsidRPr="00B76F23">
        <w:rPr>
          <w:rFonts w:ascii="Times New Roman" w:hAnsi="Times New Roman" w:cs="Times New Roman"/>
          <w:b/>
          <w:bCs/>
          <w:sz w:val="24"/>
          <w:szCs w:val="24"/>
          <w:lang w:val="ro-MD"/>
        </w:rPr>
        <w:t xml:space="preserve">Monitorizarea cazurilor active a infecției COVID-19 și a cazurilor de autoizolare înregistrate în rândul angajaților/copiilor/elevilor din instituțiile de învățământ general </w:t>
      </w:r>
    </w:p>
    <w:p w:rsidR="00D11F93" w:rsidRPr="00B76F23" w:rsidRDefault="00D11F93" w:rsidP="00B76F23">
      <w:pPr>
        <w:pStyle w:val="a9"/>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bCs/>
          <w:sz w:val="24"/>
          <w:szCs w:val="24"/>
          <w:lang w:val="ro-MD"/>
        </w:rPr>
        <w:t xml:space="preserve"> Situaţia la </w:t>
      </w:r>
      <w:r w:rsidR="00962584" w:rsidRPr="00B76F23">
        <w:rPr>
          <w:rFonts w:ascii="Times New Roman" w:hAnsi="Times New Roman" w:cs="Times New Roman"/>
          <w:b/>
          <w:sz w:val="24"/>
          <w:szCs w:val="24"/>
          <w:lang w:val="ro-MD"/>
        </w:rPr>
        <w:t>15</w:t>
      </w:r>
      <w:r w:rsidRPr="00B76F23">
        <w:rPr>
          <w:rFonts w:ascii="Times New Roman" w:hAnsi="Times New Roman" w:cs="Times New Roman"/>
          <w:b/>
          <w:sz w:val="24"/>
          <w:szCs w:val="24"/>
          <w:lang w:val="ro-MD"/>
        </w:rPr>
        <w:t xml:space="preserve">.04.2021 </w:t>
      </w:r>
    </w:p>
    <w:p w:rsidR="00D11F93" w:rsidRPr="00B76F23" w:rsidRDefault="00D11F93" w:rsidP="00B76F23">
      <w:pPr>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b/>
          <w:bCs/>
          <w:sz w:val="24"/>
          <w:szCs w:val="24"/>
          <w:lang w:val="ro-MD"/>
        </w:rPr>
        <w:t>a)</w:t>
      </w:r>
      <w:r w:rsidRPr="00B76F23">
        <w:rPr>
          <w:rFonts w:ascii="Times New Roman" w:hAnsi="Times New Roman" w:cs="Times New Roman"/>
          <w:b/>
          <w:sz w:val="24"/>
          <w:szCs w:val="24"/>
          <w:lang w:val="ro-MD"/>
        </w:rPr>
        <w:t xml:space="preserve"> i</w:t>
      </w:r>
      <w:r w:rsidRPr="00B76F23">
        <w:rPr>
          <w:rFonts w:ascii="Times New Roman" w:hAnsi="Times New Roman" w:cs="Times New Roman"/>
          <w:b/>
          <w:bCs/>
          <w:sz w:val="24"/>
          <w:szCs w:val="24"/>
          <w:lang w:val="ro-MD"/>
        </w:rPr>
        <w:t>nstituții de învățământ primar, secundar (ciclul I gimnaziu, ciclul II liceu)</w:t>
      </w:r>
    </w:p>
    <w:p w:rsidR="00D11F93" w:rsidRPr="00B76F23" w:rsidRDefault="00D11F93" w:rsidP="00B76F23">
      <w:pPr>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sz w:val="24"/>
          <w:szCs w:val="24"/>
          <w:lang w:val="ro-MD"/>
        </w:rPr>
        <w:t>În temeiul datelor parvenite din 150 de instituții de</w:t>
      </w:r>
      <w:r w:rsidRPr="00B76F23">
        <w:rPr>
          <w:rFonts w:ascii="Times New Roman" w:hAnsi="Times New Roman" w:cs="Times New Roman"/>
          <w:b/>
          <w:bCs/>
          <w:sz w:val="24"/>
          <w:szCs w:val="24"/>
          <w:lang w:val="ro-MD"/>
        </w:rPr>
        <w:t xml:space="preserve"> </w:t>
      </w:r>
      <w:r w:rsidRPr="00B76F23">
        <w:rPr>
          <w:rFonts w:ascii="Times New Roman" w:hAnsi="Times New Roman" w:cs="Times New Roman"/>
          <w:bCs/>
          <w:sz w:val="24"/>
          <w:szCs w:val="24"/>
          <w:lang w:val="ro-MD"/>
        </w:rPr>
        <w:t>învățământ primar, secundar</w:t>
      </w:r>
      <w:r w:rsidRPr="00B76F23">
        <w:rPr>
          <w:rFonts w:ascii="Times New Roman" w:hAnsi="Times New Roman" w:cs="Times New Roman"/>
          <w:sz w:val="24"/>
          <w:szCs w:val="24"/>
          <w:lang w:val="ro-MD"/>
        </w:rPr>
        <w:t xml:space="preserve"> (139 instituții municipale și 19 instituții private) și CSP au fost înregistrate cazuri active COVID-19:</w:t>
      </w:r>
    </w:p>
    <w:p w:rsidR="00D11F93" w:rsidRPr="00B76F23" w:rsidRDefault="00D11F93" w:rsidP="00B76F23">
      <w:pPr>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sz w:val="24"/>
          <w:szCs w:val="24"/>
          <w:lang w:val="ro-MD"/>
        </w:rPr>
        <w:t>În temeiul datelor parvenite din 150 de instituții de</w:t>
      </w:r>
      <w:r w:rsidRPr="00B76F23">
        <w:rPr>
          <w:rFonts w:ascii="Times New Roman" w:hAnsi="Times New Roman" w:cs="Times New Roman"/>
          <w:b/>
          <w:bCs/>
          <w:sz w:val="24"/>
          <w:szCs w:val="24"/>
          <w:lang w:val="ro-MD"/>
        </w:rPr>
        <w:t xml:space="preserve"> </w:t>
      </w:r>
      <w:r w:rsidRPr="00B76F23">
        <w:rPr>
          <w:rFonts w:ascii="Times New Roman" w:hAnsi="Times New Roman" w:cs="Times New Roman"/>
          <w:bCs/>
          <w:sz w:val="24"/>
          <w:szCs w:val="24"/>
          <w:lang w:val="ro-MD"/>
        </w:rPr>
        <w:t>învățământ primar, secundar, ciclul I şi II, inclusiv</w:t>
      </w:r>
      <w:r w:rsidRPr="00B76F23">
        <w:rPr>
          <w:rFonts w:ascii="Times New Roman" w:hAnsi="Times New Roman" w:cs="Times New Roman"/>
          <w:sz w:val="24"/>
          <w:szCs w:val="24"/>
          <w:lang w:val="ro-MD"/>
        </w:rPr>
        <w:t xml:space="preserve"> 131 instituţii de învăţământ primar și secundar cu finanțare de la buget și 19 instituții private) şi de la CSP au fost înregistrate cazuri active COVID-19:</w:t>
      </w:r>
    </w:p>
    <w:p w:rsidR="00962584" w:rsidRPr="00B76F23" w:rsidRDefault="00962584"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 xml:space="preserve">Elevi </w:t>
      </w:r>
    </w:p>
    <w:p w:rsidR="00962584" w:rsidRPr="00B76F23" w:rsidRDefault="00962584" w:rsidP="00B76F23">
      <w:pPr>
        <w:pStyle w:val="a9"/>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sz w:val="24"/>
          <w:szCs w:val="24"/>
          <w:lang w:val="ro-MD"/>
        </w:rPr>
        <w:t xml:space="preserve">- Bolnavi </w:t>
      </w:r>
      <w:r w:rsidRPr="00B76F23">
        <w:rPr>
          <w:rFonts w:ascii="Times New Roman" w:hAnsi="Times New Roman" w:cs="Times New Roman"/>
          <w:b/>
          <w:sz w:val="24"/>
          <w:szCs w:val="24"/>
          <w:lang w:val="ro-MD"/>
        </w:rPr>
        <w:t xml:space="preserve">70, </w:t>
      </w:r>
      <w:r w:rsidRPr="00B76F23">
        <w:rPr>
          <w:rFonts w:ascii="Times New Roman" w:hAnsi="Times New Roman" w:cs="Times New Roman"/>
          <w:sz w:val="24"/>
          <w:szCs w:val="24"/>
          <w:lang w:val="ro-MD"/>
        </w:rPr>
        <w:t>săptămâna precedentă</w:t>
      </w:r>
      <w:r w:rsidRPr="00B76F23">
        <w:rPr>
          <w:rFonts w:ascii="Times New Roman" w:hAnsi="Times New Roman" w:cs="Times New Roman"/>
          <w:b/>
          <w:sz w:val="24"/>
          <w:szCs w:val="24"/>
          <w:lang w:val="ro-MD"/>
        </w:rPr>
        <w:t xml:space="preserve"> </w:t>
      </w:r>
      <w:r w:rsidRPr="00B76F23">
        <w:rPr>
          <w:rFonts w:ascii="Times New Roman" w:hAnsi="Times New Roman" w:cs="Times New Roman"/>
          <w:sz w:val="24"/>
          <w:szCs w:val="24"/>
          <w:lang w:val="ro-MD"/>
        </w:rPr>
        <w:t>(95</w:t>
      </w:r>
      <w:r w:rsidRPr="00B76F23">
        <w:rPr>
          <w:rFonts w:ascii="Times New Roman" w:hAnsi="Times New Roman" w:cs="Times New Roman"/>
          <w:bCs/>
          <w:sz w:val="24"/>
          <w:szCs w:val="24"/>
          <w:lang w:val="ro-MD"/>
        </w:rPr>
        <w:t>),</w:t>
      </w:r>
      <w:r w:rsidRPr="00B76F23">
        <w:rPr>
          <w:rFonts w:ascii="Times New Roman" w:hAnsi="Times New Roman" w:cs="Times New Roman"/>
          <w:b/>
          <w:bCs/>
          <w:sz w:val="24"/>
          <w:szCs w:val="24"/>
          <w:lang w:val="ro-MD"/>
        </w:rPr>
        <w:t xml:space="preserve"> </w:t>
      </w:r>
      <w:r w:rsidRPr="00B76F23">
        <w:rPr>
          <w:rFonts w:ascii="Times New Roman" w:hAnsi="Times New Roman" w:cs="Times New Roman"/>
          <w:sz w:val="24"/>
          <w:szCs w:val="24"/>
          <w:lang w:val="ro-MD"/>
        </w:rPr>
        <w:t xml:space="preserve">inclusiv </w:t>
      </w:r>
      <w:r w:rsidRPr="00B76F23">
        <w:rPr>
          <w:rFonts w:ascii="Times New Roman" w:hAnsi="Times New Roman" w:cs="Times New Roman"/>
          <w:b/>
          <w:bCs/>
          <w:sz w:val="24"/>
          <w:szCs w:val="24"/>
          <w:lang w:val="ro-MD"/>
        </w:rPr>
        <w:t>cazuri noi</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19</w:t>
      </w:r>
      <w:r w:rsidRPr="00B76F23">
        <w:rPr>
          <w:rFonts w:ascii="Times New Roman" w:hAnsi="Times New Roman" w:cs="Times New Roman"/>
          <w:b/>
          <w:bCs/>
          <w:sz w:val="24"/>
          <w:szCs w:val="24"/>
          <w:lang w:val="ro-MD"/>
        </w:rPr>
        <w:t xml:space="preserve"> </w:t>
      </w:r>
      <w:r w:rsidRPr="00B76F23">
        <w:rPr>
          <w:rFonts w:ascii="Times New Roman" w:hAnsi="Times New Roman" w:cs="Times New Roman"/>
          <w:sz w:val="24"/>
          <w:szCs w:val="24"/>
          <w:lang w:val="ro-MD"/>
        </w:rPr>
        <w:t>(25)</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Autoizolare</w:t>
      </w:r>
      <w:r w:rsidRPr="00B76F23">
        <w:rPr>
          <w:rFonts w:ascii="Times New Roman" w:hAnsi="Times New Roman" w:cs="Times New Roman"/>
          <w:b/>
          <w:bCs/>
          <w:sz w:val="24"/>
          <w:szCs w:val="24"/>
          <w:lang w:val="ro-MD"/>
        </w:rPr>
        <w:t xml:space="preserve"> 251, </w:t>
      </w:r>
      <w:r w:rsidRPr="00B76F23">
        <w:rPr>
          <w:rFonts w:ascii="Times New Roman" w:hAnsi="Times New Roman" w:cs="Times New Roman"/>
          <w:sz w:val="24"/>
          <w:szCs w:val="24"/>
          <w:lang w:val="ro-MD"/>
        </w:rPr>
        <w:t>săptămâna precedentă</w:t>
      </w:r>
      <w:r w:rsidRPr="00B76F23">
        <w:rPr>
          <w:rFonts w:ascii="Times New Roman" w:hAnsi="Times New Roman" w:cs="Times New Roman"/>
          <w:b/>
          <w:bCs/>
          <w:sz w:val="24"/>
          <w:szCs w:val="24"/>
          <w:lang w:val="ro-MD"/>
        </w:rPr>
        <w:t xml:space="preserve"> </w:t>
      </w:r>
      <w:r w:rsidRPr="00B76F23">
        <w:rPr>
          <w:rFonts w:ascii="Times New Roman" w:hAnsi="Times New Roman" w:cs="Times New Roman"/>
          <w:bCs/>
          <w:sz w:val="24"/>
          <w:szCs w:val="24"/>
          <w:lang w:val="ro-MD"/>
        </w:rPr>
        <w:t>(363</w:t>
      </w:r>
      <w:r w:rsidRPr="00B76F23">
        <w:rPr>
          <w:rFonts w:ascii="Times New Roman" w:hAnsi="Times New Roman" w:cs="Times New Roman"/>
          <w:sz w:val="24"/>
          <w:szCs w:val="24"/>
          <w:lang w:val="ro-MD"/>
        </w:rPr>
        <w:t>)</w:t>
      </w:r>
    </w:p>
    <w:p w:rsidR="00962584" w:rsidRPr="00B76F23" w:rsidRDefault="00962584"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Cadre didactice</w:t>
      </w:r>
    </w:p>
    <w:p w:rsidR="00962584" w:rsidRPr="00B76F23" w:rsidRDefault="00962584"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Bolnavi  </w:t>
      </w:r>
      <w:r w:rsidRPr="00B76F23">
        <w:rPr>
          <w:rFonts w:ascii="Times New Roman" w:hAnsi="Times New Roman" w:cs="Times New Roman"/>
          <w:b/>
          <w:sz w:val="24"/>
          <w:szCs w:val="24"/>
          <w:lang w:val="ro-MD"/>
        </w:rPr>
        <w:t xml:space="preserve">36 </w:t>
      </w:r>
      <w:r w:rsidRPr="00B76F23">
        <w:rPr>
          <w:rFonts w:ascii="Times New Roman" w:hAnsi="Times New Roman" w:cs="Times New Roman"/>
          <w:sz w:val="24"/>
          <w:szCs w:val="24"/>
          <w:lang w:val="ro-MD"/>
        </w:rPr>
        <w:t xml:space="preserve">(68), inclusiv </w:t>
      </w:r>
      <w:r w:rsidRPr="00B76F23">
        <w:rPr>
          <w:rFonts w:ascii="Times New Roman" w:hAnsi="Times New Roman" w:cs="Times New Roman"/>
          <w:b/>
          <w:bCs/>
          <w:sz w:val="24"/>
          <w:szCs w:val="24"/>
          <w:lang w:val="ro-MD"/>
        </w:rPr>
        <w:t>cazuri noi</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7</w:t>
      </w:r>
      <w:r w:rsidRPr="00B76F23">
        <w:rPr>
          <w:rFonts w:ascii="Times New Roman" w:hAnsi="Times New Roman" w:cs="Times New Roman"/>
          <w:sz w:val="24"/>
          <w:szCs w:val="24"/>
          <w:lang w:val="ro-MD"/>
        </w:rPr>
        <w:t xml:space="preserve"> (14)</w:t>
      </w:r>
    </w:p>
    <w:p w:rsidR="00962584" w:rsidRPr="00B76F23" w:rsidRDefault="00962584"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sz w:val="24"/>
          <w:szCs w:val="24"/>
          <w:lang w:val="ro-MD"/>
        </w:rPr>
        <w:t>- Autoizolare</w:t>
      </w:r>
      <w:r w:rsidRPr="00B76F23">
        <w:rPr>
          <w:rFonts w:ascii="Times New Roman" w:hAnsi="Times New Roman" w:cs="Times New Roman"/>
          <w:b/>
          <w:bCs/>
          <w:sz w:val="24"/>
          <w:szCs w:val="24"/>
          <w:lang w:val="ro-MD"/>
        </w:rPr>
        <w:t xml:space="preserve"> 11 </w:t>
      </w:r>
      <w:r w:rsidRPr="00B76F23">
        <w:rPr>
          <w:rFonts w:ascii="Times New Roman" w:hAnsi="Times New Roman" w:cs="Times New Roman"/>
          <w:sz w:val="24"/>
          <w:szCs w:val="24"/>
          <w:lang w:val="ro-MD"/>
        </w:rPr>
        <w:t>(29)</w:t>
      </w:r>
    </w:p>
    <w:p w:rsidR="00962584" w:rsidRPr="00B76F23" w:rsidRDefault="00962584"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Cadre nedidactice</w:t>
      </w:r>
    </w:p>
    <w:p w:rsidR="00962584" w:rsidRPr="00B76F23" w:rsidRDefault="00962584"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Bolnavi </w:t>
      </w:r>
      <w:r w:rsidRPr="00B76F23">
        <w:rPr>
          <w:rFonts w:ascii="Times New Roman" w:hAnsi="Times New Roman" w:cs="Times New Roman"/>
          <w:b/>
          <w:bCs/>
          <w:sz w:val="24"/>
          <w:szCs w:val="24"/>
          <w:lang w:val="ro-MD"/>
        </w:rPr>
        <w:t xml:space="preserve">16 </w:t>
      </w:r>
      <w:r w:rsidRPr="00B76F23">
        <w:rPr>
          <w:rFonts w:ascii="Times New Roman" w:hAnsi="Times New Roman" w:cs="Times New Roman"/>
          <w:sz w:val="24"/>
          <w:szCs w:val="24"/>
          <w:lang w:val="ro-MD"/>
        </w:rPr>
        <w:t xml:space="preserve">(26), inclusiv </w:t>
      </w:r>
      <w:r w:rsidRPr="00B76F23">
        <w:rPr>
          <w:rFonts w:ascii="Times New Roman" w:hAnsi="Times New Roman" w:cs="Times New Roman"/>
          <w:b/>
          <w:bCs/>
          <w:sz w:val="24"/>
          <w:szCs w:val="24"/>
          <w:lang w:val="ro-MD"/>
        </w:rPr>
        <w:t xml:space="preserve">cazuri noi </w:t>
      </w:r>
      <w:r w:rsidRPr="00B76F23">
        <w:rPr>
          <w:rFonts w:ascii="Times New Roman" w:hAnsi="Times New Roman" w:cs="Times New Roman"/>
          <w:sz w:val="24"/>
          <w:szCs w:val="24"/>
          <w:lang w:val="ro-MD"/>
        </w:rPr>
        <w:t>-</w:t>
      </w:r>
      <w:r w:rsidRPr="00B76F23">
        <w:rPr>
          <w:rFonts w:ascii="Times New Roman" w:hAnsi="Times New Roman" w:cs="Times New Roman"/>
          <w:b/>
          <w:bCs/>
          <w:sz w:val="24"/>
          <w:szCs w:val="24"/>
          <w:lang w:val="ro-MD"/>
        </w:rPr>
        <w:t xml:space="preserve"> 2</w:t>
      </w:r>
      <w:r w:rsidRPr="00B76F23">
        <w:rPr>
          <w:rFonts w:ascii="Times New Roman" w:hAnsi="Times New Roman" w:cs="Times New Roman"/>
          <w:sz w:val="24"/>
          <w:szCs w:val="24"/>
          <w:lang w:val="ro-MD"/>
        </w:rPr>
        <w:t>(11)</w:t>
      </w:r>
    </w:p>
    <w:p w:rsidR="00962584" w:rsidRPr="00B76F23" w:rsidRDefault="00962584"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Autoizolare </w:t>
      </w:r>
      <w:r w:rsidRPr="00B76F23">
        <w:rPr>
          <w:rFonts w:ascii="Times New Roman" w:hAnsi="Times New Roman" w:cs="Times New Roman"/>
          <w:b/>
          <w:sz w:val="24"/>
          <w:szCs w:val="24"/>
          <w:lang w:val="ro-MD"/>
        </w:rPr>
        <w:t xml:space="preserve">5 </w:t>
      </w:r>
      <w:r w:rsidRPr="00B76F23">
        <w:rPr>
          <w:rFonts w:ascii="Times New Roman" w:hAnsi="Times New Roman" w:cs="Times New Roman"/>
          <w:sz w:val="24"/>
          <w:szCs w:val="24"/>
          <w:lang w:val="ro-MD"/>
        </w:rPr>
        <w:t>(9)</w:t>
      </w:r>
    </w:p>
    <w:p w:rsidR="00D11F93" w:rsidRPr="00B76F23" w:rsidRDefault="00962584" w:rsidP="00B76F23">
      <w:pPr>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sz w:val="24"/>
          <w:szCs w:val="24"/>
          <w:lang w:val="ro-MD"/>
        </w:rPr>
        <w:t xml:space="preserve">Clase </w:t>
      </w:r>
      <w:r w:rsidRPr="00B76F23">
        <w:rPr>
          <w:rFonts w:ascii="Times New Roman" w:hAnsi="Times New Roman" w:cs="Times New Roman"/>
          <w:b/>
          <w:bCs/>
          <w:sz w:val="24"/>
          <w:szCs w:val="24"/>
          <w:lang w:val="ro-MD"/>
        </w:rPr>
        <w:t>în autoizolare nu sunt</w:t>
      </w:r>
    </w:p>
    <w:p w:rsidR="00962584" w:rsidRPr="00B76F23" w:rsidRDefault="00962584" w:rsidP="00B76F23">
      <w:pPr>
        <w:spacing w:after="0" w:line="240" w:lineRule="auto"/>
        <w:ind w:left="-567"/>
        <w:jc w:val="both"/>
        <w:rPr>
          <w:rFonts w:ascii="Times New Roman" w:hAnsi="Times New Roman" w:cs="Times New Roman"/>
          <w:sz w:val="24"/>
          <w:szCs w:val="24"/>
          <w:lang w:val="ro-MD"/>
        </w:rPr>
      </w:pPr>
    </w:p>
    <w:p w:rsidR="00D11F93" w:rsidRPr="00B76F23" w:rsidRDefault="00D11F93"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b/>
          <w:bCs/>
          <w:sz w:val="24"/>
          <w:szCs w:val="24"/>
          <w:lang w:val="ro-MD"/>
        </w:rPr>
        <w:t>b) instituțiile de învăţământ preşcolar</w:t>
      </w:r>
    </w:p>
    <w:p w:rsidR="00D11F93" w:rsidRPr="00B76F23" w:rsidRDefault="00D11F93" w:rsidP="00B76F23">
      <w:pPr>
        <w:spacing w:after="0" w:line="240" w:lineRule="auto"/>
        <w:ind w:left="-426"/>
        <w:jc w:val="both"/>
        <w:rPr>
          <w:rFonts w:ascii="Times New Roman" w:hAnsi="Times New Roman" w:cs="Times New Roman"/>
          <w:b/>
          <w:bCs/>
          <w:sz w:val="24"/>
          <w:szCs w:val="24"/>
          <w:lang w:val="ro-MD"/>
        </w:rPr>
      </w:pPr>
      <w:r w:rsidRPr="00B76F23">
        <w:rPr>
          <w:rFonts w:ascii="Times New Roman" w:hAnsi="Times New Roman" w:cs="Times New Roman"/>
          <w:b/>
          <w:sz w:val="24"/>
          <w:szCs w:val="24"/>
          <w:lang w:val="ro-MD"/>
        </w:rPr>
        <w:t>În 168 IET care activează la zi</w:t>
      </w:r>
      <w:r w:rsidRPr="00B76F23">
        <w:rPr>
          <w:rFonts w:ascii="Times New Roman" w:hAnsi="Times New Roman" w:cs="Times New Roman"/>
          <w:b/>
          <w:bCs/>
          <w:sz w:val="24"/>
          <w:szCs w:val="24"/>
          <w:lang w:val="ro-MD"/>
        </w:rPr>
        <w:t xml:space="preserve">  </w:t>
      </w:r>
    </w:p>
    <w:p w:rsidR="00962584" w:rsidRPr="00B76F23" w:rsidRDefault="00962584"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Copii</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bolnavi </w:t>
      </w:r>
      <w:r w:rsidRPr="00B76F23">
        <w:rPr>
          <w:rFonts w:ascii="Times New Roman" w:hAnsi="Times New Roman" w:cs="Times New Roman"/>
          <w:b/>
          <w:sz w:val="24"/>
          <w:szCs w:val="24"/>
          <w:lang w:val="ro-MD"/>
        </w:rPr>
        <w:t>8,</w:t>
      </w:r>
      <w:r w:rsidRPr="00B76F23">
        <w:rPr>
          <w:rFonts w:ascii="Times New Roman" w:hAnsi="Times New Roman" w:cs="Times New Roman"/>
          <w:sz w:val="24"/>
          <w:szCs w:val="24"/>
          <w:lang w:val="ro-MD"/>
        </w:rPr>
        <w:t xml:space="preserve"> săptămâna precedentă (10, inclusiv cazuri noi - </w:t>
      </w:r>
      <w:r w:rsidRPr="00B76F23">
        <w:rPr>
          <w:rFonts w:ascii="Times New Roman" w:hAnsi="Times New Roman" w:cs="Times New Roman"/>
          <w:b/>
          <w:sz w:val="24"/>
          <w:szCs w:val="24"/>
          <w:lang w:val="ro-MD"/>
        </w:rPr>
        <w:t xml:space="preserve">1 </w:t>
      </w:r>
      <w:r w:rsidRPr="00B76F23">
        <w:rPr>
          <w:rFonts w:ascii="Times New Roman" w:hAnsi="Times New Roman" w:cs="Times New Roman"/>
          <w:sz w:val="24"/>
          <w:szCs w:val="24"/>
          <w:lang w:val="ro-MD"/>
        </w:rPr>
        <w:t>(2)</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autoizolare  </w:t>
      </w:r>
      <w:r w:rsidRPr="00B76F23">
        <w:rPr>
          <w:rFonts w:ascii="Times New Roman" w:hAnsi="Times New Roman" w:cs="Times New Roman"/>
          <w:b/>
          <w:sz w:val="24"/>
          <w:szCs w:val="24"/>
          <w:lang w:val="ro-MD"/>
        </w:rPr>
        <w:t>268</w:t>
      </w:r>
      <w:r w:rsidRPr="00B76F23">
        <w:rPr>
          <w:rFonts w:ascii="Times New Roman" w:hAnsi="Times New Roman" w:cs="Times New Roman"/>
          <w:sz w:val="24"/>
          <w:szCs w:val="24"/>
          <w:lang w:val="ro-MD"/>
        </w:rPr>
        <w:t xml:space="preserve"> (475)</w:t>
      </w:r>
    </w:p>
    <w:p w:rsidR="00962584" w:rsidRPr="00B76F23" w:rsidRDefault="00962584" w:rsidP="00B76F23">
      <w:pPr>
        <w:pStyle w:val="a9"/>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Cadre didactice</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bolnavi </w:t>
      </w:r>
      <w:r w:rsidRPr="00B76F23">
        <w:rPr>
          <w:rFonts w:ascii="Times New Roman" w:hAnsi="Times New Roman" w:cs="Times New Roman"/>
          <w:b/>
          <w:sz w:val="24"/>
          <w:szCs w:val="24"/>
          <w:lang w:val="ro-MD"/>
        </w:rPr>
        <w:t xml:space="preserve">41 </w:t>
      </w:r>
      <w:r w:rsidRPr="00B76F23">
        <w:rPr>
          <w:rFonts w:ascii="Times New Roman" w:hAnsi="Times New Roman" w:cs="Times New Roman"/>
          <w:sz w:val="24"/>
          <w:szCs w:val="24"/>
          <w:lang w:val="ro-MD"/>
        </w:rPr>
        <w:t xml:space="preserve">(40) ), inclusiv cazuri noi - </w:t>
      </w:r>
      <w:r w:rsidRPr="00B76F23">
        <w:rPr>
          <w:rFonts w:ascii="Times New Roman" w:hAnsi="Times New Roman" w:cs="Times New Roman"/>
          <w:b/>
          <w:sz w:val="24"/>
          <w:szCs w:val="24"/>
          <w:lang w:val="ro-MD"/>
        </w:rPr>
        <w:t xml:space="preserve"> 8 </w:t>
      </w:r>
      <w:r w:rsidRPr="00B76F23">
        <w:rPr>
          <w:rFonts w:ascii="Times New Roman" w:hAnsi="Times New Roman" w:cs="Times New Roman"/>
          <w:sz w:val="24"/>
          <w:szCs w:val="24"/>
          <w:lang w:val="ro-MD"/>
        </w:rPr>
        <w:t>(12)</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lastRenderedPageBreak/>
        <w:t xml:space="preserve">- autoizolare </w:t>
      </w:r>
      <w:r w:rsidRPr="00B76F23">
        <w:rPr>
          <w:rFonts w:ascii="Times New Roman" w:hAnsi="Times New Roman" w:cs="Times New Roman"/>
          <w:b/>
          <w:sz w:val="24"/>
          <w:szCs w:val="24"/>
          <w:lang w:val="ro-MD"/>
        </w:rPr>
        <w:t xml:space="preserve">16 </w:t>
      </w:r>
      <w:r w:rsidRPr="00B76F23">
        <w:rPr>
          <w:rFonts w:ascii="Times New Roman" w:hAnsi="Times New Roman" w:cs="Times New Roman"/>
          <w:sz w:val="24"/>
          <w:szCs w:val="24"/>
          <w:lang w:val="ro-MD"/>
        </w:rPr>
        <w:t>(18)</w:t>
      </w:r>
    </w:p>
    <w:p w:rsidR="00962584" w:rsidRPr="00B76F23" w:rsidRDefault="00962584"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Cadre nedidactice</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bolnavi </w:t>
      </w:r>
      <w:r w:rsidRPr="00B76F23">
        <w:rPr>
          <w:rFonts w:ascii="Times New Roman" w:hAnsi="Times New Roman" w:cs="Times New Roman"/>
          <w:b/>
          <w:sz w:val="24"/>
          <w:szCs w:val="24"/>
          <w:lang w:val="ro-MD"/>
        </w:rPr>
        <w:t xml:space="preserve">26 </w:t>
      </w:r>
      <w:r w:rsidRPr="00B76F23">
        <w:rPr>
          <w:rFonts w:ascii="Times New Roman" w:hAnsi="Times New Roman" w:cs="Times New Roman"/>
          <w:sz w:val="24"/>
          <w:szCs w:val="24"/>
          <w:lang w:val="ro-MD"/>
        </w:rPr>
        <w:t xml:space="preserve">(31) , inclusiv cazuri noi - </w:t>
      </w:r>
      <w:r w:rsidRPr="00B76F23">
        <w:rPr>
          <w:rFonts w:ascii="Times New Roman" w:hAnsi="Times New Roman" w:cs="Times New Roman"/>
          <w:b/>
          <w:sz w:val="24"/>
          <w:szCs w:val="24"/>
          <w:lang w:val="ro-MD"/>
        </w:rPr>
        <w:t xml:space="preserve">7 </w:t>
      </w:r>
      <w:r w:rsidRPr="00B76F23">
        <w:rPr>
          <w:rFonts w:ascii="Times New Roman" w:hAnsi="Times New Roman" w:cs="Times New Roman"/>
          <w:sz w:val="24"/>
          <w:szCs w:val="24"/>
          <w:lang w:val="ro-MD"/>
        </w:rPr>
        <w:t>(16)</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autoizolare </w:t>
      </w:r>
      <w:r w:rsidRPr="00B76F23">
        <w:rPr>
          <w:rFonts w:ascii="Times New Roman" w:hAnsi="Times New Roman" w:cs="Times New Roman"/>
          <w:b/>
          <w:sz w:val="24"/>
          <w:szCs w:val="24"/>
          <w:lang w:val="ro-MD"/>
        </w:rPr>
        <w:t xml:space="preserve">16 </w:t>
      </w:r>
      <w:r w:rsidRPr="00B76F23">
        <w:rPr>
          <w:rFonts w:ascii="Times New Roman" w:hAnsi="Times New Roman" w:cs="Times New Roman"/>
          <w:sz w:val="24"/>
          <w:szCs w:val="24"/>
          <w:lang w:val="ro-MD"/>
        </w:rPr>
        <w:t>(15)</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bCs/>
          <w:sz w:val="24"/>
          <w:szCs w:val="24"/>
          <w:lang w:val="ro-MD"/>
        </w:rPr>
        <w:t>În autoizolare</w:t>
      </w:r>
      <w:r w:rsidRPr="00B76F23">
        <w:rPr>
          <w:rFonts w:ascii="Times New Roman" w:hAnsi="Times New Roman" w:cs="Times New Roman"/>
          <w:sz w:val="24"/>
          <w:szCs w:val="24"/>
          <w:lang w:val="ro-MD"/>
        </w:rPr>
        <w:t xml:space="preserve"> au fost plasați copii din </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 xml:space="preserve">10 </w:t>
      </w:r>
      <w:r w:rsidRPr="00B76F23">
        <w:rPr>
          <w:rFonts w:ascii="Times New Roman" w:hAnsi="Times New Roman" w:cs="Times New Roman"/>
          <w:sz w:val="24"/>
          <w:szCs w:val="24"/>
          <w:lang w:val="ro-MD"/>
        </w:rPr>
        <w:t>(16</w:t>
      </w:r>
      <w:r w:rsidRPr="00B76F23">
        <w:rPr>
          <w:rFonts w:ascii="Times New Roman" w:hAnsi="Times New Roman" w:cs="Times New Roman"/>
          <w:b/>
          <w:bCs/>
          <w:sz w:val="24"/>
          <w:szCs w:val="24"/>
          <w:lang w:val="ro-MD"/>
        </w:rPr>
        <w:t xml:space="preserve">) grupe din 10 </w:t>
      </w:r>
      <w:r w:rsidRPr="00B76F23">
        <w:rPr>
          <w:rFonts w:ascii="Times New Roman" w:hAnsi="Times New Roman" w:cs="Times New Roman"/>
          <w:sz w:val="24"/>
          <w:szCs w:val="24"/>
          <w:lang w:val="ro-MD"/>
        </w:rPr>
        <w:t>(14</w:t>
      </w:r>
      <w:r w:rsidRPr="00B76F23">
        <w:rPr>
          <w:rFonts w:ascii="Times New Roman" w:hAnsi="Times New Roman" w:cs="Times New Roman"/>
          <w:b/>
          <w:bCs/>
          <w:sz w:val="24"/>
          <w:szCs w:val="24"/>
          <w:lang w:val="ro-MD"/>
        </w:rPr>
        <w:t>) instituții</w:t>
      </w:r>
      <w:r w:rsidRPr="00B76F23">
        <w:rPr>
          <w:rFonts w:ascii="Times New Roman" w:hAnsi="Times New Roman" w:cs="Times New Roman"/>
          <w:sz w:val="24"/>
          <w:szCs w:val="24"/>
          <w:lang w:val="ro-MD"/>
        </w:rPr>
        <w:t xml:space="preserve"> de educaţie timpurie, inclusiv: </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bCs/>
          <w:sz w:val="24"/>
          <w:szCs w:val="24"/>
          <w:lang w:val="ro-MD"/>
        </w:rPr>
        <w:t xml:space="preserve">În 10 IET câte 1 grupă (nr.: </w:t>
      </w:r>
      <w:r w:rsidRPr="00B76F23">
        <w:rPr>
          <w:rFonts w:ascii="Times New Roman" w:hAnsi="Times New Roman" w:cs="Times New Roman"/>
          <w:sz w:val="24"/>
          <w:szCs w:val="24"/>
          <w:lang w:val="ro-MD"/>
        </w:rPr>
        <w:t xml:space="preserve">49, 112, 116, 123, 130, 167, 175, 199, 210, 223). </w:t>
      </w:r>
    </w:p>
    <w:p w:rsidR="00962584" w:rsidRPr="00B76F23" w:rsidRDefault="00962584"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Din autoizolare s-au reîntors copiii din</w:t>
      </w:r>
      <w:r w:rsidRPr="00B76F23">
        <w:rPr>
          <w:rFonts w:ascii="Times New Roman" w:hAnsi="Times New Roman" w:cs="Times New Roman"/>
          <w:b/>
          <w:bCs/>
          <w:sz w:val="24"/>
          <w:szCs w:val="24"/>
          <w:lang w:val="ro-MD"/>
        </w:rPr>
        <w:t xml:space="preserve"> 8 </w:t>
      </w:r>
      <w:r w:rsidRPr="00B76F23">
        <w:rPr>
          <w:rFonts w:ascii="Times New Roman" w:hAnsi="Times New Roman" w:cs="Times New Roman"/>
          <w:sz w:val="24"/>
          <w:szCs w:val="24"/>
          <w:lang w:val="ro-MD"/>
        </w:rPr>
        <w:t>grupe în care nu au fost înregistrate cazuri consecutive de îmbolnăvire.</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bCs/>
          <w:sz w:val="24"/>
          <w:szCs w:val="24"/>
          <w:lang w:val="ro-MD"/>
        </w:rPr>
        <w:t>Procesul educațional la distanță</w:t>
      </w:r>
      <w:r w:rsidRPr="00B76F23">
        <w:rPr>
          <w:rFonts w:ascii="Times New Roman" w:hAnsi="Times New Roman" w:cs="Times New Roman"/>
          <w:sz w:val="24"/>
          <w:szCs w:val="24"/>
          <w:lang w:val="ro-MD"/>
        </w:rPr>
        <w:t xml:space="preserve"> este  instituit în:</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bCs/>
          <w:sz w:val="24"/>
          <w:szCs w:val="24"/>
          <w:lang w:val="ro-MD"/>
        </w:rPr>
        <w:t>-</w:t>
      </w:r>
      <w:r w:rsidRPr="00B76F23">
        <w:rPr>
          <w:rFonts w:ascii="Times New Roman" w:hAnsi="Times New Roman" w:cs="Times New Roman"/>
          <w:sz w:val="24"/>
          <w:szCs w:val="24"/>
          <w:lang w:val="ro-MD"/>
        </w:rPr>
        <w:t xml:space="preserve"> </w:t>
      </w:r>
      <w:r w:rsidRPr="00B76F23">
        <w:rPr>
          <w:rFonts w:ascii="Times New Roman" w:hAnsi="Times New Roman" w:cs="Times New Roman"/>
          <w:b/>
          <w:bCs/>
          <w:sz w:val="24"/>
          <w:szCs w:val="24"/>
          <w:lang w:val="ro-MD"/>
        </w:rPr>
        <w:t xml:space="preserve">IET nr. </w:t>
      </w:r>
      <w:r w:rsidRPr="00B76F23">
        <w:rPr>
          <w:rFonts w:ascii="Times New Roman" w:hAnsi="Times New Roman" w:cs="Times New Roman"/>
          <w:b/>
          <w:sz w:val="24"/>
          <w:szCs w:val="24"/>
          <w:lang w:val="ro-MD"/>
        </w:rPr>
        <w:t>78 (</w:t>
      </w:r>
      <w:r w:rsidRPr="00B76F23">
        <w:rPr>
          <w:rFonts w:ascii="Times New Roman" w:hAnsi="Times New Roman" w:cs="Times New Roman"/>
          <w:sz w:val="24"/>
          <w:szCs w:val="24"/>
          <w:lang w:val="ro-MD"/>
        </w:rPr>
        <w:t>7 grupe) din motivul îmbolnăvirii bucătarului;</w:t>
      </w:r>
    </w:p>
    <w:p w:rsidR="00962584" w:rsidRPr="00B76F23" w:rsidRDefault="00962584"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bCs/>
          <w:sz w:val="24"/>
          <w:szCs w:val="24"/>
          <w:lang w:val="ro-MD"/>
        </w:rPr>
        <w:t>- IET nr. 118</w:t>
      </w:r>
      <w:r w:rsidRPr="00B76F23">
        <w:rPr>
          <w:rFonts w:ascii="Times New Roman" w:hAnsi="Times New Roman" w:cs="Times New Roman"/>
          <w:sz w:val="24"/>
          <w:szCs w:val="24"/>
          <w:lang w:val="ro-MD"/>
        </w:rPr>
        <w:t xml:space="preserve"> (11 grupe) din motivul îmbolnăvirii angajaților blocului alimentar.</w:t>
      </w:r>
    </w:p>
    <w:p w:rsidR="00962584" w:rsidRPr="00B76F23" w:rsidRDefault="00962584" w:rsidP="00B76F23">
      <w:pPr>
        <w:pStyle w:val="a9"/>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b/>
          <w:bCs/>
          <w:sz w:val="24"/>
          <w:szCs w:val="24"/>
          <w:lang w:val="ro-MD"/>
        </w:rPr>
        <w:t>Nu sunt închise în carantină instituții de educație timpurie</w:t>
      </w:r>
    </w:p>
    <w:p w:rsidR="00962584" w:rsidRPr="00B76F23" w:rsidRDefault="00962584" w:rsidP="00B76F23">
      <w:pPr>
        <w:pStyle w:val="a9"/>
        <w:spacing w:after="0" w:line="240" w:lineRule="auto"/>
        <w:ind w:left="-567"/>
        <w:jc w:val="both"/>
        <w:rPr>
          <w:rFonts w:ascii="Times New Roman" w:hAnsi="Times New Roman" w:cs="Times New Roman"/>
          <w:b/>
          <w:bCs/>
          <w:sz w:val="24"/>
          <w:szCs w:val="24"/>
          <w:lang w:val="ro-MD"/>
        </w:rPr>
      </w:pPr>
    </w:p>
    <w:p w:rsidR="00D11F93" w:rsidRPr="00B76F23" w:rsidRDefault="00D11F93" w:rsidP="00B76F23">
      <w:pPr>
        <w:pStyle w:val="a9"/>
        <w:spacing w:after="0" w:line="240" w:lineRule="auto"/>
        <w:ind w:left="-567"/>
        <w:jc w:val="both"/>
        <w:rPr>
          <w:rFonts w:ascii="Times New Roman" w:hAnsi="Times New Roman" w:cs="Times New Roman"/>
          <w:b/>
          <w:bCs/>
          <w:color w:val="000000"/>
          <w:sz w:val="24"/>
          <w:szCs w:val="24"/>
          <w:lang w:val="ro-MD"/>
        </w:rPr>
      </w:pPr>
      <w:r w:rsidRPr="00B76F23">
        <w:rPr>
          <w:rFonts w:ascii="Times New Roman" w:hAnsi="Times New Roman" w:cs="Times New Roman"/>
          <w:b/>
          <w:bCs/>
          <w:color w:val="000000"/>
          <w:sz w:val="24"/>
          <w:szCs w:val="24"/>
          <w:lang w:val="ro-MD"/>
        </w:rPr>
        <w:t>Pe acest segment s-au desfășurat:</w:t>
      </w:r>
    </w:p>
    <w:p w:rsidR="00D11F93" w:rsidRPr="00B76F23" w:rsidRDefault="00D11F93" w:rsidP="00B76F23">
      <w:pPr>
        <w:pStyle w:val="a7"/>
        <w:ind w:left="-567"/>
        <w:jc w:val="both"/>
        <w:rPr>
          <w:rStyle w:val="layout"/>
          <w:rFonts w:ascii="Times New Roman" w:hAnsi="Times New Roman" w:cs="Times New Roman"/>
          <w:sz w:val="24"/>
          <w:szCs w:val="24"/>
          <w:lang w:val="ro-MD"/>
        </w:rPr>
      </w:pPr>
      <w:r w:rsidRPr="00B76F23">
        <w:rPr>
          <w:rFonts w:ascii="Times New Roman" w:hAnsi="Times New Roman" w:cs="Times New Roman"/>
          <w:b/>
          <w:bCs/>
          <w:sz w:val="24"/>
          <w:szCs w:val="24"/>
          <w:lang w:val="ro-MD"/>
        </w:rPr>
        <w:t xml:space="preserve">- </w:t>
      </w:r>
      <w:r w:rsidRPr="00B76F23">
        <w:rPr>
          <w:rStyle w:val="layout"/>
          <w:rFonts w:ascii="Times New Roman" w:hAnsi="Times New Roman" w:cs="Times New Roman"/>
          <w:b/>
          <w:sz w:val="24"/>
          <w:szCs w:val="24"/>
          <w:lang w:val="ro-MD"/>
        </w:rPr>
        <w:t>Sesiuni de formare</w:t>
      </w:r>
      <w:r w:rsidRPr="00B76F23">
        <w:rPr>
          <w:rStyle w:val="layout"/>
          <w:rFonts w:ascii="Times New Roman" w:hAnsi="Times New Roman" w:cs="Times New Roman"/>
          <w:sz w:val="24"/>
          <w:szCs w:val="24"/>
          <w:lang w:val="ro-MD"/>
        </w:rPr>
        <w:t xml:space="preserve">  în cadrul proiectului implementat de către MECC în parteneriat cu CCF Moldova și cu susținerea financiară a UNICEF </w:t>
      </w:r>
    </w:p>
    <w:p w:rsidR="00D11F93" w:rsidRPr="00B76F23" w:rsidRDefault="00D11F93"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Cs/>
          <w:color w:val="000000"/>
          <w:sz w:val="24"/>
          <w:szCs w:val="24"/>
          <w:lang w:val="ro-MD"/>
        </w:rPr>
        <w:t xml:space="preserve">Au participat </w:t>
      </w:r>
      <w:r w:rsidR="00B03C02" w:rsidRPr="00B76F23">
        <w:rPr>
          <w:rStyle w:val="layout"/>
          <w:rFonts w:ascii="Times New Roman" w:hAnsi="Times New Roman" w:cs="Times New Roman"/>
          <w:sz w:val="24"/>
          <w:szCs w:val="24"/>
          <w:lang w:val="ro-MD"/>
        </w:rPr>
        <w:t xml:space="preserve">122 cadre didactice din 14 instituții de învăţământ </w:t>
      </w:r>
    </w:p>
    <w:p w:rsidR="00B03C02" w:rsidRPr="00B76F23" w:rsidRDefault="00B03C02" w:rsidP="00B76F23">
      <w:pPr>
        <w:pStyle w:val="a9"/>
        <w:spacing w:after="0" w:line="240" w:lineRule="auto"/>
        <w:ind w:left="-567"/>
        <w:jc w:val="both"/>
        <w:rPr>
          <w:rFonts w:ascii="Times New Roman" w:hAnsi="Times New Roman" w:cs="Times New Roman"/>
          <w:b/>
          <w:sz w:val="24"/>
          <w:szCs w:val="24"/>
          <w:lang w:val="ro-MD"/>
        </w:rPr>
      </w:pPr>
    </w:p>
    <w:p w:rsidR="00D11F93" w:rsidRPr="00B76F23" w:rsidRDefault="00D11F93" w:rsidP="00B76F23">
      <w:pPr>
        <w:pStyle w:val="a9"/>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IV. Funcţionalitatea instituțiile  de învățământ preşcolar</w:t>
      </w:r>
    </w:p>
    <w:p w:rsidR="00B03C02" w:rsidRPr="00B76F23" w:rsidRDefault="00B03C02" w:rsidP="00B76F23">
      <w:pPr>
        <w:spacing w:after="0" w:line="240" w:lineRule="auto"/>
        <w:ind w:left="-567"/>
        <w:jc w:val="both"/>
        <w:rPr>
          <w:rFonts w:ascii="Times New Roman" w:hAnsi="Times New Roman" w:cs="Times New Roman"/>
          <w:b/>
          <w:sz w:val="24"/>
          <w:szCs w:val="24"/>
          <w:lang w:val="ro-MD"/>
        </w:rPr>
      </w:pPr>
      <w:r w:rsidRPr="00B76F23">
        <w:rPr>
          <w:rFonts w:ascii="Times New Roman" w:eastAsia="Calibri" w:hAnsi="Times New Roman" w:cs="Times New Roman"/>
          <w:b/>
          <w:sz w:val="24"/>
          <w:szCs w:val="24"/>
          <w:lang w:val="ro-MD"/>
        </w:rPr>
        <w:t>Situația la 15.04.2021</w:t>
      </w:r>
    </w:p>
    <w:p w:rsidR="00B03C02" w:rsidRPr="00B76F23" w:rsidRDefault="00B03C02" w:rsidP="00B76F23">
      <w:pPr>
        <w:pStyle w:val="a5"/>
        <w:spacing w:before="0" w:beforeAutospacing="0" w:after="0" w:afterAutospacing="0"/>
        <w:ind w:left="-567"/>
        <w:jc w:val="both"/>
        <w:rPr>
          <w:lang w:val="ro-MD" w:eastAsia="en-US"/>
        </w:rPr>
      </w:pPr>
      <w:r w:rsidRPr="00B76F23">
        <w:rPr>
          <w:rFonts w:eastAsia="+mn-ea"/>
          <w:bCs/>
          <w:iCs/>
          <w:kern w:val="24"/>
          <w:lang w:val="ro-MD" w:eastAsia="en-US"/>
        </w:rPr>
        <w:t xml:space="preserve">În cele </w:t>
      </w:r>
      <w:r w:rsidRPr="00B76F23">
        <w:rPr>
          <w:rFonts w:eastAsia="+mn-ea"/>
          <w:b/>
          <w:bCs/>
          <w:iCs/>
          <w:kern w:val="24"/>
          <w:lang w:val="ro-MD" w:eastAsia="en-US"/>
        </w:rPr>
        <w:t>168</w:t>
      </w:r>
      <w:r w:rsidRPr="00B76F23">
        <w:rPr>
          <w:rFonts w:eastAsia="+mn-ea"/>
          <w:bCs/>
          <w:iCs/>
          <w:kern w:val="24"/>
          <w:lang w:val="ro-MD" w:eastAsia="en-US"/>
        </w:rPr>
        <w:t xml:space="preserve"> instituţii de învăţământ cu copii de vârstă preşcolară din municipiu Chişinău</w:t>
      </w:r>
      <w:r w:rsidRPr="00B76F23">
        <w:rPr>
          <w:rFonts w:eastAsia="+mn-ea"/>
          <w:b/>
          <w:bCs/>
          <w:iCs/>
          <w:kern w:val="24"/>
          <w:lang w:val="ro-MD" w:eastAsia="en-US"/>
        </w:rPr>
        <w:t xml:space="preserve"> </w:t>
      </w:r>
      <w:r w:rsidRPr="00B76F23">
        <w:rPr>
          <w:rFonts w:eastAsia="+mn-ea"/>
          <w:bCs/>
          <w:iCs/>
          <w:kern w:val="24"/>
          <w:lang w:val="ro-MD" w:eastAsia="en-US"/>
        </w:rPr>
        <w:t xml:space="preserve">sunt înscrişi </w:t>
      </w:r>
      <w:r w:rsidRPr="00B76F23">
        <w:rPr>
          <w:b/>
          <w:lang w:val="ro-MD" w:eastAsia="en-US"/>
        </w:rPr>
        <w:t>36.458</w:t>
      </w:r>
      <w:r w:rsidRPr="00B76F23">
        <w:rPr>
          <w:lang w:val="ro-MD" w:eastAsia="en-US"/>
        </w:rPr>
        <w:t xml:space="preserve"> de copii în liste</w:t>
      </w:r>
      <w:r w:rsidRPr="00B76F23">
        <w:rPr>
          <w:b/>
          <w:lang w:val="ro-MD" w:eastAsia="en-US"/>
        </w:rPr>
        <w:t xml:space="preserve"> în 1.517 </w:t>
      </w:r>
      <w:r w:rsidRPr="00B76F23">
        <w:rPr>
          <w:lang w:val="ro-MD" w:eastAsia="en-US"/>
        </w:rPr>
        <w:t>grupe.</w:t>
      </w:r>
    </w:p>
    <w:p w:rsidR="00B03C02" w:rsidRPr="00B76F23" w:rsidRDefault="00B03C02" w:rsidP="00B76F23">
      <w:pPr>
        <w:pStyle w:val="a5"/>
        <w:spacing w:before="0" w:beforeAutospacing="0" w:after="0" w:afterAutospacing="0"/>
        <w:ind w:left="-567"/>
        <w:jc w:val="both"/>
        <w:rPr>
          <w:lang w:val="ro-MD" w:eastAsia="en-US"/>
        </w:rPr>
      </w:pPr>
      <w:r w:rsidRPr="00B76F23">
        <w:rPr>
          <w:b/>
          <w:lang w:val="ro-MD" w:eastAsia="en-US"/>
        </w:rPr>
        <w:t>Frecvenţa medie</w:t>
      </w:r>
      <w:r w:rsidRPr="00B76F23">
        <w:rPr>
          <w:lang w:val="ro-MD" w:eastAsia="en-US"/>
        </w:rPr>
        <w:t xml:space="preserve"> constituie </w:t>
      </w:r>
      <w:r w:rsidRPr="00B76F23">
        <w:rPr>
          <w:b/>
          <w:lang w:val="ro-MD" w:eastAsia="en-US"/>
        </w:rPr>
        <w:t xml:space="preserve">25.402 </w:t>
      </w:r>
      <w:r w:rsidRPr="00B76F23">
        <w:rPr>
          <w:lang w:val="ro-MD" w:eastAsia="en-US"/>
        </w:rPr>
        <w:t>copii,</w:t>
      </w:r>
      <w:r w:rsidRPr="00B76F23">
        <w:rPr>
          <w:b/>
          <w:lang w:val="ro-MD" w:eastAsia="en-US"/>
        </w:rPr>
        <w:t xml:space="preserve"> (70%)</w:t>
      </w:r>
      <w:r w:rsidRPr="00B76F23">
        <w:rPr>
          <w:lang w:val="ro-MD" w:eastAsia="en-US"/>
        </w:rPr>
        <w:t xml:space="preserve">. </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b/>
          <w:sz w:val="24"/>
          <w:szCs w:val="24"/>
          <w:lang w:val="ro-MD"/>
        </w:rPr>
        <w:t>Numărul total de copii înscrişi în listele IET pe municipiu - 36.458</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Botanica - 8520</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Buiucani - 7524</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Centru - 4580</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Ciocana -6962</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Râșcani - 8872</w:t>
      </w:r>
    </w:p>
    <w:p w:rsidR="00B03C02" w:rsidRPr="00B76F23" w:rsidRDefault="00B03C02" w:rsidP="00B76F23">
      <w:pPr>
        <w:spacing w:after="0" w:line="240" w:lineRule="auto"/>
        <w:ind w:left="-567"/>
        <w:jc w:val="both"/>
        <w:rPr>
          <w:rFonts w:ascii="Times New Roman" w:eastAsia="Calibri" w:hAnsi="Times New Roman" w:cs="Times New Roman"/>
          <w:b/>
          <w:sz w:val="24"/>
          <w:szCs w:val="24"/>
          <w:lang w:val="ro-MD"/>
        </w:rPr>
      </w:pPr>
      <w:r w:rsidRPr="00B76F23">
        <w:rPr>
          <w:rFonts w:ascii="Times New Roman" w:eastAsia="Calibri" w:hAnsi="Times New Roman" w:cs="Times New Roman"/>
          <w:b/>
          <w:sz w:val="24"/>
          <w:szCs w:val="24"/>
          <w:lang w:val="ro-MD"/>
        </w:rPr>
        <w:t>1.517 grupe funcționale:</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Botanica –380</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Buiucani – 288</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Centru – 187</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Ciocana – 278</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Rîșcani – 384</w:t>
      </w:r>
    </w:p>
    <w:p w:rsidR="00D11F93" w:rsidRPr="00B76F23" w:rsidRDefault="00B03C02" w:rsidP="00B76F23">
      <w:pPr>
        <w:spacing w:after="0" w:line="240" w:lineRule="auto"/>
        <w:ind w:left="-567"/>
        <w:jc w:val="both"/>
        <w:rPr>
          <w:rFonts w:ascii="Times New Roman" w:hAnsi="Times New Roman" w:cs="Times New Roman"/>
          <w:b/>
          <w:sz w:val="24"/>
          <w:szCs w:val="24"/>
          <w:lang w:val="ro-MD"/>
        </w:rPr>
      </w:pPr>
      <w:r w:rsidRPr="00B76F23">
        <w:rPr>
          <w:rFonts w:ascii="Times New Roman" w:eastAsia="Calibri" w:hAnsi="Times New Roman" w:cs="Times New Roman"/>
          <w:b/>
          <w:bCs/>
          <w:sz w:val="24"/>
          <w:szCs w:val="24"/>
          <w:lang w:val="ro-MD"/>
        </w:rPr>
        <w:t>Procesul educațional la distanță</w:t>
      </w:r>
      <w:r w:rsidRPr="00B76F23">
        <w:rPr>
          <w:rFonts w:ascii="Times New Roman" w:eastAsia="Calibri" w:hAnsi="Times New Roman" w:cs="Times New Roman"/>
          <w:sz w:val="24"/>
          <w:szCs w:val="24"/>
          <w:lang w:val="ro-MD"/>
        </w:rPr>
        <w:t xml:space="preserve"> este instituit în </w:t>
      </w:r>
      <w:r w:rsidRPr="00B76F23">
        <w:rPr>
          <w:rFonts w:ascii="Times New Roman" w:eastAsia="Calibri" w:hAnsi="Times New Roman" w:cs="Times New Roman"/>
          <w:b/>
          <w:bCs/>
          <w:sz w:val="24"/>
          <w:szCs w:val="24"/>
          <w:lang w:val="ro-MD"/>
        </w:rPr>
        <w:t>IET</w:t>
      </w:r>
      <w:r w:rsidRPr="00B76F23">
        <w:rPr>
          <w:rFonts w:ascii="Times New Roman" w:eastAsia="Calibri" w:hAnsi="Times New Roman" w:cs="Times New Roman"/>
          <w:sz w:val="24"/>
          <w:szCs w:val="24"/>
          <w:lang w:val="ro-MD"/>
        </w:rPr>
        <w:t xml:space="preserve"> nr.</w:t>
      </w:r>
      <w:r w:rsidRPr="00B76F23">
        <w:rPr>
          <w:rFonts w:ascii="Times New Roman" w:eastAsia="Calibri" w:hAnsi="Times New Roman" w:cs="Times New Roman"/>
          <w:b/>
          <w:sz w:val="24"/>
          <w:szCs w:val="24"/>
          <w:lang w:val="ro-MD"/>
        </w:rPr>
        <w:t>78</w:t>
      </w:r>
      <w:r w:rsidRPr="00B76F23">
        <w:rPr>
          <w:rFonts w:ascii="Times New Roman" w:eastAsia="Calibri" w:hAnsi="Times New Roman" w:cs="Times New Roman"/>
          <w:sz w:val="24"/>
          <w:szCs w:val="24"/>
          <w:lang w:val="ro-MD"/>
        </w:rPr>
        <w:t xml:space="preserve"> cu 7 grupe, 135 copii, </w:t>
      </w:r>
      <w:r w:rsidRPr="00B76F23">
        <w:rPr>
          <w:rFonts w:ascii="Times New Roman" w:eastAsia="Calibri" w:hAnsi="Times New Roman" w:cs="Times New Roman"/>
          <w:b/>
          <w:sz w:val="24"/>
          <w:szCs w:val="24"/>
          <w:lang w:val="ro-MD"/>
        </w:rPr>
        <w:t>118</w:t>
      </w:r>
      <w:r w:rsidRPr="00B76F23">
        <w:rPr>
          <w:rFonts w:ascii="Times New Roman" w:hAnsi="Times New Roman" w:cs="Times New Roman"/>
          <w:sz w:val="24"/>
          <w:szCs w:val="24"/>
          <w:lang w:val="ro-MD"/>
        </w:rPr>
        <w:t xml:space="preserve"> cu11 grupe, 268 copii)</w:t>
      </w:r>
    </w:p>
    <w:p w:rsidR="00B76F23" w:rsidRPr="00B76F23" w:rsidRDefault="00B76F23" w:rsidP="00B76F23">
      <w:pPr>
        <w:pStyle w:val="a9"/>
        <w:spacing w:after="0" w:line="240" w:lineRule="auto"/>
        <w:ind w:left="-567"/>
        <w:jc w:val="both"/>
        <w:rPr>
          <w:rFonts w:ascii="Times New Roman" w:hAnsi="Times New Roman" w:cs="Times New Roman"/>
          <w:b/>
          <w:bCs/>
          <w:sz w:val="24"/>
          <w:szCs w:val="24"/>
          <w:lang w:val="ro-MD"/>
        </w:rPr>
      </w:pPr>
    </w:p>
    <w:p w:rsidR="00B76F23" w:rsidRPr="00B76F23" w:rsidRDefault="00B76F23" w:rsidP="00B76F23">
      <w:pPr>
        <w:pStyle w:val="a9"/>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b/>
          <w:bCs/>
          <w:sz w:val="24"/>
          <w:szCs w:val="24"/>
          <w:lang w:val="ro-MD"/>
        </w:rPr>
        <w:t>V. Asigurarea cu apă potabilă copiii din IET municipale</w:t>
      </w:r>
    </w:p>
    <w:p w:rsidR="00B76F23" w:rsidRPr="00B76F23" w:rsidRDefault="00B76F23" w:rsidP="00B76F23">
      <w:pPr>
        <w:spacing w:after="0" w:line="240" w:lineRule="auto"/>
        <w:ind w:left="-567"/>
        <w:jc w:val="both"/>
        <w:rPr>
          <w:rFonts w:ascii="Times New Roman" w:hAnsi="Times New Roman" w:cs="Times New Roman"/>
          <w:i/>
          <w:sz w:val="24"/>
          <w:szCs w:val="24"/>
          <w:u w:val="single"/>
          <w:lang w:val="ro-MD"/>
        </w:rPr>
      </w:pPr>
      <w:r w:rsidRPr="00B76F23">
        <w:rPr>
          <w:rFonts w:ascii="Times New Roman" w:hAnsi="Times New Roman" w:cs="Times New Roman"/>
          <w:bCs/>
          <w:sz w:val="24"/>
          <w:szCs w:val="24"/>
          <w:lang w:val="ro-MD"/>
        </w:rPr>
        <w:t xml:space="preserve">Copiii din IET sunt asigurați cu apă potabilă. </w:t>
      </w:r>
      <w:r w:rsidRPr="00B76F23">
        <w:rPr>
          <w:rFonts w:ascii="Times New Roman" w:hAnsi="Times New Roman" w:cs="Times New Roman"/>
          <w:sz w:val="24"/>
          <w:szCs w:val="24"/>
          <w:lang w:val="ro-MD"/>
        </w:rPr>
        <w:t xml:space="preserve">Pentru achiziționarea și asigurarea cu apă potabilă, pentru anul 2021, a copiilor din instituțiile de educație timpurie din mun. Chișinău conform Dispoziției nr. 7/6 din 09 iunie 2020 a Primarului general al mun. Chișinău, la data de </w:t>
      </w:r>
      <w:r w:rsidRPr="00B76F23">
        <w:rPr>
          <w:rFonts w:ascii="Times New Roman" w:hAnsi="Times New Roman" w:cs="Times New Roman"/>
          <w:bCs/>
          <w:sz w:val="24"/>
          <w:szCs w:val="24"/>
          <w:lang w:val="ro-MD"/>
        </w:rPr>
        <w:t>12.04.2021</w:t>
      </w:r>
      <w:r w:rsidRPr="00B76F23">
        <w:rPr>
          <w:rFonts w:ascii="Times New Roman" w:hAnsi="Times New Roman" w:cs="Times New Roman"/>
          <w:sz w:val="24"/>
          <w:szCs w:val="24"/>
          <w:lang w:val="ro-MD"/>
        </w:rPr>
        <w:t xml:space="preserve"> în scrisoarea nr. 01-18/197 au fost informați agenții economici cu referire la rezultatele evaluării ofertelor de achiziție publică a apei.</w:t>
      </w:r>
    </w:p>
    <w:p w:rsidR="00B76F23" w:rsidRPr="00B76F23" w:rsidRDefault="00B76F23"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Drept urmare, toate DETS de sector au s-a semnat contract cu CC „Agua Trade” SRL privind livrarea apei potabile pentru copiii din IET, care intră în vigoare la data de </w:t>
      </w:r>
      <w:r w:rsidRPr="00B76F23">
        <w:rPr>
          <w:rFonts w:ascii="Times New Roman" w:hAnsi="Times New Roman" w:cs="Times New Roman"/>
          <w:bCs/>
          <w:sz w:val="24"/>
          <w:szCs w:val="24"/>
          <w:lang w:val="ro-MD"/>
        </w:rPr>
        <w:t>04.05.2021 și este valabil</w:t>
      </w:r>
      <w:r w:rsidRPr="00B76F23">
        <w:rPr>
          <w:rFonts w:ascii="Times New Roman" w:hAnsi="Times New Roman" w:cs="Times New Roman"/>
          <w:sz w:val="24"/>
          <w:szCs w:val="24"/>
          <w:lang w:val="ro-MD"/>
        </w:rPr>
        <w:t xml:space="preserve"> până la finele anului curent;                        </w:t>
      </w:r>
    </w:p>
    <w:p w:rsidR="00B76F23" w:rsidRPr="00B76F23" w:rsidRDefault="00B76F23" w:rsidP="00B76F23">
      <w:pPr>
        <w:spacing w:after="0" w:line="240" w:lineRule="auto"/>
        <w:ind w:left="-567"/>
        <w:jc w:val="both"/>
        <w:rPr>
          <w:rFonts w:ascii="Times New Roman" w:hAnsi="Times New Roman" w:cs="Times New Roman"/>
          <w:bCs/>
          <w:sz w:val="24"/>
          <w:szCs w:val="24"/>
          <w:lang w:val="ro-MD"/>
        </w:rPr>
      </w:pPr>
      <w:r w:rsidRPr="00B76F23">
        <w:rPr>
          <w:rFonts w:ascii="Times New Roman" w:hAnsi="Times New Roman" w:cs="Times New Roman"/>
          <w:bCs/>
          <w:sz w:val="24"/>
          <w:szCs w:val="24"/>
          <w:lang w:val="ro-MD"/>
        </w:rPr>
        <w:t>Anterior, până la finalizarea procedurii de achiziții publice, toate DETS de sector au semnat contract de mică valoare de achiziționare a apei potabile pentru IET. Contractele prevăd livrarea apei potabile până la data de 04.05.2021</w:t>
      </w:r>
    </w:p>
    <w:p w:rsidR="00B76F23" w:rsidRPr="00B76F23" w:rsidRDefault="00B76F23" w:rsidP="00B76F23">
      <w:pPr>
        <w:spacing w:after="0" w:line="240" w:lineRule="auto"/>
        <w:ind w:left="-567"/>
        <w:jc w:val="both"/>
        <w:rPr>
          <w:rFonts w:ascii="Times New Roman" w:hAnsi="Times New Roman" w:cs="Times New Roman"/>
          <w:b/>
          <w:bCs/>
          <w:sz w:val="24"/>
          <w:szCs w:val="24"/>
          <w:lang w:val="ro-MD"/>
        </w:rPr>
      </w:pPr>
    </w:p>
    <w:p w:rsidR="00D11F93" w:rsidRPr="00B76F23" w:rsidRDefault="00D11F93" w:rsidP="00B76F23">
      <w:pPr>
        <w:spacing w:after="0" w:line="240" w:lineRule="auto"/>
        <w:ind w:left="-426"/>
        <w:jc w:val="both"/>
        <w:rPr>
          <w:rFonts w:ascii="Times New Roman" w:hAnsi="Times New Roman" w:cs="Times New Roman"/>
          <w:b/>
          <w:sz w:val="24"/>
          <w:szCs w:val="24"/>
          <w:lang w:val="ro-MD"/>
        </w:rPr>
      </w:pPr>
    </w:p>
    <w:p w:rsidR="00B76F23" w:rsidRPr="00B76F23" w:rsidRDefault="00B76F23" w:rsidP="00B76F23">
      <w:pPr>
        <w:spacing w:after="0" w:line="240" w:lineRule="auto"/>
        <w:ind w:left="-426"/>
        <w:jc w:val="both"/>
        <w:rPr>
          <w:rFonts w:ascii="Times New Roman" w:hAnsi="Times New Roman" w:cs="Times New Roman"/>
          <w:b/>
          <w:sz w:val="24"/>
          <w:szCs w:val="24"/>
          <w:lang w:val="ro-MD"/>
        </w:rPr>
      </w:pPr>
    </w:p>
    <w:p w:rsidR="00D11F93" w:rsidRPr="00B76F23" w:rsidRDefault="00D11F93" w:rsidP="00B76F23">
      <w:pPr>
        <w:spacing w:after="0" w:line="240" w:lineRule="auto"/>
        <w:ind w:left="-426"/>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V</w:t>
      </w:r>
      <w:r w:rsidR="00B76F23" w:rsidRPr="00B76F23">
        <w:rPr>
          <w:rFonts w:ascii="Times New Roman" w:hAnsi="Times New Roman" w:cs="Times New Roman"/>
          <w:b/>
          <w:sz w:val="24"/>
          <w:szCs w:val="24"/>
          <w:lang w:val="ro-MD"/>
        </w:rPr>
        <w:t>I</w:t>
      </w:r>
      <w:r w:rsidRPr="00B76F23">
        <w:rPr>
          <w:rFonts w:ascii="Times New Roman" w:hAnsi="Times New Roman" w:cs="Times New Roman"/>
          <w:b/>
          <w:sz w:val="24"/>
          <w:szCs w:val="24"/>
          <w:lang w:val="ro-MD"/>
        </w:rPr>
        <w:t xml:space="preserve">. Monitorizarea procesului de alimentaţie gratuită a copiilor/elevilor din instituțiile de învăţământ  primar şi secundar, ciclul I şi II </w:t>
      </w:r>
    </w:p>
    <w:p w:rsidR="00D11F93" w:rsidRPr="00B76F23" w:rsidRDefault="00D11F93" w:rsidP="00B76F23">
      <w:pPr>
        <w:pStyle w:val="a9"/>
        <w:numPr>
          <w:ilvl w:val="0"/>
          <w:numId w:val="4"/>
        </w:numPr>
        <w:spacing w:after="0" w:line="240" w:lineRule="auto"/>
        <w:ind w:left="-426" w:firstLine="0"/>
        <w:jc w:val="both"/>
        <w:rPr>
          <w:rFonts w:ascii="Times New Roman" w:hAnsi="Times New Roman" w:cs="Times New Roman"/>
          <w:b/>
          <w:sz w:val="24"/>
          <w:szCs w:val="24"/>
          <w:lang w:val="ro-MD"/>
        </w:rPr>
      </w:pPr>
      <w:r w:rsidRPr="00B76F23">
        <w:rPr>
          <w:rFonts w:ascii="Times New Roman" w:eastAsia="Courier New" w:hAnsi="Times New Roman" w:cs="Times New Roman"/>
          <w:b/>
          <w:sz w:val="24"/>
          <w:szCs w:val="24"/>
          <w:lang w:val="ro-MD"/>
        </w:rPr>
        <w:t xml:space="preserve">alimentaţia elevilor în </w:t>
      </w:r>
      <w:r w:rsidRPr="00B76F23">
        <w:rPr>
          <w:rFonts w:ascii="Times New Roman" w:hAnsi="Times New Roman" w:cs="Times New Roman"/>
          <w:b/>
          <w:sz w:val="24"/>
          <w:szCs w:val="24"/>
          <w:lang w:val="ro-MD"/>
        </w:rPr>
        <w:t xml:space="preserve">instituțiile de învăţământ  primar şi secundar, ciclul I şi II </w:t>
      </w:r>
    </w:p>
    <w:p w:rsidR="00B03C02" w:rsidRPr="00B76F23" w:rsidRDefault="00B03C02" w:rsidP="00B76F23">
      <w:pPr>
        <w:spacing w:after="0" w:line="240" w:lineRule="auto"/>
        <w:ind w:left="-567"/>
        <w:jc w:val="both"/>
        <w:rPr>
          <w:rFonts w:ascii="Times New Roman" w:eastAsia="Times New Roman" w:hAnsi="Times New Roman" w:cs="Times New Roman"/>
          <w:b/>
          <w:sz w:val="24"/>
          <w:szCs w:val="24"/>
          <w:lang w:val="ro-MD"/>
        </w:rPr>
      </w:pPr>
      <w:r w:rsidRPr="00B76F23">
        <w:rPr>
          <w:rFonts w:ascii="Times New Roman" w:eastAsia="Times New Roman" w:hAnsi="Times New Roman" w:cs="Times New Roman"/>
          <w:b/>
          <w:sz w:val="24"/>
          <w:szCs w:val="24"/>
          <w:lang w:val="ro-MD"/>
        </w:rPr>
        <w:t xml:space="preserve">  16.04.2021</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xml:space="preserve"> Alimentația gratuită a elevilor din instituțiile de învățământ primar și secundar, ciclul I şi II din  municipiul Chişinău prin distribuirea pachetelor, se desfășoară conform ordinului DGETS, nr.224 din 22.03.2021.</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Au beneficiat de alimentaţie gratuită în perioada de referinţă, total</w:t>
      </w:r>
      <w:r w:rsidRPr="00B76F23">
        <w:rPr>
          <w:rFonts w:ascii="Times New Roman" w:eastAsia="Times New Roman" w:hAnsi="Times New Roman" w:cs="Times New Roman"/>
          <w:b/>
          <w:sz w:val="24"/>
          <w:szCs w:val="24"/>
          <w:lang w:val="ro-MD"/>
        </w:rPr>
        <w:t xml:space="preserve"> – 8765 elevi, </w:t>
      </w:r>
      <w:r w:rsidRPr="00B76F23">
        <w:rPr>
          <w:rFonts w:ascii="Times New Roman" w:eastAsia="Times New Roman" w:hAnsi="Times New Roman" w:cs="Times New Roman"/>
          <w:sz w:val="24"/>
          <w:szCs w:val="24"/>
          <w:lang w:val="ro-MD"/>
        </w:rPr>
        <w:t>după cum urmează:</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- 3084 elevi</w:t>
      </w:r>
      <w:r w:rsidRPr="00B76F23">
        <w:rPr>
          <w:rFonts w:ascii="Times New Roman" w:eastAsia="Times New Roman" w:hAnsi="Times New Roman" w:cs="Times New Roman"/>
          <w:b/>
          <w:sz w:val="24"/>
          <w:szCs w:val="24"/>
          <w:lang w:val="ro-MD"/>
        </w:rPr>
        <w:t xml:space="preserve"> clasa I-IV din familii social-defavorizate, în valoarea micului dejun</w:t>
      </w:r>
      <w:r w:rsidRPr="00B76F23">
        <w:rPr>
          <w:rFonts w:ascii="Times New Roman" w:eastAsia="Times New Roman" w:hAnsi="Times New Roman" w:cs="Times New Roman"/>
          <w:sz w:val="24"/>
          <w:szCs w:val="24"/>
          <w:lang w:val="ro-MD"/>
        </w:rPr>
        <w:t>;</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-3933 elevi</w:t>
      </w:r>
      <w:r w:rsidRPr="00B76F23">
        <w:rPr>
          <w:rFonts w:ascii="Times New Roman" w:eastAsia="Times New Roman" w:hAnsi="Times New Roman" w:cs="Times New Roman"/>
          <w:b/>
          <w:sz w:val="24"/>
          <w:szCs w:val="24"/>
          <w:lang w:val="ro-MD"/>
        </w:rPr>
        <w:t xml:space="preserve"> clasa V-IX din familii social-defavorizate, în valoarea micului dejun</w:t>
      </w:r>
      <w:r w:rsidRPr="00B76F23">
        <w:rPr>
          <w:rFonts w:ascii="Times New Roman" w:eastAsia="Times New Roman" w:hAnsi="Times New Roman" w:cs="Times New Roman"/>
          <w:sz w:val="24"/>
          <w:szCs w:val="24"/>
          <w:lang w:val="ro-MD"/>
        </w:rPr>
        <w:t>;</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- 188 elevi</w:t>
      </w:r>
      <w:r w:rsidRPr="00B76F23">
        <w:rPr>
          <w:rFonts w:ascii="Times New Roman" w:eastAsia="Times New Roman" w:hAnsi="Times New Roman" w:cs="Times New Roman"/>
          <w:b/>
          <w:sz w:val="24"/>
          <w:szCs w:val="24"/>
          <w:lang w:val="ro-MD"/>
        </w:rPr>
        <w:t xml:space="preserve">  clasa I-XII care au fost suportat TBC şi cei care au contactat focarele TBC, în valoarea micului dejun şi a prânzului</w:t>
      </w:r>
      <w:r w:rsidRPr="00B76F23">
        <w:rPr>
          <w:rFonts w:ascii="Times New Roman" w:eastAsia="Times New Roman" w:hAnsi="Times New Roman" w:cs="Times New Roman"/>
          <w:sz w:val="24"/>
          <w:szCs w:val="24"/>
          <w:lang w:val="ro-MD"/>
        </w:rPr>
        <w:t>;</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-1560 elevi din</w:t>
      </w:r>
      <w:r w:rsidRPr="00B76F23">
        <w:rPr>
          <w:rFonts w:ascii="Times New Roman" w:eastAsia="Times New Roman" w:hAnsi="Times New Roman" w:cs="Times New Roman"/>
          <w:b/>
          <w:sz w:val="24"/>
          <w:szCs w:val="24"/>
          <w:lang w:val="ro-MD"/>
        </w:rPr>
        <w:t xml:space="preserve"> grupele cu program prelungit (20% din numărul total de elevi ai grupelor cu program prelungit)</w:t>
      </w:r>
      <w:r w:rsidRPr="00B76F23">
        <w:rPr>
          <w:rFonts w:ascii="Times New Roman" w:eastAsia="Times New Roman" w:hAnsi="Times New Roman" w:cs="Times New Roman"/>
          <w:sz w:val="24"/>
          <w:szCs w:val="24"/>
          <w:lang w:val="ro-MD"/>
        </w:rPr>
        <w:t>;</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Urmarea a informaţiei stocate din teren s-a constatat următoarele:</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În instituţii se respectă graficul stabilit de distribuire a pachetelor cu produse alimentare, coordonat de către prestatorul de servicii alimentare și aprobat de către directorul instituţiei;</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Conținutul pachetului cu produse alimentare este coordonat cu CSP;</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Conținutul pachetului cu produse alimentare este aprobat de directorul instituției de învățământ;</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Distribuirea pachetelor cu produse alimentare are loc odată în săptămână, cu monitorizarea membrilor comisiei de triere din instituție;</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Respectarea strictă a regulilor de prevenire a infecției Covid-19 în timpul distribuirii pachetelor cu produse alimentare.</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xml:space="preserve"> În urma analizei pachetului cu produse alimentare, s-a atestat că produsele sunt calitative şi   însoțite de actele necesare de conformitate.</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DGETS va monitoriza în continuare procesul organizării alimentației gratuite cu bucate calde și prin distribuirea pachetelor cu produse alimentare.</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Stocarea informației din instituțiile de învățământ primar și secundar, ciclul I și II din municipiul Chișinău cu privire la numărul de elevi alimentaţi gratuit prin distribuirea pachetelor.</w:t>
      </w:r>
    </w:p>
    <w:p w:rsidR="00B03C02" w:rsidRPr="00B76F23" w:rsidRDefault="00B03C02" w:rsidP="00B76F23">
      <w:pPr>
        <w:spacing w:after="0" w:line="240" w:lineRule="auto"/>
        <w:ind w:left="-426"/>
        <w:jc w:val="both"/>
        <w:rPr>
          <w:rFonts w:ascii="Times New Roman" w:eastAsia="Times New Roman" w:hAnsi="Times New Roman" w:cs="Times New Roman"/>
          <w:sz w:val="24"/>
          <w:szCs w:val="24"/>
          <w:lang w:val="ro-MD"/>
        </w:rPr>
      </w:pPr>
    </w:p>
    <w:p w:rsidR="00D11F93" w:rsidRPr="00B76F23" w:rsidRDefault="00D11F93" w:rsidP="00B76F23">
      <w:pPr>
        <w:pStyle w:val="1"/>
        <w:numPr>
          <w:ilvl w:val="0"/>
          <w:numId w:val="4"/>
        </w:numPr>
        <w:spacing w:after="0" w:line="240" w:lineRule="auto"/>
        <w:ind w:left="-426" w:firstLine="0"/>
        <w:jc w:val="both"/>
        <w:rPr>
          <w:rFonts w:ascii="Times New Roman" w:hAnsi="Times New Roman" w:cs="Times New Roman"/>
          <w:b/>
          <w:sz w:val="24"/>
          <w:szCs w:val="24"/>
          <w:lang w:val="ro-MD"/>
        </w:rPr>
      </w:pPr>
      <w:r w:rsidRPr="00B76F23">
        <w:rPr>
          <w:rFonts w:ascii="Times New Roman" w:eastAsia="Courier New" w:hAnsi="Times New Roman" w:cs="Times New Roman"/>
          <w:b/>
          <w:sz w:val="24"/>
          <w:szCs w:val="24"/>
          <w:lang w:val="ro-MD"/>
        </w:rPr>
        <w:t xml:space="preserve">alimentaţia </w:t>
      </w:r>
      <w:r w:rsidRPr="00B76F23">
        <w:rPr>
          <w:rFonts w:ascii="Times New Roman" w:eastAsia="Times New Roman" w:hAnsi="Times New Roman" w:cs="Times New Roman"/>
          <w:b/>
          <w:sz w:val="24"/>
          <w:szCs w:val="24"/>
          <w:lang w:val="ro-MD"/>
        </w:rPr>
        <w:t>copiilor în instituţiile de învățământ preșcolar</w:t>
      </w:r>
    </w:p>
    <w:p w:rsidR="00126599" w:rsidRPr="00B76F23" w:rsidRDefault="00D11F93"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rPr>
        <w:t xml:space="preserve"> </w:t>
      </w:r>
      <w:r w:rsidR="00126599" w:rsidRPr="00B76F23">
        <w:rPr>
          <w:rFonts w:ascii="Times New Roman" w:eastAsia="Times New Roman" w:hAnsi="Times New Roman" w:cs="Times New Roman"/>
          <w:sz w:val="24"/>
          <w:szCs w:val="24"/>
          <w:lang w:val="ro-MD" w:eastAsia="ru-RU"/>
        </w:rPr>
        <w:t>Procesul de achiziționare a produselor alimentare este organizat centralizat,</w:t>
      </w:r>
      <w:r w:rsidR="00126599" w:rsidRPr="00B76F23">
        <w:rPr>
          <w:rFonts w:ascii="Times New Roman" w:hAnsi="Times New Roman" w:cs="Times New Roman"/>
          <w:sz w:val="24"/>
          <w:szCs w:val="24"/>
          <w:lang w:val="ro-MD" w:eastAsia="ru-RU"/>
        </w:rPr>
        <w:t xml:space="preserve"> în conformitate cu Legea nr. 131 din 03.07.2015 privind achiziţiile publice.</w:t>
      </w:r>
    </w:p>
    <w:p w:rsidR="00126599" w:rsidRPr="00B76F23" w:rsidRDefault="0012659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eastAsia="Times New Roman" w:hAnsi="Times New Roman" w:cs="Times New Roman"/>
          <w:sz w:val="24"/>
          <w:szCs w:val="24"/>
          <w:lang w:val="ro-MD" w:eastAsia="ru-RU"/>
        </w:rPr>
        <w:t xml:space="preserve">La nivel de DGETS este creat Grupul de lucru, care a </w:t>
      </w:r>
      <w:r w:rsidRPr="00B76F23">
        <w:rPr>
          <w:rFonts w:ascii="Times New Roman" w:hAnsi="Times New Roman" w:cs="Times New Roman"/>
          <w:sz w:val="24"/>
          <w:szCs w:val="24"/>
          <w:lang w:val="ro-MD" w:eastAsia="ru-RU"/>
        </w:rPr>
        <w:t>organizat concursul privind asigurarea instituţiilor de educaţie timpurie pentru perioada anului 2021 cu produse alimentare de calitate.</w:t>
      </w:r>
    </w:p>
    <w:p w:rsidR="00B03C02" w:rsidRPr="00B76F23" w:rsidRDefault="00B03C02" w:rsidP="00B76F23">
      <w:pPr>
        <w:spacing w:after="0" w:line="240" w:lineRule="auto"/>
        <w:ind w:left="-567" w:right="-112"/>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Modalităţi de informare a părinţilor şi comunităţii civile cu meniul zilnic</w:t>
      </w:r>
    </w:p>
    <w:p w:rsidR="00B03C02" w:rsidRPr="00B76F23" w:rsidRDefault="00B03C02"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DETS Botanica</w:t>
      </w:r>
    </w:p>
    <w:p w:rsidR="00B03C02" w:rsidRPr="00B76F23" w:rsidRDefault="00B03C02"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Meniul zilnic este afișat  la toate intrările din IET, în fiecare dimineață este  distribuit  de către educatori pe grupele de părinți create pe </w:t>
      </w:r>
      <w:r w:rsidR="00126599" w:rsidRPr="00B76F23">
        <w:rPr>
          <w:rFonts w:ascii="Times New Roman" w:hAnsi="Times New Roman" w:cs="Times New Roman"/>
          <w:sz w:val="24"/>
          <w:szCs w:val="24"/>
          <w:lang w:val="ro-MD"/>
        </w:rPr>
        <w:t>V</w:t>
      </w:r>
      <w:r w:rsidRPr="00B76F23">
        <w:rPr>
          <w:rFonts w:ascii="Times New Roman" w:hAnsi="Times New Roman" w:cs="Times New Roman"/>
          <w:sz w:val="24"/>
          <w:szCs w:val="24"/>
          <w:lang w:val="ro-MD"/>
        </w:rPr>
        <w:t>iber</w:t>
      </w:r>
    </w:p>
    <w:p w:rsidR="00B03C02" w:rsidRPr="00B76F23" w:rsidRDefault="00B03C02"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DETS Buiucani</w:t>
      </w:r>
    </w:p>
    <w:p w:rsidR="00B03C02" w:rsidRPr="00B76F23" w:rsidRDefault="00B03C02"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Obligatoriu zilnic de către managerul instituției se anexează meniul pe panoul informativ pentru părinți,</w:t>
      </w:r>
    </w:p>
    <w:p w:rsidR="00B03C02" w:rsidRPr="00B76F23" w:rsidRDefault="00B03C02"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Sunt postate sistematic poze pe site-ul instituției, cât și pe alte rețele de socializare (ex: paginile de Facebook ale instituțiilor și pagina de Facebook a DETS s. Buiucani)</w:t>
      </w:r>
    </w:p>
    <w:p w:rsidR="00B03C02" w:rsidRPr="00B76F23" w:rsidRDefault="00B03C02" w:rsidP="00B76F23">
      <w:pPr>
        <w:spacing w:after="0" w:line="240" w:lineRule="auto"/>
        <w:ind w:left="-567"/>
        <w:jc w:val="both"/>
        <w:rPr>
          <w:rFonts w:ascii="Times New Roman" w:eastAsia="Times New Roman" w:hAnsi="Times New Roman" w:cs="Times New Roman"/>
          <w:b/>
          <w:sz w:val="24"/>
          <w:szCs w:val="24"/>
          <w:lang w:val="ro-MD"/>
        </w:rPr>
      </w:pPr>
      <w:r w:rsidRPr="00B76F23">
        <w:rPr>
          <w:rFonts w:ascii="Times New Roman" w:eastAsia="Times New Roman" w:hAnsi="Times New Roman" w:cs="Times New Roman"/>
          <w:b/>
          <w:sz w:val="24"/>
          <w:szCs w:val="24"/>
          <w:lang w:val="ro-MD"/>
        </w:rPr>
        <w:t>DETS Centru</w:t>
      </w:r>
    </w:p>
    <w:p w:rsidR="00B03C02" w:rsidRPr="00B76F23" w:rsidRDefault="00B03C02" w:rsidP="00B76F23">
      <w:pPr>
        <w:spacing w:after="0" w:line="240" w:lineRule="auto"/>
        <w:ind w:left="-567"/>
        <w:jc w:val="both"/>
        <w:rPr>
          <w:rFonts w:ascii="Times New Roman" w:eastAsia="Times New Roman" w:hAnsi="Times New Roman" w:cs="Times New Roman"/>
          <w:sz w:val="24"/>
          <w:szCs w:val="24"/>
          <w:lang w:val="ro-MD" w:eastAsia="ru-RU"/>
        </w:rPr>
      </w:pPr>
      <w:r w:rsidRPr="00B76F23">
        <w:rPr>
          <w:rFonts w:ascii="Times New Roman" w:eastAsia="Times New Roman" w:hAnsi="Times New Roman" w:cs="Times New Roman"/>
          <w:sz w:val="24"/>
          <w:szCs w:val="24"/>
          <w:lang w:val="ro-MD" w:eastAsia="ru-RU"/>
        </w:rPr>
        <w:t xml:space="preserve">În scopul asigurării transparenței informaționale DETS a achiziționat panouri informative, care au fost montate în aer liber la intrare pe teritoriul instituțiilor din subordine. Meniul este zilnic pus la dispoziția părinților prin afișarea acestuia pe panouri informative în cauză. </w:t>
      </w:r>
    </w:p>
    <w:p w:rsidR="00B03C02" w:rsidRPr="00B76F23" w:rsidRDefault="00B03C02" w:rsidP="00B76F23">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ro-MD" w:eastAsia="ru-RU"/>
        </w:rPr>
      </w:pPr>
      <w:r w:rsidRPr="00B76F23">
        <w:rPr>
          <w:rFonts w:ascii="Times New Roman" w:eastAsia="Times New Roman" w:hAnsi="Times New Roman" w:cs="Times New Roman"/>
          <w:sz w:val="24"/>
          <w:szCs w:val="24"/>
          <w:lang w:val="ro-MD" w:eastAsia="ru-RU"/>
        </w:rPr>
        <w:t xml:space="preserve">În IET se asigură transparența informațională a meniului zilei: meniul zilnic de alimentație al copiilor este plasat pe pagina web a instituției, expediat zilnic prin intermediul aplicației ”Wiber” pe grupul de părinți la toate grupele din grădinițe.  </w:t>
      </w:r>
    </w:p>
    <w:p w:rsidR="00B03C02" w:rsidRPr="00B76F23" w:rsidRDefault="00B03C02" w:rsidP="00B76F23">
      <w:pPr>
        <w:spacing w:after="0" w:line="240" w:lineRule="auto"/>
        <w:ind w:left="-567"/>
        <w:jc w:val="both"/>
        <w:rPr>
          <w:rFonts w:ascii="Times New Roman" w:eastAsia="Times New Roman" w:hAnsi="Times New Roman" w:cs="Times New Roman"/>
          <w:b/>
          <w:sz w:val="24"/>
          <w:szCs w:val="24"/>
          <w:lang w:val="ro-MD"/>
        </w:rPr>
      </w:pPr>
      <w:r w:rsidRPr="00B76F23">
        <w:rPr>
          <w:rFonts w:ascii="Times New Roman" w:eastAsia="Times New Roman" w:hAnsi="Times New Roman" w:cs="Times New Roman"/>
          <w:b/>
          <w:sz w:val="24"/>
          <w:szCs w:val="24"/>
          <w:lang w:val="ro-MD"/>
        </w:rPr>
        <w:lastRenderedPageBreak/>
        <w:t>DETS Ciocana</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 xml:space="preserve">În IET sunt instalate Panouri informative cu privire la organizarea procesului de alimentare (Ungherașul Bucătarului), care include: </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 xml:space="preserve">- Componența Comisiei de Triere; </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 xml:space="preserve">- Meniul la zi; </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 xml:space="preserve">- Cantitatea porției; Graficul de repartizare a bucatelor; </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 xml:space="preserve"> Meniul la zi este afișat în fiecare grupă, la un loc vizibil.</w:t>
      </w:r>
    </w:p>
    <w:p w:rsidR="00B03C02" w:rsidRPr="00B76F23" w:rsidRDefault="00B03C02"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 Conform unui grafic stabilit în fiecare zi pe rețelele de socializare a DETS și IET  (Pag. WEB/FB) sunt plasate informații cu privire la organizarea alimentației copiilor;</w:t>
      </w:r>
      <w:r w:rsidR="00126599" w:rsidRPr="00B76F23">
        <w:rPr>
          <w:rFonts w:ascii="Times New Roman" w:eastAsia="Calibri" w:hAnsi="Times New Roman" w:cs="Times New Roman"/>
          <w:sz w:val="24"/>
          <w:szCs w:val="24"/>
          <w:lang w:val="ro-MD"/>
        </w:rPr>
        <w:t xml:space="preserve"> </w:t>
      </w:r>
      <w:r w:rsidRPr="00B76F23">
        <w:rPr>
          <w:rFonts w:ascii="Times New Roman" w:eastAsia="Calibri" w:hAnsi="Times New Roman" w:cs="Times New Roman"/>
          <w:sz w:val="24"/>
          <w:szCs w:val="24"/>
          <w:lang w:val="ro-MD"/>
        </w:rPr>
        <w:t xml:space="preserve">Educatorii grupelor informează părinții cu Meniul la zi în Grupul creat ( </w:t>
      </w:r>
      <w:r w:rsidR="00126599" w:rsidRPr="00B76F23">
        <w:rPr>
          <w:rFonts w:ascii="Times New Roman" w:eastAsia="Calibri" w:hAnsi="Times New Roman" w:cs="Times New Roman"/>
          <w:sz w:val="24"/>
          <w:szCs w:val="24"/>
          <w:lang w:val="ro-MD"/>
        </w:rPr>
        <w:t>V</w:t>
      </w:r>
      <w:r w:rsidRPr="00B76F23">
        <w:rPr>
          <w:rFonts w:ascii="Times New Roman" w:eastAsia="Calibri" w:hAnsi="Times New Roman" w:cs="Times New Roman"/>
          <w:sz w:val="24"/>
          <w:szCs w:val="24"/>
          <w:lang w:val="ro-MD"/>
        </w:rPr>
        <w:t>iber)</w:t>
      </w:r>
    </w:p>
    <w:p w:rsidR="00B03C02" w:rsidRPr="00B76F23" w:rsidRDefault="00B03C02"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DETS Rîșcani</w:t>
      </w:r>
    </w:p>
    <w:p w:rsidR="00B03C02" w:rsidRPr="00B76F23" w:rsidRDefault="00B03C02"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Meniul-model unic aprobat este plasat pe pagina web a DETS.</w:t>
      </w:r>
      <w:r w:rsidR="00126599" w:rsidRPr="00B76F23">
        <w:rPr>
          <w:rFonts w:ascii="Times New Roman" w:hAnsi="Times New Roman" w:cs="Times New Roman"/>
          <w:sz w:val="24"/>
          <w:szCs w:val="24"/>
          <w:lang w:val="ro-MD"/>
        </w:rPr>
        <w:t xml:space="preserve"> </w:t>
      </w:r>
      <w:r w:rsidRPr="00B76F23">
        <w:rPr>
          <w:rFonts w:ascii="Times New Roman" w:hAnsi="Times New Roman" w:cs="Times New Roman"/>
          <w:sz w:val="24"/>
          <w:szCs w:val="24"/>
          <w:lang w:val="ro-MD"/>
        </w:rPr>
        <w:t>În fiecare instituție, zilnic meniul este semnat de conducător, acroșat pe standurile informaționale în toate grupele și la intrări. În perioada pandemică, deoarece accesul părinților în incinta instituției este limitat, meniurile sunt aduse la cunoștință prin intermediul grupurilor iber, cât și pe panourile informaționale din curți.</w:t>
      </w:r>
    </w:p>
    <w:p w:rsidR="00D11F93" w:rsidRPr="00B76F23" w:rsidRDefault="00D11F93" w:rsidP="00B76F23">
      <w:pPr>
        <w:spacing w:after="0" w:line="240" w:lineRule="auto"/>
        <w:ind w:left="-567"/>
        <w:jc w:val="both"/>
        <w:rPr>
          <w:rStyle w:val="Exact"/>
          <w:rFonts w:eastAsia="Calibri"/>
          <w:b/>
          <w:sz w:val="24"/>
          <w:szCs w:val="24"/>
          <w:lang w:val="ro-MD"/>
        </w:rPr>
      </w:pPr>
    </w:p>
    <w:p w:rsidR="00D11F93" w:rsidRPr="00B76F23" w:rsidRDefault="00D11F93" w:rsidP="00B76F23">
      <w:pPr>
        <w:spacing w:after="0" w:line="240" w:lineRule="auto"/>
        <w:ind w:left="-567"/>
        <w:jc w:val="both"/>
        <w:rPr>
          <w:rFonts w:ascii="Times New Roman" w:hAnsi="Times New Roman" w:cs="Times New Roman"/>
          <w:sz w:val="24"/>
          <w:szCs w:val="24"/>
          <w:lang w:val="ro-MD"/>
        </w:rPr>
      </w:pPr>
      <w:r w:rsidRPr="00B76F23">
        <w:rPr>
          <w:rStyle w:val="Exact"/>
          <w:rFonts w:eastAsia="Calibri"/>
          <w:b/>
          <w:sz w:val="24"/>
          <w:szCs w:val="24"/>
          <w:lang w:val="ro-MD"/>
        </w:rPr>
        <w:t>VI</w:t>
      </w:r>
      <w:r w:rsidR="00B76F23" w:rsidRPr="00B76F23">
        <w:rPr>
          <w:rStyle w:val="Exact"/>
          <w:rFonts w:eastAsia="Calibri"/>
          <w:b/>
          <w:sz w:val="24"/>
          <w:szCs w:val="24"/>
          <w:lang w:val="ro-MD"/>
        </w:rPr>
        <w:t>I</w:t>
      </w:r>
      <w:r w:rsidRPr="00B76F23">
        <w:rPr>
          <w:rStyle w:val="Exact"/>
          <w:rFonts w:eastAsia="Calibri"/>
          <w:b/>
          <w:sz w:val="24"/>
          <w:szCs w:val="24"/>
          <w:lang w:val="ro-MD"/>
        </w:rPr>
        <w:t xml:space="preserve">. </w:t>
      </w:r>
      <w:r w:rsidRPr="00B76F23">
        <w:rPr>
          <w:rFonts w:ascii="Times New Roman" w:hAnsi="Times New Roman" w:cs="Times New Roman"/>
          <w:b/>
          <w:sz w:val="24"/>
          <w:szCs w:val="24"/>
          <w:lang w:val="ro-MD"/>
        </w:rPr>
        <w:t xml:space="preserve">Activitatea Call-Centru (înscrierea copiilor în instituţiile de învăţământ preşcolar prin intermediul platformei: </w:t>
      </w:r>
      <w:hyperlink r:id="rId6" w:history="1">
        <w:r w:rsidRPr="00B76F23">
          <w:rPr>
            <w:rStyle w:val="a3"/>
            <w:rFonts w:ascii="Times New Roman" w:hAnsi="Times New Roman" w:cs="Times New Roman"/>
            <w:sz w:val="24"/>
            <w:szCs w:val="24"/>
            <w:lang w:val="ro-MD"/>
          </w:rPr>
          <w:t>www.egradinita.md</w:t>
        </w:r>
      </w:hyperlink>
    </w:p>
    <w:p w:rsidR="00D11F93" w:rsidRPr="00B76F23" w:rsidRDefault="00D11F93" w:rsidP="00B76F23">
      <w:pPr>
        <w:spacing w:after="0" w:line="240" w:lineRule="auto"/>
        <w:ind w:left="-567"/>
        <w:jc w:val="both"/>
        <w:rPr>
          <w:rFonts w:ascii="Times New Roman" w:eastAsia="Calibri" w:hAnsi="Times New Roman" w:cs="Times New Roman"/>
          <w:b/>
          <w:sz w:val="24"/>
          <w:szCs w:val="24"/>
          <w:lang w:val="ro-MD"/>
        </w:rPr>
      </w:pPr>
      <w:r w:rsidRPr="00B76F23">
        <w:rPr>
          <w:rFonts w:ascii="Times New Roman" w:eastAsia="Calibri" w:hAnsi="Times New Roman" w:cs="Times New Roman"/>
          <w:b/>
          <w:sz w:val="24"/>
          <w:szCs w:val="24"/>
          <w:lang w:val="ro-MD"/>
        </w:rPr>
        <w:t>2021</w:t>
      </w:r>
    </w:p>
    <w:p w:rsidR="00126599" w:rsidRPr="00B76F23" w:rsidRDefault="00126599" w:rsidP="00B76F23">
      <w:pPr>
        <w:spacing w:after="0" w:line="240" w:lineRule="auto"/>
        <w:ind w:left="-567"/>
        <w:jc w:val="both"/>
        <w:rPr>
          <w:rFonts w:ascii="Times New Roman" w:eastAsia="Calibri" w:hAnsi="Times New Roman" w:cs="Times New Roman"/>
          <w:b/>
          <w:sz w:val="24"/>
          <w:szCs w:val="24"/>
          <w:lang w:val="ro-MD"/>
        </w:rPr>
      </w:pPr>
      <w:r w:rsidRPr="00B76F23">
        <w:rPr>
          <w:rFonts w:ascii="Times New Roman" w:eastAsia="Calibri" w:hAnsi="Times New Roman" w:cs="Times New Roman"/>
          <w:sz w:val="24"/>
          <w:szCs w:val="24"/>
          <w:lang w:val="ro-MD"/>
        </w:rPr>
        <w:t>Cereri  înregistrate în 2021-</w:t>
      </w:r>
      <w:r w:rsidRPr="00B76F23">
        <w:rPr>
          <w:rFonts w:ascii="Times New Roman" w:eastAsia="Calibri" w:hAnsi="Times New Roman" w:cs="Times New Roman"/>
          <w:b/>
          <w:sz w:val="24"/>
          <w:szCs w:val="24"/>
          <w:lang w:val="ro-MD"/>
        </w:rPr>
        <w:t>6414</w:t>
      </w:r>
    </w:p>
    <w:p w:rsidR="00126599" w:rsidRPr="00B76F23" w:rsidRDefault="00126599"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Cereri acceptate în</w:t>
      </w:r>
      <w:r w:rsidRPr="00B76F23">
        <w:rPr>
          <w:rFonts w:ascii="Times New Roman" w:eastAsia="Calibri" w:hAnsi="Times New Roman" w:cs="Times New Roman"/>
          <w:b/>
          <w:sz w:val="24"/>
          <w:szCs w:val="24"/>
          <w:lang w:val="ro-MD"/>
        </w:rPr>
        <w:t xml:space="preserve"> </w:t>
      </w:r>
      <w:r w:rsidRPr="00B76F23">
        <w:rPr>
          <w:rFonts w:ascii="Times New Roman" w:eastAsia="Calibri" w:hAnsi="Times New Roman" w:cs="Times New Roman"/>
          <w:sz w:val="24"/>
          <w:szCs w:val="24"/>
          <w:lang w:val="ro-MD"/>
        </w:rPr>
        <w:t>2716</w:t>
      </w:r>
      <w:r w:rsidRPr="00B76F23">
        <w:rPr>
          <w:rFonts w:ascii="Times New Roman" w:eastAsia="Calibri" w:hAnsi="Times New Roman" w:cs="Times New Roman"/>
          <w:b/>
          <w:sz w:val="24"/>
          <w:szCs w:val="24"/>
          <w:lang w:val="ro-MD"/>
        </w:rPr>
        <w:t>-4545</w:t>
      </w:r>
      <w:r w:rsidRPr="00B76F23">
        <w:rPr>
          <w:rFonts w:ascii="Times New Roman" w:eastAsia="Calibri" w:hAnsi="Times New Roman" w:cs="Times New Roman"/>
          <w:sz w:val="24"/>
          <w:szCs w:val="24"/>
          <w:lang w:val="ro-MD"/>
        </w:rPr>
        <w:t xml:space="preserve"> </w:t>
      </w:r>
    </w:p>
    <w:p w:rsidR="00126599" w:rsidRPr="00B76F23" w:rsidRDefault="00126599"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Înmatriculați în 2021-</w:t>
      </w:r>
      <w:r w:rsidRPr="00B76F23">
        <w:rPr>
          <w:rFonts w:ascii="Times New Roman" w:eastAsia="Calibri" w:hAnsi="Times New Roman" w:cs="Times New Roman"/>
          <w:b/>
          <w:sz w:val="24"/>
          <w:szCs w:val="24"/>
          <w:lang w:val="ro-MD"/>
        </w:rPr>
        <w:t>2769</w:t>
      </w:r>
    </w:p>
    <w:p w:rsidR="00126599" w:rsidRPr="00B76F23" w:rsidRDefault="00126599" w:rsidP="00B76F23">
      <w:pPr>
        <w:spacing w:after="0" w:line="240" w:lineRule="auto"/>
        <w:ind w:left="-567"/>
        <w:jc w:val="both"/>
        <w:rPr>
          <w:rFonts w:ascii="Times New Roman" w:eastAsia="Calibri" w:hAnsi="Times New Roman" w:cs="Times New Roman"/>
          <w:b/>
          <w:sz w:val="24"/>
          <w:szCs w:val="24"/>
          <w:lang w:val="ro-MD"/>
        </w:rPr>
      </w:pPr>
    </w:p>
    <w:p w:rsidR="00126599" w:rsidRPr="00B76F23" w:rsidRDefault="00126599"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b/>
          <w:sz w:val="24"/>
          <w:szCs w:val="24"/>
          <w:lang w:val="ro-MD"/>
        </w:rPr>
        <w:t>Săptămâna</w:t>
      </w:r>
      <w:r w:rsidRPr="00B76F23">
        <w:rPr>
          <w:rFonts w:ascii="Times New Roman" w:hAnsi="Times New Roman" w:cs="Times New Roman"/>
          <w:b/>
          <w:sz w:val="24"/>
          <w:szCs w:val="24"/>
          <w:lang w:val="ro-MD"/>
        </w:rPr>
        <w:t xml:space="preserve"> 12.04.21 -16.04.21 </w:t>
      </w:r>
    </w:p>
    <w:p w:rsidR="00126599" w:rsidRPr="00B76F23" w:rsidRDefault="00126599" w:rsidP="00B76F23">
      <w:pPr>
        <w:spacing w:after="0" w:line="240" w:lineRule="auto"/>
        <w:ind w:left="-567"/>
        <w:jc w:val="both"/>
        <w:rPr>
          <w:rFonts w:ascii="Times New Roman" w:eastAsia="Calibri" w:hAnsi="Times New Roman" w:cs="Times New Roman"/>
          <w:b/>
          <w:sz w:val="24"/>
          <w:szCs w:val="24"/>
          <w:lang w:val="ro-MD"/>
        </w:rPr>
      </w:pPr>
      <w:r w:rsidRPr="00B76F23">
        <w:rPr>
          <w:rFonts w:ascii="Times New Roman" w:eastAsia="Calibri" w:hAnsi="Times New Roman" w:cs="Times New Roman"/>
          <w:sz w:val="24"/>
          <w:szCs w:val="24"/>
          <w:lang w:val="ro-MD"/>
        </w:rPr>
        <w:t>Cereri înregistrate-</w:t>
      </w:r>
      <w:r w:rsidRPr="00B76F23">
        <w:rPr>
          <w:rFonts w:ascii="Times New Roman" w:eastAsia="Calibri" w:hAnsi="Times New Roman" w:cs="Times New Roman"/>
          <w:b/>
          <w:sz w:val="24"/>
          <w:szCs w:val="24"/>
          <w:lang w:val="ro-MD"/>
        </w:rPr>
        <w:t>298</w:t>
      </w:r>
    </w:p>
    <w:p w:rsidR="00126599" w:rsidRPr="00B76F23" w:rsidRDefault="00126599"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sz w:val="24"/>
          <w:szCs w:val="24"/>
          <w:lang w:val="ro-MD"/>
        </w:rPr>
        <w:t>Cereri acceptate-</w:t>
      </w:r>
      <w:r w:rsidRPr="00B76F23">
        <w:rPr>
          <w:rFonts w:ascii="Times New Roman" w:eastAsia="Calibri" w:hAnsi="Times New Roman" w:cs="Times New Roman"/>
          <w:b/>
          <w:sz w:val="24"/>
          <w:szCs w:val="24"/>
          <w:lang w:val="ro-MD"/>
        </w:rPr>
        <w:t>156</w:t>
      </w:r>
    </w:p>
    <w:p w:rsidR="00126599" w:rsidRPr="00B76F23" w:rsidRDefault="00126599"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Apeluri telefonice</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 xml:space="preserve">90 </w:t>
      </w:r>
    </w:p>
    <w:p w:rsidR="00D11F93" w:rsidRPr="00B76F23" w:rsidRDefault="0012659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Soluționarea a </w:t>
      </w:r>
      <w:r w:rsidRPr="00B76F23">
        <w:rPr>
          <w:rFonts w:ascii="Times New Roman" w:hAnsi="Times New Roman" w:cs="Times New Roman"/>
          <w:b/>
          <w:sz w:val="24"/>
          <w:szCs w:val="24"/>
          <w:lang w:val="ro-MD"/>
        </w:rPr>
        <w:t>53 de situaţii</w:t>
      </w:r>
      <w:r w:rsidRPr="00B76F23">
        <w:rPr>
          <w:rFonts w:ascii="Times New Roman" w:hAnsi="Times New Roman" w:cs="Times New Roman"/>
          <w:sz w:val="24"/>
          <w:szCs w:val="24"/>
          <w:lang w:val="ro-MD"/>
        </w:rPr>
        <w:t xml:space="preserve">  adresate  de către părinți în procesul de evidenţă, înmatriculare, transfer a copiilor în IET</w:t>
      </w:r>
    </w:p>
    <w:p w:rsidR="00126599" w:rsidRPr="00B76F23" w:rsidRDefault="00126599" w:rsidP="00B76F23">
      <w:pPr>
        <w:spacing w:after="0" w:line="240" w:lineRule="auto"/>
        <w:ind w:left="-567"/>
        <w:jc w:val="both"/>
        <w:rPr>
          <w:rFonts w:ascii="Times New Roman" w:hAnsi="Times New Roman" w:cs="Times New Roman"/>
          <w:b/>
          <w:sz w:val="24"/>
          <w:szCs w:val="24"/>
          <w:lang w:val="ro-MD"/>
        </w:rPr>
      </w:pPr>
    </w:p>
    <w:p w:rsidR="00D11F93" w:rsidRPr="00B76F23" w:rsidRDefault="00D11F93" w:rsidP="00B76F23">
      <w:pPr>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b/>
          <w:sz w:val="24"/>
          <w:szCs w:val="24"/>
          <w:lang w:val="ro-MD"/>
        </w:rPr>
        <w:t>VII</w:t>
      </w:r>
      <w:r w:rsidR="00B76F23" w:rsidRPr="00B76F23">
        <w:rPr>
          <w:rFonts w:ascii="Times New Roman" w:hAnsi="Times New Roman" w:cs="Times New Roman"/>
          <w:b/>
          <w:sz w:val="24"/>
          <w:szCs w:val="24"/>
          <w:lang w:val="ro-MD"/>
        </w:rPr>
        <w:t>I</w:t>
      </w:r>
      <w:r w:rsidRPr="00B76F23">
        <w:rPr>
          <w:rFonts w:ascii="Times New Roman" w:hAnsi="Times New Roman" w:cs="Times New Roman"/>
          <w:b/>
          <w:sz w:val="24"/>
          <w:szCs w:val="24"/>
          <w:lang w:val="ro-MD"/>
        </w:rPr>
        <w:t>. Monitorizarea  activității  instituțiilor de  învățământ extrașcolar</w:t>
      </w:r>
    </w:p>
    <w:p w:rsidR="00D11F93" w:rsidRPr="00B76F23" w:rsidRDefault="00D11F93"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a)14 </w:t>
      </w:r>
      <w:r w:rsidRPr="00B76F23">
        <w:rPr>
          <w:rStyle w:val="aa"/>
          <w:rFonts w:ascii="Times New Roman" w:hAnsi="Times New Roman" w:cs="Times New Roman"/>
          <w:sz w:val="24"/>
          <w:szCs w:val="24"/>
          <w:lang w:val="ro-MD"/>
        </w:rPr>
        <w:t>Centre de creaţie</w:t>
      </w:r>
      <w:r w:rsidRPr="00B76F23">
        <w:rPr>
          <w:rFonts w:ascii="Times New Roman" w:hAnsi="Times New Roman" w:cs="Times New Roman"/>
          <w:sz w:val="24"/>
          <w:szCs w:val="24"/>
          <w:lang w:val="ro-MD"/>
        </w:rPr>
        <w:t xml:space="preserve"> </w:t>
      </w:r>
    </w:p>
    <w:p w:rsidR="0044539D" w:rsidRPr="00B76F23" w:rsidRDefault="0044539D"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 xml:space="preserve"> 13528 </w:t>
      </w:r>
      <w:r w:rsidRPr="00B76F23">
        <w:rPr>
          <w:rFonts w:ascii="Times New Roman" w:hAnsi="Times New Roman" w:cs="Times New Roman"/>
          <w:sz w:val="24"/>
          <w:szCs w:val="24"/>
          <w:lang w:val="ro-MD"/>
        </w:rPr>
        <w:t xml:space="preserve">copii înscriși în cercuri </w:t>
      </w:r>
    </w:p>
    <w:p w:rsidR="0044539D" w:rsidRPr="00B76F23" w:rsidRDefault="0044539D"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 xml:space="preserve">411 </w:t>
      </w:r>
      <w:r w:rsidRPr="00B76F23">
        <w:rPr>
          <w:rFonts w:ascii="Times New Roman" w:hAnsi="Times New Roman" w:cs="Times New Roman"/>
          <w:sz w:val="24"/>
          <w:szCs w:val="24"/>
          <w:lang w:val="ro-MD"/>
        </w:rPr>
        <w:t xml:space="preserve">cadre didactice </w:t>
      </w:r>
    </w:p>
    <w:p w:rsidR="0044539D" w:rsidRPr="00B76F23" w:rsidRDefault="0044539D"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11415</w:t>
      </w:r>
      <w:r w:rsidRPr="00B76F23">
        <w:rPr>
          <w:rFonts w:ascii="Times New Roman" w:hAnsi="Times New Roman" w:cs="Times New Roman"/>
          <w:sz w:val="24"/>
          <w:szCs w:val="24"/>
          <w:lang w:val="ro-MD"/>
        </w:rPr>
        <w:t xml:space="preserve"> copii încadraţi în cerc, online</w:t>
      </w:r>
    </w:p>
    <w:p w:rsidR="0044539D" w:rsidRPr="00B76F23" w:rsidRDefault="0044539D"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911</w:t>
      </w:r>
      <w:r w:rsidRPr="00B76F23">
        <w:rPr>
          <w:rFonts w:ascii="Times New Roman" w:hAnsi="Times New Roman" w:cs="Times New Roman"/>
          <w:sz w:val="24"/>
          <w:szCs w:val="24"/>
          <w:lang w:val="ro-MD"/>
        </w:rPr>
        <w:t xml:space="preserve"> elevi încadrați în  activități online în afara cercului: concursuri, festivaluri, competiţii etc.</w:t>
      </w:r>
    </w:p>
    <w:p w:rsidR="0044539D" w:rsidRPr="00B76F23" w:rsidRDefault="0044539D"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1880</w:t>
      </w:r>
      <w:r w:rsidRPr="00B76F23">
        <w:rPr>
          <w:rFonts w:ascii="Times New Roman" w:hAnsi="Times New Roman" w:cs="Times New Roman"/>
          <w:sz w:val="24"/>
          <w:szCs w:val="24"/>
          <w:lang w:val="ro-MD"/>
        </w:rPr>
        <w:t xml:space="preserve">  copii au fost în afara procesului educaţional pe perioada aflării celor </w:t>
      </w:r>
      <w:r w:rsidRPr="00B76F23">
        <w:rPr>
          <w:rFonts w:ascii="Times New Roman" w:hAnsi="Times New Roman" w:cs="Times New Roman"/>
          <w:b/>
          <w:sz w:val="24"/>
          <w:szCs w:val="24"/>
          <w:lang w:val="ro-MD"/>
        </w:rPr>
        <w:t xml:space="preserve">15 </w:t>
      </w:r>
      <w:r w:rsidRPr="00B76F23">
        <w:rPr>
          <w:rFonts w:ascii="Times New Roman" w:hAnsi="Times New Roman" w:cs="Times New Roman"/>
          <w:sz w:val="24"/>
          <w:szCs w:val="24"/>
          <w:lang w:val="ro-MD"/>
        </w:rPr>
        <w:t>cadre didactice aflate în concediul medical, din cont propriu, izolare, Covid-19, etc.</w:t>
      </w:r>
    </w:p>
    <w:p w:rsidR="0044539D" w:rsidRPr="00B76F23" w:rsidRDefault="0044539D"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 xml:space="preserve">Notă: </w:t>
      </w:r>
      <w:r w:rsidRPr="00B76F23">
        <w:rPr>
          <w:rFonts w:ascii="Times New Roman" w:hAnsi="Times New Roman" w:cs="Times New Roman"/>
          <w:sz w:val="24"/>
          <w:szCs w:val="24"/>
          <w:lang w:val="ro-MD"/>
        </w:rPr>
        <w:t xml:space="preserve">numărul elevilor neîncadrați în procesul educațional: </w:t>
      </w:r>
      <w:r w:rsidRPr="00B76F23">
        <w:rPr>
          <w:rFonts w:ascii="Times New Roman" w:hAnsi="Times New Roman" w:cs="Times New Roman"/>
          <w:b/>
          <w:sz w:val="24"/>
          <w:szCs w:val="24"/>
          <w:lang w:val="ro-MD"/>
        </w:rPr>
        <w:t>1880</w:t>
      </w:r>
      <w:r w:rsidRPr="00B76F23">
        <w:rPr>
          <w:rFonts w:ascii="Times New Roman" w:hAnsi="Times New Roman" w:cs="Times New Roman"/>
          <w:sz w:val="24"/>
          <w:szCs w:val="24"/>
          <w:lang w:val="ro-MD"/>
        </w:rPr>
        <w:t xml:space="preserve"> elevi (săptămâna curentă, comparativ </w:t>
      </w:r>
      <w:r w:rsidRPr="00B76F23">
        <w:rPr>
          <w:rFonts w:ascii="Times New Roman" w:hAnsi="Times New Roman" w:cs="Times New Roman"/>
          <w:b/>
          <w:sz w:val="24"/>
          <w:szCs w:val="24"/>
          <w:lang w:val="ro-MD"/>
        </w:rPr>
        <w:t>2015</w:t>
      </w:r>
      <w:r w:rsidRPr="00B76F23">
        <w:rPr>
          <w:rFonts w:ascii="Times New Roman" w:hAnsi="Times New Roman" w:cs="Times New Roman"/>
          <w:sz w:val="24"/>
          <w:szCs w:val="24"/>
          <w:lang w:val="ro-MD"/>
        </w:rPr>
        <w:t xml:space="preserve"> elevi în  săptămâna precedentă.</w:t>
      </w:r>
    </w:p>
    <w:p w:rsidR="0044539D" w:rsidRPr="00B76F23" w:rsidRDefault="0044539D" w:rsidP="00B76F23">
      <w:pPr>
        <w:spacing w:after="0" w:line="240" w:lineRule="auto"/>
        <w:ind w:left="-567"/>
        <w:jc w:val="both"/>
        <w:rPr>
          <w:rFonts w:ascii="Times New Roman" w:hAnsi="Times New Roman" w:cs="Times New Roman"/>
          <w:sz w:val="24"/>
          <w:szCs w:val="24"/>
          <w:lang w:val="ro-MD"/>
        </w:rPr>
      </w:pPr>
    </w:p>
    <w:p w:rsidR="00D11F93" w:rsidRPr="00B76F23" w:rsidRDefault="00D11F93"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sz w:val="24"/>
          <w:szCs w:val="24"/>
          <w:lang w:val="ro-MD"/>
        </w:rPr>
        <w:t xml:space="preserve">b) </w:t>
      </w:r>
      <w:r w:rsidRPr="00B76F23">
        <w:rPr>
          <w:rFonts w:ascii="Times New Roman" w:hAnsi="Times New Roman" w:cs="Times New Roman"/>
          <w:b/>
          <w:sz w:val="24"/>
          <w:szCs w:val="24"/>
          <w:lang w:val="ro-MD"/>
        </w:rPr>
        <w:t>13 instituții cu profil de sport</w:t>
      </w:r>
    </w:p>
    <w:p w:rsidR="0044539D" w:rsidRPr="00B76F23" w:rsidRDefault="0044539D" w:rsidP="00B76F23">
      <w:pPr>
        <w:spacing w:after="0" w:line="240" w:lineRule="auto"/>
        <w:ind w:left="-567" w:hanging="34"/>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Participă la procesul educațional la distanță:</w:t>
      </w:r>
    </w:p>
    <w:p w:rsidR="0044539D" w:rsidRPr="00B76F23" w:rsidRDefault="0044539D" w:rsidP="00B76F23">
      <w:pPr>
        <w:spacing w:after="0" w:line="240" w:lineRule="auto"/>
        <w:ind w:left="-567" w:hanging="34"/>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- 13 școli de sport;</w:t>
      </w:r>
    </w:p>
    <w:p w:rsidR="0044539D" w:rsidRPr="00B76F23" w:rsidRDefault="0044539D" w:rsidP="00B76F23">
      <w:pPr>
        <w:spacing w:after="0" w:line="240" w:lineRule="auto"/>
        <w:ind w:left="-567" w:hanging="34"/>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- 248 cadre didactice;</w:t>
      </w:r>
    </w:p>
    <w:p w:rsidR="0044539D" w:rsidRPr="00B76F23" w:rsidRDefault="0044539D" w:rsidP="00B76F23">
      <w:pPr>
        <w:spacing w:after="0" w:line="240" w:lineRule="auto"/>
        <w:ind w:left="-567" w:hanging="34"/>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- 5788 elevi.</w:t>
      </w:r>
    </w:p>
    <w:p w:rsidR="0044539D" w:rsidRPr="00B76F23" w:rsidRDefault="0044539D" w:rsidP="00B76F23">
      <w:pPr>
        <w:spacing w:after="0" w:line="240" w:lineRule="auto"/>
        <w:ind w:left="-567" w:hanging="1"/>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Sunt în afara procesului educațional la distanță:</w:t>
      </w:r>
    </w:p>
    <w:p w:rsidR="0044539D" w:rsidRPr="00B76F23" w:rsidRDefault="0044539D" w:rsidP="00B76F23">
      <w:pPr>
        <w:spacing w:after="0" w:line="240" w:lineRule="auto"/>
        <w:ind w:left="-567" w:hanging="1"/>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Din 13 școli de sport, 46 elevi nu participă la procesul educațional</w:t>
      </w:r>
    </w:p>
    <w:p w:rsidR="00D11F93" w:rsidRPr="00B76F23" w:rsidRDefault="00D11F93" w:rsidP="00B76F23">
      <w:pPr>
        <w:spacing w:after="0" w:line="240" w:lineRule="auto"/>
        <w:ind w:left="-426"/>
        <w:jc w:val="both"/>
        <w:rPr>
          <w:rFonts w:ascii="Times New Roman" w:hAnsi="Times New Roman" w:cs="Times New Roman"/>
          <w:b/>
          <w:bCs/>
          <w:sz w:val="24"/>
          <w:szCs w:val="24"/>
          <w:lang w:val="ro-MD"/>
        </w:rPr>
      </w:pPr>
    </w:p>
    <w:p w:rsidR="00D11F93" w:rsidRPr="00B76F23" w:rsidRDefault="00D11F93" w:rsidP="00B76F23">
      <w:pPr>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b/>
          <w:bCs/>
          <w:sz w:val="24"/>
          <w:szCs w:val="24"/>
          <w:lang w:val="ro-MD"/>
        </w:rPr>
        <w:t>I</w:t>
      </w:r>
      <w:r w:rsidR="00B76F23" w:rsidRPr="00B76F23">
        <w:rPr>
          <w:rFonts w:ascii="Times New Roman" w:hAnsi="Times New Roman" w:cs="Times New Roman"/>
          <w:b/>
          <w:bCs/>
          <w:sz w:val="24"/>
          <w:szCs w:val="24"/>
          <w:lang w:val="ro-MD"/>
        </w:rPr>
        <w:t>X</w:t>
      </w:r>
      <w:r w:rsidRPr="00B76F23">
        <w:rPr>
          <w:rFonts w:ascii="Times New Roman" w:hAnsi="Times New Roman" w:cs="Times New Roman"/>
          <w:b/>
          <w:bCs/>
          <w:sz w:val="24"/>
          <w:szCs w:val="24"/>
          <w:lang w:val="ro-MD"/>
        </w:rPr>
        <w:t xml:space="preserve">. Activități relevante ale Centrului psiho-socio-pedagogic </w:t>
      </w:r>
    </w:p>
    <w:p w:rsidR="0044539D" w:rsidRPr="00B76F23" w:rsidRDefault="0044539D"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bCs/>
          <w:sz w:val="24"/>
          <w:szCs w:val="24"/>
          <w:lang w:val="ro-MD"/>
        </w:rPr>
        <w:t>Consiliere psihologică</w:t>
      </w:r>
      <w:r w:rsidRPr="00B76F23">
        <w:rPr>
          <w:rFonts w:ascii="Times New Roman" w:eastAsia="Calibri" w:hAnsi="Times New Roman" w:cs="Times New Roman"/>
          <w:sz w:val="24"/>
          <w:szCs w:val="24"/>
          <w:lang w:val="ro-MD"/>
        </w:rPr>
        <w:t xml:space="preserve"> pentru 29 de copii/elevi. Realizate – 43 de ședințe.</w:t>
      </w:r>
    </w:p>
    <w:p w:rsidR="0044539D" w:rsidRPr="00B76F23" w:rsidRDefault="0044539D" w:rsidP="00B76F23">
      <w:pPr>
        <w:pStyle w:val="a9"/>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bCs/>
          <w:sz w:val="24"/>
          <w:szCs w:val="24"/>
          <w:lang w:val="ro-MD"/>
        </w:rPr>
        <w:t>Consiliere parentală</w:t>
      </w:r>
      <w:r w:rsidRPr="00B76F23">
        <w:rPr>
          <w:rFonts w:ascii="Times New Roman" w:eastAsia="Calibri" w:hAnsi="Times New Roman" w:cs="Times New Roman"/>
          <w:sz w:val="24"/>
          <w:szCs w:val="24"/>
          <w:lang w:val="ro-MD"/>
        </w:rPr>
        <w:t xml:space="preserve"> pentru 24 de părinți. Realizate – 28 de ședințe</w:t>
      </w:r>
    </w:p>
    <w:p w:rsidR="00D11F93" w:rsidRPr="00B76F23" w:rsidRDefault="0044539D" w:rsidP="00B76F23">
      <w:pPr>
        <w:spacing w:after="0" w:line="240" w:lineRule="auto"/>
        <w:ind w:left="-567"/>
        <w:jc w:val="both"/>
        <w:rPr>
          <w:rFonts w:ascii="Times New Roman" w:eastAsia="Calibri" w:hAnsi="Times New Roman" w:cs="Times New Roman"/>
          <w:color w:val="000000"/>
          <w:sz w:val="24"/>
          <w:szCs w:val="24"/>
          <w:lang w:val="ro-MD"/>
        </w:rPr>
      </w:pPr>
      <w:r w:rsidRPr="00B76F23">
        <w:rPr>
          <w:rFonts w:ascii="Times New Roman" w:eastAsia="Calibri" w:hAnsi="Times New Roman" w:cs="Times New Roman"/>
          <w:bCs/>
          <w:sz w:val="24"/>
          <w:szCs w:val="24"/>
          <w:lang w:val="ro-MD"/>
        </w:rPr>
        <w:t>Au fost evaluați 12 copii</w:t>
      </w:r>
      <w:r w:rsidRPr="00B76F23">
        <w:rPr>
          <w:rFonts w:ascii="Times New Roman" w:eastAsia="Calibri" w:hAnsi="Times New Roman" w:cs="Times New Roman"/>
          <w:sz w:val="24"/>
          <w:szCs w:val="24"/>
          <w:lang w:val="ro-MD"/>
        </w:rPr>
        <w:t xml:space="preserve"> în vederea determinării maturității școlare pentru înscrierea în clasa I</w:t>
      </w:r>
      <w:r w:rsidR="00D11F93" w:rsidRPr="00B76F23">
        <w:rPr>
          <w:rFonts w:ascii="Times New Roman" w:eastAsia="Calibri" w:hAnsi="Times New Roman" w:cs="Times New Roman"/>
          <w:color w:val="000000"/>
          <w:sz w:val="24"/>
          <w:szCs w:val="24"/>
          <w:lang w:val="ro-MD"/>
        </w:rPr>
        <w:t>I</w:t>
      </w:r>
    </w:p>
    <w:p w:rsidR="00D11F93" w:rsidRPr="00B76F23" w:rsidRDefault="00D11F93" w:rsidP="00B76F23">
      <w:pPr>
        <w:spacing w:after="0" w:line="240" w:lineRule="auto"/>
        <w:ind w:left="-426"/>
        <w:jc w:val="both"/>
        <w:rPr>
          <w:rFonts w:ascii="Times New Roman" w:eastAsia="Calibri" w:hAnsi="Times New Roman" w:cs="Times New Roman"/>
          <w:color w:val="000000"/>
          <w:sz w:val="24"/>
          <w:szCs w:val="24"/>
          <w:lang w:val="ro-MD"/>
        </w:rPr>
      </w:pPr>
    </w:p>
    <w:p w:rsidR="00D11F93" w:rsidRPr="00B76F23" w:rsidRDefault="00D11F93" w:rsidP="00B76F23">
      <w:pPr>
        <w:spacing w:after="0" w:line="240" w:lineRule="auto"/>
        <w:ind w:left="-567"/>
        <w:jc w:val="both"/>
        <w:rPr>
          <w:rFonts w:ascii="Times New Roman" w:eastAsia="Calibri" w:hAnsi="Times New Roman" w:cs="Times New Roman"/>
          <w:b/>
          <w:bCs/>
          <w:sz w:val="24"/>
          <w:szCs w:val="24"/>
          <w:lang w:val="ro-MD"/>
        </w:rPr>
      </w:pPr>
      <w:r w:rsidRPr="00B76F23">
        <w:rPr>
          <w:rFonts w:ascii="Times New Roman" w:eastAsia="Calibri" w:hAnsi="Times New Roman" w:cs="Times New Roman"/>
          <w:b/>
          <w:bCs/>
          <w:sz w:val="24"/>
          <w:szCs w:val="24"/>
          <w:lang w:val="ro-MD"/>
        </w:rPr>
        <w:t>- Acordarea asistenței logopedice specializată copiilor/elevilor și părinților</w:t>
      </w:r>
    </w:p>
    <w:p w:rsidR="00D11F93" w:rsidRPr="00B76F23" w:rsidRDefault="00D11F93" w:rsidP="00B76F23">
      <w:pPr>
        <w:spacing w:after="0" w:line="240" w:lineRule="auto"/>
        <w:ind w:left="-567"/>
        <w:jc w:val="both"/>
        <w:rPr>
          <w:rFonts w:ascii="Times New Roman" w:eastAsia="Calibri" w:hAnsi="Times New Roman" w:cs="Times New Roman"/>
          <w:color w:val="000000" w:themeColor="text1"/>
          <w:sz w:val="24"/>
          <w:szCs w:val="24"/>
          <w:lang w:val="ro-MD"/>
        </w:rPr>
      </w:pPr>
      <w:r w:rsidRPr="00B76F23">
        <w:rPr>
          <w:rFonts w:ascii="Times New Roman" w:eastAsia="Calibri" w:hAnsi="Times New Roman" w:cs="Times New Roman"/>
          <w:color w:val="000000" w:themeColor="text1"/>
          <w:sz w:val="24"/>
          <w:szCs w:val="24"/>
          <w:lang w:val="ro-MD"/>
        </w:rPr>
        <w:t>Realizarea a 1</w:t>
      </w:r>
      <w:r w:rsidR="0044539D" w:rsidRPr="00B76F23">
        <w:rPr>
          <w:rFonts w:ascii="Times New Roman" w:eastAsia="Calibri" w:hAnsi="Times New Roman" w:cs="Times New Roman"/>
          <w:color w:val="000000" w:themeColor="text1"/>
          <w:sz w:val="24"/>
          <w:szCs w:val="24"/>
          <w:lang w:val="ro-MD"/>
        </w:rPr>
        <w:t>9</w:t>
      </w:r>
      <w:r w:rsidRPr="00B76F23">
        <w:rPr>
          <w:rFonts w:ascii="Times New Roman" w:eastAsia="Calibri" w:hAnsi="Times New Roman" w:cs="Times New Roman"/>
          <w:color w:val="000000" w:themeColor="text1"/>
          <w:sz w:val="24"/>
          <w:szCs w:val="24"/>
          <w:lang w:val="ro-MD"/>
        </w:rPr>
        <w:t xml:space="preserve"> ședințe de terapie logopedică cu 1</w:t>
      </w:r>
      <w:r w:rsidR="0044539D" w:rsidRPr="00B76F23">
        <w:rPr>
          <w:rFonts w:ascii="Times New Roman" w:eastAsia="Calibri" w:hAnsi="Times New Roman" w:cs="Times New Roman"/>
          <w:color w:val="000000" w:themeColor="text1"/>
          <w:sz w:val="24"/>
          <w:szCs w:val="24"/>
          <w:lang w:val="ro-MD"/>
        </w:rPr>
        <w:t>2</w:t>
      </w:r>
      <w:r w:rsidRPr="00B76F23">
        <w:rPr>
          <w:rFonts w:ascii="Times New Roman" w:eastAsia="Calibri" w:hAnsi="Times New Roman" w:cs="Times New Roman"/>
          <w:color w:val="000000" w:themeColor="text1"/>
          <w:sz w:val="24"/>
          <w:szCs w:val="24"/>
          <w:lang w:val="ro-MD"/>
        </w:rPr>
        <w:t xml:space="preserve"> copii.</w:t>
      </w:r>
    </w:p>
    <w:p w:rsidR="00D11F93" w:rsidRPr="00B76F23" w:rsidRDefault="00D11F93" w:rsidP="00B76F23">
      <w:pPr>
        <w:spacing w:after="0" w:line="240" w:lineRule="auto"/>
        <w:ind w:left="-567"/>
        <w:jc w:val="both"/>
        <w:rPr>
          <w:rFonts w:ascii="Times New Roman" w:eastAsia="Calibri" w:hAnsi="Times New Roman" w:cs="Times New Roman"/>
          <w:color w:val="000000" w:themeColor="text1"/>
          <w:sz w:val="24"/>
          <w:szCs w:val="24"/>
          <w:lang w:val="ro-MD"/>
        </w:rPr>
      </w:pPr>
      <w:r w:rsidRPr="00B76F23">
        <w:rPr>
          <w:rFonts w:ascii="Times New Roman" w:eastAsia="Calibri" w:hAnsi="Times New Roman" w:cs="Times New Roman"/>
          <w:color w:val="000000" w:themeColor="text1"/>
          <w:sz w:val="24"/>
          <w:szCs w:val="24"/>
          <w:lang w:val="ro-MD"/>
        </w:rPr>
        <w:t xml:space="preserve">Suport părinților  în realizarea terapiei logopedice. Total  </w:t>
      </w:r>
      <w:r w:rsidR="0044539D" w:rsidRPr="00B76F23">
        <w:rPr>
          <w:rFonts w:ascii="Times New Roman" w:eastAsia="Calibri" w:hAnsi="Times New Roman" w:cs="Times New Roman"/>
          <w:color w:val="000000" w:themeColor="text1"/>
          <w:sz w:val="24"/>
          <w:szCs w:val="24"/>
          <w:lang w:val="ro-MD"/>
        </w:rPr>
        <w:t>10</w:t>
      </w:r>
      <w:r w:rsidRPr="00B76F23">
        <w:rPr>
          <w:rFonts w:ascii="Times New Roman" w:eastAsia="Calibri" w:hAnsi="Times New Roman" w:cs="Times New Roman"/>
          <w:color w:val="000000" w:themeColor="text1"/>
          <w:sz w:val="24"/>
          <w:szCs w:val="24"/>
          <w:lang w:val="ro-MD"/>
        </w:rPr>
        <w:t xml:space="preserve"> ședințe cu </w:t>
      </w:r>
      <w:r w:rsidR="0044539D" w:rsidRPr="00B76F23">
        <w:rPr>
          <w:rFonts w:ascii="Times New Roman" w:eastAsia="Calibri" w:hAnsi="Times New Roman" w:cs="Times New Roman"/>
          <w:color w:val="000000" w:themeColor="text1"/>
          <w:sz w:val="24"/>
          <w:szCs w:val="24"/>
          <w:lang w:val="ro-MD"/>
        </w:rPr>
        <w:t>20</w:t>
      </w:r>
      <w:r w:rsidRPr="00B76F23">
        <w:rPr>
          <w:rFonts w:ascii="Times New Roman" w:eastAsia="Calibri" w:hAnsi="Times New Roman" w:cs="Times New Roman"/>
          <w:color w:val="000000" w:themeColor="text1"/>
          <w:sz w:val="24"/>
          <w:szCs w:val="24"/>
          <w:lang w:val="ro-MD"/>
        </w:rPr>
        <w:t xml:space="preserve"> părinți  </w:t>
      </w:r>
    </w:p>
    <w:p w:rsidR="00D11F93" w:rsidRPr="00B76F23" w:rsidRDefault="00D11F93" w:rsidP="00B76F23">
      <w:pPr>
        <w:spacing w:after="0" w:line="240" w:lineRule="auto"/>
        <w:ind w:left="-426"/>
        <w:jc w:val="both"/>
        <w:rPr>
          <w:rFonts w:ascii="Times New Roman" w:eastAsia="Calibri" w:hAnsi="Times New Roman" w:cs="Times New Roman"/>
          <w:b/>
          <w:bCs/>
          <w:sz w:val="24"/>
          <w:szCs w:val="24"/>
          <w:lang w:val="ro-MD"/>
        </w:rPr>
      </w:pPr>
    </w:p>
    <w:p w:rsidR="00D11F93" w:rsidRPr="00B76F23" w:rsidRDefault="00D11F93" w:rsidP="00B76F23">
      <w:pPr>
        <w:spacing w:after="0" w:line="240" w:lineRule="auto"/>
        <w:ind w:left="-567"/>
        <w:jc w:val="both"/>
        <w:rPr>
          <w:rFonts w:ascii="Times New Roman" w:eastAsia="Calibri" w:hAnsi="Times New Roman" w:cs="Times New Roman"/>
          <w:b/>
          <w:bCs/>
          <w:sz w:val="24"/>
          <w:szCs w:val="24"/>
          <w:lang w:val="ro-MD"/>
        </w:rPr>
      </w:pPr>
      <w:r w:rsidRPr="00B76F23">
        <w:rPr>
          <w:rFonts w:ascii="Times New Roman" w:eastAsia="Calibri" w:hAnsi="Times New Roman" w:cs="Times New Roman"/>
          <w:b/>
          <w:bCs/>
          <w:sz w:val="24"/>
          <w:szCs w:val="24"/>
          <w:lang w:val="ro-MD"/>
        </w:rPr>
        <w:t>Seminare instructiv-metodice</w:t>
      </w:r>
    </w:p>
    <w:p w:rsidR="0044539D" w:rsidRPr="00B76F23" w:rsidRDefault="0044539D" w:rsidP="00B76F23">
      <w:pPr>
        <w:spacing w:after="0" w:line="240" w:lineRule="auto"/>
        <w:ind w:left="-567"/>
        <w:jc w:val="both"/>
        <w:rPr>
          <w:rFonts w:ascii="Times New Roman" w:hAnsi="Times New Roman" w:cs="Times New Roman"/>
          <w:bCs/>
          <w:sz w:val="24"/>
          <w:szCs w:val="24"/>
          <w:lang w:val="ro-MD"/>
        </w:rPr>
      </w:pPr>
      <w:r w:rsidRPr="00B76F23">
        <w:rPr>
          <w:rFonts w:ascii="Times New Roman" w:eastAsia="Calibri" w:hAnsi="Times New Roman" w:cs="Times New Roman"/>
          <w:b/>
          <w:bCs/>
          <w:sz w:val="24"/>
          <w:szCs w:val="24"/>
          <w:lang w:val="ro-MD"/>
        </w:rPr>
        <w:t xml:space="preserve">La data de </w:t>
      </w:r>
      <w:r w:rsidRPr="00B76F23">
        <w:rPr>
          <w:rFonts w:ascii="Times New Roman" w:hAnsi="Times New Roman" w:cs="Times New Roman"/>
          <w:b/>
          <w:bCs/>
          <w:sz w:val="24"/>
          <w:szCs w:val="24"/>
          <w:lang w:val="ro-MD"/>
        </w:rPr>
        <w:t xml:space="preserve">15.04.2021, </w:t>
      </w:r>
      <w:r w:rsidRPr="00B76F23">
        <w:rPr>
          <w:rFonts w:ascii="Times New Roman" w:hAnsi="Times New Roman" w:cs="Times New Roman"/>
          <w:sz w:val="24"/>
          <w:szCs w:val="24"/>
          <w:lang w:val="ro-MD"/>
        </w:rPr>
        <w:t xml:space="preserve">ora 10.00 a fost organizat </w:t>
      </w:r>
      <w:r w:rsidRPr="00B76F23">
        <w:rPr>
          <w:rFonts w:ascii="Times New Roman" w:hAnsi="Times New Roman" w:cs="Times New Roman"/>
          <w:b/>
          <w:sz w:val="24"/>
          <w:szCs w:val="24"/>
          <w:lang w:val="ro-MD"/>
        </w:rPr>
        <w:t>Seminarul instructiv-metodic</w:t>
      </w:r>
      <w:r w:rsidRPr="00B76F23">
        <w:rPr>
          <w:rFonts w:ascii="Times New Roman" w:hAnsi="Times New Roman" w:cs="Times New Roman"/>
          <w:bCs/>
          <w:sz w:val="24"/>
          <w:szCs w:val="24"/>
          <w:lang w:val="ro-MD"/>
        </w:rPr>
        <w:t xml:space="preserve"> pentru psihologii școlari partea a II-a „Fenomenul Bullying în rândurile elevilor: cauze, consecințe, acțiuni de combatere”. Total participanți- 102 psihologi.</w:t>
      </w:r>
    </w:p>
    <w:p w:rsidR="0044539D" w:rsidRPr="00B76F23" w:rsidRDefault="0044539D"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b/>
          <w:bCs/>
          <w:sz w:val="24"/>
          <w:szCs w:val="24"/>
          <w:lang w:val="ro-MD"/>
        </w:rPr>
        <w:t xml:space="preserve">La data de 16.04.2021, </w:t>
      </w:r>
      <w:r w:rsidRPr="00B76F23">
        <w:rPr>
          <w:rFonts w:ascii="Times New Roman" w:eastAsia="Calibri" w:hAnsi="Times New Roman" w:cs="Times New Roman"/>
          <w:sz w:val="24"/>
          <w:szCs w:val="24"/>
          <w:lang w:val="ro-MD"/>
        </w:rPr>
        <w:t>reprezentantul CPSP, a desfășurat o sesiune de formare și informare cu ofițerii psihologi din cadrul Inspectoratul General al Poliției, la subiectul Prevenirea și diminuarea stresului profesional.</w:t>
      </w:r>
    </w:p>
    <w:p w:rsidR="0044539D" w:rsidRPr="00B76F23" w:rsidRDefault="0044539D" w:rsidP="00B76F23">
      <w:pPr>
        <w:spacing w:after="0" w:line="240" w:lineRule="auto"/>
        <w:ind w:left="-567"/>
        <w:jc w:val="both"/>
        <w:rPr>
          <w:rFonts w:ascii="Times New Roman" w:eastAsia="Calibri" w:hAnsi="Times New Roman" w:cs="Times New Roman"/>
          <w:sz w:val="24"/>
          <w:szCs w:val="24"/>
          <w:lang w:val="ro-MD"/>
        </w:rPr>
      </w:pPr>
      <w:r w:rsidRPr="00B76F23">
        <w:rPr>
          <w:rFonts w:ascii="Times New Roman" w:eastAsia="Calibri" w:hAnsi="Times New Roman" w:cs="Times New Roman"/>
          <w:b/>
          <w:bCs/>
          <w:sz w:val="24"/>
          <w:szCs w:val="24"/>
          <w:lang w:val="ro-MD"/>
        </w:rPr>
        <w:t xml:space="preserve">La data de 16.04.2021, </w:t>
      </w:r>
      <w:r w:rsidRPr="00B76F23">
        <w:rPr>
          <w:rFonts w:ascii="Times New Roman" w:eastAsia="Calibri" w:hAnsi="Times New Roman" w:cs="Times New Roman"/>
          <w:sz w:val="24"/>
          <w:szCs w:val="24"/>
          <w:lang w:val="ro-MD"/>
        </w:rPr>
        <w:t>reprezentanții CPSP, a participat la seminarul online „Să asigurăm un mediu protector pentru copii, ord. nr. 27 din 15.01.2021 al MECCRM.</w:t>
      </w:r>
    </w:p>
    <w:p w:rsidR="0044539D" w:rsidRPr="00B76F23" w:rsidRDefault="0044539D" w:rsidP="00B76F23">
      <w:pPr>
        <w:spacing w:after="0" w:line="240" w:lineRule="auto"/>
        <w:ind w:left="-567"/>
        <w:jc w:val="both"/>
        <w:rPr>
          <w:rFonts w:ascii="Times New Roman" w:hAnsi="Times New Roman" w:cs="Times New Roman"/>
          <w:b/>
          <w:sz w:val="24"/>
          <w:szCs w:val="24"/>
          <w:lang w:val="ro-MD" w:eastAsia="ru-RU"/>
        </w:rPr>
      </w:pPr>
    </w:p>
    <w:p w:rsidR="003D3779" w:rsidRPr="00B76F23" w:rsidRDefault="00D11F93" w:rsidP="00B76F23">
      <w:pPr>
        <w:spacing w:after="0" w:line="240" w:lineRule="auto"/>
        <w:ind w:left="-567"/>
        <w:jc w:val="both"/>
        <w:rPr>
          <w:rFonts w:ascii="Times New Roman" w:hAnsi="Times New Roman" w:cs="Times New Roman"/>
          <w:b/>
          <w:sz w:val="24"/>
          <w:szCs w:val="24"/>
          <w:lang w:val="ro-MD" w:eastAsia="ru-RU"/>
        </w:rPr>
      </w:pPr>
      <w:r w:rsidRPr="00B76F23">
        <w:rPr>
          <w:rFonts w:ascii="Times New Roman" w:hAnsi="Times New Roman" w:cs="Times New Roman"/>
          <w:b/>
          <w:sz w:val="24"/>
          <w:szCs w:val="24"/>
          <w:lang w:val="ro-MD" w:eastAsia="ru-RU"/>
        </w:rPr>
        <w:t xml:space="preserve">X. Implementarea prevederilor dispoziției Primarului General nr. 80-d din 26.03.2021 Cu </w:t>
      </w:r>
      <w:r w:rsidR="0044539D" w:rsidRPr="00B76F23">
        <w:rPr>
          <w:rFonts w:ascii="Times New Roman" w:hAnsi="Times New Roman" w:cs="Times New Roman"/>
          <w:b/>
          <w:sz w:val="24"/>
          <w:szCs w:val="24"/>
          <w:lang w:val="ro-MD" w:eastAsia="ru-RU"/>
        </w:rPr>
        <w:t xml:space="preserve">  </w:t>
      </w:r>
      <w:r w:rsidRPr="00B76F23">
        <w:rPr>
          <w:rFonts w:ascii="Times New Roman" w:hAnsi="Times New Roman" w:cs="Times New Roman"/>
          <w:b/>
          <w:sz w:val="24"/>
          <w:szCs w:val="24"/>
          <w:lang w:val="ro-MD" w:eastAsia="ru-RU"/>
        </w:rPr>
        <w:t>privire la organizarea și desfășurarea campaniei municipale „Curățenia generală de primăvară” în perioada 01 martie 2021 - 30 aprilie 2021 prin Ordinul DGETS nr. 195 din 08.03.2021</w:t>
      </w:r>
    </w:p>
    <w:p w:rsidR="00D11F93" w:rsidRPr="00B76F23" w:rsidRDefault="00D11F93" w:rsidP="00B76F23">
      <w:pPr>
        <w:spacing w:after="0" w:line="240" w:lineRule="auto"/>
        <w:ind w:left="-567"/>
        <w:jc w:val="both"/>
        <w:rPr>
          <w:rFonts w:ascii="Times New Roman" w:hAnsi="Times New Roman" w:cs="Times New Roman"/>
          <w:b/>
          <w:sz w:val="24"/>
          <w:szCs w:val="24"/>
          <w:lang w:val="ro-MD" w:eastAsia="ru-RU"/>
        </w:rPr>
      </w:pPr>
      <w:r w:rsidRPr="00B76F23">
        <w:rPr>
          <w:rFonts w:ascii="Times New Roman" w:hAnsi="Times New Roman" w:cs="Times New Roman"/>
          <w:b/>
          <w:sz w:val="24"/>
          <w:szCs w:val="24"/>
          <w:u w:val="single"/>
          <w:lang w:val="ro-MD" w:eastAsia="ru-RU"/>
        </w:rPr>
        <w:t>Acţiuni realizate</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b/>
          <w:sz w:val="24"/>
          <w:szCs w:val="24"/>
          <w:lang w:val="ro-MD" w:eastAsia="ru-RU"/>
        </w:rPr>
        <w:t>DGETS</w:t>
      </w:r>
      <w:r w:rsidRPr="00B76F23">
        <w:rPr>
          <w:rFonts w:ascii="Times New Roman" w:hAnsi="Times New Roman" w:cs="Times New Roman"/>
          <w:sz w:val="24"/>
          <w:szCs w:val="24"/>
          <w:lang w:val="ro-MD" w:eastAsia="ru-RU"/>
        </w:rPr>
        <w:t xml:space="preserve"> - în 15 instituții publice și extrașcolare subordonate s-au desfășurat următoarele acțiuni:</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curățat și supravegheat  sanitar terenul instituțiilor –16020 m2;</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greblat, măturat terenurile adiacente – 3100m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salubrizat terenul de sport  –1150m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greblat terenul de joacă – 84m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evacuat gunoi –10.4 m3+150kg;</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afânat solul arabil –286 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greblat sol arabil –250 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-s-au curățat bordurile pe teritoriul adiacent- 360m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măturat drumuri și trotuare – 800m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văruit bordurile –80 m liniari;</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-s-au văruit arbori –  112buc;</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-s-au curățat arbuști – 7buc;</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-s-au plantat arbuști  –8 buc;</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-s-au sădit  flori –30buc;</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-s-au curațat peluzele – 150m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curațat gardul de plante uscate – 12m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curațat găurile de drenaj – 200m/l;</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curațat parapetul în jurul stadionului – 180m/l;</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-s-au curățat arbori –57 buc;</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reparat balustradele – 55m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curățenia în subsol – 300m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-s-a spălat ferestrele – 5buc.</w:t>
      </w:r>
    </w:p>
    <w:p w:rsidR="003D3779" w:rsidRPr="00B76F23" w:rsidRDefault="003D3779" w:rsidP="00B76F23">
      <w:pPr>
        <w:spacing w:after="0" w:line="240" w:lineRule="auto"/>
        <w:ind w:left="-567"/>
        <w:jc w:val="both"/>
        <w:rPr>
          <w:rFonts w:ascii="Times New Roman" w:hAnsi="Times New Roman" w:cs="Times New Roman"/>
          <w:b/>
          <w:sz w:val="24"/>
          <w:szCs w:val="24"/>
          <w:u w:val="single"/>
          <w:lang w:val="ro-MD" w:eastAsia="ru-RU"/>
        </w:rPr>
      </w:pPr>
      <w:r w:rsidRPr="00B76F23">
        <w:rPr>
          <w:rFonts w:ascii="Times New Roman" w:hAnsi="Times New Roman" w:cs="Times New Roman"/>
          <w:b/>
          <w:sz w:val="24"/>
          <w:szCs w:val="24"/>
          <w:u w:val="single"/>
          <w:lang w:val="ro-MD" w:eastAsia="ru-RU"/>
        </w:rPr>
        <w:t>DETS Botanica:</w:t>
      </w:r>
    </w:p>
    <w:p w:rsidR="003D3779" w:rsidRPr="00B76F23" w:rsidRDefault="003D3779"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sz w:val="24"/>
          <w:szCs w:val="24"/>
          <w:lang w:val="ro-MD" w:eastAsia="ru-RU"/>
        </w:rPr>
        <w:t>În scopul realizării ordinului DETS Botanica nr. 195 din 04.03.2021 și a planului de acțiuni cu privire la organizarea și desfășurarea campaniei ,,Сurățenia generala de primăvară” pentru săptămâna curentă. DETS Botanica a întreprins următoarele acțiuni:</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rPr>
        <w:t>-</w:t>
      </w:r>
      <w:r w:rsidRPr="00B76F23">
        <w:rPr>
          <w:rFonts w:ascii="Times New Roman" w:hAnsi="Times New Roman" w:cs="Times New Roman"/>
          <w:b/>
          <w:sz w:val="24"/>
          <w:szCs w:val="24"/>
          <w:lang w:val="ro-MD"/>
        </w:rPr>
        <w:t xml:space="preserve"> </w:t>
      </w:r>
      <w:r w:rsidRPr="00B76F23">
        <w:rPr>
          <w:rFonts w:ascii="Times New Roman" w:hAnsi="Times New Roman" w:cs="Times New Roman"/>
          <w:sz w:val="24"/>
          <w:szCs w:val="24"/>
          <w:lang w:val="ro-MD" w:eastAsia="ru-RU"/>
        </w:rPr>
        <w:t xml:space="preserve">25 de instituții de educație au participat activ la Curățenia generală de primăvară: </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IET nr.9, 17, 35, 40, 44, 49, 77, 79, 89, 96, 98, 99, 103, 112, 122, 123, 139, 141, 142, 151, 153, 165, 168, 180, 216.</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Instituțiile de învățământ primar, secundar general:</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Școala primară grădiniță nr.90, Școala specială nr.12,Gimnaziul nr.31, Gimnaziul nr.68, Gimnaziul nr.102, Gimnaziul ,,Decebal”, Liceul B.P. ,,Hașdeu” , Liceul ,,M.Grecu” ,Liceul ,,Elena Alistar”,  Liceul ,,Pro Succes”,,LTPS ,,Gloria” ,Bazinul de înot ,CCC ,,Luceafărul”.</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eastAsia="ru-RU"/>
        </w:rPr>
        <w:lastRenderedPageBreak/>
        <w:t>-</w:t>
      </w:r>
      <w:r w:rsidRPr="00B76F23">
        <w:rPr>
          <w:rFonts w:ascii="Times New Roman" w:hAnsi="Times New Roman" w:cs="Times New Roman"/>
          <w:sz w:val="24"/>
          <w:szCs w:val="24"/>
          <w:lang w:val="ro-MD"/>
        </w:rPr>
        <w:t xml:space="preserve"> activități realizate în </w:t>
      </w:r>
      <w:r w:rsidRPr="00B76F23">
        <w:rPr>
          <w:rFonts w:ascii="Times New Roman" w:hAnsi="Times New Roman" w:cs="Times New Roman"/>
          <w:sz w:val="24"/>
          <w:szCs w:val="24"/>
          <w:lang w:val="ro-MD" w:eastAsia="ru-RU"/>
        </w:rPr>
        <w:t xml:space="preserve">38 instituții:           </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total  personal implicat - 593 persoane;</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total teren salubrizat – 10.730 m</w:t>
      </w:r>
      <w:r w:rsidRPr="00B76F23">
        <w:rPr>
          <w:rFonts w:ascii="Times New Roman" w:hAnsi="Times New Roman" w:cs="Times New Roman"/>
          <w:sz w:val="24"/>
          <w:szCs w:val="24"/>
          <w:vertAlign w:val="superscript"/>
          <w:lang w:val="ro-MD" w:eastAsia="ru-RU"/>
        </w:rPr>
        <w:t>2</w:t>
      </w:r>
      <w:r w:rsidRPr="00B76F23">
        <w:rPr>
          <w:rFonts w:ascii="Times New Roman" w:hAnsi="Times New Roman" w:cs="Times New Roman"/>
          <w:sz w:val="24"/>
          <w:szCs w:val="24"/>
          <w:lang w:val="ro-MD" w:eastAsia="ru-RU"/>
        </w:rPr>
        <w:t>;</w:t>
      </w:r>
    </w:p>
    <w:p w:rsidR="003D3779" w:rsidRPr="00B76F23" w:rsidRDefault="003D3779" w:rsidP="00B76F23">
      <w:pPr>
        <w:spacing w:after="0" w:line="240" w:lineRule="auto"/>
        <w:ind w:left="-567"/>
        <w:jc w:val="both"/>
        <w:rPr>
          <w:rFonts w:ascii="Times New Roman" w:hAnsi="Times New Roman" w:cs="Times New Roman"/>
          <w:sz w:val="24"/>
          <w:szCs w:val="24"/>
          <w:vertAlign w:val="superscript"/>
          <w:lang w:val="ro-MD" w:eastAsia="ru-RU"/>
        </w:rPr>
      </w:pPr>
      <w:r w:rsidRPr="00B76F23">
        <w:rPr>
          <w:rFonts w:ascii="Times New Roman" w:hAnsi="Times New Roman" w:cs="Times New Roman"/>
          <w:sz w:val="24"/>
          <w:szCs w:val="24"/>
          <w:lang w:val="ro-MD" w:eastAsia="ru-RU"/>
        </w:rPr>
        <w:t>total subsoluri curățite- 940 m</w:t>
      </w:r>
      <w:r w:rsidRPr="00B76F23">
        <w:rPr>
          <w:rFonts w:ascii="Times New Roman" w:hAnsi="Times New Roman" w:cs="Times New Roman"/>
          <w:sz w:val="24"/>
          <w:szCs w:val="24"/>
          <w:vertAlign w:val="superscript"/>
          <w:lang w:val="ro-MD" w:eastAsia="ru-RU"/>
        </w:rPr>
        <w:t>2</w:t>
      </w:r>
      <w:r w:rsidRPr="00B76F23">
        <w:rPr>
          <w:rFonts w:ascii="Times New Roman" w:hAnsi="Times New Roman" w:cs="Times New Roman"/>
          <w:sz w:val="24"/>
          <w:szCs w:val="24"/>
          <w:lang w:val="ro-MD" w:eastAsia="ru-RU"/>
        </w:rPr>
        <w:t>;</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total unități plantate -392 arbori, 72 arbuști şi 486 flori;</w:t>
      </w:r>
    </w:p>
    <w:p w:rsidR="003D3779" w:rsidRPr="00B76F23" w:rsidRDefault="003D3779" w:rsidP="00B76F23">
      <w:pPr>
        <w:spacing w:after="0" w:line="240" w:lineRule="auto"/>
        <w:ind w:left="-567"/>
        <w:jc w:val="both"/>
        <w:rPr>
          <w:rFonts w:ascii="Times New Roman" w:hAnsi="Times New Roman" w:cs="Times New Roman"/>
          <w:b/>
          <w:sz w:val="24"/>
          <w:szCs w:val="24"/>
          <w:u w:val="single"/>
          <w:lang w:val="ro-MD" w:eastAsia="ru-RU"/>
        </w:rPr>
      </w:pPr>
      <w:r w:rsidRPr="00B76F23">
        <w:rPr>
          <w:rFonts w:ascii="Times New Roman" w:hAnsi="Times New Roman" w:cs="Times New Roman"/>
          <w:b/>
          <w:sz w:val="24"/>
          <w:szCs w:val="24"/>
          <w:u w:val="single"/>
          <w:lang w:val="ro-MD" w:eastAsia="ru-RU"/>
        </w:rPr>
        <w:t xml:space="preserve">DETS Buiucani: </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În scopul implementării ordinului DETS Buiucani nr. 29 05.03.2021 și a planului de acțiuni ,,Cu privire la organizarea și desfășurarea acțiunilor de amenajare și salubrizare a teritoriului aferent/ adiacent a instituțiilor de învățământ din subordine, în săptămâna curentă DETS Buiucani a întreprins următoarele acțiuni:</w:t>
      </w:r>
    </w:p>
    <w:p w:rsidR="003D3779" w:rsidRPr="00B76F23" w:rsidRDefault="003D3779"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sz w:val="24"/>
          <w:szCs w:val="24"/>
          <w:lang w:val="ro-MD"/>
        </w:rPr>
        <w:t>- 4</w:t>
      </w:r>
      <w:r w:rsidRPr="00B76F23">
        <w:rPr>
          <w:rFonts w:ascii="Times New Roman" w:hAnsi="Times New Roman" w:cs="Times New Roman"/>
          <w:sz w:val="24"/>
          <w:szCs w:val="24"/>
          <w:lang w:val="ro-MD" w:eastAsia="ru-RU"/>
        </w:rPr>
        <w:t xml:space="preserve">2 instituții </w:t>
      </w:r>
      <w:r w:rsidRPr="00B76F23">
        <w:rPr>
          <w:rFonts w:ascii="Times New Roman" w:hAnsi="Times New Roman" w:cs="Times New Roman"/>
          <w:spacing w:val="-6"/>
          <w:kern w:val="32"/>
          <w:sz w:val="24"/>
          <w:szCs w:val="24"/>
          <w:lang w:val="ro-MD"/>
        </w:rPr>
        <w:t>dintre care: 25 IET; 15 instituții de învățământ primar și secundar; 2 instituții extrașcolare sunt salubrizate;</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xml:space="preserve">- 5 instituții verificate: </w:t>
      </w:r>
      <w:r w:rsidRPr="00B76F23">
        <w:rPr>
          <w:rFonts w:ascii="Times New Roman" w:hAnsi="Times New Roman" w:cs="Times New Roman"/>
          <w:sz w:val="24"/>
          <w:szCs w:val="24"/>
          <w:lang w:val="ro-MD"/>
        </w:rPr>
        <w:t>IET nr. 119, 145,  158, 164, 166;</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eastAsia="ru-RU"/>
        </w:rPr>
        <w:t xml:space="preserve">- 4 instituții au </w:t>
      </w:r>
      <w:r w:rsidRPr="00B76F23">
        <w:rPr>
          <w:rFonts w:ascii="Times New Roman" w:hAnsi="Times New Roman" w:cs="Times New Roman"/>
          <w:sz w:val="24"/>
          <w:szCs w:val="24"/>
          <w:lang w:val="ro-MD"/>
        </w:rPr>
        <w:t>asigurat transparența acțiunilor elaborate; cu privire la salubrizarea de primăvară a teritoriilor instituțiilor subordonate pe pagina web și pe pagina de facebook în IET nr. 26, 34, 62, 143;</w:t>
      </w:r>
    </w:p>
    <w:p w:rsidR="003D3779" w:rsidRPr="00B76F23" w:rsidRDefault="003D3779" w:rsidP="00B76F23">
      <w:pPr>
        <w:spacing w:after="0" w:line="240" w:lineRule="auto"/>
        <w:ind w:left="-567"/>
        <w:jc w:val="both"/>
        <w:rPr>
          <w:rFonts w:ascii="Times New Roman" w:hAnsi="Times New Roman" w:cs="Times New Roman"/>
          <w:b/>
          <w:sz w:val="24"/>
          <w:szCs w:val="24"/>
          <w:u w:val="single"/>
          <w:lang w:val="ro-MD"/>
        </w:rPr>
      </w:pPr>
      <w:r w:rsidRPr="00B76F23">
        <w:rPr>
          <w:rFonts w:ascii="Times New Roman" w:hAnsi="Times New Roman" w:cs="Times New Roman"/>
          <w:b/>
          <w:sz w:val="24"/>
          <w:szCs w:val="24"/>
          <w:u w:val="single"/>
          <w:lang w:val="ro-MD"/>
        </w:rPr>
        <w:t>DETS Centru:</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xml:space="preserve">În scopul implementării ordinului DETS Centru nr.30 din 04.03.2021și a planului de acțiuni ,,Cu privire la organizarea și desfășurarea acțiunilor de amenajare și salubrizare a teritoriului aferent/ adiacent a instituțiilor de învățământ din subordine, DETS Centru a întreprins următoarele acțiuni în perioada </w:t>
      </w:r>
      <w:r w:rsidRPr="00B76F23">
        <w:rPr>
          <w:rFonts w:ascii="Times New Roman" w:hAnsi="Times New Roman" w:cs="Times New Roman"/>
          <w:color w:val="000000"/>
          <w:sz w:val="24"/>
          <w:szCs w:val="24"/>
          <w:lang w:val="ro-MD" w:eastAsia="ru-RU"/>
        </w:rPr>
        <w:t>12 aprilie – 16 aprilie 2021</w:t>
      </w:r>
      <w:r w:rsidRPr="00B76F23">
        <w:rPr>
          <w:rFonts w:ascii="Times New Roman" w:hAnsi="Times New Roman" w:cs="Times New Roman"/>
          <w:sz w:val="24"/>
          <w:szCs w:val="24"/>
          <w:lang w:val="ro-MD" w:eastAsia="ru-RU"/>
        </w:rPr>
        <w:t>:</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au fost inspectate 4 instituții din subordine (</w:t>
      </w:r>
      <w:r w:rsidRPr="00B76F23">
        <w:rPr>
          <w:rFonts w:ascii="Times New Roman" w:eastAsia="Calibri" w:hAnsi="Times New Roman" w:cs="Times New Roman"/>
          <w:sz w:val="24"/>
          <w:szCs w:val="24"/>
          <w:lang w:val="ro-MD"/>
        </w:rPr>
        <w:t>Gimnaziul nr.53, LT ”V.Lupu”, IEI nr.8, IET nr.53)</w:t>
      </w:r>
      <w:r w:rsidRPr="00B76F23">
        <w:rPr>
          <w:rFonts w:ascii="Times New Roman" w:hAnsi="Times New Roman" w:cs="Times New Roman"/>
          <w:sz w:val="24"/>
          <w:szCs w:val="24"/>
          <w:lang w:val="ro-MD" w:eastAsia="ru-RU"/>
        </w:rPr>
        <w:t>, iar în baza informaților prezentate de toate instituțiile din subordine s-a generalizat informația privind salubrizarea teritoriilor aferente și adiacente:</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s-a salubrizat - 5340 m</w:t>
      </w:r>
      <w:r w:rsidRPr="00B76F23">
        <w:rPr>
          <w:rFonts w:ascii="Times New Roman" w:hAnsi="Times New Roman" w:cs="Times New Roman"/>
          <w:sz w:val="24"/>
          <w:szCs w:val="24"/>
          <w:vertAlign w:val="superscript"/>
          <w:lang w:val="ro-MD" w:eastAsia="ru-RU"/>
        </w:rPr>
        <w:t>2</w:t>
      </w:r>
      <w:r w:rsidRPr="00B76F23">
        <w:rPr>
          <w:rFonts w:ascii="Times New Roman" w:hAnsi="Times New Roman" w:cs="Times New Roman"/>
          <w:sz w:val="24"/>
          <w:szCs w:val="24"/>
          <w:lang w:val="ro-MD" w:eastAsia="ru-RU"/>
        </w:rPr>
        <w:t xml:space="preserve"> de teritoriu;</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xml:space="preserve">- au fost curățați: 170 de arbori și abuști;             </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xml:space="preserve">- s-au sădit – 300 de arbori (arțar, migdal); </w:t>
      </w:r>
    </w:p>
    <w:p w:rsidR="003D3779" w:rsidRPr="00B76F23" w:rsidRDefault="003D3779" w:rsidP="00B76F23">
      <w:pPr>
        <w:spacing w:after="0" w:line="240" w:lineRule="auto"/>
        <w:ind w:left="-567"/>
        <w:jc w:val="both"/>
        <w:rPr>
          <w:rFonts w:ascii="Times New Roman" w:hAnsi="Times New Roman" w:cs="Times New Roman"/>
          <w:color w:val="000000"/>
          <w:sz w:val="24"/>
          <w:szCs w:val="24"/>
          <w:lang w:val="ro-MD"/>
        </w:rPr>
      </w:pPr>
      <w:r w:rsidRPr="00B76F23">
        <w:rPr>
          <w:rFonts w:ascii="Times New Roman" w:hAnsi="Times New Roman" w:cs="Times New Roman"/>
          <w:sz w:val="24"/>
          <w:szCs w:val="24"/>
          <w:lang w:val="ro-MD"/>
        </w:rPr>
        <w:t xml:space="preserve">- </w:t>
      </w:r>
      <w:r w:rsidRPr="00B76F23">
        <w:rPr>
          <w:rFonts w:ascii="Times New Roman" w:hAnsi="Times New Roman" w:cs="Times New Roman"/>
          <w:color w:val="000000"/>
          <w:sz w:val="24"/>
          <w:szCs w:val="24"/>
          <w:lang w:val="ro-MD"/>
        </w:rPr>
        <w:t>s-a văruit: arbori – 600 și alveole – 2340 m.l. .</w:t>
      </w:r>
    </w:p>
    <w:p w:rsidR="003D3779" w:rsidRPr="00B76F23" w:rsidRDefault="003D3779" w:rsidP="00B76F23">
      <w:pPr>
        <w:spacing w:after="0" w:line="240" w:lineRule="auto"/>
        <w:ind w:left="-567"/>
        <w:jc w:val="both"/>
        <w:rPr>
          <w:rFonts w:ascii="Times New Roman" w:hAnsi="Times New Roman" w:cs="Times New Roman"/>
          <w:b/>
          <w:sz w:val="24"/>
          <w:szCs w:val="24"/>
          <w:u w:val="single"/>
          <w:lang w:val="ro-MD" w:eastAsia="ru-RU"/>
        </w:rPr>
      </w:pPr>
      <w:r w:rsidRPr="00B76F23">
        <w:rPr>
          <w:rFonts w:ascii="Times New Roman" w:hAnsi="Times New Roman" w:cs="Times New Roman"/>
          <w:b/>
          <w:sz w:val="24"/>
          <w:szCs w:val="24"/>
          <w:u w:val="single"/>
          <w:lang w:val="ro-MD" w:eastAsia="ru-RU"/>
        </w:rPr>
        <w:t>DETS Ciocana:</w:t>
      </w:r>
    </w:p>
    <w:p w:rsidR="003D3779" w:rsidRPr="00B76F23" w:rsidRDefault="003D3779"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sz w:val="24"/>
          <w:szCs w:val="24"/>
          <w:lang w:val="ro-MD" w:eastAsia="ru-RU"/>
        </w:rPr>
        <w:t>În scopul implementării ordinului</w:t>
      </w:r>
      <w:r w:rsidRPr="00B76F23">
        <w:rPr>
          <w:rFonts w:ascii="Times New Roman" w:hAnsi="Times New Roman" w:cs="Times New Roman"/>
          <w:sz w:val="24"/>
          <w:szCs w:val="24"/>
          <w:u w:val="single"/>
          <w:lang w:val="ro-MD" w:eastAsia="ru-RU"/>
        </w:rPr>
        <w:t xml:space="preserve"> </w:t>
      </w:r>
      <w:r w:rsidRPr="00B76F23">
        <w:rPr>
          <w:rFonts w:ascii="Times New Roman" w:hAnsi="Times New Roman" w:cs="Times New Roman"/>
          <w:sz w:val="24"/>
          <w:szCs w:val="24"/>
          <w:lang w:val="ro-MD" w:eastAsia="ru-RU"/>
        </w:rPr>
        <w:t>DETS Ciocana nr. 13-ab din 04.03.2021 și a planului de acțiuni ,,Cu privire la organizarea și desfășurarea acțiunilor de amenajare și salubrizare a teritoriului aferent/ adiacent a instituțiilor de învățământ din subordine, s-au întreprins următoarele acțiuni:</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Cs/>
          <w:sz w:val="24"/>
          <w:szCs w:val="24"/>
          <w:lang w:val="ro-MD"/>
        </w:rPr>
        <w:t>-</w:t>
      </w:r>
      <w:r w:rsidRPr="00B76F23">
        <w:rPr>
          <w:rFonts w:ascii="Times New Roman" w:hAnsi="Times New Roman" w:cs="Times New Roman"/>
          <w:sz w:val="24"/>
          <w:szCs w:val="24"/>
          <w:lang w:val="ro-MD" w:eastAsia="ru-RU"/>
        </w:rPr>
        <w:t xml:space="preserve"> a</w:t>
      </w:r>
      <w:r w:rsidRPr="00B76F23">
        <w:rPr>
          <w:rFonts w:ascii="Times New Roman" w:hAnsi="Times New Roman" w:cs="Times New Roman"/>
          <w:sz w:val="24"/>
          <w:szCs w:val="24"/>
          <w:lang w:val="ro-MD"/>
        </w:rPr>
        <w:t xml:space="preserve"> fost salubrizat teritoriul instituțiilor de învățământ aferent – 13 960  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 xml:space="preserve"> și teritoriul adiacent – 6040 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 xml:space="preserve"> ;                                                           </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în perioada 12.04. – 15.04.21 au fost plantați : 370 arbori/arbuști și rădăcini de flori;                                                                                              </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au fost implicați în procesul de salubrizare a teritoriului 304 angajați;  </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au fost efectuate 3 rute de evacuare a gunoiului din IET nr.30, 135 și 179, </w:t>
      </w:r>
    </w:p>
    <w:p w:rsidR="003D3779" w:rsidRPr="00B76F23" w:rsidRDefault="003D3779" w:rsidP="00B76F23">
      <w:pPr>
        <w:tabs>
          <w:tab w:val="left" w:pos="540"/>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- 31 publicaţii postate pe pagina WEB și FB  despre efectuarea lucrărilor de salubrizare a teritoriilor în instituțiile de învățământ din sector.</w:t>
      </w:r>
    </w:p>
    <w:p w:rsidR="003D3779" w:rsidRPr="00B76F23" w:rsidRDefault="003D3779" w:rsidP="00B76F23">
      <w:pPr>
        <w:tabs>
          <w:tab w:val="left" w:pos="540"/>
        </w:tabs>
        <w:spacing w:after="0" w:line="240" w:lineRule="auto"/>
        <w:ind w:left="-567"/>
        <w:jc w:val="both"/>
        <w:rPr>
          <w:rFonts w:ascii="Times New Roman" w:hAnsi="Times New Roman" w:cs="Times New Roman"/>
          <w:b/>
          <w:sz w:val="24"/>
          <w:szCs w:val="24"/>
          <w:u w:val="single"/>
          <w:lang w:val="ro-MD" w:eastAsia="ru-RU"/>
        </w:rPr>
      </w:pPr>
      <w:r w:rsidRPr="00B76F23">
        <w:rPr>
          <w:rFonts w:ascii="Times New Roman" w:hAnsi="Times New Roman" w:cs="Times New Roman"/>
          <w:b/>
          <w:sz w:val="24"/>
          <w:szCs w:val="24"/>
          <w:u w:val="single"/>
          <w:lang w:val="ro-MD" w:eastAsia="ru-RU"/>
        </w:rPr>
        <w:t xml:space="preserve">DETS Râşcani: </w:t>
      </w:r>
    </w:p>
    <w:p w:rsidR="003D3779" w:rsidRPr="00B76F23" w:rsidRDefault="003D3779" w:rsidP="00B76F23">
      <w:pPr>
        <w:tabs>
          <w:tab w:val="left" w:pos="540"/>
        </w:tabs>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În scopul implementării ordinului DETS Râşcani nr. 28 din 05.03.2021 și a planului de acţiuni ,,Cu privire la organizarea şi desfăşurarea campaniei municipale ,,Curăţenia generală de primăvară” în instituţiile subordonate, s-au întreprins următoarele acțiuni:</w:t>
      </w:r>
    </w:p>
    <w:p w:rsidR="003D3779" w:rsidRPr="00B76F23" w:rsidRDefault="003D3779" w:rsidP="00B76F23">
      <w:pPr>
        <w:tabs>
          <w:tab w:val="left" w:pos="540"/>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s-a elaborat planul de acţiuni privind salubrizarea şi amenajarea teritoriilor instituţiilor de învăţământ subordonate DETS al Râşcani;</w:t>
      </w:r>
    </w:p>
    <w:p w:rsidR="003D3779" w:rsidRPr="00B76F23" w:rsidRDefault="003D3779" w:rsidP="00B76F23">
      <w:pPr>
        <w:tabs>
          <w:tab w:val="left" w:pos="540"/>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s-a distribuit schemele de salubrizare şi amenajare a teritoriilor adiacente instituţiilor, elaborate de Pretura s-lui Râşcani;</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În lucrările de salubrizare au fost antrenaţi angajaţi ai instituţiilor din subordine, părinţi voluntari, cu respectarea strictă a cerinţelor dictate de situaţia excepţională.</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Periodic, activităţile desfăşurate au fost postate pe pagina facebook a DETS, fiind însoţite de imagini ale teritoriilor salubrizate.</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în total 55 de instituţii în care s-a desfășurat măsurile de salubrizare:</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s-au plantat 300 puieți de arțar, acordați de ÎM ,,Spațiile verzi”;</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s-au curăţat 640 arbori şi arbuști;</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lastRenderedPageBreak/>
        <w:t>- s-au săpat - 1235 m</w:t>
      </w:r>
      <w:r w:rsidRPr="00B76F23">
        <w:rPr>
          <w:rFonts w:ascii="Times New Roman" w:hAnsi="Times New Roman" w:cs="Times New Roman"/>
          <w:sz w:val="24"/>
          <w:szCs w:val="24"/>
          <w:vertAlign w:val="superscript"/>
          <w:lang w:val="ro-MD" w:eastAsia="ru-RU"/>
        </w:rPr>
        <w:t>2</w:t>
      </w:r>
      <w:r w:rsidRPr="00B76F23">
        <w:rPr>
          <w:rFonts w:ascii="Times New Roman" w:hAnsi="Times New Roman" w:cs="Times New Roman"/>
          <w:sz w:val="24"/>
          <w:szCs w:val="24"/>
          <w:lang w:val="ro-MD" w:eastAsia="ru-RU"/>
        </w:rPr>
        <w:t>;</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s-au semănat 24 kg de iarbă;</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eastAsia="ru-RU"/>
        </w:rPr>
        <w:t>-  au fost implicați în procesul de salubrizare a teritoriului 658 angajaţi;</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asigurarea, în baza solicitărilor instituţiilor, cu transport pentru evacuarea deşeurilor; </w:t>
      </w:r>
    </w:p>
    <w:p w:rsidR="00D11F93" w:rsidRPr="00B76F23" w:rsidRDefault="003D3779"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w:t>
      </w:r>
      <w:r w:rsidRPr="00B76F23">
        <w:rPr>
          <w:rFonts w:ascii="Times New Roman" w:hAnsi="Times New Roman" w:cs="Times New Roman"/>
          <w:sz w:val="24"/>
          <w:szCs w:val="24"/>
          <w:lang w:val="ro-MD" w:eastAsia="ru-RU"/>
        </w:rPr>
        <w:t xml:space="preserve">11 instituții au </w:t>
      </w:r>
      <w:r w:rsidRPr="00B76F23">
        <w:rPr>
          <w:rFonts w:ascii="Times New Roman" w:hAnsi="Times New Roman" w:cs="Times New Roman"/>
          <w:sz w:val="24"/>
          <w:szCs w:val="24"/>
          <w:lang w:val="ro-MD"/>
        </w:rPr>
        <w:t>asigurat transparența acțiunilor elaborate cu privire la salubrizarea teritoriilor instituțiilor pe pagina web a DETS: IET nr.47, 51, 64, 105, 80, 105, 118, 127, 146, CPPC ,,Orfeu”, LT ,,M.Sadoveanu”</w:t>
      </w:r>
    </w:p>
    <w:p w:rsidR="003D3779" w:rsidRPr="00B76F23" w:rsidRDefault="003D3779" w:rsidP="00B76F23">
      <w:pPr>
        <w:pStyle w:val="a9"/>
        <w:spacing w:after="0" w:line="240" w:lineRule="auto"/>
        <w:ind w:left="-426"/>
        <w:jc w:val="both"/>
        <w:rPr>
          <w:rFonts w:ascii="Times New Roman" w:hAnsi="Times New Roman" w:cs="Times New Roman"/>
          <w:sz w:val="24"/>
          <w:szCs w:val="24"/>
          <w:lang w:val="ro-MD" w:eastAsia="ru-RU"/>
        </w:rPr>
      </w:pPr>
    </w:p>
    <w:p w:rsidR="00D11F93" w:rsidRPr="00B76F23" w:rsidRDefault="003D3779" w:rsidP="00B76F23">
      <w:pPr>
        <w:pStyle w:val="a9"/>
        <w:tabs>
          <w:tab w:val="left" w:pos="360"/>
        </w:tabs>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X</w:t>
      </w:r>
      <w:r w:rsidR="00B76F23" w:rsidRPr="00B76F23">
        <w:rPr>
          <w:rFonts w:ascii="Times New Roman" w:hAnsi="Times New Roman" w:cs="Times New Roman"/>
          <w:b/>
          <w:sz w:val="24"/>
          <w:szCs w:val="24"/>
          <w:lang w:val="ro-MD"/>
        </w:rPr>
        <w:t>I</w:t>
      </w:r>
      <w:r w:rsidRPr="00B76F23">
        <w:rPr>
          <w:rFonts w:ascii="Times New Roman" w:hAnsi="Times New Roman" w:cs="Times New Roman"/>
          <w:b/>
          <w:sz w:val="24"/>
          <w:szCs w:val="24"/>
          <w:lang w:val="ro-MD"/>
        </w:rPr>
        <w:t xml:space="preserve">. </w:t>
      </w:r>
      <w:r w:rsidR="00D11F93" w:rsidRPr="00B76F23">
        <w:rPr>
          <w:rFonts w:ascii="Times New Roman" w:hAnsi="Times New Roman" w:cs="Times New Roman"/>
          <w:b/>
          <w:sz w:val="24"/>
          <w:szCs w:val="24"/>
          <w:lang w:val="ro-MD"/>
        </w:rPr>
        <w:t>Profilaxia sistemelor anti incendiare</w:t>
      </w:r>
    </w:p>
    <w:p w:rsidR="00D11F93" w:rsidRPr="00B76F23" w:rsidRDefault="00D11F93"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eastAsia="ru-RU"/>
        </w:rPr>
        <w:t>A</w:t>
      </w:r>
      <w:r w:rsidRPr="00B76F23">
        <w:rPr>
          <w:rFonts w:ascii="Times New Roman" w:hAnsi="Times New Roman" w:cs="Times New Roman"/>
          <w:b/>
          <w:sz w:val="24"/>
          <w:szCs w:val="24"/>
          <w:lang w:val="ro-MD"/>
        </w:rPr>
        <w:t xml:space="preserve">cţiuni întreprinse: </w:t>
      </w:r>
    </w:p>
    <w:p w:rsidR="003D3779" w:rsidRPr="00B76F23" w:rsidRDefault="003D3779" w:rsidP="00B76F23">
      <w:pPr>
        <w:tabs>
          <w:tab w:val="left" w:pos="216"/>
          <w:tab w:val="left" w:pos="360"/>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În perioada de referinţă 18 instituții inspectate anterior, au lichidat neregulile depistate de către inginerul DGETS urmare inspecției din perioada precedentă:</w:t>
      </w:r>
    </w:p>
    <w:p w:rsidR="003D3779" w:rsidRPr="00B76F23" w:rsidRDefault="003D3779" w:rsidP="00B76F23">
      <w:pPr>
        <w:tabs>
          <w:tab w:val="left" w:pos="216"/>
          <w:tab w:val="left" w:pos="360"/>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Centrul municipal de instruire pentru copii și adolescenți care necesită condiții speciale de educație; IP liceul Teoretic ,,Liviu Rebreanu”; IP Liceul Teoretic ,,Onisifor Ghibu”; IP Liceul Teoretic ,,Hyperion”; IP Liceul Teoretic ,,Spiru Haret”; IP Liceul Teoretic ,,Alecsandr Pușkin”; IP Liceul Teoretic ,,Minerva’’; IP Liceul Teoretic ,,Mihai Viteazul’’; IP Liceul Teoretic ,,Universul’’; IP Liceul Teoretic ,,Ginta Latină’’; IP Liceul Teoretic ,,Constantin Negruzzi’’; IP Liceul Teoretic ,,Toader Bubuiog’’; IP Liceul Teorertic ,,Ștefan Cel Mare’’; IP Liceul Teoretic ,,Al.Ioan Cuza’’; IP Liceul Teoretic ,,Budești’’; IP Liceul Teoretic ,,Petru Rareș’’; IP Liceul Teoretic cu profil sportiv nr.2; IP Școala-grădiniță,,Ilie-Fulga’’.</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eastAsia="ru-RU"/>
        </w:rPr>
        <w:t xml:space="preserve">Și s-au </w:t>
      </w:r>
      <w:r w:rsidRPr="00B76F23">
        <w:rPr>
          <w:rFonts w:ascii="Times New Roman" w:hAnsi="Times New Roman" w:cs="Times New Roman"/>
          <w:sz w:val="24"/>
          <w:szCs w:val="24"/>
          <w:lang w:val="ro-MD"/>
        </w:rPr>
        <w:t xml:space="preserve">întreprins următoarele acţiuni: </w:t>
      </w:r>
    </w:p>
    <w:p w:rsidR="003D3779" w:rsidRPr="00B76F23" w:rsidRDefault="003D3779" w:rsidP="00B76F23">
      <w:pPr>
        <w:pStyle w:val="a9"/>
        <w:tabs>
          <w:tab w:val="left" w:pos="404"/>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au fost reîncărcate stingătoarele pentru incendiu cu termenul expirat de valabilitate;</w:t>
      </w:r>
    </w:p>
    <w:p w:rsidR="003D3779" w:rsidRPr="00B76F23" w:rsidRDefault="003D3779" w:rsidP="00B76F23">
      <w:pPr>
        <w:pStyle w:val="a9"/>
        <w:tabs>
          <w:tab w:val="left" w:pos="404"/>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în încăperi au fost amplasate sistemele de semnalizare anti incendiară;</w:t>
      </w:r>
    </w:p>
    <w:p w:rsidR="003D3779" w:rsidRPr="00B76F23" w:rsidRDefault="003D3779" w:rsidP="00B76F23">
      <w:pPr>
        <w:pStyle w:val="a9"/>
        <w:tabs>
          <w:tab w:val="left" w:pos="404"/>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conform normativelor anti incendiare au fost procurate stingătoare care corespund cerințelor;</w:t>
      </w:r>
    </w:p>
    <w:p w:rsidR="003D3779" w:rsidRPr="00B76F23" w:rsidRDefault="003D3779" w:rsidP="00B76F23">
      <w:pPr>
        <w:pStyle w:val="a9"/>
        <w:tabs>
          <w:tab w:val="left" w:pos="404"/>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corpurile de iluminație  sunt protejate cu plafoane de protecție;</w:t>
      </w:r>
    </w:p>
    <w:p w:rsidR="003D3779" w:rsidRPr="00B76F23" w:rsidRDefault="003D3779" w:rsidP="00B76F23">
      <w:pPr>
        <w:pStyle w:val="a9"/>
        <w:tabs>
          <w:tab w:val="left" w:pos="404"/>
        </w:tabs>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s-au instalat inscripțiile luminiscente în caz de evacuare;</w:t>
      </w:r>
    </w:p>
    <w:p w:rsidR="003D3779" w:rsidRPr="00B76F23" w:rsidRDefault="003D3779"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a fost înscris telefonul serviciului național unic pentru apelurile de urgență 112</w:t>
      </w:r>
    </w:p>
    <w:p w:rsidR="003D3779" w:rsidRPr="00B76F23" w:rsidRDefault="003D3779"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XI</w:t>
      </w:r>
      <w:r w:rsidR="00B76F23" w:rsidRPr="00B76F23">
        <w:rPr>
          <w:rFonts w:ascii="Times New Roman" w:hAnsi="Times New Roman" w:cs="Times New Roman"/>
          <w:b/>
          <w:sz w:val="24"/>
          <w:szCs w:val="24"/>
          <w:lang w:val="ro-MD"/>
        </w:rPr>
        <w:t>I</w:t>
      </w:r>
      <w:r w:rsidRPr="00B76F23">
        <w:rPr>
          <w:rFonts w:ascii="Times New Roman" w:hAnsi="Times New Roman" w:cs="Times New Roman"/>
          <w:b/>
          <w:sz w:val="24"/>
          <w:szCs w:val="24"/>
          <w:lang w:val="ro-MD"/>
        </w:rPr>
        <w:t>. Dezinfectarea, igienizarea, aerisirea, precum și sterilizarea cu lampa UV a încăperilor din instituții o petrec zilnic, conform planului cadastral</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s-au dezinfectat  –1040 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 xml:space="preserve"> de încăperi;</w:t>
      </w:r>
    </w:p>
    <w:p w:rsidR="003D3779" w:rsidRPr="00B76F23" w:rsidRDefault="003D3779"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s-a făcut  dezinsecția – fără a specifica cîți m</w:t>
      </w:r>
      <w:r w:rsidRPr="00B76F23">
        <w:rPr>
          <w:rFonts w:ascii="Times New Roman" w:hAnsi="Times New Roman" w:cs="Times New Roman"/>
          <w:sz w:val="24"/>
          <w:szCs w:val="24"/>
          <w:vertAlign w:val="superscript"/>
          <w:lang w:val="ro-MD"/>
        </w:rPr>
        <w:t>2</w:t>
      </w:r>
      <w:r w:rsidRPr="00B76F23">
        <w:rPr>
          <w:rFonts w:ascii="Times New Roman" w:hAnsi="Times New Roman" w:cs="Times New Roman"/>
          <w:sz w:val="24"/>
          <w:szCs w:val="24"/>
          <w:lang w:val="ro-MD"/>
        </w:rPr>
        <w:t>;</w:t>
      </w:r>
    </w:p>
    <w:p w:rsidR="003D3779" w:rsidRPr="00B76F23" w:rsidRDefault="003D3779" w:rsidP="00B76F23">
      <w:pPr>
        <w:spacing w:after="0" w:line="240" w:lineRule="auto"/>
        <w:ind w:left="-567"/>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rPr>
        <w:t xml:space="preserve">- </w:t>
      </w:r>
      <w:r w:rsidRPr="00B76F23">
        <w:rPr>
          <w:rFonts w:ascii="Times New Roman" w:hAnsi="Times New Roman" w:cs="Times New Roman"/>
          <w:sz w:val="24"/>
          <w:szCs w:val="24"/>
          <w:lang w:val="ro-MD" w:eastAsia="ru-RU"/>
        </w:rPr>
        <w:t>s-au dezinfectat  podele – 100m</w:t>
      </w:r>
      <w:r w:rsidRPr="00B76F23">
        <w:rPr>
          <w:rFonts w:ascii="Times New Roman" w:hAnsi="Times New Roman" w:cs="Times New Roman"/>
          <w:sz w:val="24"/>
          <w:szCs w:val="24"/>
          <w:vertAlign w:val="superscript"/>
          <w:lang w:val="ro-MD" w:eastAsia="ru-RU"/>
        </w:rPr>
        <w:t>2</w:t>
      </w:r>
      <w:r w:rsidRPr="00B76F23">
        <w:rPr>
          <w:rFonts w:ascii="Times New Roman" w:hAnsi="Times New Roman" w:cs="Times New Roman"/>
          <w:sz w:val="24"/>
          <w:szCs w:val="24"/>
          <w:lang w:val="ro-MD" w:eastAsia="ru-RU"/>
        </w:rPr>
        <w:t>;</w:t>
      </w:r>
    </w:p>
    <w:p w:rsidR="003D3779" w:rsidRPr="00B76F23" w:rsidRDefault="003D3779" w:rsidP="00B76F23">
      <w:pPr>
        <w:pStyle w:val="msonormalmrcssattr"/>
        <w:shd w:val="clear" w:color="auto" w:fill="FFFFFF"/>
        <w:spacing w:before="0" w:beforeAutospacing="0" w:after="0" w:afterAutospacing="0"/>
        <w:ind w:left="-567"/>
        <w:jc w:val="both"/>
        <w:rPr>
          <w:lang w:val="ro-MD"/>
        </w:rPr>
      </w:pPr>
      <w:r w:rsidRPr="00B76F23">
        <w:rPr>
          <w:lang w:val="ro-MD"/>
        </w:rPr>
        <w:t>- s-a desfășurat deratizarea tuturor încăperilor, lichidarea focarelor de înmulțire a rozătoarelor și insectelor.</w:t>
      </w:r>
    </w:p>
    <w:p w:rsidR="003D3779" w:rsidRPr="00B76F23" w:rsidRDefault="003D3779" w:rsidP="00B76F23">
      <w:pPr>
        <w:pStyle w:val="msonormalmrcssattr"/>
        <w:shd w:val="clear" w:color="auto" w:fill="FFFFFF"/>
        <w:spacing w:before="0" w:beforeAutospacing="0" w:after="0" w:afterAutospacing="0"/>
        <w:ind w:left="-567"/>
        <w:jc w:val="both"/>
        <w:rPr>
          <w:lang w:val="ro-MD"/>
        </w:rPr>
      </w:pPr>
      <w:r w:rsidRPr="00B76F23">
        <w:rPr>
          <w:lang w:val="ro-MD"/>
        </w:rPr>
        <w:t xml:space="preserve">  Instituțiile sunt pregătite cu utilajul și transportul necesar pentru a asigura buna desfaşurare a campaniei de salubrizare.</w:t>
      </w:r>
    </w:p>
    <w:p w:rsidR="003D3779" w:rsidRPr="00B76F23" w:rsidRDefault="003D3779"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In perioada de referință au fost inspectate de către inginerii DGETS următoarele instituții: IPLT,,Minerva”, IPLT ,,Liviu Deleanu”, IPLT,,Mihai Viteazul”, IPLT,,Liviu Rebreanu”, IPLT,,Alexandru Pușkin”, IPLT,,Spiru Haret”</w:t>
      </w:r>
    </w:p>
    <w:p w:rsidR="003D3779" w:rsidRPr="00B76F23" w:rsidRDefault="003D3779" w:rsidP="00B76F23">
      <w:pPr>
        <w:pStyle w:val="a9"/>
        <w:spacing w:after="0" w:line="240" w:lineRule="auto"/>
        <w:ind w:left="-567"/>
        <w:jc w:val="both"/>
        <w:rPr>
          <w:rFonts w:ascii="Times New Roman" w:hAnsi="Times New Roman" w:cs="Times New Roman"/>
          <w:sz w:val="24"/>
          <w:szCs w:val="24"/>
          <w:lang w:val="ro-MD"/>
        </w:rPr>
      </w:pPr>
    </w:p>
    <w:p w:rsidR="00D11F93" w:rsidRPr="00B76F23" w:rsidRDefault="00D11F93" w:rsidP="00B76F23">
      <w:pPr>
        <w:pStyle w:val="a9"/>
        <w:spacing w:after="0" w:line="240" w:lineRule="auto"/>
        <w:ind w:left="-567"/>
        <w:jc w:val="both"/>
        <w:rPr>
          <w:rFonts w:ascii="Times New Roman" w:hAnsi="Times New Roman" w:cs="Times New Roman"/>
          <w:b/>
          <w:sz w:val="24"/>
          <w:szCs w:val="24"/>
          <w:lang w:val="ro-MD" w:eastAsia="ru-RU"/>
        </w:rPr>
      </w:pPr>
      <w:r w:rsidRPr="00B76F23">
        <w:rPr>
          <w:rFonts w:ascii="Times New Roman" w:hAnsi="Times New Roman" w:cs="Times New Roman"/>
          <w:b/>
          <w:sz w:val="24"/>
          <w:szCs w:val="24"/>
          <w:lang w:val="ro-MD"/>
        </w:rPr>
        <w:t>X</w:t>
      </w:r>
      <w:r w:rsidR="003D3779" w:rsidRPr="00B76F23">
        <w:rPr>
          <w:rFonts w:ascii="Times New Roman" w:hAnsi="Times New Roman" w:cs="Times New Roman"/>
          <w:b/>
          <w:sz w:val="24"/>
          <w:szCs w:val="24"/>
          <w:lang w:val="ro-MD"/>
        </w:rPr>
        <w:t>II</w:t>
      </w:r>
      <w:r w:rsidR="00B76F23" w:rsidRPr="00B76F23">
        <w:rPr>
          <w:rFonts w:ascii="Times New Roman" w:hAnsi="Times New Roman" w:cs="Times New Roman"/>
          <w:b/>
          <w:sz w:val="24"/>
          <w:szCs w:val="24"/>
          <w:lang w:val="ro-MD"/>
        </w:rPr>
        <w:t>I</w:t>
      </w:r>
      <w:r w:rsidRPr="00B76F23">
        <w:rPr>
          <w:rFonts w:ascii="Times New Roman" w:hAnsi="Times New Roman" w:cs="Times New Roman"/>
          <w:b/>
          <w:sz w:val="24"/>
          <w:szCs w:val="24"/>
          <w:lang w:val="ro-MD"/>
        </w:rPr>
        <w:t xml:space="preserve">. Asigurarea implementării </w:t>
      </w:r>
      <w:r w:rsidRPr="00B76F23">
        <w:rPr>
          <w:rFonts w:ascii="Times New Roman" w:hAnsi="Times New Roman" w:cs="Times New Roman"/>
          <w:b/>
          <w:bCs/>
          <w:sz w:val="24"/>
          <w:szCs w:val="24"/>
          <w:lang w:val="ro-MD"/>
        </w:rPr>
        <w:t>Proiectului “Eficiența energetică şi reabilitarea termică a clădirilor din municipiul Chişinău”- LOT 2, 3, 4</w:t>
      </w:r>
    </w:p>
    <w:p w:rsidR="00D11F93" w:rsidRPr="00B76F23" w:rsidRDefault="00D11F93" w:rsidP="00B76F23">
      <w:pPr>
        <w:pStyle w:val="a7"/>
        <w:ind w:left="-567"/>
        <w:jc w:val="both"/>
        <w:rPr>
          <w:rFonts w:ascii="Times New Roman" w:eastAsia="Times New Roman" w:hAnsi="Times New Roman" w:cs="Times New Roman"/>
          <w:bCs/>
          <w:sz w:val="24"/>
          <w:szCs w:val="24"/>
          <w:lang w:val="ro-MD" w:eastAsia="en-GB"/>
        </w:rPr>
      </w:pPr>
      <w:r w:rsidRPr="00B76F23">
        <w:rPr>
          <w:rFonts w:ascii="Times New Roman" w:eastAsia="Times New Roman" w:hAnsi="Times New Roman" w:cs="Times New Roman"/>
          <w:bCs/>
          <w:sz w:val="24"/>
          <w:szCs w:val="24"/>
          <w:lang w:val="ro-MD" w:eastAsia="en-GB"/>
        </w:rPr>
        <w:t>La data de 06.04.2021 DGETS a organizat şedinţa online cu Serviciul pentru Eficiență Energetică, Inovații și Climă din cadrul PMC,  şefii direcţiilor de sector si conducătorii instituțiilor beneficiare din cele 3 loturi ( LOT 2, 3 şi 4 ). În cadrul şedinţei s-a discutat mecanismul de lucru între implementatorul proiectului, beneficiarul proiectului şi instituția coordonatoare a instituțiilor de învăţământ .</w:t>
      </w:r>
    </w:p>
    <w:p w:rsidR="00D11F93" w:rsidRPr="00B76F23" w:rsidRDefault="00D11F93" w:rsidP="00B76F23">
      <w:pPr>
        <w:spacing w:after="0"/>
        <w:ind w:left="-567"/>
        <w:jc w:val="both"/>
        <w:rPr>
          <w:rFonts w:ascii="Times New Roman" w:hAnsi="Times New Roman" w:cs="Times New Roman"/>
          <w:b/>
          <w:bCs/>
          <w:sz w:val="24"/>
          <w:szCs w:val="24"/>
          <w:lang w:val="ro-MD"/>
        </w:rPr>
      </w:pPr>
      <w:r w:rsidRPr="00B76F23">
        <w:rPr>
          <w:rFonts w:ascii="Times New Roman" w:hAnsi="Times New Roman" w:cs="Times New Roman"/>
          <w:b/>
          <w:sz w:val="24"/>
          <w:szCs w:val="24"/>
          <w:u w:val="single"/>
          <w:lang w:val="ro-MD"/>
        </w:rPr>
        <w:t xml:space="preserve">Beneficiari: </w:t>
      </w:r>
      <w:r w:rsidRPr="00B76F23">
        <w:rPr>
          <w:rFonts w:ascii="Times New Roman" w:hAnsi="Times New Roman" w:cs="Times New Roman"/>
          <w:b/>
          <w:sz w:val="24"/>
          <w:szCs w:val="24"/>
          <w:lang w:val="ro-MD"/>
        </w:rPr>
        <w:t>19 instituții de învățământ</w:t>
      </w:r>
    </w:p>
    <w:p w:rsidR="00D11F93" w:rsidRPr="00B76F23" w:rsidRDefault="00D11F93"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u w:val="single"/>
          <w:lang w:val="ro-MD"/>
        </w:rPr>
        <w:t>Lot 2</w:t>
      </w:r>
      <w:r w:rsidRPr="00B76F23">
        <w:rPr>
          <w:rFonts w:ascii="Times New Roman" w:hAnsi="Times New Roman" w:cs="Times New Roman"/>
          <w:sz w:val="24"/>
          <w:szCs w:val="24"/>
          <w:lang w:val="ro-MD"/>
        </w:rPr>
        <w:t xml:space="preserve">: 6 licee, </w:t>
      </w:r>
      <w:r w:rsidRPr="00B76F23">
        <w:rPr>
          <w:rFonts w:ascii="Times New Roman" w:hAnsi="Times New Roman" w:cs="Times New Roman"/>
          <w:sz w:val="24"/>
          <w:szCs w:val="24"/>
          <w:u w:val="single"/>
          <w:lang w:val="ro-MD"/>
        </w:rPr>
        <w:t>Lot 3</w:t>
      </w:r>
      <w:r w:rsidRPr="00B76F23">
        <w:rPr>
          <w:rFonts w:ascii="Times New Roman" w:hAnsi="Times New Roman" w:cs="Times New Roman"/>
          <w:sz w:val="24"/>
          <w:szCs w:val="24"/>
          <w:lang w:val="ro-MD"/>
        </w:rPr>
        <w:t xml:space="preserve">: 7 licee,  </w:t>
      </w:r>
      <w:r w:rsidRPr="00B76F23">
        <w:rPr>
          <w:rFonts w:ascii="Times New Roman" w:hAnsi="Times New Roman" w:cs="Times New Roman"/>
          <w:sz w:val="24"/>
          <w:szCs w:val="24"/>
          <w:u w:val="single"/>
          <w:lang w:val="ro-MD"/>
        </w:rPr>
        <w:t>Lot 4</w:t>
      </w:r>
      <w:r w:rsidRPr="00B76F23">
        <w:rPr>
          <w:rFonts w:ascii="Times New Roman" w:hAnsi="Times New Roman" w:cs="Times New Roman"/>
          <w:sz w:val="24"/>
          <w:szCs w:val="24"/>
          <w:lang w:val="ro-MD"/>
        </w:rPr>
        <w:t>: 6 instituții de educație timpurie:</w:t>
      </w:r>
    </w:p>
    <w:p w:rsidR="00D11F93" w:rsidRPr="00B76F23" w:rsidRDefault="00D11F93"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 xml:space="preserve">Dezvoltatori (agenții economici contractați pentru implementarea proiectului): </w:t>
      </w:r>
    </w:p>
    <w:p w:rsidR="00D11F93" w:rsidRPr="00B76F23" w:rsidRDefault="00D11F93"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Techno Test SRL: pentru Lot 3 și Lot 4 </w:t>
      </w:r>
    </w:p>
    <w:p w:rsidR="00D11F93" w:rsidRPr="00B76F23" w:rsidRDefault="00D11F93" w:rsidP="00B76F23">
      <w:pPr>
        <w:pStyle w:val="a9"/>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Eurostil Construct SRL: pentru Lot 2</w:t>
      </w:r>
    </w:p>
    <w:p w:rsidR="00D11F93" w:rsidRPr="00B76F23" w:rsidRDefault="00D11F93"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 xml:space="preserve">Parteneri de dezvoltare (finanțatori): </w:t>
      </w:r>
    </w:p>
    <w:p w:rsidR="00D11F93" w:rsidRPr="00B76F23" w:rsidRDefault="00D11F93"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Banca Europeană pentru Reconstrucție şi Dezvoltare (BERD)</w:t>
      </w:r>
    </w:p>
    <w:p w:rsidR="00D11F93" w:rsidRPr="00B76F23" w:rsidRDefault="00D11F93"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lastRenderedPageBreak/>
        <w:t xml:space="preserve">Banca Europeană de Investiții (BEI) </w:t>
      </w:r>
    </w:p>
    <w:p w:rsidR="00D11F93" w:rsidRPr="00B76F23" w:rsidRDefault="00D11F93"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 xml:space="preserve">22.03.2021 - </w:t>
      </w:r>
      <w:r w:rsidRPr="00B76F23">
        <w:rPr>
          <w:rFonts w:ascii="Times New Roman" w:hAnsi="Times New Roman" w:cs="Times New Roman"/>
          <w:sz w:val="24"/>
          <w:szCs w:val="24"/>
          <w:lang w:val="ro-MD"/>
        </w:rPr>
        <w:t xml:space="preserve">au început </w:t>
      </w:r>
      <w:r w:rsidRPr="00B76F23">
        <w:rPr>
          <w:rFonts w:ascii="Times New Roman" w:hAnsi="Times New Roman" w:cs="Times New Roman"/>
          <w:b/>
          <w:sz w:val="24"/>
          <w:szCs w:val="24"/>
          <w:lang w:val="ro-MD"/>
        </w:rPr>
        <w:t>primele lucrări de reabilitare</w:t>
      </w:r>
      <w:r w:rsidRPr="00B76F23">
        <w:rPr>
          <w:rFonts w:ascii="Times New Roman" w:hAnsi="Times New Roman" w:cs="Times New Roman"/>
          <w:sz w:val="24"/>
          <w:szCs w:val="24"/>
          <w:lang w:val="ro-MD"/>
        </w:rPr>
        <w:t xml:space="preserve"> în cadrul proiectului în instituțiile de educație timpurie (Lot 4) </w:t>
      </w:r>
    </w:p>
    <w:p w:rsidR="00D11F93" w:rsidRPr="00B76F23" w:rsidRDefault="00D11F93"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În licee (Lot 2 și 3) lucrările de reabilitare se planifică a începe până la 1 mai 2021.</w:t>
      </w:r>
    </w:p>
    <w:p w:rsidR="00D11F93" w:rsidRPr="00B76F23" w:rsidRDefault="00D11F93" w:rsidP="00B76F23">
      <w:pPr>
        <w:spacing w:after="0" w:line="240" w:lineRule="auto"/>
        <w:ind w:left="-567"/>
        <w:jc w:val="both"/>
        <w:rPr>
          <w:rFonts w:ascii="Times New Roman" w:hAnsi="Times New Roman" w:cs="Times New Roman"/>
          <w:b/>
          <w:bCs/>
          <w:sz w:val="24"/>
          <w:szCs w:val="24"/>
          <w:lang w:val="ro-MD"/>
        </w:rPr>
      </w:pPr>
      <w:r w:rsidRPr="00B76F23">
        <w:rPr>
          <w:rFonts w:ascii="Times New Roman" w:hAnsi="Times New Roman" w:cs="Times New Roman"/>
          <w:b/>
          <w:bCs/>
          <w:sz w:val="24"/>
          <w:szCs w:val="24"/>
          <w:lang w:val="ro-MD"/>
        </w:rPr>
        <w:t>Bugetul Proiectului</w:t>
      </w:r>
    </w:p>
    <w:p w:rsidR="00D11F93" w:rsidRPr="00B76F23" w:rsidRDefault="00D11F93"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Lot 2: 4 255 322 EUR</w:t>
      </w:r>
    </w:p>
    <w:p w:rsidR="00D11F93" w:rsidRPr="00B76F23" w:rsidRDefault="00D11F93"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Lot 3: 5 884 800 EUR</w:t>
      </w:r>
    </w:p>
    <w:p w:rsidR="00D11F93" w:rsidRPr="00B76F23" w:rsidRDefault="00D11F93" w:rsidP="00B76F23">
      <w:pPr>
        <w:spacing w:after="0" w:line="240" w:lineRule="auto"/>
        <w:ind w:left="-567"/>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Lot 4: 2 686 297 EUR</w:t>
      </w:r>
    </w:p>
    <w:p w:rsidR="00D11F93" w:rsidRPr="00B76F23" w:rsidRDefault="00D11F93" w:rsidP="00B76F23">
      <w:pPr>
        <w:spacing w:after="0" w:line="240" w:lineRule="auto"/>
        <w:ind w:left="-567"/>
        <w:jc w:val="both"/>
        <w:rPr>
          <w:rFonts w:ascii="Times New Roman" w:hAnsi="Times New Roman" w:cs="Times New Roman"/>
          <w:b/>
          <w:sz w:val="24"/>
          <w:szCs w:val="24"/>
          <w:lang w:val="ro-MD"/>
        </w:rPr>
      </w:pPr>
      <w:r w:rsidRPr="00B76F23">
        <w:rPr>
          <w:rFonts w:ascii="Times New Roman" w:hAnsi="Times New Roman" w:cs="Times New Roman"/>
          <w:b/>
          <w:sz w:val="24"/>
          <w:szCs w:val="24"/>
          <w:u w:val="single"/>
          <w:lang w:val="ro-MD"/>
        </w:rPr>
        <w:t>Total:</w:t>
      </w:r>
      <w:r w:rsidRPr="00B76F23">
        <w:rPr>
          <w:rFonts w:ascii="Times New Roman" w:hAnsi="Times New Roman" w:cs="Times New Roman"/>
          <w:b/>
          <w:sz w:val="24"/>
          <w:szCs w:val="24"/>
          <w:lang w:val="ro-MD"/>
        </w:rPr>
        <w:t xml:space="preserve"> 12 826 419 EUR.</w:t>
      </w:r>
    </w:p>
    <w:p w:rsidR="003D3779" w:rsidRPr="00B76F23" w:rsidRDefault="003D3779" w:rsidP="00B76F23">
      <w:pPr>
        <w:pStyle w:val="a7"/>
        <w:spacing w:line="276" w:lineRule="auto"/>
        <w:ind w:left="-567"/>
        <w:jc w:val="both"/>
        <w:rPr>
          <w:rFonts w:ascii="Times New Roman" w:eastAsia="Times New Roman" w:hAnsi="Times New Roman" w:cs="Times New Roman"/>
          <w:bCs/>
          <w:sz w:val="24"/>
          <w:szCs w:val="24"/>
          <w:lang w:val="ro-MD" w:eastAsia="en-GB"/>
        </w:rPr>
      </w:pPr>
      <w:r w:rsidRPr="00B76F23">
        <w:rPr>
          <w:rFonts w:ascii="Times New Roman" w:eastAsia="Times New Roman" w:hAnsi="Times New Roman" w:cs="Times New Roman"/>
          <w:bCs/>
          <w:sz w:val="24"/>
          <w:szCs w:val="24"/>
          <w:lang w:val="ro-MD" w:eastAsia="en-GB"/>
        </w:rPr>
        <w:t>- în săptămâna de referință s-a întocmit un Grafic de vizite la instituțiile beneficiare, și lista subiecții participanți la vizită.</w:t>
      </w:r>
    </w:p>
    <w:p w:rsidR="003D3779" w:rsidRPr="00B76F23" w:rsidRDefault="003D3779" w:rsidP="00B76F23">
      <w:pPr>
        <w:spacing w:after="0" w:line="240" w:lineRule="auto"/>
        <w:ind w:left="-567"/>
        <w:jc w:val="both"/>
        <w:rPr>
          <w:rFonts w:ascii="Times New Roman" w:hAnsi="Times New Roman" w:cs="Times New Roman"/>
          <w:b/>
          <w:sz w:val="24"/>
          <w:szCs w:val="24"/>
          <w:lang w:val="ro-MD"/>
        </w:rPr>
      </w:pPr>
      <w:r w:rsidRPr="00B76F23">
        <w:rPr>
          <w:rFonts w:ascii="Times New Roman" w:eastAsia="Times New Roman" w:hAnsi="Times New Roman" w:cs="Times New Roman"/>
          <w:bCs/>
          <w:sz w:val="24"/>
          <w:szCs w:val="24"/>
          <w:lang w:val="ro-MD" w:eastAsia="en-GB"/>
        </w:rPr>
        <w:t>- La data de 15.04.2021 DGETS și şefii DETS de sector, au participat la ședința organizată de PMC. În cadrul ședinței s-a discutat subiecte privind progresul realizării lucrărilor de reabilitare pentru LOT 4 (6 IET-uri) fiind prioritar cât și pentru celelalte LOT 2 și 3 (13 pe licee), analiza restanțelor, pregătirile imediat următoare, stabilirea mecanismului de comunicare eficientă în realizarea proiectului, ș.a.</w:t>
      </w:r>
    </w:p>
    <w:p w:rsidR="003D3779" w:rsidRPr="00B76F23" w:rsidRDefault="003D3779" w:rsidP="00B76F23">
      <w:pPr>
        <w:spacing w:after="0" w:line="240" w:lineRule="auto"/>
        <w:ind w:left="-426"/>
        <w:jc w:val="both"/>
        <w:rPr>
          <w:rFonts w:ascii="Times New Roman" w:hAnsi="Times New Roman" w:cs="Times New Roman"/>
          <w:b/>
          <w:sz w:val="24"/>
          <w:szCs w:val="24"/>
          <w:lang w:val="ro-MD"/>
        </w:rPr>
      </w:pPr>
    </w:p>
    <w:p w:rsidR="00D11F93" w:rsidRPr="00B76F23" w:rsidRDefault="00D11F93" w:rsidP="00B76F23">
      <w:pPr>
        <w:pStyle w:val="a9"/>
        <w:spacing w:after="0" w:line="240" w:lineRule="auto"/>
        <w:ind w:left="-426"/>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XI</w:t>
      </w:r>
      <w:r w:rsidR="00B76F23" w:rsidRPr="00B76F23">
        <w:rPr>
          <w:rFonts w:ascii="Times New Roman" w:hAnsi="Times New Roman" w:cs="Times New Roman"/>
          <w:b/>
          <w:sz w:val="24"/>
          <w:szCs w:val="24"/>
          <w:lang w:val="ro-MD"/>
        </w:rPr>
        <w:t>V</w:t>
      </w:r>
      <w:r w:rsidRPr="00B76F23">
        <w:rPr>
          <w:rFonts w:ascii="Times New Roman" w:hAnsi="Times New Roman" w:cs="Times New Roman"/>
          <w:b/>
          <w:sz w:val="24"/>
          <w:szCs w:val="24"/>
          <w:lang w:val="ro-MD"/>
        </w:rPr>
        <w:t xml:space="preserve">. Acțiuni relevante: </w:t>
      </w:r>
    </w:p>
    <w:p w:rsidR="00D11F93" w:rsidRPr="00B76F23" w:rsidRDefault="00D11F93" w:rsidP="00B76F23">
      <w:pPr>
        <w:shd w:val="clear" w:color="auto" w:fill="FFFFFF"/>
        <w:spacing w:after="0" w:line="240" w:lineRule="auto"/>
        <w:ind w:left="-426"/>
        <w:jc w:val="both"/>
        <w:rPr>
          <w:rFonts w:ascii="Times New Roman" w:eastAsia="Times New Roman" w:hAnsi="Times New Roman" w:cs="Times New Roman"/>
          <w:b/>
          <w:spacing w:val="7"/>
          <w:sz w:val="24"/>
          <w:szCs w:val="24"/>
          <w:lang w:val="ro-MD" w:eastAsia="ru-RU"/>
        </w:rPr>
      </w:pPr>
      <w:r w:rsidRPr="00B76F23">
        <w:rPr>
          <w:rFonts w:ascii="Times New Roman" w:eastAsia="Times New Roman" w:hAnsi="Times New Roman" w:cs="Times New Roman"/>
          <w:spacing w:val="7"/>
          <w:sz w:val="24"/>
          <w:szCs w:val="24"/>
          <w:lang w:val="ro-MD" w:eastAsia="ru-RU"/>
        </w:rPr>
        <w:t>Sesiuni de formare: ”Didactica utilizării bibliotecii digitale EDUCAȚIE ONLINE”  (</w:t>
      </w:r>
      <w:r w:rsidRPr="00B76F23">
        <w:rPr>
          <w:rFonts w:ascii="Times New Roman" w:eastAsia="Times New Roman" w:hAnsi="Times New Roman" w:cs="Times New Roman"/>
          <w:b/>
          <w:spacing w:val="7"/>
          <w:sz w:val="24"/>
          <w:szCs w:val="24"/>
          <w:lang w:val="ro-MD" w:eastAsia="ru-RU"/>
        </w:rPr>
        <w:t> 29.03-30.04.2021)</w:t>
      </w:r>
    </w:p>
    <w:p w:rsidR="00D11F93" w:rsidRPr="00B76F23" w:rsidRDefault="00D11F93" w:rsidP="00B76F23">
      <w:pPr>
        <w:shd w:val="clear" w:color="auto" w:fill="FFFFFF"/>
        <w:spacing w:after="0" w:line="240" w:lineRule="auto"/>
        <w:ind w:left="-426"/>
        <w:jc w:val="both"/>
        <w:rPr>
          <w:rFonts w:ascii="Times New Roman" w:eastAsia="Times New Roman" w:hAnsi="Times New Roman" w:cs="Times New Roman"/>
          <w:spacing w:val="7"/>
          <w:sz w:val="24"/>
          <w:szCs w:val="24"/>
          <w:lang w:val="ro-MD" w:eastAsia="ru-RU"/>
        </w:rPr>
      </w:pPr>
      <w:r w:rsidRPr="00B76F23">
        <w:rPr>
          <w:rFonts w:ascii="Times New Roman" w:eastAsia="Times New Roman" w:hAnsi="Times New Roman" w:cs="Times New Roman"/>
          <w:spacing w:val="7"/>
          <w:sz w:val="24"/>
          <w:szCs w:val="24"/>
          <w:lang w:val="ro-MD" w:eastAsia="ru-RU"/>
        </w:rPr>
        <w:t>Cadrele didactice și manageriale sunt familiarizate cu diverse tehnici și metode de utilizare a resurselor oferite de biblioteca digitală </w:t>
      </w:r>
      <w:hyperlink r:id="rId7" w:tgtFrame="_blank" w:history="1">
        <w:r w:rsidRPr="00B76F23">
          <w:rPr>
            <w:rStyle w:val="a3"/>
            <w:rFonts w:ascii="Times New Roman" w:hAnsi="Times New Roman" w:cs="Times New Roman"/>
            <w:spacing w:val="7"/>
            <w:sz w:val="24"/>
            <w:szCs w:val="24"/>
            <w:lang w:val="ro-MD" w:eastAsia="ru-RU"/>
          </w:rPr>
          <w:t>www.educatieonline.md</w:t>
        </w:r>
      </w:hyperlink>
      <w:r w:rsidRPr="00B76F23">
        <w:rPr>
          <w:rFonts w:ascii="Times New Roman" w:eastAsia="Times New Roman" w:hAnsi="Times New Roman" w:cs="Times New Roman"/>
          <w:spacing w:val="7"/>
          <w:sz w:val="24"/>
          <w:szCs w:val="24"/>
          <w:lang w:val="ro-MD" w:eastAsia="ru-RU"/>
        </w:rPr>
        <w:t> în învățământul la distanță atât pentru predarea sincronă, cât și asincronă</w:t>
      </w:r>
    </w:p>
    <w:p w:rsidR="00B20B19" w:rsidRPr="00B76F23" w:rsidRDefault="00D11F93" w:rsidP="00B76F23">
      <w:pPr>
        <w:shd w:val="clear" w:color="auto" w:fill="FFFFFF"/>
        <w:spacing w:after="0" w:line="240" w:lineRule="auto"/>
        <w:ind w:left="-426"/>
        <w:jc w:val="both"/>
        <w:rPr>
          <w:rFonts w:ascii="Times New Roman" w:hAnsi="Times New Roman" w:cs="Times New Roman"/>
          <w:sz w:val="24"/>
          <w:szCs w:val="24"/>
          <w:lang w:val="ro-MD"/>
        </w:rPr>
      </w:pPr>
      <w:r w:rsidRPr="00B76F23">
        <w:rPr>
          <w:rFonts w:ascii="Times New Roman" w:eastAsia="Times New Roman" w:hAnsi="Times New Roman" w:cs="Times New Roman"/>
          <w:spacing w:val="7"/>
          <w:sz w:val="24"/>
          <w:szCs w:val="24"/>
          <w:lang w:val="ro-MD" w:eastAsia="ru-RU"/>
        </w:rPr>
        <w:t xml:space="preserve">- </w:t>
      </w:r>
      <w:r w:rsidRPr="00B76F23">
        <w:rPr>
          <w:rFonts w:ascii="Times New Roman" w:hAnsi="Times New Roman" w:cs="Times New Roman"/>
          <w:b/>
          <w:sz w:val="24"/>
          <w:szCs w:val="24"/>
          <w:lang w:val="ro-MD"/>
        </w:rPr>
        <w:t>Monitorizarea calității desfășurării procesului educațional la distanță, în condiții de carantină</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 xml:space="preserve">la disciplinele şcolare”, </w:t>
      </w:r>
      <w:r w:rsidRPr="00B76F23">
        <w:rPr>
          <w:rFonts w:ascii="Times New Roman" w:hAnsi="Times New Roman" w:cs="Times New Roman"/>
          <w:sz w:val="24"/>
          <w:szCs w:val="24"/>
          <w:lang w:val="ro-MD"/>
        </w:rPr>
        <w:t xml:space="preserve">în temeiul ordinului DGETS nr. 224 din 22.03.2021 </w:t>
      </w:r>
      <w:r w:rsidRPr="00B76F23">
        <w:rPr>
          <w:rFonts w:ascii="Times New Roman" w:hAnsi="Times New Roman" w:cs="Times New Roman"/>
          <w:i/>
          <w:sz w:val="24"/>
          <w:szCs w:val="24"/>
          <w:lang w:val="ro-MD"/>
        </w:rPr>
        <w:t xml:space="preserve">cu privire la organizarea procesului educațional în instituțiile de învățământ general la distanță începând cu 22 martie 2021. </w:t>
      </w:r>
      <w:r w:rsidRPr="00B76F23">
        <w:rPr>
          <w:rFonts w:ascii="Times New Roman" w:hAnsi="Times New Roman" w:cs="Times New Roman"/>
          <w:b/>
          <w:i/>
          <w:sz w:val="24"/>
          <w:szCs w:val="24"/>
          <w:lang w:val="ro-MD"/>
        </w:rPr>
        <w:t>În săptămâna curentă</w:t>
      </w:r>
      <w:r w:rsidR="00B20B19" w:rsidRPr="00B76F23">
        <w:rPr>
          <w:rFonts w:ascii="Times New Roman" w:hAnsi="Times New Roman" w:cs="Times New Roman"/>
          <w:b/>
          <w:i/>
          <w:sz w:val="24"/>
          <w:szCs w:val="24"/>
          <w:lang w:val="ro-MD"/>
        </w:rPr>
        <w:t xml:space="preserve">- </w:t>
      </w:r>
      <w:r w:rsidR="00B20B19" w:rsidRPr="00B76F23">
        <w:rPr>
          <w:rFonts w:ascii="Times New Roman" w:hAnsi="Times New Roman" w:cs="Times New Roman"/>
          <w:b/>
          <w:sz w:val="24"/>
          <w:szCs w:val="24"/>
          <w:lang w:val="ro-MD"/>
        </w:rPr>
        <w:t xml:space="preserve">37 lecții asistate în regim online </w:t>
      </w:r>
      <w:r w:rsidR="00B20B19" w:rsidRPr="00B76F23">
        <w:rPr>
          <w:rFonts w:ascii="Times New Roman" w:hAnsi="Times New Roman" w:cs="Times New Roman"/>
          <w:sz w:val="24"/>
          <w:szCs w:val="24"/>
          <w:lang w:val="ro-MD"/>
        </w:rPr>
        <w:t>la disciplinele școlare, inclusiv: 4 lecții la biologie; 5 lecții la Educația fizică; 3 lecții la educația tehnologică; 5 lecții la limba străină; 2 lecții la geografie; 7 lecții la fizică;  5 lecții de Limba și literatura română, minorități naționale; 6 lecții la limba și literatura rusă;</w:t>
      </w:r>
    </w:p>
    <w:p w:rsidR="00B20B19" w:rsidRPr="00B76F23" w:rsidRDefault="00B20B19" w:rsidP="00B76F23">
      <w:pPr>
        <w:spacing w:after="0" w:line="240" w:lineRule="auto"/>
        <w:ind w:left="-426"/>
        <w:jc w:val="both"/>
        <w:rPr>
          <w:rFonts w:ascii="Times New Roman" w:hAnsi="Times New Roman" w:cs="Times New Roman"/>
          <w:sz w:val="24"/>
          <w:szCs w:val="24"/>
          <w:lang w:val="ro-MD" w:eastAsia="ru-RU"/>
        </w:rPr>
      </w:pPr>
      <w:r w:rsidRPr="00B76F23">
        <w:rPr>
          <w:rFonts w:ascii="Times New Roman" w:hAnsi="Times New Roman" w:cs="Times New Roman"/>
          <w:sz w:val="24"/>
          <w:szCs w:val="24"/>
          <w:lang w:val="ro-MD"/>
        </w:rPr>
        <w:t>- Desfășurarea seminarului „Tipuri de evaluări în ciclul primar la Limba și literatura română în instituțiile cu instruire în limbile minorităților naționale” la 13.04.2021</w:t>
      </w:r>
      <w:r w:rsidRPr="00B76F23">
        <w:rPr>
          <w:rFonts w:ascii="Times New Roman" w:hAnsi="Times New Roman" w:cs="Times New Roman"/>
          <w:sz w:val="24"/>
          <w:szCs w:val="24"/>
          <w:lang w:val="ro-MD" w:eastAsia="ru-RU"/>
        </w:rPr>
        <w:t xml:space="preserve"> (Au participat 75 de cadre didactice și manageriale de la 37 de instituții de învățământ);</w:t>
      </w:r>
    </w:p>
    <w:p w:rsidR="00B20B19" w:rsidRPr="00B76F23" w:rsidRDefault="00B20B19" w:rsidP="00B76F23">
      <w:pPr>
        <w:pStyle w:val="ad"/>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eastAsia="ru-RU"/>
        </w:rPr>
        <w:t>-</w:t>
      </w:r>
      <w:r w:rsidRPr="00B76F23">
        <w:rPr>
          <w:rFonts w:ascii="Times New Roman" w:hAnsi="Times New Roman" w:cs="Times New Roman"/>
          <w:sz w:val="24"/>
          <w:szCs w:val="24"/>
          <w:shd w:val="clear" w:color="auto" w:fill="FFFFFF"/>
          <w:lang w:val="ro-MD"/>
        </w:rPr>
        <w:t xml:space="preserve"> Totalurile </w:t>
      </w:r>
      <w:r w:rsidRPr="00B76F23">
        <w:rPr>
          <w:rFonts w:ascii="Times New Roman" w:hAnsi="Times New Roman" w:cs="Times New Roman"/>
          <w:sz w:val="24"/>
          <w:szCs w:val="24"/>
          <w:lang w:val="ro-MD"/>
        </w:rPr>
        <w:t>concursului municipal „Universul poeziei și prozei ruse” (</w:t>
      </w:r>
      <w:r w:rsidRPr="00B76F23">
        <w:rPr>
          <w:rFonts w:ascii="Times New Roman" w:hAnsi="Times New Roman" w:cs="Times New Roman"/>
          <w:sz w:val="24"/>
          <w:szCs w:val="24"/>
          <w:shd w:val="clear" w:color="auto" w:fill="FFFFFF"/>
          <w:lang w:val="ro-MD"/>
        </w:rPr>
        <w:t xml:space="preserve">Ordinul nr.277 din 14.04.2021. </w:t>
      </w:r>
      <w:r w:rsidRPr="00B76F23">
        <w:rPr>
          <w:rFonts w:ascii="Times New Roman" w:hAnsi="Times New Roman" w:cs="Times New Roman"/>
          <w:i/>
          <w:sz w:val="24"/>
          <w:szCs w:val="24"/>
          <w:u w:val="single"/>
          <w:lang w:val="ro-MD"/>
        </w:rPr>
        <w:t>La etapa municipală</w:t>
      </w:r>
      <w:r w:rsidRPr="00B76F23">
        <w:rPr>
          <w:rFonts w:ascii="Times New Roman" w:hAnsi="Times New Roman" w:cs="Times New Roman"/>
          <w:sz w:val="24"/>
          <w:szCs w:val="24"/>
          <w:lang w:val="ro-MD"/>
        </w:rPr>
        <w:t xml:space="preserve"> – 23.03.2021-24.03.2021, în regim online (au participat 24 de elevii din clasele a VII-a-IX-a din 14 instituții);</w:t>
      </w:r>
    </w:p>
    <w:p w:rsidR="00B20B19" w:rsidRPr="00B76F23" w:rsidRDefault="00B20B19" w:rsidP="00B76F23">
      <w:pPr>
        <w:pStyle w:val="ad"/>
        <w:spacing w:after="0" w:line="240" w:lineRule="auto"/>
        <w:ind w:left="-426"/>
        <w:jc w:val="both"/>
        <w:rPr>
          <w:rFonts w:ascii="Times New Roman" w:hAnsi="Times New Roman" w:cs="Times New Roman"/>
          <w:sz w:val="24"/>
          <w:szCs w:val="24"/>
          <w:shd w:val="clear" w:color="auto" w:fill="FFFFFF"/>
          <w:lang w:val="ro-MD"/>
        </w:rPr>
      </w:pPr>
      <w:r w:rsidRPr="00B76F23">
        <w:rPr>
          <w:rFonts w:ascii="Times New Roman" w:hAnsi="Times New Roman" w:cs="Times New Roman"/>
          <w:sz w:val="24"/>
          <w:szCs w:val="24"/>
          <w:lang w:val="ro-MD"/>
        </w:rPr>
        <w:t xml:space="preserve">- </w:t>
      </w:r>
      <w:r w:rsidRPr="00B76F23">
        <w:rPr>
          <w:rFonts w:ascii="Times New Roman" w:hAnsi="Times New Roman" w:cs="Times New Roman"/>
          <w:sz w:val="24"/>
          <w:szCs w:val="24"/>
          <w:shd w:val="clear" w:color="auto" w:fill="FFFFFF"/>
          <w:lang w:val="ro-MD"/>
        </w:rPr>
        <w:t xml:space="preserve">Totalurile </w:t>
      </w:r>
      <w:r w:rsidRPr="00B76F23">
        <w:rPr>
          <w:rFonts w:ascii="Times New Roman" w:hAnsi="Times New Roman" w:cs="Times New Roman"/>
          <w:sz w:val="24"/>
          <w:szCs w:val="24"/>
          <w:lang w:val="ro-MD"/>
        </w:rPr>
        <w:t xml:space="preserve">concursului municipal de recital al poeziilor în limba ucraineană, cu genericul </w:t>
      </w:r>
      <w:r w:rsidRPr="00B76F23">
        <w:rPr>
          <w:rFonts w:ascii="Times New Roman" w:hAnsi="Times New Roman" w:cs="Times New Roman"/>
          <w:i/>
          <w:sz w:val="24"/>
          <w:szCs w:val="24"/>
          <w:lang w:val="ro-MD"/>
        </w:rPr>
        <w:t>„Sfaturi bune” (</w:t>
      </w:r>
      <w:r w:rsidRPr="00B76F23">
        <w:rPr>
          <w:rFonts w:ascii="Times New Roman" w:hAnsi="Times New Roman" w:cs="Times New Roman"/>
          <w:sz w:val="24"/>
          <w:szCs w:val="24"/>
          <w:shd w:val="clear" w:color="auto" w:fill="FFFFFF"/>
          <w:lang w:val="ro-MD"/>
        </w:rPr>
        <w:t>Ordinul nr.278 din 14.04.2021</w:t>
      </w:r>
    </w:p>
    <w:p w:rsidR="00B20B19" w:rsidRPr="00B76F23" w:rsidRDefault="00B20B19" w:rsidP="00B76F23">
      <w:pPr>
        <w:pStyle w:val="ad"/>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shd w:val="clear" w:color="auto" w:fill="FFFFFF"/>
          <w:lang w:val="ro-MD"/>
        </w:rPr>
        <w:t xml:space="preserve"> </w:t>
      </w:r>
      <w:r w:rsidRPr="00B76F23">
        <w:rPr>
          <w:rFonts w:ascii="Times New Roman" w:hAnsi="Times New Roman" w:cs="Times New Roman"/>
          <w:i/>
          <w:sz w:val="24"/>
          <w:szCs w:val="24"/>
          <w:u w:val="single"/>
          <w:lang w:val="ro-MD"/>
        </w:rPr>
        <w:t>La etapa municipală</w:t>
      </w:r>
      <w:r w:rsidRPr="00B76F23">
        <w:rPr>
          <w:rFonts w:ascii="Times New Roman" w:hAnsi="Times New Roman" w:cs="Times New Roman"/>
          <w:sz w:val="24"/>
          <w:szCs w:val="24"/>
          <w:lang w:val="ro-MD"/>
        </w:rPr>
        <w:t xml:space="preserve"> – 30.03.2021-02.04.2021, în regim online au participat 20 de elevii din clasele a IV-a-VIII-a din 3 instituții);</w:t>
      </w:r>
    </w:p>
    <w:p w:rsidR="00B20B19" w:rsidRPr="00B76F23" w:rsidRDefault="00B20B19" w:rsidP="00B76F23">
      <w:pPr>
        <w:pStyle w:val="a5"/>
        <w:shd w:val="clear" w:color="auto" w:fill="FFFFFF"/>
        <w:spacing w:before="0" w:beforeAutospacing="0" w:after="0" w:afterAutospacing="0"/>
        <w:ind w:left="-426"/>
        <w:jc w:val="both"/>
        <w:rPr>
          <w:spacing w:val="7"/>
          <w:lang w:val="ro-MD"/>
        </w:rPr>
      </w:pPr>
      <w:r w:rsidRPr="00B76F23">
        <w:rPr>
          <w:b/>
          <w:lang w:val="ro-MD"/>
        </w:rPr>
        <w:t xml:space="preserve">- </w:t>
      </w:r>
      <w:r w:rsidRPr="00B76F23">
        <w:rPr>
          <w:b/>
          <w:spacing w:val="5"/>
          <w:shd w:val="clear" w:color="auto" w:fill="FFFFFF"/>
          <w:lang w:val="ro-MD"/>
        </w:rPr>
        <w:t>Selectarea echipei care va reprezenta municipiul Chișinău la jocul intelectual ”Cunoaște-ți Parlamentul”,</w:t>
      </w:r>
      <w:r w:rsidRPr="00B76F23">
        <w:rPr>
          <w:spacing w:val="5"/>
          <w:shd w:val="clear" w:color="auto" w:fill="FFFFFF"/>
          <w:lang w:val="ro-MD"/>
        </w:rPr>
        <w:t xml:space="preserve"> ediția a IV-a (</w:t>
      </w:r>
      <w:r w:rsidRPr="00B76F23">
        <w:rPr>
          <w:b/>
          <w:spacing w:val="7"/>
          <w:lang w:val="ro-MD"/>
        </w:rPr>
        <w:t>15.04.2021 -</w:t>
      </w:r>
      <w:r w:rsidRPr="00B76F23">
        <w:rPr>
          <w:spacing w:val="7"/>
          <w:lang w:val="ro-MD"/>
        </w:rPr>
        <w:t>Echipa ”Invictus” a IPLT cu Profil de Arte ”Mihail Berezovschi” va reprezenta municipiul Chișinău în cadrul celei de-a IV-a ediții a jocului intelectual ”Cunoaște-ți Parlamentul” din acest an. Legislativul, în parteneriat cu Clubul Moldovenesc de Jocuri Intelectuale a desfășurat, astăzi, în format online, etapa de preselecție a echipei învingătoare;</w:t>
      </w:r>
    </w:p>
    <w:p w:rsidR="00B20B19" w:rsidRPr="00B76F23" w:rsidRDefault="00B20B19" w:rsidP="00B76F23">
      <w:pPr>
        <w:spacing w:after="0" w:line="240" w:lineRule="auto"/>
        <w:ind w:left="-426" w:firstLine="3"/>
        <w:jc w:val="both"/>
        <w:rPr>
          <w:rFonts w:ascii="Times New Roman" w:hAnsi="Times New Roman" w:cs="Times New Roman"/>
          <w:sz w:val="24"/>
          <w:szCs w:val="24"/>
          <w:lang w:val="ro-MD"/>
        </w:rPr>
      </w:pPr>
      <w:r w:rsidRPr="00B76F23">
        <w:rPr>
          <w:rFonts w:ascii="Times New Roman" w:hAnsi="Times New Roman" w:cs="Times New Roman"/>
          <w:spacing w:val="7"/>
          <w:sz w:val="24"/>
          <w:szCs w:val="24"/>
          <w:lang w:val="ro-MD"/>
        </w:rPr>
        <w:t xml:space="preserve">- </w:t>
      </w:r>
      <w:r w:rsidRPr="00B76F23">
        <w:rPr>
          <w:rFonts w:ascii="Times New Roman" w:hAnsi="Times New Roman" w:cs="Times New Roman"/>
          <w:iCs/>
          <w:sz w:val="24"/>
          <w:szCs w:val="24"/>
          <w:lang w:val="ro-MD"/>
        </w:rPr>
        <w:t>Desfășurarea concursului public privind identificarea numelor pentru noii viețuitori ai Grădinii Zoologice din Chișinău „Vreau și eu un nume în această lume!” (</w:t>
      </w:r>
      <w:r w:rsidRPr="00B76F23">
        <w:rPr>
          <w:rFonts w:ascii="Times New Roman" w:hAnsi="Times New Roman" w:cs="Times New Roman"/>
          <w:sz w:val="24"/>
          <w:szCs w:val="24"/>
          <w:lang w:val="ro-MD"/>
        </w:rPr>
        <w:t>12.04.2021 – anunțarea numelor elevilor câștigători; 15.04.2021 – premierea învingătorilor la Grădina zoologică cu participarea Primarului General);</w:t>
      </w:r>
    </w:p>
    <w:p w:rsidR="00205B87" w:rsidRPr="00B76F23" w:rsidRDefault="00205B87"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pacing w:val="7"/>
          <w:sz w:val="24"/>
          <w:szCs w:val="24"/>
          <w:lang w:val="ro-MD"/>
        </w:rPr>
        <w:t xml:space="preserve">- </w:t>
      </w:r>
      <w:r w:rsidRPr="00B76F23">
        <w:rPr>
          <w:rFonts w:ascii="Times New Roman" w:hAnsi="Times New Roman" w:cs="Times New Roman"/>
          <w:iCs/>
          <w:sz w:val="24"/>
          <w:szCs w:val="24"/>
          <w:lang w:val="ro-MD"/>
        </w:rPr>
        <w:t>Desfășurarea Proiectului educațional  Concursul online de artă dramatică pentru elevi „Arta de la geamul meu” ( pentru elevii de vârsta 12-19 ani).</w:t>
      </w:r>
      <w:r w:rsidRPr="00B76F23">
        <w:rPr>
          <w:rFonts w:ascii="Times New Roman" w:hAnsi="Times New Roman" w:cs="Times New Roman"/>
          <w:sz w:val="24"/>
          <w:szCs w:val="24"/>
          <w:lang w:val="ro-MD"/>
        </w:rPr>
        <w:t xml:space="preserve"> Instruirea participanților din cadrul a 37 trupe de elevi beneficiari ai proiectului;</w:t>
      </w:r>
    </w:p>
    <w:p w:rsidR="00205B87" w:rsidRPr="00B76F23" w:rsidRDefault="00205B87" w:rsidP="00B76F23">
      <w:pPr>
        <w:spacing w:after="0" w:line="240" w:lineRule="auto"/>
        <w:ind w:left="-426"/>
        <w:jc w:val="both"/>
        <w:rPr>
          <w:rFonts w:ascii="Times New Roman" w:eastAsia="Times New Roman" w:hAnsi="Times New Roman" w:cs="Times New Roman"/>
          <w:sz w:val="24"/>
          <w:szCs w:val="24"/>
          <w:lang w:val="ro-MD" w:eastAsia="ro-RO"/>
        </w:rPr>
      </w:pPr>
      <w:r w:rsidRPr="00B76F23">
        <w:rPr>
          <w:rFonts w:ascii="Times New Roman" w:hAnsi="Times New Roman" w:cs="Times New Roman"/>
          <w:sz w:val="24"/>
          <w:szCs w:val="24"/>
          <w:lang w:val="ro-MD"/>
        </w:rPr>
        <w:lastRenderedPageBreak/>
        <w:t xml:space="preserve">- Desfășurarea concursului municipal „Diriginte, drag părinte ”, etapa  II, prezentarea orelor publice. </w:t>
      </w:r>
      <w:r w:rsidRPr="00B76F23">
        <w:rPr>
          <w:rFonts w:ascii="Times New Roman" w:hAnsi="Times New Roman" w:cs="Times New Roman"/>
          <w:b/>
          <w:bCs/>
          <w:sz w:val="24"/>
          <w:szCs w:val="24"/>
          <w:lang w:val="ro-MD"/>
        </w:rPr>
        <w:t xml:space="preserve">13 asistențe: </w:t>
      </w:r>
      <w:r w:rsidRPr="00B76F23">
        <w:rPr>
          <w:rFonts w:ascii="Times New Roman" w:eastAsia="Times New Roman" w:hAnsi="Times New Roman" w:cs="Times New Roman"/>
          <w:sz w:val="24"/>
          <w:szCs w:val="24"/>
          <w:lang w:val="ro-MD" w:eastAsia="ro-RO"/>
        </w:rPr>
        <w:t>IP LT ,N.Milescu-Spatarul”, LT ,,George Călinescu LTPA „Elena Alistar”, Gimnaziul cu profil teatral , ”Ion Luca Caragiale”, LT "Gheorghe Ghimpu", IPLT "Liviu Rebreanu", IPLT"Olimp", LT „Vasile Lupu”, LT Anton Cehov”, IPLT "Ştefan cel Mare "</w:t>
      </w:r>
    </w:p>
    <w:p w:rsidR="00205B87" w:rsidRPr="00B76F23" w:rsidRDefault="00205B87" w:rsidP="00B76F23">
      <w:pPr>
        <w:spacing w:after="0" w:line="240" w:lineRule="auto"/>
        <w:ind w:left="-426"/>
        <w:jc w:val="both"/>
        <w:rPr>
          <w:rFonts w:ascii="Times New Roman" w:hAnsi="Times New Roman" w:cs="Times New Roman"/>
          <w:sz w:val="24"/>
          <w:szCs w:val="24"/>
          <w:lang w:val="ro-MD"/>
        </w:rPr>
      </w:pPr>
      <w:r w:rsidRPr="00B76F23">
        <w:rPr>
          <w:rFonts w:ascii="Times New Roman" w:eastAsia="Times New Roman" w:hAnsi="Times New Roman" w:cs="Times New Roman"/>
          <w:sz w:val="24"/>
          <w:szCs w:val="24"/>
          <w:lang w:val="ro-MD" w:eastAsia="ro-RO"/>
        </w:rPr>
        <w:t>LT „Antioh Cantemir”, LT„George Meniuc” Complexul educational "Kirill si Metodiu"; etc.</w:t>
      </w:r>
    </w:p>
    <w:p w:rsidR="00B76F23" w:rsidRDefault="00B76F23" w:rsidP="00B76F23">
      <w:pPr>
        <w:pStyle w:val="a9"/>
        <w:spacing w:after="0" w:line="240" w:lineRule="auto"/>
        <w:ind w:left="-426"/>
        <w:jc w:val="both"/>
        <w:rPr>
          <w:rFonts w:ascii="Times New Roman" w:hAnsi="Times New Roman" w:cs="Times New Roman"/>
          <w:b/>
          <w:sz w:val="24"/>
          <w:szCs w:val="24"/>
          <w:lang w:val="ro-MD"/>
        </w:rPr>
      </w:pPr>
    </w:p>
    <w:p w:rsidR="00D11F93" w:rsidRPr="00B76F23" w:rsidRDefault="00D11F93" w:rsidP="00B76F23">
      <w:pPr>
        <w:pStyle w:val="a9"/>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X</w:t>
      </w:r>
      <w:r w:rsidR="00B76F23" w:rsidRPr="00B76F23">
        <w:rPr>
          <w:rFonts w:ascii="Times New Roman" w:hAnsi="Times New Roman" w:cs="Times New Roman"/>
          <w:b/>
          <w:sz w:val="24"/>
          <w:szCs w:val="24"/>
          <w:lang w:val="ro-MD"/>
        </w:rPr>
        <w:t>V</w:t>
      </w:r>
      <w:r w:rsidRPr="00B76F23">
        <w:rPr>
          <w:rFonts w:ascii="Times New Roman" w:hAnsi="Times New Roman" w:cs="Times New Roman"/>
          <w:b/>
          <w:sz w:val="24"/>
          <w:szCs w:val="24"/>
          <w:lang w:val="ro-MD"/>
        </w:rPr>
        <w:t>. Asigurarea procesului de transparenţă (</w:t>
      </w:r>
      <w:r w:rsidRPr="00B76F23">
        <w:rPr>
          <w:rFonts w:ascii="Times New Roman" w:hAnsi="Times New Roman" w:cs="Times New Roman"/>
          <w:sz w:val="24"/>
          <w:szCs w:val="24"/>
          <w:lang w:val="ro-MD"/>
        </w:rPr>
        <w:t xml:space="preserve">pagina WEB a DGETS </w:t>
      </w:r>
      <w:hyperlink r:id="rId8" w:history="1">
        <w:r w:rsidRPr="00B76F23">
          <w:rPr>
            <w:rStyle w:val="a3"/>
            <w:rFonts w:ascii="Times New Roman" w:hAnsi="Times New Roman" w:cs="Times New Roman"/>
            <w:sz w:val="24"/>
            <w:szCs w:val="24"/>
            <w:lang w:val="ro-MD"/>
          </w:rPr>
          <w:t>www.chisinauedu.md</w:t>
        </w:r>
      </w:hyperlink>
      <w:r w:rsidRPr="00B76F23">
        <w:rPr>
          <w:rFonts w:ascii="Times New Roman" w:hAnsi="Times New Roman" w:cs="Times New Roman"/>
          <w:sz w:val="24"/>
          <w:szCs w:val="24"/>
          <w:lang w:val="ro-MD"/>
        </w:rPr>
        <w:t>)</w:t>
      </w:r>
    </w:p>
    <w:p w:rsidR="00D11F93" w:rsidRPr="00B76F23" w:rsidRDefault="00D11F93" w:rsidP="00B76F23">
      <w:pPr>
        <w:pStyle w:val="a9"/>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b/>
          <w:sz w:val="24"/>
          <w:szCs w:val="24"/>
          <w:lang w:val="ro-MD"/>
        </w:rPr>
        <w:t>Pagina WEB a DGETS</w:t>
      </w:r>
      <w:r w:rsidRPr="00B76F23">
        <w:rPr>
          <w:rFonts w:ascii="Times New Roman" w:hAnsi="Times New Roman" w:cs="Times New Roman"/>
          <w:sz w:val="24"/>
          <w:szCs w:val="24"/>
          <w:lang w:val="ro-MD"/>
        </w:rPr>
        <w:t xml:space="preserve"> </w:t>
      </w:r>
      <w:hyperlink r:id="rId9" w:history="1">
        <w:r w:rsidRPr="00B76F23">
          <w:rPr>
            <w:rStyle w:val="a3"/>
            <w:rFonts w:ascii="Times New Roman" w:hAnsi="Times New Roman" w:cs="Times New Roman"/>
            <w:sz w:val="24"/>
            <w:szCs w:val="24"/>
            <w:lang w:val="ro-MD"/>
          </w:rPr>
          <w:t>www.chisinauedu.md</w:t>
        </w:r>
      </w:hyperlink>
      <w:r w:rsidRPr="00B76F23">
        <w:rPr>
          <w:rFonts w:ascii="Times New Roman" w:hAnsi="Times New Roman" w:cs="Times New Roman"/>
          <w:sz w:val="24"/>
          <w:szCs w:val="24"/>
          <w:lang w:val="ro-MD"/>
        </w:rPr>
        <w:t>)</w:t>
      </w:r>
    </w:p>
    <w:p w:rsidR="00D11F93" w:rsidRPr="00B76F23" w:rsidRDefault="00D11F93" w:rsidP="00B76F23">
      <w:pPr>
        <w:keepNext/>
        <w:tabs>
          <w:tab w:val="left" w:pos="0"/>
          <w:tab w:val="left" w:pos="9214"/>
        </w:tabs>
        <w:spacing w:after="0" w:line="240" w:lineRule="auto"/>
        <w:ind w:left="-426"/>
        <w:jc w:val="both"/>
        <w:outlineLvl w:val="2"/>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Au fost adaptate și publicate </w:t>
      </w:r>
      <w:r w:rsidR="00205B87" w:rsidRPr="00B76F23">
        <w:rPr>
          <w:rFonts w:ascii="Times New Roman" w:hAnsi="Times New Roman" w:cs="Times New Roman"/>
          <w:b/>
          <w:sz w:val="24"/>
          <w:szCs w:val="24"/>
          <w:lang w:val="ro-MD"/>
        </w:rPr>
        <w:t>35</w:t>
      </w:r>
      <w:r w:rsidRPr="00B76F23">
        <w:rPr>
          <w:rFonts w:ascii="Times New Roman" w:hAnsi="Times New Roman" w:cs="Times New Roman"/>
          <w:b/>
          <w:sz w:val="24"/>
          <w:szCs w:val="24"/>
          <w:lang w:val="ro-MD"/>
        </w:rPr>
        <w:t xml:space="preserve"> </w:t>
      </w:r>
      <w:r w:rsidRPr="00B76F23">
        <w:rPr>
          <w:rFonts w:ascii="Times New Roman" w:hAnsi="Times New Roman" w:cs="Times New Roman"/>
          <w:sz w:val="24"/>
          <w:szCs w:val="24"/>
          <w:lang w:val="ro-MD"/>
        </w:rPr>
        <w:t>postări de interes public pentru comunitatea educațională și civilă (informații utile, acte normative, comunicate, alte informații):</w:t>
      </w:r>
    </w:p>
    <w:p w:rsidR="00D11F93" w:rsidRPr="00B76F23" w:rsidRDefault="00D11F93" w:rsidP="00B76F23">
      <w:pPr>
        <w:keepNext/>
        <w:tabs>
          <w:tab w:val="left" w:pos="0"/>
          <w:tab w:val="left" w:pos="9214"/>
        </w:tabs>
        <w:spacing w:after="0" w:line="240" w:lineRule="auto"/>
        <w:ind w:left="-426"/>
        <w:jc w:val="both"/>
        <w:outlineLvl w:val="2"/>
        <w:rPr>
          <w:rFonts w:ascii="Times New Roman" w:hAnsi="Times New Roman" w:cs="Times New Roman"/>
          <w:b/>
          <w:sz w:val="24"/>
          <w:szCs w:val="24"/>
          <w:lang w:val="ro-MD"/>
        </w:rPr>
      </w:pP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 xml:space="preserve">Pagina de facebook a DGETS </w:t>
      </w:r>
    </w:p>
    <w:p w:rsidR="00D11F93" w:rsidRPr="00B76F23" w:rsidRDefault="00D11F93" w:rsidP="00B76F23">
      <w:pPr>
        <w:pStyle w:val="a9"/>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Au fost adaptate și publicate </w:t>
      </w:r>
      <w:r w:rsidR="00205B87" w:rsidRPr="00B76F23">
        <w:rPr>
          <w:rFonts w:ascii="Times New Roman" w:hAnsi="Times New Roman" w:cs="Times New Roman"/>
          <w:b/>
          <w:sz w:val="24"/>
          <w:szCs w:val="24"/>
          <w:lang w:val="ro-MD"/>
        </w:rPr>
        <w:t>49</w:t>
      </w:r>
      <w:r w:rsidRPr="00B76F23">
        <w:rPr>
          <w:rFonts w:ascii="Times New Roman" w:hAnsi="Times New Roman" w:cs="Times New Roman"/>
          <w:b/>
          <w:sz w:val="24"/>
          <w:szCs w:val="24"/>
          <w:lang w:val="ro-MD"/>
        </w:rPr>
        <w:t xml:space="preserve"> postări /imagine</w:t>
      </w:r>
      <w:r w:rsidRPr="00B76F23">
        <w:rPr>
          <w:rFonts w:ascii="Times New Roman" w:hAnsi="Times New Roman" w:cs="Times New Roman"/>
          <w:sz w:val="24"/>
          <w:szCs w:val="24"/>
          <w:lang w:val="ro-MD"/>
        </w:rPr>
        <w:t xml:space="preserve"> de interes public pentru comunitatea educațională și civilă (informații utile, video informative, acte normative, comunicate, educație online), inclusiv:</w:t>
      </w:r>
    </w:p>
    <w:p w:rsidR="00D11F93" w:rsidRPr="00B76F23" w:rsidRDefault="00D11F93"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 xml:space="preserve">- </w:t>
      </w:r>
      <w:r w:rsidR="00205B87" w:rsidRPr="00B76F23">
        <w:rPr>
          <w:rFonts w:ascii="Times New Roman" w:hAnsi="Times New Roman" w:cs="Times New Roman"/>
          <w:b/>
          <w:sz w:val="24"/>
          <w:szCs w:val="24"/>
          <w:lang w:val="ro-MD"/>
        </w:rPr>
        <w:t>4</w:t>
      </w:r>
      <w:r w:rsidRPr="00B76F23">
        <w:rPr>
          <w:rFonts w:ascii="Times New Roman" w:hAnsi="Times New Roman" w:cs="Times New Roman"/>
          <w:b/>
          <w:sz w:val="24"/>
          <w:szCs w:val="24"/>
          <w:lang w:val="ro-MD"/>
        </w:rPr>
        <w:t>0 i</w:t>
      </w:r>
      <w:r w:rsidRPr="00B76F23">
        <w:rPr>
          <w:rFonts w:ascii="Times New Roman" w:hAnsi="Times New Roman" w:cs="Times New Roman"/>
          <w:sz w:val="24"/>
          <w:szCs w:val="24"/>
          <w:lang w:val="ro-MD"/>
        </w:rPr>
        <w:t>magini prelucrate în  CANVA</w:t>
      </w:r>
    </w:p>
    <w:p w:rsidR="00D11F93" w:rsidRPr="00B76F23" w:rsidRDefault="00D11F93" w:rsidP="00B76F23">
      <w:pPr>
        <w:spacing w:after="0" w:line="240" w:lineRule="auto"/>
        <w:ind w:left="-426"/>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Postări/imagine, cu</w:t>
      </w:r>
      <w:r w:rsidRPr="00B76F23">
        <w:rPr>
          <w:rFonts w:ascii="Times New Roman" w:eastAsia="Times New Roman" w:hAnsi="Times New Roman" w:cs="Times New Roman"/>
          <w:bCs/>
          <w:sz w:val="24"/>
          <w:szCs w:val="24"/>
          <w:lang w:val="ro-MD" w:eastAsia="ru-RU"/>
        </w:rPr>
        <w:t xml:space="preserve"> </w:t>
      </w:r>
      <w:r w:rsidRPr="00B76F23">
        <w:rPr>
          <w:rFonts w:ascii="Times New Roman" w:hAnsi="Times New Roman" w:cs="Times New Roman"/>
          <w:b/>
          <w:sz w:val="24"/>
          <w:szCs w:val="24"/>
          <w:lang w:val="ro-MD"/>
        </w:rPr>
        <w:t>referire la:</w:t>
      </w:r>
    </w:p>
    <w:p w:rsidR="00205B87" w:rsidRPr="00B76F23" w:rsidRDefault="00205B87" w:rsidP="00B76F23">
      <w:pPr>
        <w:pStyle w:val="a9"/>
        <w:spacing w:after="0" w:line="240" w:lineRule="auto"/>
        <w:ind w:left="-426"/>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w:t>
      </w:r>
      <w:r w:rsidRPr="00B76F23">
        <w:rPr>
          <w:rFonts w:ascii="Times New Roman" w:hAnsi="Times New Roman" w:cs="Times New Roman"/>
          <w:spacing w:val="7"/>
          <w:sz w:val="24"/>
          <w:szCs w:val="24"/>
          <w:shd w:val="clear" w:color="auto" w:fill="FFFFFF"/>
          <w:lang w:val="ro-MD"/>
        </w:rPr>
        <w:t xml:space="preserve"> </w:t>
      </w:r>
      <w:r w:rsidRPr="00B76F23">
        <w:rPr>
          <w:rFonts w:ascii="Times New Roman" w:hAnsi="Times New Roman" w:cs="Times New Roman"/>
          <w:sz w:val="24"/>
          <w:szCs w:val="24"/>
          <w:lang w:val="ro-MD"/>
        </w:rPr>
        <w:t xml:space="preserve"> procesul de vaccinare a cadrelor didactice din instituțiile de învățământ general din </w:t>
      </w:r>
      <w:r w:rsidRPr="00B76F23">
        <w:rPr>
          <w:rFonts w:ascii="Times New Roman" w:hAnsi="Times New Roman" w:cs="Times New Roman"/>
          <w:b/>
          <w:sz w:val="24"/>
          <w:szCs w:val="24"/>
          <w:lang w:val="ro-MD"/>
        </w:rPr>
        <w:t>municipiu (12  postări/ imagine; 2  infografice)</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hAnsi="Times New Roman" w:cs="Times New Roman"/>
          <w:b/>
          <w:sz w:val="24"/>
          <w:szCs w:val="24"/>
          <w:lang w:val="ro-MD"/>
        </w:rPr>
        <w:t xml:space="preserve">- </w:t>
      </w:r>
      <w:r w:rsidRPr="00B76F23">
        <w:rPr>
          <w:rFonts w:ascii="Times New Roman" w:hAnsi="Times New Roman" w:cs="Times New Roman"/>
          <w:sz w:val="24"/>
          <w:szCs w:val="24"/>
          <w:shd w:val="clear" w:color="auto" w:fill="FFFFFF"/>
          <w:lang w:val="ro-MD"/>
        </w:rPr>
        <w:t xml:space="preserve"> cea de-a treia sesiune virtuală din cadrul Programului național de instruire ”Didactica utilizării bibliotecii digitale #EDUCAȚIE_ONLINE”</w:t>
      </w:r>
      <w:r w:rsidRPr="00B76F23">
        <w:rPr>
          <w:rFonts w:ascii="Times New Roman" w:eastAsia="Times New Roman" w:hAnsi="Times New Roman" w:cs="Times New Roman"/>
          <w:sz w:val="24"/>
          <w:szCs w:val="24"/>
          <w:lang w:val="ro-MD" w:eastAsia="ru-RU"/>
        </w:rPr>
        <w:t xml:space="preserve"> (</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hAnsi="Times New Roman" w:cs="Times New Roman"/>
          <w:sz w:val="24"/>
          <w:szCs w:val="24"/>
          <w:shd w:val="clear" w:color="auto" w:fill="FFFFFF"/>
          <w:lang w:val="ro-MD"/>
        </w:rPr>
        <w:t xml:space="preserve">- </w:t>
      </w:r>
      <w:r w:rsidRPr="00B76F23">
        <w:rPr>
          <w:rFonts w:ascii="Times New Roman" w:eastAsia="Times New Roman" w:hAnsi="Times New Roman" w:cs="Times New Roman"/>
          <w:bCs/>
          <w:sz w:val="24"/>
          <w:szCs w:val="24"/>
          <w:lang w:val="ro-MD" w:eastAsia="ro-RO"/>
        </w:rPr>
        <w:t xml:space="preserve"> „Global Youth Service Day 2021”</w:t>
      </w:r>
      <w:r w:rsidRPr="00B76F23">
        <w:rPr>
          <w:rFonts w:ascii="Times New Roman" w:eastAsia="Times New Roman" w:hAnsi="Times New Roman" w:cs="Times New Roman"/>
          <w:sz w:val="24"/>
          <w:szCs w:val="24"/>
          <w:lang w:val="ro-MD" w:eastAsia="ru-RU"/>
        </w:rPr>
        <w:t xml:space="preserve"> (</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eastAsia="Times New Roman" w:hAnsi="Times New Roman" w:cs="Times New Roman"/>
          <w:bCs/>
          <w:sz w:val="24"/>
          <w:szCs w:val="24"/>
          <w:lang w:val="ro-MD" w:eastAsia="ro-RO"/>
        </w:rPr>
        <w:t>-</w:t>
      </w:r>
      <w:r w:rsidRPr="00B76F23">
        <w:rPr>
          <w:rFonts w:ascii="Times New Roman" w:hAnsi="Times New Roman" w:cs="Times New Roman"/>
          <w:sz w:val="24"/>
          <w:szCs w:val="24"/>
          <w:shd w:val="clear" w:color="auto" w:fill="FFFFFF"/>
          <w:lang w:val="ro-MD"/>
        </w:rPr>
        <w:t xml:space="preserve">  webinarul „Ce este bullying-ul și cum îi afectează pe elevi?” cu psihologul școlar Victoria Isac, absolventă a Programului Professional Fellows</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hAnsi="Times New Roman" w:cs="Times New Roman"/>
          <w:b/>
          <w:bCs/>
          <w:sz w:val="24"/>
          <w:szCs w:val="24"/>
          <w:lang w:val="ro-MD"/>
        </w:rPr>
        <w:t xml:space="preserve">- </w:t>
      </w:r>
      <w:r w:rsidRPr="00B76F23">
        <w:rPr>
          <w:rFonts w:ascii="Times New Roman" w:hAnsi="Times New Roman" w:cs="Times New Roman"/>
          <w:sz w:val="24"/>
          <w:szCs w:val="24"/>
          <w:shd w:val="clear" w:color="auto" w:fill="FFFFFF"/>
          <w:lang w:val="ro-MD"/>
        </w:rPr>
        <w:t>concursul ,,Vreau și eu nume în această lume’’, scopul fiind de a identifica nume pentru cei 4 pui de lei de la Grădina Zoologică din Chișinău. Câștigătorii concursului</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hAnsi="Times New Roman" w:cs="Times New Roman"/>
          <w:sz w:val="24"/>
          <w:szCs w:val="24"/>
          <w:shd w:val="clear" w:color="auto" w:fill="FFFFFF"/>
          <w:lang w:val="ro-MD"/>
        </w:rPr>
        <w:t xml:space="preserve">- </w:t>
      </w:r>
      <w:r w:rsidRPr="00B76F23">
        <w:rPr>
          <w:rFonts w:ascii="Times New Roman" w:eastAsia="Times New Roman" w:hAnsi="Times New Roman" w:cs="Times New Roman"/>
          <w:bCs/>
          <w:sz w:val="24"/>
          <w:szCs w:val="24"/>
          <w:lang w:val="ro-MD" w:eastAsia="ro-RO"/>
        </w:rPr>
        <w:t>Turnamentul republican în domeniul Drepturilor Copilului/ Omului</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eastAsia="Times New Roman" w:hAnsi="Times New Roman" w:cs="Times New Roman"/>
          <w:bCs/>
          <w:sz w:val="24"/>
          <w:szCs w:val="24"/>
          <w:lang w:val="ro-MD" w:eastAsia="ro-RO"/>
        </w:rPr>
        <w:t xml:space="preserve">- organizarea procesul de alimentație la pachet a elevilor claselor I-IX din LT </w:t>
      </w:r>
      <w:r w:rsidRPr="00B76F23">
        <w:rPr>
          <w:rFonts w:ascii="Times New Roman" w:hAnsi="Times New Roman" w:cs="Times New Roman"/>
          <w:sz w:val="24"/>
          <w:szCs w:val="24"/>
          <w:shd w:val="clear" w:color="auto" w:fill="FFFFFF"/>
          <w:lang w:val="ro-MD"/>
        </w:rPr>
        <w:t>,,N. V. Gogol’’</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hAnsi="Times New Roman" w:cs="Times New Roman"/>
          <w:sz w:val="24"/>
          <w:szCs w:val="24"/>
          <w:shd w:val="clear" w:color="auto" w:fill="FFFFFF"/>
          <w:lang w:val="ro-MD"/>
        </w:rPr>
        <w:t>-</w:t>
      </w:r>
      <w:r w:rsidRPr="00B76F23">
        <w:rPr>
          <w:rFonts w:ascii="Times New Roman" w:eastAsia="Times New Roman" w:hAnsi="Times New Roman" w:cs="Times New Roman"/>
          <w:bCs/>
          <w:sz w:val="24"/>
          <w:szCs w:val="24"/>
          <w:lang w:val="ro-MD" w:eastAsia="ro-RO"/>
        </w:rPr>
        <w:t xml:space="preserve"> soluții manageriale pentru o organizare eficienta procesului de predare la distanță</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eastAsia="Times New Roman" w:hAnsi="Times New Roman" w:cs="Times New Roman"/>
          <w:bCs/>
          <w:sz w:val="24"/>
          <w:szCs w:val="24"/>
          <w:lang w:val="ro-MD" w:eastAsia="ro-RO"/>
        </w:rPr>
        <w:t>- seminarul privind securitatea şi siguranţa elevilor în procesul desfășurării lecțiilor online</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eastAsia="Times New Roman" w:hAnsi="Times New Roman" w:cs="Times New Roman"/>
          <w:bCs/>
          <w:sz w:val="24"/>
          <w:szCs w:val="24"/>
          <w:lang w:val="ro-MD" w:eastAsia="ro-RO"/>
        </w:rPr>
        <w:t>- Campionatul Europei (seniori) la haltere din orașul Moscova</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eastAsia="Times New Roman" w:hAnsi="Times New Roman" w:cs="Times New Roman"/>
          <w:bCs/>
          <w:sz w:val="24"/>
          <w:szCs w:val="24"/>
          <w:lang w:val="ro-MD" w:eastAsia="ro-RO"/>
        </w:rPr>
        <w:t>- alimentația elevilor din familii social-defavorizate prin distribuirea pachetelor pe perioada desfășurării procesului educațional la distanță</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eastAsia="Times New Roman" w:hAnsi="Times New Roman" w:cs="Times New Roman"/>
          <w:bCs/>
          <w:sz w:val="24"/>
          <w:szCs w:val="24"/>
          <w:lang w:val="ro-MD" w:eastAsia="ro-RO"/>
        </w:rPr>
        <w:t xml:space="preserve">- relațiile de parteneriat informațional-educațional au fost oficializate print-un Acord cu </w:t>
      </w:r>
      <w:r w:rsidRPr="00B76F23">
        <w:rPr>
          <w:rFonts w:ascii="Times New Roman" w:hAnsi="Times New Roman" w:cs="Times New Roman"/>
          <w:sz w:val="24"/>
          <w:szCs w:val="24"/>
          <w:lang w:val="ro-MD"/>
        </w:rPr>
        <w:t xml:space="preserve">Agentia de presa „#ONIXMEDIA” SRL </w:t>
      </w:r>
      <w:r w:rsidRPr="00B76F23">
        <w:rPr>
          <w:rFonts w:ascii="Times New Roman" w:hAnsi="Times New Roman" w:cs="Times New Roman"/>
          <w:sz w:val="24"/>
          <w:szCs w:val="24"/>
          <w:u w:val="single"/>
          <w:lang w:val="ro-MD"/>
        </w:rPr>
        <w:t>(prin intermediul site-ul de știri diez.md</w:t>
      </w:r>
      <w:r w:rsidRPr="00B76F23">
        <w:rPr>
          <w:rFonts w:ascii="Times New Roman" w:hAnsi="Times New Roman" w:cs="Times New Roman"/>
          <w:sz w:val="24"/>
          <w:szCs w:val="24"/>
          <w:lang w:val="ro-MD"/>
        </w:rPr>
        <w:t>)</w:t>
      </w:r>
      <w:r w:rsidRPr="00B76F23">
        <w:rPr>
          <w:rFonts w:ascii="Times New Roman" w:eastAsia="Times New Roman" w:hAnsi="Times New Roman" w:cs="Times New Roman"/>
          <w:sz w:val="24"/>
          <w:szCs w:val="24"/>
          <w:lang w:val="ro-MD" w:eastAsia="ru-RU"/>
        </w:rPr>
        <w:t xml:space="preserve"> (</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hAnsi="Times New Roman" w:cs="Times New Roman"/>
          <w:sz w:val="24"/>
          <w:szCs w:val="24"/>
          <w:lang w:val="ro-MD"/>
        </w:rPr>
        <w:t xml:space="preserve">- </w:t>
      </w:r>
      <w:r w:rsidRPr="00B76F23">
        <w:rPr>
          <w:rFonts w:ascii="Times New Roman" w:eastAsia="Times New Roman" w:hAnsi="Times New Roman" w:cs="Times New Roman"/>
          <w:bCs/>
          <w:sz w:val="24"/>
          <w:szCs w:val="24"/>
          <w:lang w:val="ro-MD" w:eastAsia="ro-RO"/>
        </w:rPr>
        <w:t>Curs de instruire cu privire la protecția datelor cu caracter personal</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hAnsi="Times New Roman" w:cs="Times New Roman"/>
          <w:spacing w:val="7"/>
          <w:sz w:val="24"/>
          <w:szCs w:val="24"/>
          <w:shd w:val="clear" w:color="auto" w:fill="FFFFFF"/>
          <w:lang w:val="ro-MD"/>
        </w:rPr>
        <w:t xml:space="preserve">- jocul intelectual „Cunoaște-ți Parlamentul”, ediția a IV-a, lansat de către Parlamentul RM </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eastAsia="Times New Roman" w:hAnsi="Times New Roman" w:cs="Times New Roman"/>
          <w:bCs/>
          <w:sz w:val="24"/>
          <w:szCs w:val="24"/>
          <w:lang w:val="ro-MD" w:eastAsia="ro-RO"/>
        </w:rPr>
        <w:t>- sfaturi și exemple de sarcini de evaluare în baza lecțiilor video oferite de Biblioteca digitală „Educație online”</w:t>
      </w:r>
      <w:r w:rsidRPr="00B76F23">
        <w:rPr>
          <w:rFonts w:ascii="Times New Roman" w:eastAsia="Times New Roman" w:hAnsi="Times New Roman" w:cs="Times New Roman"/>
          <w:sz w:val="24"/>
          <w:szCs w:val="24"/>
          <w:lang w:val="ro-MD" w:eastAsia="ru-RU"/>
        </w:rPr>
        <w:t xml:space="preserve"> (</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205B87" w:rsidRPr="00B76F23" w:rsidRDefault="00205B87" w:rsidP="00B76F23">
      <w:pPr>
        <w:shd w:val="clear" w:color="auto" w:fill="FFFFFF"/>
        <w:spacing w:after="0" w:line="240" w:lineRule="auto"/>
        <w:ind w:left="-426"/>
        <w:jc w:val="both"/>
        <w:outlineLvl w:val="1"/>
        <w:rPr>
          <w:rFonts w:ascii="Times New Roman" w:eastAsia="Times New Roman" w:hAnsi="Times New Roman" w:cs="Times New Roman"/>
          <w:b/>
          <w:sz w:val="24"/>
          <w:szCs w:val="24"/>
          <w:lang w:val="ro-MD" w:eastAsia="ru-RU"/>
        </w:rPr>
      </w:pPr>
      <w:r w:rsidRPr="00B76F23">
        <w:rPr>
          <w:rFonts w:ascii="Times New Roman" w:hAnsi="Times New Roman" w:cs="Times New Roman"/>
          <w:sz w:val="24"/>
          <w:szCs w:val="24"/>
          <w:shd w:val="clear" w:color="auto" w:fill="FFFFFF"/>
          <w:lang w:val="ro-MD"/>
        </w:rPr>
        <w:t>- Săptămâna Creativității și Inovației 2021, ediția a 7-a</w:t>
      </w:r>
      <w:r w:rsidRPr="00B76F23">
        <w:rPr>
          <w:rFonts w:ascii="Times New Roman" w:eastAsia="Times New Roman" w:hAnsi="Times New Roman" w:cs="Times New Roman"/>
          <w:sz w:val="24"/>
          <w:szCs w:val="24"/>
          <w:lang w:val="ro-MD" w:eastAsia="ru-RU"/>
        </w:rPr>
        <w:t>(</w:t>
      </w:r>
      <w:r w:rsidRPr="00B76F23">
        <w:rPr>
          <w:rFonts w:ascii="Times New Roman" w:hAnsi="Times New Roman" w:cs="Times New Roman"/>
          <w:b/>
          <w:sz w:val="24"/>
          <w:szCs w:val="24"/>
          <w:lang w:val="ro-MD"/>
        </w:rPr>
        <w:t>2</w:t>
      </w:r>
      <w:r w:rsidRPr="00B76F23">
        <w:rPr>
          <w:rFonts w:ascii="Times New Roman" w:hAnsi="Times New Roman" w:cs="Times New Roman"/>
          <w:sz w:val="24"/>
          <w:szCs w:val="24"/>
          <w:lang w:val="ro-MD"/>
        </w:rPr>
        <w:t xml:space="preserve"> </w:t>
      </w:r>
      <w:r w:rsidRPr="00B76F23">
        <w:rPr>
          <w:rFonts w:ascii="Times New Roman" w:hAnsi="Times New Roman" w:cs="Times New Roman"/>
          <w:b/>
          <w:sz w:val="24"/>
          <w:szCs w:val="24"/>
          <w:lang w:val="ro-MD"/>
        </w:rPr>
        <w:t>postări/ imagine</w:t>
      </w:r>
      <w:r w:rsidRPr="00B76F23">
        <w:rPr>
          <w:rFonts w:ascii="Times New Roman" w:eastAsia="Times New Roman" w:hAnsi="Times New Roman" w:cs="Times New Roman"/>
          <w:b/>
          <w:sz w:val="24"/>
          <w:szCs w:val="24"/>
          <w:lang w:val="ro-MD" w:eastAsia="ru-RU"/>
        </w:rPr>
        <w:t>)</w:t>
      </w:r>
    </w:p>
    <w:p w:rsidR="00D11F93" w:rsidRPr="00B76F23" w:rsidRDefault="00D11F93" w:rsidP="00B76F23">
      <w:pPr>
        <w:spacing w:after="0" w:line="240" w:lineRule="auto"/>
        <w:ind w:left="-426"/>
        <w:jc w:val="both"/>
        <w:rPr>
          <w:rFonts w:ascii="Times New Roman" w:eastAsia="Times New Roman" w:hAnsi="Times New Roman" w:cs="Times New Roman"/>
          <w:b/>
          <w:sz w:val="24"/>
          <w:szCs w:val="24"/>
          <w:lang w:val="ro-MD"/>
        </w:rPr>
      </w:pPr>
      <w:r w:rsidRPr="00B76F23">
        <w:rPr>
          <w:rFonts w:ascii="Times New Roman" w:hAnsi="Times New Roman" w:cs="Times New Roman"/>
          <w:b/>
          <w:sz w:val="24"/>
          <w:szCs w:val="24"/>
          <w:lang w:val="ro-MD"/>
        </w:rPr>
        <w:t xml:space="preserve">Postări </w:t>
      </w:r>
      <w:r w:rsidRPr="00B76F23">
        <w:rPr>
          <w:rFonts w:ascii="Times New Roman" w:eastAsia="Times New Roman" w:hAnsi="Times New Roman" w:cs="Times New Roman"/>
          <w:b/>
          <w:sz w:val="24"/>
          <w:szCs w:val="24"/>
          <w:lang w:val="ro-MD"/>
        </w:rPr>
        <w:t>pe  paginile WEB   a DETS din sectoare și pe paginile WEB a instituțiilor de învățământ din subordine</w:t>
      </w:r>
    </w:p>
    <w:p w:rsidR="00205B87" w:rsidRPr="00B76F23" w:rsidRDefault="00205B87" w:rsidP="00B76F23">
      <w:pPr>
        <w:spacing w:after="0" w:line="240" w:lineRule="auto"/>
        <w:ind w:left="-426"/>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 xml:space="preserve">Au postat: </w:t>
      </w:r>
    </w:p>
    <w:p w:rsidR="00205B87" w:rsidRPr="00B76F23" w:rsidRDefault="00205B87" w:rsidP="00B76F23">
      <w:pPr>
        <w:spacing w:after="0" w:line="240" w:lineRule="auto"/>
        <w:ind w:left="-426"/>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DETS Buiucani</w:t>
      </w:r>
    </w:p>
    <w:p w:rsidR="00205B87" w:rsidRPr="00B76F23" w:rsidRDefault="00205B87"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i/>
          <w:sz w:val="24"/>
          <w:szCs w:val="24"/>
          <w:lang w:val="ro-MD"/>
        </w:rPr>
        <w:t>195 postări</w:t>
      </w:r>
      <w:r w:rsidRPr="00B76F23">
        <w:rPr>
          <w:rFonts w:ascii="Times New Roman" w:hAnsi="Times New Roman" w:cs="Times New Roman"/>
          <w:sz w:val="24"/>
          <w:szCs w:val="24"/>
          <w:lang w:val="ro-MD"/>
        </w:rPr>
        <w:t xml:space="preserve"> pe paginile web și Facebook a instituțiilor din sect. Buiucani, dintre care </w:t>
      </w:r>
      <w:r w:rsidRPr="00B76F23">
        <w:rPr>
          <w:rFonts w:ascii="Times New Roman" w:hAnsi="Times New Roman" w:cs="Times New Roman"/>
          <w:i/>
          <w:sz w:val="24"/>
          <w:szCs w:val="24"/>
          <w:lang w:val="ro-MD"/>
        </w:rPr>
        <w:t xml:space="preserve">20 </w:t>
      </w:r>
      <w:r w:rsidRPr="00B76F23">
        <w:rPr>
          <w:rFonts w:ascii="Times New Roman" w:hAnsi="Times New Roman" w:cs="Times New Roman"/>
          <w:sz w:val="24"/>
          <w:szCs w:val="24"/>
          <w:lang w:val="ro-MD"/>
        </w:rPr>
        <w:t>postări pe pagina</w:t>
      </w:r>
      <w:r w:rsidRPr="00B76F23">
        <w:rPr>
          <w:rFonts w:ascii="Times New Roman" w:hAnsi="Times New Roman" w:cs="Times New Roman"/>
          <w:i/>
          <w:sz w:val="24"/>
          <w:szCs w:val="24"/>
          <w:lang w:val="ro-MD"/>
        </w:rPr>
        <w:t xml:space="preserve"> web </w:t>
      </w:r>
      <w:r w:rsidRPr="00B76F23">
        <w:rPr>
          <w:rFonts w:ascii="Times New Roman" w:hAnsi="Times New Roman" w:cs="Times New Roman"/>
          <w:sz w:val="24"/>
          <w:szCs w:val="24"/>
          <w:lang w:val="ro-MD"/>
        </w:rPr>
        <w:t>și</w:t>
      </w:r>
      <w:r w:rsidRPr="00B76F23">
        <w:rPr>
          <w:rFonts w:ascii="Times New Roman" w:hAnsi="Times New Roman" w:cs="Times New Roman"/>
          <w:i/>
          <w:sz w:val="24"/>
          <w:szCs w:val="24"/>
          <w:lang w:val="ro-MD"/>
        </w:rPr>
        <w:t xml:space="preserve"> 57 </w:t>
      </w:r>
      <w:r w:rsidRPr="00B76F23">
        <w:rPr>
          <w:rFonts w:ascii="Times New Roman" w:hAnsi="Times New Roman" w:cs="Times New Roman"/>
          <w:sz w:val="24"/>
          <w:szCs w:val="24"/>
          <w:lang w:val="ro-MD"/>
        </w:rPr>
        <w:t>postări pe</w:t>
      </w:r>
      <w:r w:rsidRPr="00B76F23">
        <w:rPr>
          <w:rFonts w:ascii="Times New Roman" w:hAnsi="Times New Roman" w:cs="Times New Roman"/>
          <w:i/>
          <w:sz w:val="24"/>
          <w:szCs w:val="24"/>
          <w:lang w:val="ro-MD"/>
        </w:rPr>
        <w:t xml:space="preserve"> Facebook </w:t>
      </w:r>
      <w:r w:rsidRPr="00B76F23">
        <w:rPr>
          <w:rFonts w:ascii="Times New Roman" w:hAnsi="Times New Roman" w:cs="Times New Roman"/>
          <w:sz w:val="24"/>
          <w:szCs w:val="24"/>
          <w:lang w:val="ro-MD"/>
        </w:rPr>
        <w:t>a DETS Buiucani;</w:t>
      </w:r>
    </w:p>
    <w:p w:rsidR="00205B87" w:rsidRPr="00B76F23" w:rsidRDefault="00205B87" w:rsidP="00B76F23">
      <w:pPr>
        <w:spacing w:after="0" w:line="240" w:lineRule="auto"/>
        <w:ind w:left="-426"/>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 xml:space="preserve">DETS Botanica </w:t>
      </w:r>
    </w:p>
    <w:p w:rsidR="00205B87" w:rsidRPr="00B76F23" w:rsidRDefault="00205B87"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Total 150 postări</w:t>
      </w:r>
    </w:p>
    <w:p w:rsidR="00205B87" w:rsidRPr="00B76F23" w:rsidRDefault="00205B87"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98 postări /27 instituții</w:t>
      </w:r>
    </w:p>
    <w:p w:rsidR="00205B87" w:rsidRPr="00B76F23" w:rsidRDefault="00205B87"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Facebook au  publicat  38 instituții</w:t>
      </w:r>
    </w:p>
    <w:p w:rsidR="00205B87" w:rsidRPr="00B76F23" w:rsidRDefault="00205B87" w:rsidP="00B76F23">
      <w:pPr>
        <w:spacing w:after="0" w:line="240" w:lineRule="auto"/>
        <w:ind w:left="-426"/>
        <w:jc w:val="both"/>
        <w:rPr>
          <w:rFonts w:ascii="Times New Roman" w:eastAsia="Times New Roman" w:hAnsi="Times New Roman" w:cs="Times New Roman"/>
          <w:b/>
          <w:bCs/>
          <w:sz w:val="24"/>
          <w:szCs w:val="24"/>
          <w:lang w:val="ro-MD" w:eastAsia="ru-RU"/>
        </w:rPr>
      </w:pPr>
      <w:r w:rsidRPr="00B76F23">
        <w:rPr>
          <w:rFonts w:ascii="Times New Roman" w:eastAsia="Times New Roman" w:hAnsi="Times New Roman" w:cs="Times New Roman"/>
          <w:b/>
          <w:sz w:val="24"/>
          <w:szCs w:val="24"/>
          <w:lang w:val="ro-MD"/>
        </w:rPr>
        <w:t>DETS Centru</w:t>
      </w:r>
      <w:r w:rsidRPr="00B76F23">
        <w:rPr>
          <w:rFonts w:ascii="Times New Roman" w:eastAsia="Times New Roman" w:hAnsi="Times New Roman" w:cs="Times New Roman"/>
          <w:b/>
          <w:bCs/>
          <w:sz w:val="24"/>
          <w:szCs w:val="24"/>
          <w:lang w:val="ro-MD" w:eastAsia="ru-RU"/>
        </w:rPr>
        <w:t xml:space="preserve"> </w:t>
      </w:r>
    </w:p>
    <w:p w:rsidR="00205B87" w:rsidRPr="00B76F23" w:rsidRDefault="00205B87" w:rsidP="00B76F23">
      <w:pPr>
        <w:spacing w:after="0" w:line="240" w:lineRule="auto"/>
        <w:ind w:left="-426"/>
        <w:jc w:val="both"/>
        <w:rPr>
          <w:rFonts w:ascii="Times New Roman" w:eastAsia="Times New Roman" w:hAnsi="Times New Roman" w:cs="Times New Roman"/>
          <w:bCs/>
          <w:sz w:val="24"/>
          <w:szCs w:val="24"/>
          <w:lang w:val="ro-MD" w:eastAsia="ru-RU"/>
        </w:rPr>
      </w:pPr>
      <w:r w:rsidRPr="00B76F23">
        <w:rPr>
          <w:rFonts w:ascii="Times New Roman" w:eastAsia="Times New Roman" w:hAnsi="Times New Roman" w:cs="Times New Roman"/>
          <w:bCs/>
          <w:sz w:val="24"/>
          <w:szCs w:val="24"/>
          <w:lang w:val="ro-MD" w:eastAsia="ru-RU"/>
        </w:rPr>
        <w:lastRenderedPageBreak/>
        <w:t>Total –  566 publicații, inclusiv:</w:t>
      </w:r>
    </w:p>
    <w:p w:rsidR="00205B87" w:rsidRPr="00B76F23" w:rsidRDefault="00205B87" w:rsidP="00B76F23">
      <w:pPr>
        <w:pStyle w:val="a9"/>
        <w:spacing w:after="0" w:line="240" w:lineRule="auto"/>
        <w:ind w:left="-426"/>
        <w:jc w:val="both"/>
        <w:rPr>
          <w:rFonts w:ascii="Times New Roman" w:hAnsi="Times New Roman" w:cs="Times New Roman"/>
          <w:sz w:val="24"/>
          <w:szCs w:val="24"/>
          <w:lang w:val="ro-MD"/>
        </w:rPr>
      </w:pPr>
      <w:r w:rsidRPr="00B76F23">
        <w:rPr>
          <w:rFonts w:ascii="Times New Roman" w:eastAsia="Times New Roman" w:hAnsi="Times New Roman" w:cs="Times New Roman"/>
          <w:bCs/>
          <w:sz w:val="24"/>
          <w:szCs w:val="24"/>
          <w:lang w:val="ro-MD" w:eastAsia="ru-RU"/>
        </w:rPr>
        <w:t>522 comunicate și informații  - pe site-ul DETS și pe site-le oficiale ale instituțiilor de învățământ secundar general din subordine (în special:</w:t>
      </w:r>
    </w:p>
    <w:p w:rsidR="00205B87" w:rsidRPr="00B76F23" w:rsidRDefault="00205B87" w:rsidP="00B76F23">
      <w:pPr>
        <w:pStyle w:val="a9"/>
        <w:spacing w:after="0" w:line="240" w:lineRule="auto"/>
        <w:ind w:left="-426"/>
        <w:jc w:val="both"/>
        <w:rPr>
          <w:rFonts w:ascii="Times New Roman" w:eastAsia="Times New Roman" w:hAnsi="Times New Roman" w:cs="Times New Roman"/>
          <w:bCs/>
          <w:sz w:val="24"/>
          <w:szCs w:val="24"/>
          <w:lang w:val="ro-MD" w:eastAsia="ru-RU"/>
        </w:rPr>
      </w:pPr>
      <w:r w:rsidRPr="00B76F23">
        <w:rPr>
          <w:rFonts w:ascii="Times New Roman" w:eastAsia="Times New Roman" w:hAnsi="Times New Roman" w:cs="Times New Roman"/>
          <w:bCs/>
          <w:sz w:val="24"/>
          <w:szCs w:val="24"/>
          <w:lang w:val="ro-MD" w:eastAsia="ru-RU"/>
        </w:rPr>
        <w:t>44 - publicații (reposturi)  - pe pagina facebook a DETS Centru</w:t>
      </w:r>
    </w:p>
    <w:p w:rsidR="00205B87" w:rsidRPr="00B76F23" w:rsidRDefault="00205B87" w:rsidP="00B76F23">
      <w:pPr>
        <w:pStyle w:val="a9"/>
        <w:spacing w:after="0" w:line="240" w:lineRule="auto"/>
        <w:ind w:left="-426"/>
        <w:jc w:val="both"/>
        <w:rPr>
          <w:rFonts w:ascii="Times New Roman" w:eastAsia="Times New Roman" w:hAnsi="Times New Roman" w:cs="Times New Roman"/>
          <w:b/>
          <w:bCs/>
          <w:sz w:val="24"/>
          <w:szCs w:val="24"/>
          <w:lang w:val="ro-MD" w:eastAsia="ru-RU"/>
        </w:rPr>
      </w:pPr>
      <w:r w:rsidRPr="00B76F23">
        <w:rPr>
          <w:rFonts w:ascii="Times New Roman" w:eastAsia="Times New Roman" w:hAnsi="Times New Roman" w:cs="Times New Roman"/>
          <w:b/>
          <w:bCs/>
          <w:sz w:val="24"/>
          <w:szCs w:val="24"/>
          <w:lang w:val="ro-MD" w:eastAsia="ru-RU"/>
        </w:rPr>
        <w:t>DETS Ciocana</w:t>
      </w:r>
    </w:p>
    <w:p w:rsidR="00205B87" w:rsidRPr="00B76F23" w:rsidRDefault="00205B87" w:rsidP="00B76F23">
      <w:pPr>
        <w:pStyle w:val="a9"/>
        <w:spacing w:after="0" w:line="240" w:lineRule="auto"/>
        <w:ind w:left="-426"/>
        <w:jc w:val="both"/>
        <w:rPr>
          <w:rFonts w:ascii="Times New Roman" w:eastAsia="Times New Roman" w:hAnsi="Times New Roman" w:cs="Times New Roman"/>
          <w:sz w:val="24"/>
          <w:szCs w:val="24"/>
          <w:lang w:val="ro-MD"/>
        </w:rPr>
      </w:pPr>
      <w:r w:rsidRPr="00B76F23">
        <w:rPr>
          <w:rFonts w:ascii="Times New Roman" w:eastAsia="Times New Roman" w:hAnsi="Times New Roman" w:cs="Times New Roman"/>
          <w:sz w:val="24"/>
          <w:szCs w:val="24"/>
          <w:lang w:val="ro-MD"/>
        </w:rPr>
        <w:t>61 de informații cu imaginile din: 30 instituţii</w:t>
      </w:r>
    </w:p>
    <w:p w:rsidR="00205B87" w:rsidRPr="00B76F23" w:rsidRDefault="00205B87"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DETS Rîşcani</w:t>
      </w:r>
    </w:p>
    <w:p w:rsidR="00205B87" w:rsidRPr="00B76F23" w:rsidRDefault="00205B87" w:rsidP="00B76F23">
      <w:pPr>
        <w:spacing w:after="0" w:line="240" w:lineRule="auto"/>
        <w:ind w:left="-426"/>
        <w:jc w:val="both"/>
        <w:rPr>
          <w:rFonts w:ascii="Times New Roman" w:hAnsi="Times New Roman" w:cs="Times New Roman"/>
          <w:bCs/>
          <w:sz w:val="24"/>
          <w:szCs w:val="24"/>
          <w:lang w:val="ro-MD"/>
        </w:rPr>
      </w:pPr>
      <w:r w:rsidRPr="00B76F23">
        <w:rPr>
          <w:rFonts w:ascii="Times New Roman" w:hAnsi="Times New Roman" w:cs="Times New Roman"/>
          <w:sz w:val="24"/>
          <w:szCs w:val="24"/>
          <w:lang w:val="ro-MD"/>
        </w:rPr>
        <w:t>Total –27/6/1 postări</w:t>
      </w:r>
    </w:p>
    <w:p w:rsidR="00AA0BCA" w:rsidRPr="00B76F23" w:rsidRDefault="00B76F23" w:rsidP="00B76F23">
      <w:pPr>
        <w:spacing w:after="0" w:line="240" w:lineRule="auto"/>
        <w:ind w:left="-426"/>
        <w:jc w:val="both"/>
        <w:rPr>
          <w:rFonts w:ascii="Times New Roman" w:hAnsi="Times New Roman" w:cs="Times New Roman"/>
          <w:b/>
          <w:spacing w:val="7"/>
          <w:sz w:val="24"/>
          <w:szCs w:val="24"/>
          <w:shd w:val="clear" w:color="auto" w:fill="FFFFFF"/>
          <w:lang w:val="ro-MD"/>
        </w:rPr>
      </w:pPr>
      <w:r w:rsidRPr="00B76F23">
        <w:rPr>
          <w:rFonts w:ascii="Times New Roman" w:hAnsi="Times New Roman" w:cs="Times New Roman"/>
          <w:b/>
          <w:sz w:val="24"/>
          <w:szCs w:val="24"/>
          <w:lang w:val="ro-MD"/>
        </w:rPr>
        <w:t xml:space="preserve">Postarea materialelor pe pagina WEB și Facebook a materialelor cu referire la </w:t>
      </w:r>
      <w:r w:rsidRPr="00B76F23">
        <w:rPr>
          <w:rFonts w:ascii="Times New Roman" w:hAnsi="Times New Roman" w:cs="Times New Roman"/>
          <w:b/>
          <w:spacing w:val="7"/>
          <w:sz w:val="24"/>
          <w:szCs w:val="24"/>
          <w:shd w:val="clear" w:color="auto" w:fill="FFFFFF"/>
          <w:lang w:val="ro-MD"/>
        </w:rPr>
        <w:t>Campania municipală „Curățenia generală de primăvară”</w:t>
      </w:r>
    </w:p>
    <w:p w:rsidR="00B76F23" w:rsidRPr="00B76F23" w:rsidRDefault="00B76F23" w:rsidP="00B76F23">
      <w:pPr>
        <w:pStyle w:val="a9"/>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DETS Botanica/  1 instituție</w:t>
      </w:r>
    </w:p>
    <w:p w:rsidR="00B76F23" w:rsidRPr="00B76F23" w:rsidRDefault="00B76F23" w:rsidP="00B76F23">
      <w:pPr>
        <w:pStyle w:val="a9"/>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DETS Buiucani/1 instituție</w:t>
      </w:r>
    </w:p>
    <w:p w:rsidR="00B76F23" w:rsidRPr="00B76F23" w:rsidRDefault="00B76F23" w:rsidP="00B76F23">
      <w:pPr>
        <w:pStyle w:val="a9"/>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DETS Centru/ 1 instituție</w:t>
      </w:r>
    </w:p>
    <w:p w:rsidR="00B76F23" w:rsidRPr="00B76F23" w:rsidRDefault="00B76F23" w:rsidP="00B76F23">
      <w:pPr>
        <w:pStyle w:val="a9"/>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DETS Ciocana/1  instituție</w:t>
      </w:r>
    </w:p>
    <w:p w:rsidR="00B76F23" w:rsidRPr="00B76F23" w:rsidRDefault="00B76F23" w:rsidP="00B76F23">
      <w:pPr>
        <w:spacing w:after="0" w:line="240" w:lineRule="auto"/>
        <w:ind w:left="-426"/>
        <w:jc w:val="both"/>
        <w:rPr>
          <w:rFonts w:ascii="Times New Roman" w:hAnsi="Times New Roman" w:cs="Times New Roman"/>
          <w:sz w:val="24"/>
          <w:szCs w:val="24"/>
          <w:lang w:val="ro-MD"/>
        </w:rPr>
      </w:pPr>
      <w:r w:rsidRPr="00B76F23">
        <w:rPr>
          <w:rFonts w:ascii="Times New Roman" w:hAnsi="Times New Roman" w:cs="Times New Roman"/>
          <w:sz w:val="24"/>
          <w:szCs w:val="24"/>
          <w:lang w:val="ro-MD"/>
        </w:rPr>
        <w:t>DETS Râșcani/ 1 instituție</w:t>
      </w:r>
    </w:p>
    <w:p w:rsidR="00B76F23" w:rsidRPr="00B76F23" w:rsidRDefault="00B76F23" w:rsidP="00B76F23">
      <w:pPr>
        <w:spacing w:after="0" w:line="240" w:lineRule="auto"/>
        <w:ind w:left="-426"/>
        <w:jc w:val="both"/>
        <w:rPr>
          <w:rFonts w:ascii="Times New Roman" w:hAnsi="Times New Roman" w:cs="Times New Roman"/>
          <w:b/>
          <w:sz w:val="24"/>
          <w:szCs w:val="24"/>
          <w:lang w:val="ro-MD"/>
        </w:rPr>
      </w:pPr>
      <w:r w:rsidRPr="00B76F23">
        <w:rPr>
          <w:rFonts w:ascii="Times New Roman" w:hAnsi="Times New Roman" w:cs="Times New Roman"/>
          <w:b/>
          <w:sz w:val="24"/>
          <w:szCs w:val="24"/>
          <w:lang w:val="ro-MD"/>
        </w:rPr>
        <w:t>Postarea materialelor pe pagina WEB și Facebook a materialelor cu referire la procesul de alimentație în instituțiile de educație timpurie pe sectoare</w:t>
      </w:r>
    </w:p>
    <w:sectPr w:rsidR="00B76F23" w:rsidRPr="00B76F23" w:rsidSect="003D377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3147"/>
    <w:multiLevelType w:val="hybridMultilevel"/>
    <w:tmpl w:val="91C240BE"/>
    <w:lvl w:ilvl="0" w:tplc="697882E8">
      <w:start w:val="1"/>
      <w:numFmt w:val="lowerLetter"/>
      <w:lvlText w:val="%1)"/>
      <w:lvlJc w:val="left"/>
      <w:pPr>
        <w:ind w:left="0" w:hanging="360"/>
      </w:pPr>
      <w:rPr>
        <w:rFonts w:eastAsia="Calibri"/>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6E4E7FF7"/>
    <w:multiLevelType w:val="hybridMultilevel"/>
    <w:tmpl w:val="DAC6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2A5F47"/>
    <w:multiLevelType w:val="hybridMultilevel"/>
    <w:tmpl w:val="828E2B70"/>
    <w:lvl w:ilvl="0" w:tplc="31D4FDAE">
      <w:start w:val="20"/>
      <w:numFmt w:val="bullet"/>
      <w:lvlText w:val="-"/>
      <w:lvlJc w:val="left"/>
      <w:pPr>
        <w:ind w:left="720" w:hanging="360"/>
      </w:pPr>
      <w:rPr>
        <w:rFonts w:ascii="Times New Roman" w:eastAsiaTheme="minorHAns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BBA4EC9"/>
    <w:multiLevelType w:val="hybridMultilevel"/>
    <w:tmpl w:val="40820F72"/>
    <w:lvl w:ilvl="0" w:tplc="EEB41DB2">
      <w:start w:val="1"/>
      <w:numFmt w:val="decimal"/>
      <w:lvlText w:val="%1."/>
      <w:lvlJc w:val="left"/>
      <w:pPr>
        <w:ind w:left="720" w:hanging="360"/>
      </w:pPr>
      <w:rPr>
        <w:rFonts w:ascii="Times New Roman" w:hAnsi="Times New Roman" w:cs="Times New Roman" w:hint="default"/>
        <w:b/>
        <w:bCs w:val="0"/>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93"/>
    <w:rsid w:val="000C6812"/>
    <w:rsid w:val="00126599"/>
    <w:rsid w:val="00205B87"/>
    <w:rsid w:val="002D08A5"/>
    <w:rsid w:val="0039018D"/>
    <w:rsid w:val="003D3779"/>
    <w:rsid w:val="003E59BE"/>
    <w:rsid w:val="0044539D"/>
    <w:rsid w:val="00454456"/>
    <w:rsid w:val="00526C52"/>
    <w:rsid w:val="005D42F4"/>
    <w:rsid w:val="006078C2"/>
    <w:rsid w:val="0066215C"/>
    <w:rsid w:val="0078196B"/>
    <w:rsid w:val="007C67FD"/>
    <w:rsid w:val="0082245C"/>
    <w:rsid w:val="0082351E"/>
    <w:rsid w:val="00921A65"/>
    <w:rsid w:val="00962584"/>
    <w:rsid w:val="00970429"/>
    <w:rsid w:val="00AA0BCA"/>
    <w:rsid w:val="00B03C02"/>
    <w:rsid w:val="00B20B19"/>
    <w:rsid w:val="00B76F23"/>
    <w:rsid w:val="00B95FA8"/>
    <w:rsid w:val="00C0054C"/>
    <w:rsid w:val="00D11F93"/>
    <w:rsid w:val="00DF07A5"/>
    <w:rsid w:val="00E813B1"/>
    <w:rsid w:val="00ED332E"/>
    <w:rsid w:val="00F0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AE159-5184-4FA9-968C-834D2C2F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F93"/>
  </w:style>
  <w:style w:type="paragraph" w:styleId="4">
    <w:name w:val="heading 4"/>
    <w:basedOn w:val="a"/>
    <w:next w:val="a"/>
    <w:link w:val="40"/>
    <w:uiPriority w:val="9"/>
    <w:semiHidden/>
    <w:unhideWhenUsed/>
    <w:qFormat/>
    <w:rsid w:val="00B20B19"/>
    <w:pPr>
      <w:keepNext/>
      <w:spacing w:before="240" w:after="60" w:line="240" w:lineRule="auto"/>
      <w:outlineLvl w:val="3"/>
    </w:pPr>
    <w:rPr>
      <w:rFonts w:ascii="Calibri" w:eastAsia="Times New Roman" w:hAnsi="Calibri" w:cs="Times New Roman"/>
      <w:b/>
      <w:bCs/>
      <w:sz w:val="28"/>
      <w:szCs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F93"/>
    <w:rPr>
      <w:color w:val="0000FF"/>
      <w:u w:val="single"/>
    </w:rPr>
  </w:style>
  <w:style w:type="character" w:styleId="a4">
    <w:name w:val="FollowedHyperlink"/>
    <w:basedOn w:val="a0"/>
    <w:uiPriority w:val="99"/>
    <w:semiHidden/>
    <w:unhideWhenUsed/>
    <w:rsid w:val="00D11F93"/>
    <w:rPr>
      <w:color w:val="800080" w:themeColor="followedHyperlink"/>
      <w:u w:val="single"/>
    </w:rPr>
  </w:style>
  <w:style w:type="paragraph" w:styleId="a5">
    <w:name w:val="Normal (Web)"/>
    <w:basedOn w:val="a"/>
    <w:uiPriority w:val="99"/>
    <w:unhideWhenUsed/>
    <w:qFormat/>
    <w:rsid w:val="00D11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uiPriority w:val="1"/>
    <w:locked/>
    <w:rsid w:val="00D11F93"/>
    <w:rPr>
      <w:lang w:val="en-US"/>
    </w:rPr>
  </w:style>
  <w:style w:type="paragraph" w:styleId="a7">
    <w:name w:val="No Spacing"/>
    <w:link w:val="a6"/>
    <w:uiPriority w:val="1"/>
    <w:qFormat/>
    <w:rsid w:val="00D11F93"/>
    <w:pPr>
      <w:spacing w:after="0" w:line="240" w:lineRule="auto"/>
    </w:pPr>
    <w:rPr>
      <w:lang w:val="en-US"/>
    </w:rPr>
  </w:style>
  <w:style w:type="character" w:customStyle="1" w:styleId="a8">
    <w:name w:val="Абзац списка Знак"/>
    <w:aliases w:val="List Paragraph 1 Знак,List Paragraph1 Знак,List Paragraph Знак,strikethrough Знак,Numbered List Paragraph Знак,Bullets Знак,List Paragraph (numbered (a)) Знак,CV lower headings Знак,Table of contents numbered Знак,List Paragraph11 Знак"/>
    <w:link w:val="a9"/>
    <w:uiPriority w:val="34"/>
    <w:locked/>
    <w:rsid w:val="00D11F93"/>
    <w:rPr>
      <w:lang w:val="ro-RO"/>
    </w:rPr>
  </w:style>
  <w:style w:type="paragraph" w:styleId="a9">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a"/>
    <w:link w:val="a8"/>
    <w:uiPriority w:val="34"/>
    <w:qFormat/>
    <w:rsid w:val="00D11F93"/>
    <w:pPr>
      <w:ind w:left="720"/>
      <w:contextualSpacing/>
    </w:pPr>
    <w:rPr>
      <w:lang w:val="ro-RO"/>
    </w:rPr>
  </w:style>
  <w:style w:type="paragraph" w:customStyle="1" w:styleId="1">
    <w:name w:val="Обычный1"/>
    <w:uiPriority w:val="99"/>
    <w:semiHidden/>
    <w:qFormat/>
    <w:rsid w:val="00D11F93"/>
    <w:rPr>
      <w:rFonts w:ascii="Calibri" w:eastAsia="Calibri" w:hAnsi="Calibri" w:cs="Calibri"/>
      <w:lang w:val="en-US" w:eastAsia="ro-RO"/>
    </w:rPr>
  </w:style>
  <w:style w:type="character" w:customStyle="1" w:styleId="Exact">
    <w:name w:val="Основной текст Exact"/>
    <w:rsid w:val="00D11F93"/>
    <w:rPr>
      <w:rFonts w:ascii="Times New Roman" w:eastAsia="Times New Roman" w:hAnsi="Times New Roman" w:cs="Times New Roman" w:hint="default"/>
      <w:b w:val="0"/>
      <w:bCs w:val="0"/>
      <w:i w:val="0"/>
      <w:iCs w:val="0"/>
      <w:smallCaps w:val="0"/>
      <w:strike w:val="0"/>
      <w:dstrike w:val="0"/>
      <w:spacing w:val="6"/>
      <w:sz w:val="22"/>
      <w:szCs w:val="22"/>
      <w:u w:val="none"/>
      <w:effect w:val="none"/>
    </w:rPr>
  </w:style>
  <w:style w:type="character" w:customStyle="1" w:styleId="layout">
    <w:name w:val="layout"/>
    <w:basedOn w:val="a0"/>
    <w:rsid w:val="00D11F93"/>
  </w:style>
  <w:style w:type="character" w:styleId="aa">
    <w:name w:val="Strong"/>
    <w:basedOn w:val="a0"/>
    <w:uiPriority w:val="22"/>
    <w:qFormat/>
    <w:rsid w:val="00D11F93"/>
    <w:rPr>
      <w:b/>
      <w:bCs/>
    </w:rPr>
  </w:style>
  <w:style w:type="paragraph" w:styleId="ab">
    <w:name w:val="header"/>
    <w:basedOn w:val="a"/>
    <w:link w:val="ac"/>
    <w:uiPriority w:val="99"/>
    <w:semiHidden/>
    <w:unhideWhenUsed/>
    <w:qFormat/>
    <w:rsid w:val="00962584"/>
    <w:pPr>
      <w:tabs>
        <w:tab w:val="center" w:pos="4677"/>
        <w:tab w:val="right" w:pos="9355"/>
      </w:tabs>
      <w:spacing w:after="0" w:line="240" w:lineRule="auto"/>
    </w:pPr>
    <w:rPr>
      <w:lang w:val="ro-MD"/>
    </w:rPr>
  </w:style>
  <w:style w:type="character" w:customStyle="1" w:styleId="ac">
    <w:name w:val="Верхний колонтитул Знак"/>
    <w:basedOn w:val="a0"/>
    <w:link w:val="ab"/>
    <w:uiPriority w:val="99"/>
    <w:semiHidden/>
    <w:rsid w:val="00962584"/>
    <w:rPr>
      <w:lang w:val="ro-MD"/>
    </w:rPr>
  </w:style>
  <w:style w:type="paragraph" w:customStyle="1" w:styleId="msonormalmrcssattr">
    <w:name w:val="msonormal_mr_css_attr"/>
    <w:basedOn w:val="a"/>
    <w:qFormat/>
    <w:rsid w:val="003D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qFormat/>
    <w:rsid w:val="00B20B19"/>
    <w:pPr>
      <w:spacing w:after="120"/>
    </w:pPr>
  </w:style>
  <w:style w:type="character" w:customStyle="1" w:styleId="ae">
    <w:name w:val="Основной текст Знак"/>
    <w:basedOn w:val="a0"/>
    <w:link w:val="ad"/>
    <w:rsid w:val="00B20B19"/>
  </w:style>
  <w:style w:type="character" w:customStyle="1" w:styleId="40">
    <w:name w:val="Заголовок 4 Знак"/>
    <w:basedOn w:val="a0"/>
    <w:link w:val="4"/>
    <w:uiPriority w:val="9"/>
    <w:semiHidden/>
    <w:rsid w:val="00B20B19"/>
    <w:rPr>
      <w:rFonts w:ascii="Calibri" w:eastAsia="Times New Roman" w:hAnsi="Calibri" w:cs="Times New Roman"/>
      <w:b/>
      <w:bCs/>
      <w:sz w:val="28"/>
      <w:szCs w:val="28"/>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sinauedu.md" TargetMode="External"/><Relationship Id="rId3" Type="http://schemas.openxmlformats.org/officeDocument/2006/relationships/settings" Target="settings.xml"/><Relationship Id="rId7" Type="http://schemas.openxmlformats.org/officeDocument/2006/relationships/hyperlink" Target="http://www.educatieonline.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11" Type="http://schemas.openxmlformats.org/officeDocument/2006/relationships/theme" Target="theme/theme1.xml"/><Relationship Id="rId5" Type="http://schemas.openxmlformats.org/officeDocument/2006/relationships/hyperlink" Target="http://www.escoala.chisinau.m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sinauedu.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4465</Words>
  <Characters>25457</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Home PC</cp:lastModifiedBy>
  <cp:revision>2</cp:revision>
  <dcterms:created xsi:type="dcterms:W3CDTF">2021-04-16T14:06:00Z</dcterms:created>
  <dcterms:modified xsi:type="dcterms:W3CDTF">2021-04-16T14:06:00Z</dcterms:modified>
</cp:coreProperties>
</file>