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794E3" w14:textId="14D59DD5" w:rsidR="00E02DA4" w:rsidRPr="00C17761" w:rsidRDefault="000F35CB" w:rsidP="000440C8">
      <w:pPr>
        <w:widowControl w:val="0"/>
        <w:spacing w:line="360" w:lineRule="auto"/>
        <w:jc w:val="left"/>
        <w:rPr>
          <w:rFonts w:cs="Arial"/>
          <w:bCs/>
          <w:color w:val="000000"/>
          <w:sz w:val="28"/>
        </w:rPr>
      </w:pPr>
      <w:r>
        <w:rPr>
          <w:rFonts w:cs="Arial"/>
          <w:bCs/>
          <w:color w:val="000000"/>
          <w:sz w:val="28"/>
        </w:rPr>
        <w:t xml:space="preserve">Ministerul Educației </w:t>
      </w:r>
      <w:r w:rsidR="00E02DA4" w:rsidRPr="00C17761">
        <w:rPr>
          <w:rFonts w:cs="Arial"/>
          <w:bCs/>
          <w:color w:val="000000"/>
          <w:sz w:val="28"/>
        </w:rPr>
        <w:t>și Cercetării al Republicii Moldova</w:t>
      </w:r>
    </w:p>
    <w:p w14:paraId="51C7BB54" w14:textId="77777777" w:rsidR="00C17761" w:rsidRPr="00C17761" w:rsidRDefault="00C17761" w:rsidP="000440C8">
      <w:pPr>
        <w:widowControl w:val="0"/>
        <w:spacing w:line="360" w:lineRule="auto"/>
        <w:jc w:val="left"/>
        <w:rPr>
          <w:rFonts w:cs="Arial"/>
          <w:bCs/>
          <w:color w:val="000000"/>
          <w:sz w:val="28"/>
        </w:rPr>
      </w:pPr>
      <w:r w:rsidRPr="00C17761">
        <w:rPr>
          <w:rFonts w:cs="Arial"/>
          <w:bCs/>
          <w:color w:val="000000"/>
          <w:sz w:val="28"/>
        </w:rPr>
        <w:t>Direcția Generală Educație, Tineret și Sport</w:t>
      </w:r>
    </w:p>
    <w:p w14:paraId="766A70CF" w14:textId="4D28D667" w:rsidR="007349B3" w:rsidRPr="00C17761" w:rsidRDefault="00C17761" w:rsidP="000440C8">
      <w:pPr>
        <w:widowControl w:val="0"/>
        <w:spacing w:line="360" w:lineRule="auto"/>
        <w:jc w:val="left"/>
        <w:rPr>
          <w:rFonts w:cs="Arial"/>
          <w:bCs/>
          <w:color w:val="000000"/>
          <w:sz w:val="28"/>
        </w:rPr>
      </w:pPr>
      <w:r w:rsidRPr="00C17761">
        <w:rPr>
          <w:rFonts w:cs="Arial"/>
          <w:bCs/>
          <w:color w:val="000000"/>
          <w:sz w:val="28"/>
        </w:rPr>
        <w:t>Liceul Teoretic „</w:t>
      </w:r>
      <w:r w:rsidR="00BC06EE">
        <w:rPr>
          <w:rFonts w:cs="Arial"/>
          <w:bCs/>
          <w:color w:val="000000"/>
          <w:sz w:val="28"/>
          <w:lang w:val="ro-MD"/>
        </w:rPr>
        <w:t>Anton Cehov</w:t>
      </w:r>
      <w:r w:rsidRPr="00C17761">
        <w:rPr>
          <w:rFonts w:cs="Arial"/>
          <w:bCs/>
          <w:color w:val="000000"/>
          <w:sz w:val="28"/>
        </w:rPr>
        <w:t>”</w:t>
      </w:r>
    </w:p>
    <w:p w14:paraId="6C76B998" w14:textId="77777777" w:rsidR="007349B3" w:rsidRPr="00C17761" w:rsidRDefault="007349B3" w:rsidP="000440C8">
      <w:pPr>
        <w:widowControl w:val="0"/>
        <w:spacing w:line="360" w:lineRule="auto"/>
        <w:jc w:val="left"/>
        <w:rPr>
          <w:rFonts w:cs="Arial"/>
          <w:bCs/>
          <w:color w:val="000000"/>
          <w:sz w:val="28"/>
        </w:rPr>
      </w:pPr>
    </w:p>
    <w:p w14:paraId="21BAFAED" w14:textId="77777777" w:rsidR="007349B3" w:rsidRPr="00C17761" w:rsidRDefault="007349B3" w:rsidP="000440C8">
      <w:pPr>
        <w:widowControl w:val="0"/>
        <w:spacing w:line="360" w:lineRule="auto"/>
        <w:jc w:val="left"/>
        <w:rPr>
          <w:rFonts w:cs="Arial"/>
          <w:bCs/>
          <w:color w:val="000000"/>
          <w:sz w:val="28"/>
        </w:rPr>
      </w:pPr>
    </w:p>
    <w:p w14:paraId="1D390F92" w14:textId="77777777" w:rsidR="007349B3" w:rsidRPr="006A0E49" w:rsidRDefault="007349B3" w:rsidP="000440C8">
      <w:pPr>
        <w:widowControl w:val="0"/>
        <w:jc w:val="left"/>
        <w:rPr>
          <w:rFonts w:cs="Arial"/>
          <w:bCs/>
          <w:color w:val="000000"/>
        </w:rPr>
      </w:pPr>
    </w:p>
    <w:p w14:paraId="311713BB" w14:textId="77777777" w:rsidR="007349B3" w:rsidRPr="006A0E49" w:rsidRDefault="007349B3" w:rsidP="000440C8">
      <w:pPr>
        <w:widowControl w:val="0"/>
        <w:jc w:val="left"/>
        <w:rPr>
          <w:rFonts w:cs="Arial"/>
          <w:bCs/>
          <w:color w:val="000000"/>
        </w:rPr>
      </w:pPr>
    </w:p>
    <w:p w14:paraId="5D5CAF8B" w14:textId="77777777" w:rsidR="006A0E49" w:rsidRPr="006A0E49" w:rsidRDefault="006A0E49" w:rsidP="000440C8">
      <w:pPr>
        <w:widowControl w:val="0"/>
        <w:jc w:val="left"/>
        <w:rPr>
          <w:rFonts w:cs="Arial"/>
          <w:bCs/>
          <w:color w:val="000000"/>
        </w:rPr>
      </w:pPr>
    </w:p>
    <w:p w14:paraId="47C753B1" w14:textId="77777777" w:rsidR="006A0E49" w:rsidRPr="006A0E49" w:rsidRDefault="006A0E49" w:rsidP="000440C8">
      <w:pPr>
        <w:widowControl w:val="0"/>
        <w:jc w:val="left"/>
        <w:rPr>
          <w:rFonts w:cs="Arial"/>
          <w:bCs/>
          <w:color w:val="000000"/>
        </w:rPr>
      </w:pPr>
    </w:p>
    <w:p w14:paraId="44E2923B" w14:textId="77777777" w:rsidR="006A0E49" w:rsidRPr="006A0E49" w:rsidRDefault="006A0E49" w:rsidP="000440C8">
      <w:pPr>
        <w:widowControl w:val="0"/>
        <w:jc w:val="left"/>
        <w:rPr>
          <w:rFonts w:cs="Arial"/>
          <w:bCs/>
          <w:color w:val="000000"/>
        </w:rPr>
      </w:pPr>
    </w:p>
    <w:p w14:paraId="4310AE9C" w14:textId="77777777" w:rsidR="006A0E49" w:rsidRPr="006A0E49" w:rsidRDefault="006A0E49" w:rsidP="000440C8">
      <w:pPr>
        <w:widowControl w:val="0"/>
        <w:jc w:val="left"/>
        <w:rPr>
          <w:rFonts w:cs="Arial"/>
          <w:bCs/>
          <w:color w:val="000000"/>
        </w:rPr>
      </w:pPr>
    </w:p>
    <w:p w14:paraId="720773F4" w14:textId="77777777" w:rsidR="006A0E49" w:rsidRPr="006A0E49" w:rsidRDefault="006A0E49" w:rsidP="000440C8">
      <w:pPr>
        <w:widowControl w:val="0"/>
        <w:jc w:val="left"/>
        <w:rPr>
          <w:rFonts w:cs="Arial"/>
          <w:bCs/>
          <w:color w:val="000000"/>
        </w:rPr>
      </w:pPr>
    </w:p>
    <w:p w14:paraId="22F85D51" w14:textId="77777777" w:rsidR="006A0E49" w:rsidRPr="006A0E49" w:rsidRDefault="006A0E49" w:rsidP="000440C8">
      <w:pPr>
        <w:widowControl w:val="0"/>
        <w:jc w:val="left"/>
        <w:rPr>
          <w:rFonts w:cs="Arial"/>
          <w:bCs/>
          <w:color w:val="000000"/>
        </w:rPr>
      </w:pPr>
    </w:p>
    <w:p w14:paraId="2D20A1B4" w14:textId="77777777" w:rsidR="006D7AFB" w:rsidRPr="006A0E49" w:rsidRDefault="00863C6C" w:rsidP="000440C8">
      <w:pPr>
        <w:widowControl w:val="0"/>
        <w:jc w:val="left"/>
        <w:rPr>
          <w:rFonts w:cs="Arial"/>
          <w:bCs/>
          <w:color w:val="000000"/>
        </w:rPr>
      </w:pPr>
      <w:r w:rsidRPr="006A0E49">
        <w:rPr>
          <w:rFonts w:cs="Arial"/>
          <w:bCs/>
          <w:color w:val="000000"/>
        </w:rPr>
        <w:t>APROBAT</w:t>
      </w:r>
    </w:p>
    <w:p w14:paraId="57E82F7C" w14:textId="77777777" w:rsidR="00863C6C" w:rsidRPr="006A0E49" w:rsidRDefault="00863C6C" w:rsidP="000440C8">
      <w:pPr>
        <w:widowControl w:val="0"/>
        <w:jc w:val="left"/>
        <w:rPr>
          <w:rFonts w:cs="Arial"/>
          <w:bCs/>
          <w:color w:val="000000"/>
        </w:rPr>
      </w:pPr>
    </w:p>
    <w:p w14:paraId="234957FB" w14:textId="088757F5" w:rsidR="00863C6C" w:rsidRPr="006A0E49" w:rsidRDefault="006A0E49" w:rsidP="00B752BA">
      <w:pPr>
        <w:widowControl w:val="0"/>
        <w:jc w:val="left"/>
        <w:rPr>
          <w:rFonts w:cs="Arial"/>
          <w:bCs/>
          <w:color w:val="000000"/>
        </w:rPr>
      </w:pPr>
      <w:r w:rsidRPr="006A0E49">
        <w:rPr>
          <w:rFonts w:cs="Arial"/>
          <w:bCs/>
          <w:color w:val="000000"/>
        </w:rPr>
        <w:t>l</w:t>
      </w:r>
      <w:r w:rsidR="00B752BA">
        <w:rPr>
          <w:rFonts w:cs="Arial"/>
          <w:bCs/>
          <w:color w:val="000000"/>
        </w:rPr>
        <w:t>a ședința Consiliului profesoral</w:t>
      </w:r>
    </w:p>
    <w:p w14:paraId="4FC0FC25" w14:textId="77777777" w:rsidR="00863C6C" w:rsidRPr="006A0E49" w:rsidRDefault="00863C6C" w:rsidP="000440C8">
      <w:pPr>
        <w:widowControl w:val="0"/>
        <w:jc w:val="left"/>
        <w:rPr>
          <w:rFonts w:cs="Arial"/>
          <w:bCs/>
          <w:color w:val="000000"/>
        </w:rPr>
      </w:pPr>
    </w:p>
    <w:p w14:paraId="3995F31E" w14:textId="32EC2FCB" w:rsidR="00863C6C" w:rsidRPr="00F6355F" w:rsidRDefault="00863C6C" w:rsidP="000440C8">
      <w:pPr>
        <w:widowControl w:val="0"/>
        <w:jc w:val="left"/>
        <w:rPr>
          <w:rFonts w:cs="Arial"/>
          <w:bCs/>
          <w:color w:val="000000"/>
          <w:u w:val="single"/>
        </w:rPr>
      </w:pPr>
      <w:r w:rsidRPr="006A0E49">
        <w:rPr>
          <w:rFonts w:cs="Arial"/>
          <w:bCs/>
          <w:color w:val="000000"/>
        </w:rPr>
        <w:t>Proces-verbal nr.</w:t>
      </w:r>
      <w:r w:rsidR="000F35CB">
        <w:rPr>
          <w:rFonts w:cs="Arial"/>
          <w:bCs/>
          <w:color w:val="000000"/>
          <w:u w:val="single"/>
        </w:rPr>
        <w:t xml:space="preserve"> </w:t>
      </w:r>
      <w:r w:rsidR="000F35CB" w:rsidRPr="000F35CB">
        <w:rPr>
          <w:rFonts w:cs="Arial"/>
          <w:bCs/>
          <w:color w:val="000000"/>
          <w:u w:val="single"/>
          <w:lang w:val="en-US"/>
        </w:rPr>
        <w:t>1</w:t>
      </w:r>
      <w:r w:rsidRPr="006A0E49">
        <w:rPr>
          <w:rFonts w:cs="Arial"/>
          <w:bCs/>
          <w:color w:val="000000"/>
        </w:rPr>
        <w:t xml:space="preserve">din </w:t>
      </w:r>
      <w:r w:rsidR="000F35CB" w:rsidRPr="000F35CB">
        <w:rPr>
          <w:rFonts w:cs="Arial"/>
          <w:bCs/>
          <w:color w:val="000000"/>
          <w:lang w:val="en-US"/>
        </w:rPr>
        <w:t>02</w:t>
      </w:r>
      <w:r w:rsidR="000F35CB">
        <w:rPr>
          <w:rFonts w:cs="Arial"/>
          <w:bCs/>
          <w:color w:val="000000"/>
          <w:u w:val="single"/>
        </w:rPr>
        <w:t>.</w:t>
      </w:r>
      <w:r w:rsidR="000F35CB" w:rsidRPr="000F35CB">
        <w:rPr>
          <w:rFonts w:cs="Arial"/>
          <w:bCs/>
          <w:color w:val="000000"/>
          <w:u w:val="single"/>
          <w:lang w:val="en-US"/>
        </w:rPr>
        <w:t>09.</w:t>
      </w:r>
      <w:r w:rsidRPr="00F6355F">
        <w:rPr>
          <w:rFonts w:cs="Arial"/>
          <w:bCs/>
          <w:color w:val="000000"/>
          <w:u w:val="single"/>
        </w:rPr>
        <w:t xml:space="preserve"> </w:t>
      </w:r>
      <w:r w:rsidRPr="006A0E49">
        <w:rPr>
          <w:rFonts w:cs="Arial"/>
          <w:bCs/>
          <w:color w:val="000000"/>
        </w:rPr>
        <w:t>20</w:t>
      </w:r>
      <w:r w:rsidR="00C17761">
        <w:rPr>
          <w:rFonts w:cs="Arial"/>
          <w:bCs/>
          <w:color w:val="000000"/>
          <w:u w:val="single"/>
        </w:rPr>
        <w:t>21</w:t>
      </w:r>
    </w:p>
    <w:p w14:paraId="489C959F" w14:textId="77777777" w:rsidR="00DF1C56" w:rsidRPr="006A0E49" w:rsidRDefault="00DF1C56" w:rsidP="000440C8">
      <w:pPr>
        <w:widowControl w:val="0"/>
        <w:jc w:val="left"/>
        <w:rPr>
          <w:rFonts w:cs="Arial"/>
          <w:bCs/>
          <w:color w:val="000000"/>
        </w:rPr>
      </w:pPr>
    </w:p>
    <w:p w14:paraId="3A24D8CB" w14:textId="77777777" w:rsidR="007349B3" w:rsidRPr="006A0E49" w:rsidRDefault="007349B3" w:rsidP="000440C8">
      <w:pPr>
        <w:widowControl w:val="0"/>
        <w:jc w:val="left"/>
        <w:rPr>
          <w:rFonts w:cs="Arial"/>
          <w:bCs/>
          <w:color w:val="000000"/>
        </w:rPr>
      </w:pPr>
    </w:p>
    <w:p w14:paraId="329DAA08" w14:textId="77777777" w:rsidR="007349B3" w:rsidRPr="001A45D7" w:rsidRDefault="007349B3" w:rsidP="000440C8">
      <w:pPr>
        <w:widowControl w:val="0"/>
        <w:jc w:val="left"/>
        <w:rPr>
          <w:rFonts w:cs="Arial"/>
          <w:b/>
          <w:color w:val="000000"/>
        </w:rPr>
      </w:pPr>
    </w:p>
    <w:p w14:paraId="6590B6EB" w14:textId="77777777" w:rsidR="007349B3" w:rsidRDefault="007349B3" w:rsidP="000440C8">
      <w:pPr>
        <w:widowControl w:val="0"/>
        <w:jc w:val="left"/>
        <w:rPr>
          <w:rFonts w:cs="Arial"/>
          <w:b/>
          <w:color w:val="000000"/>
        </w:rPr>
      </w:pPr>
    </w:p>
    <w:p w14:paraId="7BC6302E" w14:textId="77777777" w:rsidR="006A0E49" w:rsidRDefault="006A0E49" w:rsidP="000440C8">
      <w:pPr>
        <w:widowControl w:val="0"/>
        <w:jc w:val="left"/>
        <w:rPr>
          <w:rFonts w:cs="Arial"/>
          <w:b/>
          <w:color w:val="000000"/>
        </w:rPr>
      </w:pPr>
    </w:p>
    <w:p w14:paraId="7D335A9B" w14:textId="77777777" w:rsidR="006A0E49" w:rsidRDefault="006A0E49" w:rsidP="000440C8">
      <w:pPr>
        <w:widowControl w:val="0"/>
        <w:jc w:val="left"/>
        <w:rPr>
          <w:rFonts w:cs="Arial"/>
          <w:b/>
          <w:color w:val="000000"/>
        </w:rPr>
      </w:pPr>
    </w:p>
    <w:p w14:paraId="3627DCED" w14:textId="77777777" w:rsidR="006A0E49" w:rsidRDefault="006A0E49" w:rsidP="000440C8">
      <w:pPr>
        <w:widowControl w:val="0"/>
        <w:jc w:val="left"/>
        <w:rPr>
          <w:rFonts w:cs="Arial"/>
          <w:b/>
          <w:color w:val="000000"/>
        </w:rPr>
      </w:pPr>
    </w:p>
    <w:p w14:paraId="32534A3D" w14:textId="77777777" w:rsidR="006A0E49" w:rsidRPr="001A45D7" w:rsidRDefault="006A0E49" w:rsidP="000440C8">
      <w:pPr>
        <w:widowControl w:val="0"/>
        <w:jc w:val="left"/>
        <w:rPr>
          <w:rFonts w:cs="Arial"/>
          <w:b/>
          <w:color w:val="000000"/>
        </w:rPr>
      </w:pPr>
    </w:p>
    <w:p w14:paraId="4053CD58" w14:textId="77777777" w:rsidR="006D7AFB" w:rsidRDefault="007349B3" w:rsidP="000440C8">
      <w:pPr>
        <w:spacing w:line="360" w:lineRule="auto"/>
        <w:jc w:val="left"/>
        <w:rPr>
          <w:b/>
          <w:sz w:val="28"/>
          <w:szCs w:val="28"/>
          <w:lang w:val="en-US"/>
        </w:rPr>
      </w:pPr>
      <w:r w:rsidRPr="002E6283">
        <w:rPr>
          <w:b/>
          <w:sz w:val="28"/>
          <w:szCs w:val="28"/>
          <w:lang w:val="en-US"/>
        </w:rPr>
        <w:t xml:space="preserve">RAPORT DE </w:t>
      </w:r>
      <w:r w:rsidR="00863C6C" w:rsidRPr="002E6283">
        <w:rPr>
          <w:b/>
          <w:sz w:val="28"/>
          <w:szCs w:val="28"/>
          <w:lang w:val="en-US"/>
        </w:rPr>
        <w:t>ACTIVITATE</w:t>
      </w:r>
    </w:p>
    <w:p w14:paraId="69F971DF" w14:textId="77777777" w:rsidR="00C17761" w:rsidRPr="00C17761" w:rsidRDefault="00C17761" w:rsidP="000440C8">
      <w:pPr>
        <w:spacing w:line="360" w:lineRule="auto"/>
        <w:jc w:val="left"/>
        <w:rPr>
          <w:b/>
          <w:sz w:val="28"/>
          <w:szCs w:val="28"/>
          <w:lang w:val="en-US"/>
        </w:rPr>
      </w:pPr>
      <w:r w:rsidRPr="00C17761">
        <w:rPr>
          <w:b/>
          <w:sz w:val="28"/>
          <w:szCs w:val="28"/>
          <w:lang w:val="en-US"/>
        </w:rPr>
        <w:t>privind activitatea educațională a instituției</w:t>
      </w:r>
    </w:p>
    <w:p w14:paraId="21926E1A" w14:textId="77777777" w:rsidR="00C17761" w:rsidRPr="002E6283" w:rsidRDefault="00C17761" w:rsidP="000440C8">
      <w:pPr>
        <w:spacing w:line="360" w:lineRule="auto"/>
        <w:jc w:val="left"/>
        <w:rPr>
          <w:b/>
          <w:sz w:val="28"/>
          <w:szCs w:val="28"/>
          <w:lang w:val="en-US"/>
        </w:rPr>
      </w:pPr>
      <w:r w:rsidRPr="00C17761">
        <w:rPr>
          <w:b/>
          <w:sz w:val="28"/>
          <w:szCs w:val="28"/>
          <w:lang w:val="en-US"/>
        </w:rPr>
        <w:t>în anul de studii 2020-2021</w:t>
      </w:r>
    </w:p>
    <w:p w14:paraId="0996991D" w14:textId="77777777" w:rsidR="008F027E" w:rsidRDefault="008F027E" w:rsidP="000440C8">
      <w:pPr>
        <w:jc w:val="left"/>
        <w:rPr>
          <w:lang w:val="en-US"/>
        </w:rPr>
      </w:pPr>
    </w:p>
    <w:p w14:paraId="717CB3D1" w14:textId="77777777" w:rsidR="006A0E49" w:rsidRDefault="006A0E49" w:rsidP="000440C8">
      <w:pPr>
        <w:jc w:val="left"/>
        <w:rPr>
          <w:lang w:val="en-US"/>
        </w:rPr>
      </w:pPr>
    </w:p>
    <w:p w14:paraId="580B414D" w14:textId="77777777" w:rsidR="006A0E49" w:rsidRDefault="006A0E49" w:rsidP="000440C8">
      <w:pPr>
        <w:jc w:val="left"/>
        <w:rPr>
          <w:lang w:val="en-US"/>
        </w:rPr>
      </w:pPr>
    </w:p>
    <w:p w14:paraId="42D501DC" w14:textId="77777777" w:rsidR="006A0E49" w:rsidRDefault="006A0E49" w:rsidP="000440C8">
      <w:pPr>
        <w:jc w:val="left"/>
        <w:rPr>
          <w:lang w:val="en-US"/>
        </w:rPr>
      </w:pPr>
    </w:p>
    <w:p w14:paraId="00B53B6E" w14:textId="77777777" w:rsidR="006A0E49" w:rsidRDefault="006A0E49" w:rsidP="000440C8">
      <w:pPr>
        <w:jc w:val="left"/>
        <w:rPr>
          <w:lang w:val="en-US"/>
        </w:rPr>
      </w:pPr>
    </w:p>
    <w:p w14:paraId="43B58AA8" w14:textId="77777777" w:rsidR="006A0E49" w:rsidRDefault="006A0E49" w:rsidP="000440C8">
      <w:pPr>
        <w:jc w:val="left"/>
        <w:rPr>
          <w:lang w:val="en-US"/>
        </w:rPr>
      </w:pPr>
    </w:p>
    <w:p w14:paraId="26952281" w14:textId="77777777" w:rsidR="006A0E49" w:rsidRDefault="006A0E49" w:rsidP="000440C8">
      <w:pPr>
        <w:jc w:val="left"/>
        <w:rPr>
          <w:lang w:val="en-US"/>
        </w:rPr>
      </w:pPr>
    </w:p>
    <w:p w14:paraId="42597B24" w14:textId="77777777" w:rsidR="006A0E49" w:rsidRDefault="006A0E49" w:rsidP="000440C8">
      <w:pPr>
        <w:jc w:val="left"/>
        <w:rPr>
          <w:lang w:val="en-US"/>
        </w:rPr>
      </w:pPr>
    </w:p>
    <w:p w14:paraId="7DD5EA78" w14:textId="77777777" w:rsidR="006A0E49" w:rsidRDefault="006A0E49" w:rsidP="000440C8">
      <w:pPr>
        <w:jc w:val="left"/>
        <w:rPr>
          <w:lang w:val="en-US"/>
        </w:rPr>
      </w:pPr>
    </w:p>
    <w:p w14:paraId="1290E7FF" w14:textId="77777777" w:rsidR="006A0E49" w:rsidRDefault="006A0E49" w:rsidP="000440C8">
      <w:pPr>
        <w:jc w:val="left"/>
        <w:rPr>
          <w:lang w:val="en-US"/>
        </w:rPr>
      </w:pPr>
    </w:p>
    <w:p w14:paraId="5C20D26A" w14:textId="77777777" w:rsidR="006A0E49" w:rsidRDefault="006A0E49" w:rsidP="000440C8">
      <w:pPr>
        <w:jc w:val="left"/>
        <w:rPr>
          <w:lang w:val="en-US"/>
        </w:rPr>
      </w:pPr>
    </w:p>
    <w:p w14:paraId="72350FDC" w14:textId="77777777" w:rsidR="006A0E49" w:rsidRDefault="006A0E49" w:rsidP="000440C8">
      <w:pPr>
        <w:jc w:val="left"/>
        <w:rPr>
          <w:lang w:val="en-US"/>
        </w:rPr>
      </w:pPr>
    </w:p>
    <w:p w14:paraId="78AE6594" w14:textId="77777777" w:rsidR="006A0E49" w:rsidRDefault="006A0E49" w:rsidP="000440C8">
      <w:pPr>
        <w:jc w:val="left"/>
        <w:rPr>
          <w:lang w:val="en-US"/>
        </w:rPr>
      </w:pPr>
    </w:p>
    <w:p w14:paraId="557BC5F1" w14:textId="77777777" w:rsidR="006A0E49" w:rsidRDefault="006A0E49" w:rsidP="000440C8">
      <w:pPr>
        <w:jc w:val="left"/>
        <w:rPr>
          <w:lang w:val="en-US"/>
        </w:rPr>
      </w:pPr>
    </w:p>
    <w:p w14:paraId="08658D0A" w14:textId="77777777" w:rsidR="006A0E49" w:rsidRDefault="006A0E49" w:rsidP="000440C8">
      <w:pPr>
        <w:jc w:val="left"/>
        <w:rPr>
          <w:lang w:val="en-US"/>
        </w:rPr>
      </w:pPr>
    </w:p>
    <w:p w14:paraId="3AE06DFB" w14:textId="77777777" w:rsidR="006A0E49" w:rsidRDefault="006A0E49" w:rsidP="000440C8">
      <w:pPr>
        <w:jc w:val="left"/>
        <w:rPr>
          <w:lang w:val="en-US"/>
        </w:rPr>
      </w:pPr>
    </w:p>
    <w:p w14:paraId="4EE81C9C" w14:textId="77777777" w:rsidR="006A0E49" w:rsidRDefault="00C17761" w:rsidP="000440C8">
      <w:pPr>
        <w:jc w:val="left"/>
        <w:rPr>
          <w:lang w:val="en-US"/>
        </w:rPr>
      </w:pPr>
      <w:r w:rsidRPr="00C17761">
        <w:rPr>
          <w:lang w:val="en-US"/>
        </w:rPr>
        <w:t>Chișinău 2021</w:t>
      </w:r>
    </w:p>
    <w:p w14:paraId="399E7220" w14:textId="77777777" w:rsidR="006A0E49" w:rsidRDefault="006A0E49" w:rsidP="000440C8">
      <w:pPr>
        <w:jc w:val="left"/>
        <w:rPr>
          <w:lang w:val="en-US"/>
        </w:rPr>
      </w:pPr>
    </w:p>
    <w:p w14:paraId="0E8D0D38" w14:textId="77777777" w:rsidR="00A41EFF" w:rsidRDefault="00A41EFF" w:rsidP="000440C8">
      <w:pPr>
        <w:jc w:val="left"/>
        <w:rPr>
          <w:b/>
        </w:rPr>
      </w:pPr>
      <w:r w:rsidRPr="00734888">
        <w:rPr>
          <w:b/>
        </w:rPr>
        <w:t>Date generale</w:t>
      </w:r>
    </w:p>
    <w:p w14:paraId="5440DDC8" w14:textId="77777777" w:rsidR="00863C6C" w:rsidRPr="00734888" w:rsidRDefault="00863C6C" w:rsidP="000440C8">
      <w:pPr>
        <w:jc w:val="lef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408"/>
      </w:tblGrid>
      <w:tr w:rsidR="00C17761" w:rsidRPr="00734888" w14:paraId="4E3D92C8" w14:textId="77777777" w:rsidTr="00863C6C">
        <w:tc>
          <w:tcPr>
            <w:tcW w:w="4219" w:type="dxa"/>
            <w:tcBorders>
              <w:top w:val="single" w:sz="12" w:space="0" w:color="auto"/>
              <w:left w:val="single" w:sz="12" w:space="0" w:color="auto"/>
            </w:tcBorders>
            <w:shd w:val="clear" w:color="auto" w:fill="auto"/>
          </w:tcPr>
          <w:p w14:paraId="57892396" w14:textId="77777777" w:rsidR="00C17761" w:rsidRPr="00734888" w:rsidRDefault="00C17761" w:rsidP="000440C8">
            <w:pPr>
              <w:jc w:val="left"/>
              <w:rPr>
                <w:b/>
              </w:rPr>
            </w:pPr>
            <w:r w:rsidRPr="00734888">
              <w:rPr>
                <w:b/>
                <w:bCs/>
              </w:rPr>
              <w:t>Raion/ municipiu</w:t>
            </w:r>
          </w:p>
        </w:tc>
        <w:tc>
          <w:tcPr>
            <w:tcW w:w="5408" w:type="dxa"/>
            <w:tcBorders>
              <w:top w:val="single" w:sz="12" w:space="0" w:color="auto"/>
              <w:right w:val="single" w:sz="12" w:space="0" w:color="auto"/>
            </w:tcBorders>
            <w:shd w:val="clear" w:color="auto" w:fill="auto"/>
          </w:tcPr>
          <w:p w14:paraId="43271AD7" w14:textId="77777777" w:rsidR="00C17761" w:rsidRPr="00CE152D" w:rsidRDefault="00C17761" w:rsidP="000440C8">
            <w:pPr>
              <w:jc w:val="left"/>
            </w:pPr>
            <w:r w:rsidRPr="00CE152D">
              <w:t>Chișinău</w:t>
            </w:r>
          </w:p>
        </w:tc>
      </w:tr>
      <w:tr w:rsidR="00C17761" w:rsidRPr="00734888" w14:paraId="11F1E77A" w14:textId="77777777" w:rsidTr="00863C6C">
        <w:tc>
          <w:tcPr>
            <w:tcW w:w="4219" w:type="dxa"/>
            <w:tcBorders>
              <w:left w:val="single" w:sz="12" w:space="0" w:color="auto"/>
            </w:tcBorders>
            <w:shd w:val="clear" w:color="auto" w:fill="auto"/>
          </w:tcPr>
          <w:p w14:paraId="2B34D2FB" w14:textId="77777777" w:rsidR="00C17761" w:rsidRPr="00734888" w:rsidRDefault="00C17761" w:rsidP="000440C8">
            <w:pPr>
              <w:jc w:val="left"/>
              <w:rPr>
                <w:b/>
              </w:rPr>
            </w:pPr>
            <w:r w:rsidRPr="00734888">
              <w:rPr>
                <w:b/>
                <w:bCs/>
              </w:rPr>
              <w:t>Localitate</w:t>
            </w:r>
          </w:p>
        </w:tc>
        <w:tc>
          <w:tcPr>
            <w:tcW w:w="5408" w:type="dxa"/>
            <w:tcBorders>
              <w:right w:val="single" w:sz="12" w:space="0" w:color="auto"/>
            </w:tcBorders>
            <w:shd w:val="clear" w:color="auto" w:fill="auto"/>
          </w:tcPr>
          <w:p w14:paraId="248EB63C" w14:textId="77777777" w:rsidR="00C17761" w:rsidRPr="00CE152D" w:rsidRDefault="00C17761" w:rsidP="000440C8">
            <w:pPr>
              <w:jc w:val="left"/>
            </w:pPr>
            <w:r w:rsidRPr="00CE152D">
              <w:t>Chișinău</w:t>
            </w:r>
          </w:p>
        </w:tc>
      </w:tr>
      <w:tr w:rsidR="00C17761" w:rsidRPr="00734888" w14:paraId="61D02976" w14:textId="77777777" w:rsidTr="00863C6C">
        <w:tc>
          <w:tcPr>
            <w:tcW w:w="4219" w:type="dxa"/>
            <w:tcBorders>
              <w:left w:val="single" w:sz="12" w:space="0" w:color="auto"/>
            </w:tcBorders>
            <w:shd w:val="clear" w:color="auto" w:fill="auto"/>
          </w:tcPr>
          <w:p w14:paraId="0849F855" w14:textId="77777777" w:rsidR="00C17761" w:rsidRPr="00734888" w:rsidRDefault="00C17761" w:rsidP="000440C8">
            <w:pPr>
              <w:jc w:val="left"/>
              <w:rPr>
                <w:b/>
              </w:rPr>
            </w:pPr>
            <w:r w:rsidRPr="00734888">
              <w:rPr>
                <w:b/>
                <w:bCs/>
              </w:rPr>
              <w:t>Denumirea instituţiei</w:t>
            </w:r>
          </w:p>
        </w:tc>
        <w:tc>
          <w:tcPr>
            <w:tcW w:w="5408" w:type="dxa"/>
            <w:tcBorders>
              <w:right w:val="single" w:sz="12" w:space="0" w:color="auto"/>
            </w:tcBorders>
            <w:shd w:val="clear" w:color="auto" w:fill="auto"/>
          </w:tcPr>
          <w:p w14:paraId="18C89386" w14:textId="52120E61" w:rsidR="00C17761" w:rsidRPr="00CE152D" w:rsidRDefault="00C17761" w:rsidP="00F309D0">
            <w:pPr>
              <w:jc w:val="left"/>
            </w:pPr>
            <w:r>
              <w:t>L</w:t>
            </w:r>
            <w:r w:rsidRPr="00CE152D">
              <w:t xml:space="preserve">iceul </w:t>
            </w:r>
            <w:r>
              <w:t>Teoretic „</w:t>
            </w:r>
            <w:r w:rsidR="00F309D0">
              <w:t>Anton Cehov</w:t>
            </w:r>
            <w:r w:rsidRPr="00CE152D">
              <w:t>”</w:t>
            </w:r>
          </w:p>
        </w:tc>
      </w:tr>
      <w:tr w:rsidR="00C17761" w:rsidRPr="00734888" w14:paraId="276597F9" w14:textId="77777777" w:rsidTr="00863C6C">
        <w:tc>
          <w:tcPr>
            <w:tcW w:w="4219" w:type="dxa"/>
            <w:tcBorders>
              <w:left w:val="single" w:sz="12" w:space="0" w:color="auto"/>
            </w:tcBorders>
            <w:shd w:val="clear" w:color="auto" w:fill="auto"/>
          </w:tcPr>
          <w:p w14:paraId="09D36D09" w14:textId="77777777" w:rsidR="00C17761" w:rsidRPr="00863C6C" w:rsidRDefault="00C17761" w:rsidP="000440C8">
            <w:pPr>
              <w:jc w:val="left"/>
              <w:rPr>
                <w:b/>
                <w:bCs/>
              </w:rPr>
            </w:pPr>
            <w:r>
              <w:rPr>
                <w:b/>
                <w:bCs/>
              </w:rPr>
              <w:t>Adresa</w:t>
            </w:r>
          </w:p>
        </w:tc>
        <w:tc>
          <w:tcPr>
            <w:tcW w:w="5408" w:type="dxa"/>
            <w:tcBorders>
              <w:right w:val="single" w:sz="12" w:space="0" w:color="auto"/>
            </w:tcBorders>
            <w:shd w:val="clear" w:color="auto" w:fill="auto"/>
          </w:tcPr>
          <w:p w14:paraId="0F0AAB98" w14:textId="5DA9F901" w:rsidR="00C17761" w:rsidRPr="00CE152D" w:rsidRDefault="00C17761" w:rsidP="00F309D0">
            <w:pPr>
              <w:jc w:val="left"/>
            </w:pPr>
            <w:r w:rsidRPr="00CE152D">
              <w:t xml:space="preserve">Str. </w:t>
            </w:r>
            <w:r w:rsidR="00F309D0">
              <w:t>Alba-Iulia 200/2</w:t>
            </w:r>
          </w:p>
        </w:tc>
      </w:tr>
      <w:tr w:rsidR="00C17761" w:rsidRPr="00734888" w14:paraId="35171790" w14:textId="77777777" w:rsidTr="00863C6C">
        <w:tc>
          <w:tcPr>
            <w:tcW w:w="4219" w:type="dxa"/>
            <w:tcBorders>
              <w:left w:val="single" w:sz="12" w:space="0" w:color="auto"/>
            </w:tcBorders>
            <w:shd w:val="clear" w:color="auto" w:fill="auto"/>
          </w:tcPr>
          <w:p w14:paraId="7F83F64F" w14:textId="77777777" w:rsidR="00C17761" w:rsidRPr="00863C6C" w:rsidRDefault="00C17761" w:rsidP="000440C8">
            <w:pPr>
              <w:jc w:val="left"/>
              <w:rPr>
                <w:b/>
                <w:bCs/>
              </w:rPr>
            </w:pPr>
            <w:r w:rsidRPr="00734888">
              <w:rPr>
                <w:b/>
                <w:bCs/>
              </w:rPr>
              <w:t>Adresa</w:t>
            </w:r>
            <w:r>
              <w:rPr>
                <w:b/>
                <w:bCs/>
              </w:rPr>
              <w:t xml:space="preserve"> filiale</w:t>
            </w:r>
          </w:p>
        </w:tc>
        <w:tc>
          <w:tcPr>
            <w:tcW w:w="5408" w:type="dxa"/>
            <w:tcBorders>
              <w:right w:val="single" w:sz="12" w:space="0" w:color="auto"/>
            </w:tcBorders>
            <w:shd w:val="clear" w:color="auto" w:fill="auto"/>
          </w:tcPr>
          <w:p w14:paraId="048D2026" w14:textId="77777777" w:rsidR="00C17761" w:rsidRPr="00CE152D" w:rsidRDefault="00C17761" w:rsidP="000440C8">
            <w:pPr>
              <w:jc w:val="left"/>
            </w:pPr>
            <w:r w:rsidRPr="00CE152D">
              <w:t>-</w:t>
            </w:r>
          </w:p>
        </w:tc>
      </w:tr>
      <w:tr w:rsidR="00C17761" w:rsidRPr="00734888" w14:paraId="3AD5077B" w14:textId="77777777" w:rsidTr="00863C6C">
        <w:tc>
          <w:tcPr>
            <w:tcW w:w="4219" w:type="dxa"/>
            <w:tcBorders>
              <w:left w:val="single" w:sz="12" w:space="0" w:color="auto"/>
            </w:tcBorders>
            <w:shd w:val="clear" w:color="auto" w:fill="auto"/>
          </w:tcPr>
          <w:p w14:paraId="51EFCD46" w14:textId="77777777" w:rsidR="00C17761" w:rsidRPr="00734888" w:rsidRDefault="00C17761" w:rsidP="000440C8">
            <w:pPr>
              <w:jc w:val="left"/>
              <w:rPr>
                <w:b/>
                <w:bCs/>
              </w:rPr>
            </w:pPr>
            <w:r w:rsidRPr="00734888">
              <w:rPr>
                <w:b/>
                <w:bCs/>
              </w:rPr>
              <w:t>Telefon</w:t>
            </w:r>
          </w:p>
        </w:tc>
        <w:tc>
          <w:tcPr>
            <w:tcW w:w="5408" w:type="dxa"/>
            <w:tcBorders>
              <w:right w:val="single" w:sz="12" w:space="0" w:color="auto"/>
            </w:tcBorders>
            <w:shd w:val="clear" w:color="auto" w:fill="auto"/>
          </w:tcPr>
          <w:p w14:paraId="77A2C7B9" w14:textId="3F7A68E2" w:rsidR="00C17761" w:rsidRPr="00CE152D" w:rsidRDefault="00F309D0" w:rsidP="00F309D0">
            <w:pPr>
              <w:jc w:val="left"/>
            </w:pPr>
            <w:r>
              <w:t>022517136</w:t>
            </w:r>
          </w:p>
        </w:tc>
      </w:tr>
      <w:tr w:rsidR="00C17761" w:rsidRPr="00734888" w14:paraId="7D8C31F6" w14:textId="77777777" w:rsidTr="00863C6C">
        <w:tc>
          <w:tcPr>
            <w:tcW w:w="4219" w:type="dxa"/>
            <w:tcBorders>
              <w:left w:val="single" w:sz="12" w:space="0" w:color="auto"/>
            </w:tcBorders>
            <w:shd w:val="clear" w:color="auto" w:fill="auto"/>
          </w:tcPr>
          <w:p w14:paraId="198CDC84" w14:textId="77777777" w:rsidR="00C17761" w:rsidRPr="00734888" w:rsidRDefault="00C17761" w:rsidP="000440C8">
            <w:pPr>
              <w:jc w:val="left"/>
              <w:rPr>
                <w:b/>
                <w:bCs/>
              </w:rPr>
            </w:pPr>
            <w:r w:rsidRPr="00734888">
              <w:rPr>
                <w:b/>
                <w:bCs/>
              </w:rPr>
              <w:t>E-mail</w:t>
            </w:r>
          </w:p>
        </w:tc>
        <w:tc>
          <w:tcPr>
            <w:tcW w:w="5408" w:type="dxa"/>
            <w:tcBorders>
              <w:right w:val="single" w:sz="12" w:space="0" w:color="auto"/>
            </w:tcBorders>
            <w:shd w:val="clear" w:color="auto" w:fill="auto"/>
          </w:tcPr>
          <w:p w14:paraId="4BF47DD5" w14:textId="536AD881" w:rsidR="00C17761" w:rsidRPr="00CE152D" w:rsidRDefault="00864EB1" w:rsidP="000440C8">
            <w:pPr>
              <w:jc w:val="left"/>
            </w:pPr>
            <w:r>
              <w:t>liceul.anton_cehov@mail.ru</w:t>
            </w:r>
          </w:p>
        </w:tc>
      </w:tr>
      <w:tr w:rsidR="00C17761" w:rsidRPr="00734888" w14:paraId="2B158CD5" w14:textId="77777777" w:rsidTr="00863C6C">
        <w:tc>
          <w:tcPr>
            <w:tcW w:w="4219" w:type="dxa"/>
            <w:tcBorders>
              <w:left w:val="single" w:sz="12" w:space="0" w:color="auto"/>
            </w:tcBorders>
            <w:shd w:val="clear" w:color="auto" w:fill="auto"/>
          </w:tcPr>
          <w:p w14:paraId="0665A58E" w14:textId="77777777" w:rsidR="00C17761" w:rsidRPr="00734888" w:rsidRDefault="00C17761" w:rsidP="000440C8">
            <w:pPr>
              <w:jc w:val="left"/>
              <w:rPr>
                <w:b/>
                <w:bCs/>
              </w:rPr>
            </w:pPr>
            <w:r w:rsidRPr="00734888">
              <w:rPr>
                <w:b/>
                <w:bCs/>
              </w:rPr>
              <w:t>Adresa web</w:t>
            </w:r>
          </w:p>
        </w:tc>
        <w:tc>
          <w:tcPr>
            <w:tcW w:w="5408" w:type="dxa"/>
            <w:tcBorders>
              <w:right w:val="single" w:sz="12" w:space="0" w:color="auto"/>
            </w:tcBorders>
            <w:shd w:val="clear" w:color="auto" w:fill="auto"/>
          </w:tcPr>
          <w:p w14:paraId="048CDD61" w14:textId="6537FC26" w:rsidR="00C17761" w:rsidRPr="00CE152D" w:rsidRDefault="00864EB1" w:rsidP="000440C8">
            <w:pPr>
              <w:jc w:val="left"/>
            </w:pPr>
            <w:r>
              <w:t>liceul-cehov.md</w:t>
            </w:r>
          </w:p>
        </w:tc>
      </w:tr>
      <w:tr w:rsidR="00C17761" w:rsidRPr="00734888" w14:paraId="01369371" w14:textId="77777777" w:rsidTr="00863C6C">
        <w:tc>
          <w:tcPr>
            <w:tcW w:w="4219" w:type="dxa"/>
            <w:tcBorders>
              <w:left w:val="single" w:sz="12" w:space="0" w:color="auto"/>
            </w:tcBorders>
            <w:shd w:val="clear" w:color="auto" w:fill="auto"/>
          </w:tcPr>
          <w:p w14:paraId="74C8A2DD" w14:textId="77777777" w:rsidR="00C17761" w:rsidRPr="00734888" w:rsidRDefault="00C17761" w:rsidP="000440C8">
            <w:pPr>
              <w:jc w:val="left"/>
              <w:rPr>
                <w:b/>
              </w:rPr>
            </w:pPr>
            <w:r w:rsidRPr="00734888">
              <w:rPr>
                <w:b/>
                <w:bCs/>
              </w:rPr>
              <w:t>Tipul instituţiei</w:t>
            </w:r>
          </w:p>
        </w:tc>
        <w:tc>
          <w:tcPr>
            <w:tcW w:w="5408" w:type="dxa"/>
            <w:tcBorders>
              <w:right w:val="single" w:sz="12" w:space="0" w:color="auto"/>
            </w:tcBorders>
            <w:shd w:val="clear" w:color="auto" w:fill="auto"/>
          </w:tcPr>
          <w:p w14:paraId="501CF02B" w14:textId="77777777" w:rsidR="00C17761" w:rsidRPr="00CE152D" w:rsidRDefault="00C17761" w:rsidP="000440C8">
            <w:pPr>
              <w:jc w:val="left"/>
            </w:pPr>
            <w:r>
              <w:t>L</w:t>
            </w:r>
            <w:r w:rsidRPr="00CE152D">
              <w:t>iceu</w:t>
            </w:r>
          </w:p>
        </w:tc>
      </w:tr>
      <w:tr w:rsidR="00C17761" w:rsidRPr="00734888" w14:paraId="5658214A" w14:textId="77777777" w:rsidTr="00863C6C">
        <w:tc>
          <w:tcPr>
            <w:tcW w:w="4219" w:type="dxa"/>
            <w:tcBorders>
              <w:left w:val="single" w:sz="12" w:space="0" w:color="auto"/>
            </w:tcBorders>
            <w:shd w:val="clear" w:color="auto" w:fill="auto"/>
          </w:tcPr>
          <w:p w14:paraId="25C30628" w14:textId="77777777" w:rsidR="00C17761" w:rsidRPr="00734888" w:rsidRDefault="00C17761" w:rsidP="000440C8">
            <w:pPr>
              <w:jc w:val="left"/>
              <w:rPr>
                <w:b/>
              </w:rPr>
            </w:pPr>
            <w:r w:rsidRPr="00734888">
              <w:rPr>
                <w:b/>
              </w:rPr>
              <w:t>Tipul de proprietate</w:t>
            </w:r>
          </w:p>
        </w:tc>
        <w:tc>
          <w:tcPr>
            <w:tcW w:w="5408" w:type="dxa"/>
            <w:tcBorders>
              <w:right w:val="single" w:sz="12" w:space="0" w:color="auto"/>
            </w:tcBorders>
            <w:shd w:val="clear" w:color="auto" w:fill="auto"/>
          </w:tcPr>
          <w:p w14:paraId="45CFF789" w14:textId="2E6E1E93" w:rsidR="00C17761" w:rsidRPr="00CE152D" w:rsidRDefault="00B752BA" w:rsidP="000440C8">
            <w:pPr>
              <w:jc w:val="left"/>
            </w:pPr>
            <w:r>
              <w:t>Liceu Teoretic</w:t>
            </w:r>
          </w:p>
        </w:tc>
      </w:tr>
      <w:tr w:rsidR="00C17761" w:rsidRPr="00734888" w14:paraId="17D20A61" w14:textId="77777777" w:rsidTr="00863C6C">
        <w:tc>
          <w:tcPr>
            <w:tcW w:w="4219" w:type="dxa"/>
            <w:tcBorders>
              <w:left w:val="single" w:sz="12" w:space="0" w:color="auto"/>
            </w:tcBorders>
            <w:shd w:val="clear" w:color="auto" w:fill="auto"/>
          </w:tcPr>
          <w:p w14:paraId="0E02063A" w14:textId="77777777" w:rsidR="00C17761" w:rsidRPr="00734888" w:rsidRDefault="00C17761" w:rsidP="000440C8">
            <w:pPr>
              <w:jc w:val="left"/>
              <w:rPr>
                <w:b/>
              </w:rPr>
            </w:pPr>
            <w:r w:rsidRPr="00734888">
              <w:rPr>
                <w:b/>
                <w:bCs/>
              </w:rPr>
              <w:t xml:space="preserve">Fondator/ </w:t>
            </w:r>
            <w:r>
              <w:rPr>
                <w:b/>
                <w:bCs/>
              </w:rPr>
              <w:t>a</w:t>
            </w:r>
            <w:r w:rsidRPr="00734888">
              <w:rPr>
                <w:b/>
                <w:bCs/>
              </w:rPr>
              <w:t>utoritate administrativă</w:t>
            </w:r>
          </w:p>
        </w:tc>
        <w:tc>
          <w:tcPr>
            <w:tcW w:w="5408" w:type="dxa"/>
            <w:tcBorders>
              <w:right w:val="single" w:sz="12" w:space="0" w:color="auto"/>
            </w:tcBorders>
            <w:shd w:val="clear" w:color="auto" w:fill="auto"/>
          </w:tcPr>
          <w:p w14:paraId="7EB59996" w14:textId="77777777" w:rsidR="00C17761" w:rsidRPr="00CE152D" w:rsidRDefault="00C17761" w:rsidP="000440C8">
            <w:pPr>
              <w:jc w:val="left"/>
            </w:pPr>
            <w:r w:rsidRPr="00CE152D">
              <w:t>Consiliul Municipal Chișinău</w:t>
            </w:r>
          </w:p>
        </w:tc>
      </w:tr>
      <w:tr w:rsidR="00C17761" w:rsidRPr="00734888" w14:paraId="47165BD4" w14:textId="77777777" w:rsidTr="00863C6C">
        <w:tc>
          <w:tcPr>
            <w:tcW w:w="4219" w:type="dxa"/>
            <w:tcBorders>
              <w:left w:val="single" w:sz="12" w:space="0" w:color="auto"/>
            </w:tcBorders>
            <w:shd w:val="clear" w:color="auto" w:fill="auto"/>
          </w:tcPr>
          <w:p w14:paraId="6FE4DA84" w14:textId="77777777" w:rsidR="00C17761" w:rsidRPr="00734888" w:rsidRDefault="00C17761" w:rsidP="000440C8">
            <w:pPr>
              <w:jc w:val="left"/>
              <w:rPr>
                <w:b/>
              </w:rPr>
            </w:pPr>
            <w:r w:rsidRPr="00734888">
              <w:rPr>
                <w:b/>
              </w:rPr>
              <w:t>Limba de instruire</w:t>
            </w:r>
          </w:p>
        </w:tc>
        <w:tc>
          <w:tcPr>
            <w:tcW w:w="5408" w:type="dxa"/>
            <w:tcBorders>
              <w:right w:val="single" w:sz="12" w:space="0" w:color="auto"/>
            </w:tcBorders>
            <w:shd w:val="clear" w:color="auto" w:fill="auto"/>
          </w:tcPr>
          <w:p w14:paraId="399FEB65" w14:textId="5AF981C0" w:rsidR="00C17761" w:rsidRPr="00CE152D" w:rsidRDefault="00C17761" w:rsidP="00F309D0">
            <w:pPr>
              <w:jc w:val="left"/>
            </w:pPr>
            <w:r w:rsidRPr="00CE152D">
              <w:t xml:space="preserve">Limba </w:t>
            </w:r>
            <w:r w:rsidR="00F309D0">
              <w:t>rusă</w:t>
            </w:r>
          </w:p>
        </w:tc>
      </w:tr>
      <w:tr w:rsidR="00C17761" w:rsidRPr="00734888" w14:paraId="0F688612" w14:textId="77777777" w:rsidTr="00863C6C">
        <w:tc>
          <w:tcPr>
            <w:tcW w:w="4219" w:type="dxa"/>
            <w:tcBorders>
              <w:left w:val="single" w:sz="12" w:space="0" w:color="auto"/>
            </w:tcBorders>
            <w:shd w:val="clear" w:color="auto" w:fill="auto"/>
          </w:tcPr>
          <w:p w14:paraId="3FCDC190" w14:textId="77777777" w:rsidR="00C17761" w:rsidRPr="00863C6C" w:rsidRDefault="00C17761" w:rsidP="000440C8">
            <w:pPr>
              <w:jc w:val="left"/>
              <w:rPr>
                <w:b/>
              </w:rPr>
            </w:pPr>
            <w:r>
              <w:rPr>
                <w:b/>
              </w:rPr>
              <w:t>Numărul total de elevi</w:t>
            </w:r>
          </w:p>
        </w:tc>
        <w:tc>
          <w:tcPr>
            <w:tcW w:w="5408" w:type="dxa"/>
            <w:tcBorders>
              <w:right w:val="single" w:sz="12" w:space="0" w:color="auto"/>
            </w:tcBorders>
            <w:shd w:val="clear" w:color="auto" w:fill="auto"/>
          </w:tcPr>
          <w:p w14:paraId="53877A38" w14:textId="560C0C90" w:rsidR="00C17761" w:rsidRPr="00CE152D" w:rsidRDefault="00864EB1" w:rsidP="000440C8">
            <w:pPr>
              <w:jc w:val="left"/>
            </w:pPr>
            <w:r>
              <w:t>629</w:t>
            </w:r>
          </w:p>
        </w:tc>
      </w:tr>
      <w:tr w:rsidR="00C17761" w:rsidRPr="00734888" w14:paraId="215B7926" w14:textId="77777777" w:rsidTr="00863C6C">
        <w:tc>
          <w:tcPr>
            <w:tcW w:w="4219" w:type="dxa"/>
            <w:tcBorders>
              <w:left w:val="single" w:sz="12" w:space="0" w:color="auto"/>
            </w:tcBorders>
            <w:shd w:val="clear" w:color="auto" w:fill="auto"/>
          </w:tcPr>
          <w:p w14:paraId="37EC1E35" w14:textId="77777777" w:rsidR="00C17761" w:rsidRDefault="00C17761" w:rsidP="000440C8">
            <w:pPr>
              <w:jc w:val="left"/>
              <w:rPr>
                <w:b/>
              </w:rPr>
            </w:pPr>
            <w:r>
              <w:rPr>
                <w:b/>
              </w:rPr>
              <w:t>Numărul total de clase</w:t>
            </w:r>
          </w:p>
        </w:tc>
        <w:tc>
          <w:tcPr>
            <w:tcW w:w="5408" w:type="dxa"/>
            <w:tcBorders>
              <w:right w:val="single" w:sz="12" w:space="0" w:color="auto"/>
            </w:tcBorders>
            <w:shd w:val="clear" w:color="auto" w:fill="auto"/>
          </w:tcPr>
          <w:p w14:paraId="784F9D89" w14:textId="6BD26A34" w:rsidR="00C17761" w:rsidRPr="00CE152D" w:rsidRDefault="00F309D0" w:rsidP="000440C8">
            <w:pPr>
              <w:jc w:val="left"/>
            </w:pPr>
            <w:r>
              <w:t>25</w:t>
            </w:r>
          </w:p>
        </w:tc>
      </w:tr>
      <w:tr w:rsidR="00C17761" w:rsidRPr="00863C6C" w14:paraId="04EF61E1" w14:textId="77777777" w:rsidTr="00863C6C">
        <w:tc>
          <w:tcPr>
            <w:tcW w:w="4219" w:type="dxa"/>
            <w:tcBorders>
              <w:left w:val="single" w:sz="12" w:space="0" w:color="auto"/>
            </w:tcBorders>
            <w:shd w:val="clear" w:color="auto" w:fill="auto"/>
          </w:tcPr>
          <w:p w14:paraId="4D435B54" w14:textId="77777777" w:rsidR="00C17761" w:rsidRDefault="00C17761" w:rsidP="000440C8">
            <w:pPr>
              <w:jc w:val="left"/>
              <w:rPr>
                <w:b/>
              </w:rPr>
            </w:pPr>
            <w:r>
              <w:rPr>
                <w:b/>
              </w:rPr>
              <w:t>Numărul total cadre de conducere</w:t>
            </w:r>
          </w:p>
        </w:tc>
        <w:tc>
          <w:tcPr>
            <w:tcW w:w="5408" w:type="dxa"/>
            <w:tcBorders>
              <w:right w:val="single" w:sz="12" w:space="0" w:color="auto"/>
            </w:tcBorders>
            <w:shd w:val="clear" w:color="auto" w:fill="auto"/>
          </w:tcPr>
          <w:p w14:paraId="2C138C05" w14:textId="77777777" w:rsidR="00C17761" w:rsidRPr="00CE152D" w:rsidRDefault="00C17761" w:rsidP="000440C8">
            <w:pPr>
              <w:jc w:val="left"/>
            </w:pPr>
            <w:r w:rsidRPr="00CE152D">
              <w:t>4</w:t>
            </w:r>
          </w:p>
        </w:tc>
      </w:tr>
      <w:tr w:rsidR="00C17761" w:rsidRPr="00863C6C" w14:paraId="758B126C" w14:textId="77777777" w:rsidTr="00863C6C">
        <w:tc>
          <w:tcPr>
            <w:tcW w:w="4219" w:type="dxa"/>
            <w:tcBorders>
              <w:left w:val="single" w:sz="12" w:space="0" w:color="auto"/>
            </w:tcBorders>
            <w:shd w:val="clear" w:color="auto" w:fill="auto"/>
          </w:tcPr>
          <w:p w14:paraId="6E8AA1D8" w14:textId="77777777" w:rsidR="00C17761" w:rsidRDefault="00C17761" w:rsidP="000440C8">
            <w:pPr>
              <w:jc w:val="left"/>
              <w:rPr>
                <w:b/>
              </w:rPr>
            </w:pPr>
            <w:r>
              <w:rPr>
                <w:b/>
              </w:rPr>
              <w:t>Numărul total cadre didactice</w:t>
            </w:r>
          </w:p>
        </w:tc>
        <w:tc>
          <w:tcPr>
            <w:tcW w:w="5408" w:type="dxa"/>
            <w:tcBorders>
              <w:right w:val="single" w:sz="12" w:space="0" w:color="auto"/>
            </w:tcBorders>
            <w:shd w:val="clear" w:color="auto" w:fill="auto"/>
          </w:tcPr>
          <w:p w14:paraId="576FC2A5" w14:textId="74250B78" w:rsidR="00C17761" w:rsidRPr="00CE152D" w:rsidRDefault="00F309D0" w:rsidP="000440C8">
            <w:pPr>
              <w:jc w:val="left"/>
            </w:pPr>
            <w:r>
              <w:t>46</w:t>
            </w:r>
          </w:p>
        </w:tc>
      </w:tr>
      <w:tr w:rsidR="00C17761" w:rsidRPr="00734888" w14:paraId="4CFC2D27" w14:textId="77777777" w:rsidTr="00863C6C">
        <w:tc>
          <w:tcPr>
            <w:tcW w:w="4219" w:type="dxa"/>
            <w:tcBorders>
              <w:left w:val="single" w:sz="12" w:space="0" w:color="auto"/>
            </w:tcBorders>
            <w:shd w:val="clear" w:color="auto" w:fill="auto"/>
          </w:tcPr>
          <w:p w14:paraId="734EBB4F" w14:textId="77777777" w:rsidR="00C17761" w:rsidRPr="00734888" w:rsidRDefault="00C17761" w:rsidP="000440C8">
            <w:pPr>
              <w:jc w:val="left"/>
              <w:rPr>
                <w:b/>
              </w:rPr>
            </w:pPr>
            <w:r w:rsidRPr="00734888">
              <w:rPr>
                <w:b/>
                <w:bCs/>
              </w:rPr>
              <w:t>Program de activitate</w:t>
            </w:r>
          </w:p>
        </w:tc>
        <w:tc>
          <w:tcPr>
            <w:tcW w:w="5408" w:type="dxa"/>
            <w:tcBorders>
              <w:right w:val="single" w:sz="12" w:space="0" w:color="auto"/>
            </w:tcBorders>
            <w:shd w:val="clear" w:color="auto" w:fill="auto"/>
          </w:tcPr>
          <w:p w14:paraId="2E74AC21" w14:textId="77777777" w:rsidR="00C17761" w:rsidRPr="00CE152D" w:rsidRDefault="00C17761" w:rsidP="000440C8">
            <w:pPr>
              <w:jc w:val="left"/>
            </w:pPr>
            <w:r w:rsidRPr="00CE152D">
              <w:t>zi</w:t>
            </w:r>
          </w:p>
        </w:tc>
      </w:tr>
      <w:tr w:rsidR="00C17761" w:rsidRPr="00863C6C" w14:paraId="7CD4BA8E" w14:textId="77777777" w:rsidTr="00863C6C">
        <w:tc>
          <w:tcPr>
            <w:tcW w:w="4219" w:type="dxa"/>
            <w:tcBorders>
              <w:left w:val="single" w:sz="12" w:space="0" w:color="auto"/>
            </w:tcBorders>
            <w:shd w:val="clear" w:color="auto" w:fill="auto"/>
          </w:tcPr>
          <w:p w14:paraId="015D0FBB" w14:textId="77777777" w:rsidR="00C17761" w:rsidRPr="00863C6C" w:rsidRDefault="00C17761" w:rsidP="000440C8">
            <w:pPr>
              <w:jc w:val="left"/>
              <w:rPr>
                <w:b/>
                <w:bCs/>
              </w:rPr>
            </w:pPr>
            <w:r w:rsidRPr="00863C6C">
              <w:rPr>
                <w:b/>
                <w:bCs/>
                <w:lang w:val="en-US"/>
              </w:rPr>
              <w:t xml:space="preserve">Perioada </w:t>
            </w:r>
            <w:r>
              <w:rPr>
                <w:b/>
                <w:bCs/>
              </w:rPr>
              <w:t>de evaluare inclusă în raport</w:t>
            </w:r>
          </w:p>
        </w:tc>
        <w:tc>
          <w:tcPr>
            <w:tcW w:w="5408" w:type="dxa"/>
            <w:tcBorders>
              <w:right w:val="single" w:sz="12" w:space="0" w:color="auto"/>
            </w:tcBorders>
            <w:shd w:val="clear" w:color="auto" w:fill="auto"/>
          </w:tcPr>
          <w:p w14:paraId="6A313540" w14:textId="77777777" w:rsidR="00C17761" w:rsidRPr="00CE152D" w:rsidRDefault="00C17761" w:rsidP="000440C8">
            <w:pPr>
              <w:jc w:val="left"/>
            </w:pPr>
            <w:r w:rsidRPr="00CE152D">
              <w:t>2020-2021</w:t>
            </w:r>
          </w:p>
        </w:tc>
      </w:tr>
      <w:tr w:rsidR="00C17761" w:rsidRPr="00734888" w14:paraId="2B305E3C" w14:textId="77777777" w:rsidTr="00863C6C">
        <w:tc>
          <w:tcPr>
            <w:tcW w:w="4219" w:type="dxa"/>
            <w:tcBorders>
              <w:left w:val="single" w:sz="12" w:space="0" w:color="auto"/>
              <w:bottom w:val="single" w:sz="12" w:space="0" w:color="auto"/>
            </w:tcBorders>
            <w:shd w:val="clear" w:color="auto" w:fill="auto"/>
          </w:tcPr>
          <w:p w14:paraId="0805CAE2" w14:textId="77777777" w:rsidR="00C17761" w:rsidRPr="00734888" w:rsidRDefault="00C17761" w:rsidP="000440C8">
            <w:pPr>
              <w:jc w:val="left"/>
              <w:rPr>
                <w:b/>
                <w:bCs/>
              </w:rPr>
            </w:pPr>
            <w:r w:rsidRPr="00734888">
              <w:rPr>
                <w:b/>
                <w:bCs/>
              </w:rPr>
              <w:t>Director</w:t>
            </w:r>
          </w:p>
        </w:tc>
        <w:tc>
          <w:tcPr>
            <w:tcW w:w="5408" w:type="dxa"/>
            <w:tcBorders>
              <w:bottom w:val="single" w:sz="12" w:space="0" w:color="auto"/>
              <w:right w:val="single" w:sz="12" w:space="0" w:color="auto"/>
            </w:tcBorders>
            <w:shd w:val="clear" w:color="auto" w:fill="auto"/>
          </w:tcPr>
          <w:p w14:paraId="6144E5CA" w14:textId="25C6DAC4" w:rsidR="00C17761" w:rsidRDefault="00B752BA" w:rsidP="000440C8">
            <w:pPr>
              <w:jc w:val="left"/>
            </w:pPr>
            <w:r>
              <w:t>Valentina Berdan</w:t>
            </w:r>
          </w:p>
        </w:tc>
      </w:tr>
    </w:tbl>
    <w:p w14:paraId="799BF431" w14:textId="77777777" w:rsidR="00863C6C" w:rsidRDefault="00863C6C" w:rsidP="000440C8">
      <w:pPr>
        <w:jc w:val="left"/>
        <w:rPr>
          <w:rFonts w:cs="Arial"/>
          <w:b/>
        </w:rPr>
      </w:pPr>
      <w:r>
        <w:rPr>
          <w:rFonts w:cs="Arial"/>
          <w:b/>
        </w:rPr>
        <w:br w:type="page"/>
      </w:r>
    </w:p>
    <w:bookmarkStart w:id="0" w:name="_Toc28599481" w:displacedByCustomXml="next"/>
    <w:sdt>
      <w:sdtPr>
        <w:rPr>
          <w:rFonts w:ascii="Arial" w:eastAsia="Calibri" w:hAnsi="Arial"/>
          <w:b w:val="0"/>
          <w:bCs w:val="0"/>
          <w:color w:val="auto"/>
          <w:sz w:val="22"/>
          <w:szCs w:val="22"/>
          <w:lang w:val="ru-RU" w:eastAsia="en-US"/>
        </w:rPr>
        <w:id w:val="1012572942"/>
        <w:docPartObj>
          <w:docPartGallery w:val="Table of Contents"/>
          <w:docPartUnique/>
        </w:docPartObj>
      </w:sdtPr>
      <w:sdtEndPr>
        <w:rPr>
          <w:rFonts w:ascii="Times New Roman" w:hAnsi="Times New Roman"/>
          <w:noProof/>
          <w:sz w:val="24"/>
          <w:lang w:val="ro-RO"/>
        </w:rPr>
      </w:sdtEndPr>
      <w:sdtContent>
        <w:p w14:paraId="6EF3F82E" w14:textId="77777777" w:rsidR="00975E8C" w:rsidRPr="00302FFD" w:rsidRDefault="00975E8C" w:rsidP="000440C8">
          <w:pPr>
            <w:pStyle w:val="afe"/>
            <w:spacing w:line="360" w:lineRule="auto"/>
          </w:pPr>
        </w:p>
        <w:p w14:paraId="2084EAA2" w14:textId="77777777" w:rsidR="00975E8C" w:rsidRPr="00302FFD" w:rsidRDefault="00975E8C" w:rsidP="000440C8">
          <w:pPr>
            <w:jc w:val="left"/>
            <w:rPr>
              <w:b/>
              <w:bCs/>
            </w:rPr>
          </w:pPr>
          <w:r w:rsidRPr="00302FFD">
            <w:rPr>
              <w:b/>
              <w:bCs/>
            </w:rPr>
            <w:t>Cuprins:</w:t>
          </w:r>
        </w:p>
        <w:p w14:paraId="262A0E50" w14:textId="77777777" w:rsidR="00975E8C" w:rsidRPr="00302FFD" w:rsidRDefault="00975E8C" w:rsidP="000440C8">
          <w:pPr>
            <w:spacing w:line="360" w:lineRule="auto"/>
            <w:jc w:val="left"/>
            <w:rPr>
              <w:lang w:val="en-US" w:eastAsia="ja-JP"/>
            </w:rPr>
          </w:pPr>
        </w:p>
        <w:p w14:paraId="3673D526" w14:textId="77777777" w:rsidR="00DF435F" w:rsidRPr="00302FFD" w:rsidRDefault="00975E8C" w:rsidP="000440C8">
          <w:pPr>
            <w:pStyle w:val="1a"/>
            <w:jc w:val="left"/>
            <w:rPr>
              <w:rFonts w:asciiTheme="minorHAnsi" w:eastAsiaTheme="minorEastAsia" w:hAnsiTheme="minorHAnsi" w:cstheme="minorBidi"/>
              <w:b w:val="0"/>
              <w:sz w:val="22"/>
              <w:szCs w:val="22"/>
              <w:lang w:eastAsia="ro-RO"/>
            </w:rPr>
          </w:pPr>
          <w:r w:rsidRPr="00302FFD">
            <w:fldChar w:fldCharType="begin"/>
          </w:r>
          <w:r w:rsidRPr="00302FFD">
            <w:instrText xml:space="preserve"> TOC \o "1-3" \h \z \u </w:instrText>
          </w:r>
          <w:r w:rsidRPr="00302FFD">
            <w:fldChar w:fldCharType="separate"/>
          </w:r>
          <w:hyperlink w:anchor="_Toc48389080" w:history="1">
            <w:r w:rsidR="00DF435F" w:rsidRPr="00302FFD">
              <w:rPr>
                <w:rStyle w:val="a3"/>
              </w:rPr>
              <w:t>Dimensiune I. SĂNĂTATE, SIGURANȚĂ, PROTECȚIE</w:t>
            </w:r>
            <w:r w:rsidR="00DF435F" w:rsidRPr="00302FFD">
              <w:rPr>
                <w:webHidden/>
              </w:rPr>
              <w:tab/>
            </w:r>
            <w:r w:rsidR="00DF435F" w:rsidRPr="00302FFD">
              <w:rPr>
                <w:webHidden/>
              </w:rPr>
              <w:fldChar w:fldCharType="begin"/>
            </w:r>
            <w:r w:rsidR="00DF435F" w:rsidRPr="00302FFD">
              <w:rPr>
                <w:webHidden/>
              </w:rPr>
              <w:instrText xml:space="preserve"> PAGEREF _Toc48389080 \h </w:instrText>
            </w:r>
            <w:r w:rsidR="00DF435F" w:rsidRPr="00302FFD">
              <w:rPr>
                <w:webHidden/>
              </w:rPr>
            </w:r>
            <w:r w:rsidR="00DF435F" w:rsidRPr="00302FFD">
              <w:rPr>
                <w:webHidden/>
              </w:rPr>
              <w:fldChar w:fldCharType="separate"/>
            </w:r>
            <w:r w:rsidR="00DF435F" w:rsidRPr="00302FFD">
              <w:rPr>
                <w:webHidden/>
              </w:rPr>
              <w:t>4</w:t>
            </w:r>
            <w:r w:rsidR="00DF435F" w:rsidRPr="00302FFD">
              <w:rPr>
                <w:webHidden/>
              </w:rPr>
              <w:fldChar w:fldCharType="end"/>
            </w:r>
          </w:hyperlink>
        </w:p>
        <w:p w14:paraId="14C4F497" w14:textId="77777777" w:rsidR="00DF435F" w:rsidRPr="00302FFD" w:rsidRDefault="000F35CB" w:rsidP="000440C8">
          <w:pPr>
            <w:pStyle w:val="24"/>
            <w:tabs>
              <w:tab w:val="right" w:leader="dot" w:pos="9627"/>
            </w:tabs>
            <w:jc w:val="left"/>
            <w:rPr>
              <w:rFonts w:asciiTheme="minorHAnsi" w:eastAsiaTheme="minorEastAsia" w:hAnsiTheme="minorHAnsi" w:cstheme="minorBidi"/>
              <w:noProof/>
              <w:sz w:val="22"/>
              <w:lang w:val="ro-RO" w:eastAsia="ro-RO"/>
            </w:rPr>
          </w:pPr>
          <w:hyperlink w:anchor="_Toc48389081" w:history="1">
            <w:r w:rsidR="00DF435F" w:rsidRPr="00302FFD">
              <w:rPr>
                <w:rStyle w:val="a3"/>
                <w:noProof/>
              </w:rPr>
              <w:t>Standard 1.1. Instituția de învățământ asigură securitatea și protecția tuturor elevilor/ copiilor</w:t>
            </w:r>
            <w:r w:rsidR="00DF435F" w:rsidRPr="00302FFD">
              <w:rPr>
                <w:noProof/>
                <w:webHidden/>
              </w:rPr>
              <w:tab/>
            </w:r>
            <w:r w:rsidR="00DF435F" w:rsidRPr="00302FFD">
              <w:rPr>
                <w:noProof/>
                <w:webHidden/>
              </w:rPr>
              <w:fldChar w:fldCharType="begin"/>
            </w:r>
            <w:r w:rsidR="00DF435F" w:rsidRPr="00302FFD">
              <w:rPr>
                <w:noProof/>
                <w:webHidden/>
              </w:rPr>
              <w:instrText xml:space="preserve"> PAGEREF _Toc48389081 \h </w:instrText>
            </w:r>
            <w:r w:rsidR="00DF435F" w:rsidRPr="00302FFD">
              <w:rPr>
                <w:noProof/>
                <w:webHidden/>
              </w:rPr>
            </w:r>
            <w:r w:rsidR="00DF435F" w:rsidRPr="00302FFD">
              <w:rPr>
                <w:noProof/>
                <w:webHidden/>
              </w:rPr>
              <w:fldChar w:fldCharType="separate"/>
            </w:r>
            <w:r w:rsidR="00DF435F" w:rsidRPr="00302FFD">
              <w:rPr>
                <w:noProof/>
                <w:webHidden/>
              </w:rPr>
              <w:t>4</w:t>
            </w:r>
            <w:r w:rsidR="00DF435F" w:rsidRPr="00302FFD">
              <w:rPr>
                <w:noProof/>
                <w:webHidden/>
              </w:rPr>
              <w:fldChar w:fldCharType="end"/>
            </w:r>
          </w:hyperlink>
        </w:p>
        <w:p w14:paraId="62E7F9E7" w14:textId="77777777" w:rsidR="00DF435F" w:rsidRPr="00302FFD" w:rsidRDefault="000F35CB" w:rsidP="000440C8">
          <w:pPr>
            <w:pStyle w:val="24"/>
            <w:tabs>
              <w:tab w:val="right" w:leader="dot" w:pos="9627"/>
            </w:tabs>
            <w:jc w:val="left"/>
            <w:rPr>
              <w:rFonts w:asciiTheme="minorHAnsi" w:eastAsiaTheme="minorEastAsia" w:hAnsiTheme="minorHAnsi" w:cstheme="minorBidi"/>
              <w:noProof/>
              <w:sz w:val="22"/>
              <w:lang w:val="ro-RO" w:eastAsia="ro-RO"/>
            </w:rPr>
          </w:pPr>
          <w:hyperlink w:anchor="_Toc48389082" w:history="1">
            <w:r w:rsidR="00DF435F" w:rsidRPr="00302FFD">
              <w:rPr>
                <w:rStyle w:val="a3"/>
                <w:noProof/>
              </w:rPr>
              <w:t>Standard 1.2. Instituția dezvoltă parteneriate comunitare în vederea protecției integrității fizice și psihice a fiecărui elev/ copil</w:t>
            </w:r>
            <w:r w:rsidR="00DF435F" w:rsidRPr="00302FFD">
              <w:rPr>
                <w:noProof/>
                <w:webHidden/>
              </w:rPr>
              <w:tab/>
            </w:r>
            <w:r w:rsidR="00DF435F" w:rsidRPr="00302FFD">
              <w:rPr>
                <w:noProof/>
                <w:webHidden/>
              </w:rPr>
              <w:fldChar w:fldCharType="begin"/>
            </w:r>
            <w:r w:rsidR="00DF435F" w:rsidRPr="00302FFD">
              <w:rPr>
                <w:noProof/>
                <w:webHidden/>
              </w:rPr>
              <w:instrText xml:space="preserve"> PAGEREF _Toc48389082 \h </w:instrText>
            </w:r>
            <w:r w:rsidR="00DF435F" w:rsidRPr="00302FFD">
              <w:rPr>
                <w:noProof/>
                <w:webHidden/>
              </w:rPr>
            </w:r>
            <w:r w:rsidR="00DF435F" w:rsidRPr="00302FFD">
              <w:rPr>
                <w:noProof/>
                <w:webHidden/>
              </w:rPr>
              <w:fldChar w:fldCharType="separate"/>
            </w:r>
            <w:r w:rsidR="00DF435F" w:rsidRPr="00302FFD">
              <w:rPr>
                <w:noProof/>
                <w:webHidden/>
              </w:rPr>
              <w:t>5</w:t>
            </w:r>
            <w:r w:rsidR="00DF435F" w:rsidRPr="00302FFD">
              <w:rPr>
                <w:noProof/>
                <w:webHidden/>
              </w:rPr>
              <w:fldChar w:fldCharType="end"/>
            </w:r>
          </w:hyperlink>
        </w:p>
        <w:p w14:paraId="786B03D5" w14:textId="77777777" w:rsidR="00DF435F" w:rsidRPr="00302FFD" w:rsidRDefault="000F35CB" w:rsidP="000440C8">
          <w:pPr>
            <w:pStyle w:val="24"/>
            <w:tabs>
              <w:tab w:val="right" w:leader="dot" w:pos="9627"/>
            </w:tabs>
            <w:jc w:val="left"/>
            <w:rPr>
              <w:rFonts w:asciiTheme="minorHAnsi" w:eastAsiaTheme="minorEastAsia" w:hAnsiTheme="minorHAnsi" w:cstheme="minorBidi"/>
              <w:noProof/>
              <w:sz w:val="22"/>
              <w:lang w:val="ro-RO" w:eastAsia="ro-RO"/>
            </w:rPr>
          </w:pPr>
          <w:hyperlink w:anchor="_Toc48389083" w:history="1">
            <w:r w:rsidR="00DF435F" w:rsidRPr="00302FFD">
              <w:rPr>
                <w:rStyle w:val="a3"/>
                <w:noProof/>
              </w:rPr>
              <w:t>Standard 1.3. Instituția de învățământ oferă servicii de suport pentru promovarea unui mod sănătos de viață</w:t>
            </w:r>
            <w:r w:rsidR="00DF435F" w:rsidRPr="00302FFD">
              <w:rPr>
                <w:noProof/>
                <w:webHidden/>
              </w:rPr>
              <w:tab/>
            </w:r>
            <w:r w:rsidR="00DF435F" w:rsidRPr="00302FFD">
              <w:rPr>
                <w:noProof/>
                <w:webHidden/>
              </w:rPr>
              <w:fldChar w:fldCharType="begin"/>
            </w:r>
            <w:r w:rsidR="00DF435F" w:rsidRPr="00302FFD">
              <w:rPr>
                <w:noProof/>
                <w:webHidden/>
              </w:rPr>
              <w:instrText xml:space="preserve"> PAGEREF _Toc48389083 \h </w:instrText>
            </w:r>
            <w:r w:rsidR="00DF435F" w:rsidRPr="00302FFD">
              <w:rPr>
                <w:noProof/>
                <w:webHidden/>
              </w:rPr>
            </w:r>
            <w:r w:rsidR="00DF435F" w:rsidRPr="00302FFD">
              <w:rPr>
                <w:noProof/>
                <w:webHidden/>
              </w:rPr>
              <w:fldChar w:fldCharType="separate"/>
            </w:r>
            <w:r w:rsidR="00DF435F" w:rsidRPr="00302FFD">
              <w:rPr>
                <w:noProof/>
                <w:webHidden/>
              </w:rPr>
              <w:t>6</w:t>
            </w:r>
            <w:r w:rsidR="00DF435F" w:rsidRPr="00302FFD">
              <w:rPr>
                <w:noProof/>
                <w:webHidden/>
              </w:rPr>
              <w:fldChar w:fldCharType="end"/>
            </w:r>
          </w:hyperlink>
        </w:p>
        <w:p w14:paraId="3C7EF851" w14:textId="77777777" w:rsidR="00DF435F" w:rsidRPr="00302FFD" w:rsidRDefault="000F35CB" w:rsidP="000440C8">
          <w:pPr>
            <w:pStyle w:val="1a"/>
            <w:jc w:val="left"/>
            <w:rPr>
              <w:rFonts w:asciiTheme="minorHAnsi" w:eastAsiaTheme="minorEastAsia" w:hAnsiTheme="minorHAnsi" w:cstheme="minorBidi"/>
              <w:b w:val="0"/>
              <w:sz w:val="22"/>
              <w:szCs w:val="22"/>
              <w:lang w:eastAsia="ro-RO"/>
            </w:rPr>
          </w:pPr>
          <w:hyperlink w:anchor="_Toc48389084" w:history="1">
            <w:r w:rsidR="00DF435F" w:rsidRPr="00302FFD">
              <w:rPr>
                <w:rStyle w:val="a3"/>
              </w:rPr>
              <w:t>Dimensiune II. PARTICIPARE DEMOCRATICĂ</w:t>
            </w:r>
            <w:r w:rsidR="00DF435F" w:rsidRPr="00302FFD">
              <w:rPr>
                <w:webHidden/>
              </w:rPr>
              <w:tab/>
            </w:r>
            <w:r w:rsidR="00DF435F" w:rsidRPr="00302FFD">
              <w:rPr>
                <w:webHidden/>
              </w:rPr>
              <w:fldChar w:fldCharType="begin"/>
            </w:r>
            <w:r w:rsidR="00DF435F" w:rsidRPr="00302FFD">
              <w:rPr>
                <w:webHidden/>
              </w:rPr>
              <w:instrText xml:space="preserve"> PAGEREF _Toc48389084 \h </w:instrText>
            </w:r>
            <w:r w:rsidR="00DF435F" w:rsidRPr="00302FFD">
              <w:rPr>
                <w:webHidden/>
              </w:rPr>
            </w:r>
            <w:r w:rsidR="00DF435F" w:rsidRPr="00302FFD">
              <w:rPr>
                <w:webHidden/>
              </w:rPr>
              <w:fldChar w:fldCharType="separate"/>
            </w:r>
            <w:r w:rsidR="00DF435F" w:rsidRPr="00302FFD">
              <w:rPr>
                <w:webHidden/>
              </w:rPr>
              <w:t>6</w:t>
            </w:r>
            <w:r w:rsidR="00DF435F" w:rsidRPr="00302FFD">
              <w:rPr>
                <w:webHidden/>
              </w:rPr>
              <w:fldChar w:fldCharType="end"/>
            </w:r>
          </w:hyperlink>
        </w:p>
        <w:p w14:paraId="6E0911AA" w14:textId="77777777" w:rsidR="00DF435F" w:rsidRPr="00302FFD" w:rsidRDefault="000F35CB" w:rsidP="000440C8">
          <w:pPr>
            <w:pStyle w:val="24"/>
            <w:tabs>
              <w:tab w:val="right" w:leader="dot" w:pos="9627"/>
            </w:tabs>
            <w:jc w:val="left"/>
            <w:rPr>
              <w:rFonts w:asciiTheme="minorHAnsi" w:eastAsiaTheme="minorEastAsia" w:hAnsiTheme="minorHAnsi" w:cstheme="minorBidi"/>
              <w:noProof/>
              <w:sz w:val="22"/>
              <w:lang w:val="ro-RO" w:eastAsia="ro-RO"/>
            </w:rPr>
          </w:pPr>
          <w:hyperlink w:anchor="_Toc48389085" w:history="1">
            <w:r w:rsidR="00DF435F" w:rsidRPr="00302FFD">
              <w:rPr>
                <w:rStyle w:val="a3"/>
                <w:noProof/>
              </w:rPr>
              <w:t xml:space="preserve">*Standard 2.1. Copii participă la procesul decizional referitor la toate aspectele vieții școlare </w:t>
            </w:r>
            <w:r w:rsidR="00DF435F" w:rsidRPr="00302FFD">
              <w:rPr>
                <w:rStyle w:val="a3"/>
                <w:i/>
                <w:iCs/>
                <w:noProof/>
              </w:rPr>
              <w:t>[Standardul nu se aplică IET]</w:t>
            </w:r>
            <w:r w:rsidR="00DF435F" w:rsidRPr="00302FFD">
              <w:rPr>
                <w:noProof/>
                <w:webHidden/>
              </w:rPr>
              <w:tab/>
            </w:r>
            <w:r w:rsidR="00DF435F" w:rsidRPr="00302FFD">
              <w:rPr>
                <w:noProof/>
                <w:webHidden/>
              </w:rPr>
              <w:fldChar w:fldCharType="begin"/>
            </w:r>
            <w:r w:rsidR="00DF435F" w:rsidRPr="00302FFD">
              <w:rPr>
                <w:noProof/>
                <w:webHidden/>
              </w:rPr>
              <w:instrText xml:space="preserve"> PAGEREF _Toc48389085 \h </w:instrText>
            </w:r>
            <w:r w:rsidR="00DF435F" w:rsidRPr="00302FFD">
              <w:rPr>
                <w:noProof/>
                <w:webHidden/>
              </w:rPr>
            </w:r>
            <w:r w:rsidR="00DF435F" w:rsidRPr="00302FFD">
              <w:rPr>
                <w:noProof/>
                <w:webHidden/>
              </w:rPr>
              <w:fldChar w:fldCharType="separate"/>
            </w:r>
            <w:r w:rsidR="00DF435F" w:rsidRPr="00302FFD">
              <w:rPr>
                <w:noProof/>
                <w:webHidden/>
              </w:rPr>
              <w:t>6</w:t>
            </w:r>
            <w:r w:rsidR="00DF435F" w:rsidRPr="00302FFD">
              <w:rPr>
                <w:noProof/>
                <w:webHidden/>
              </w:rPr>
              <w:fldChar w:fldCharType="end"/>
            </w:r>
          </w:hyperlink>
        </w:p>
        <w:p w14:paraId="6CF7A995" w14:textId="77777777" w:rsidR="00DF435F" w:rsidRPr="00302FFD" w:rsidRDefault="000F35CB" w:rsidP="000440C8">
          <w:pPr>
            <w:pStyle w:val="24"/>
            <w:tabs>
              <w:tab w:val="right" w:leader="dot" w:pos="9627"/>
            </w:tabs>
            <w:jc w:val="left"/>
            <w:rPr>
              <w:rFonts w:asciiTheme="minorHAnsi" w:eastAsiaTheme="minorEastAsia" w:hAnsiTheme="minorHAnsi" w:cstheme="minorBidi"/>
              <w:noProof/>
              <w:sz w:val="22"/>
              <w:lang w:val="ro-RO" w:eastAsia="ro-RO"/>
            </w:rPr>
          </w:pPr>
          <w:hyperlink w:anchor="_Toc48389086" w:history="1">
            <w:r w:rsidR="00DF435F" w:rsidRPr="00302FFD">
              <w:rPr>
                <w:rStyle w:val="a3"/>
                <w:noProof/>
              </w:rPr>
              <w:t>Standard 2.2. Instituția școlară comunică sistematic și implică familia și comunitatea în procesul educațional</w:t>
            </w:r>
            <w:r w:rsidR="00DF435F" w:rsidRPr="00302FFD">
              <w:rPr>
                <w:noProof/>
                <w:webHidden/>
              </w:rPr>
              <w:tab/>
            </w:r>
            <w:r w:rsidR="00DF435F" w:rsidRPr="00302FFD">
              <w:rPr>
                <w:noProof/>
                <w:webHidden/>
              </w:rPr>
              <w:fldChar w:fldCharType="begin"/>
            </w:r>
            <w:r w:rsidR="00DF435F" w:rsidRPr="00302FFD">
              <w:rPr>
                <w:noProof/>
                <w:webHidden/>
              </w:rPr>
              <w:instrText xml:space="preserve"> PAGEREF _Toc48389086 \h </w:instrText>
            </w:r>
            <w:r w:rsidR="00DF435F" w:rsidRPr="00302FFD">
              <w:rPr>
                <w:noProof/>
                <w:webHidden/>
              </w:rPr>
            </w:r>
            <w:r w:rsidR="00DF435F" w:rsidRPr="00302FFD">
              <w:rPr>
                <w:noProof/>
                <w:webHidden/>
              </w:rPr>
              <w:fldChar w:fldCharType="separate"/>
            </w:r>
            <w:r w:rsidR="00DF435F" w:rsidRPr="00302FFD">
              <w:rPr>
                <w:noProof/>
                <w:webHidden/>
              </w:rPr>
              <w:t>7</w:t>
            </w:r>
            <w:r w:rsidR="00DF435F" w:rsidRPr="00302FFD">
              <w:rPr>
                <w:noProof/>
                <w:webHidden/>
              </w:rPr>
              <w:fldChar w:fldCharType="end"/>
            </w:r>
          </w:hyperlink>
        </w:p>
        <w:p w14:paraId="743198A9" w14:textId="77777777" w:rsidR="00DF435F" w:rsidRPr="00302FFD" w:rsidRDefault="000F35CB" w:rsidP="000440C8">
          <w:pPr>
            <w:pStyle w:val="24"/>
            <w:tabs>
              <w:tab w:val="right" w:leader="dot" w:pos="9627"/>
            </w:tabs>
            <w:jc w:val="left"/>
            <w:rPr>
              <w:rFonts w:asciiTheme="minorHAnsi" w:eastAsiaTheme="minorEastAsia" w:hAnsiTheme="minorHAnsi" w:cstheme="minorBidi"/>
              <w:noProof/>
              <w:sz w:val="22"/>
              <w:lang w:val="ro-RO" w:eastAsia="ro-RO"/>
            </w:rPr>
          </w:pPr>
          <w:hyperlink w:anchor="_Toc48389087" w:history="1">
            <w:r w:rsidR="00DF435F" w:rsidRPr="00302FFD">
              <w:rPr>
                <w:rStyle w:val="a3"/>
                <w:noProof/>
              </w:rPr>
              <w:t>Standard 2.3. Școala, familia și comunitatea îi pregătesc pe copii să conviețuiască într-o societate interculturală bazată pe democrație</w:t>
            </w:r>
            <w:r w:rsidR="00DF435F" w:rsidRPr="00302FFD">
              <w:rPr>
                <w:noProof/>
                <w:webHidden/>
              </w:rPr>
              <w:tab/>
            </w:r>
            <w:r w:rsidR="00DF435F" w:rsidRPr="00302FFD">
              <w:rPr>
                <w:noProof/>
                <w:webHidden/>
              </w:rPr>
              <w:fldChar w:fldCharType="begin"/>
            </w:r>
            <w:r w:rsidR="00DF435F" w:rsidRPr="00302FFD">
              <w:rPr>
                <w:noProof/>
                <w:webHidden/>
              </w:rPr>
              <w:instrText xml:space="preserve"> PAGEREF _Toc48389087 \h </w:instrText>
            </w:r>
            <w:r w:rsidR="00DF435F" w:rsidRPr="00302FFD">
              <w:rPr>
                <w:noProof/>
                <w:webHidden/>
              </w:rPr>
            </w:r>
            <w:r w:rsidR="00DF435F" w:rsidRPr="00302FFD">
              <w:rPr>
                <w:noProof/>
                <w:webHidden/>
              </w:rPr>
              <w:fldChar w:fldCharType="separate"/>
            </w:r>
            <w:r w:rsidR="00DF435F" w:rsidRPr="00302FFD">
              <w:rPr>
                <w:noProof/>
                <w:webHidden/>
              </w:rPr>
              <w:t>8</w:t>
            </w:r>
            <w:r w:rsidR="00DF435F" w:rsidRPr="00302FFD">
              <w:rPr>
                <w:noProof/>
                <w:webHidden/>
              </w:rPr>
              <w:fldChar w:fldCharType="end"/>
            </w:r>
          </w:hyperlink>
        </w:p>
        <w:p w14:paraId="2DBA7C03" w14:textId="77777777" w:rsidR="00DF435F" w:rsidRPr="00302FFD" w:rsidRDefault="000F35CB" w:rsidP="000440C8">
          <w:pPr>
            <w:pStyle w:val="1a"/>
            <w:jc w:val="left"/>
            <w:rPr>
              <w:rFonts w:asciiTheme="minorHAnsi" w:eastAsiaTheme="minorEastAsia" w:hAnsiTheme="minorHAnsi" w:cstheme="minorBidi"/>
              <w:b w:val="0"/>
              <w:sz w:val="22"/>
              <w:szCs w:val="22"/>
              <w:lang w:eastAsia="ro-RO"/>
            </w:rPr>
          </w:pPr>
          <w:hyperlink w:anchor="_Toc48389088" w:history="1">
            <w:r w:rsidR="00DF435F" w:rsidRPr="00302FFD">
              <w:rPr>
                <w:rStyle w:val="a3"/>
              </w:rPr>
              <w:t>Dimensiune III. INCLUZIUNE EDUCAȚIONALĂ</w:t>
            </w:r>
            <w:r w:rsidR="00DF435F" w:rsidRPr="00302FFD">
              <w:rPr>
                <w:webHidden/>
              </w:rPr>
              <w:tab/>
            </w:r>
            <w:r w:rsidR="00DF435F" w:rsidRPr="00302FFD">
              <w:rPr>
                <w:webHidden/>
              </w:rPr>
              <w:fldChar w:fldCharType="begin"/>
            </w:r>
            <w:r w:rsidR="00DF435F" w:rsidRPr="00302FFD">
              <w:rPr>
                <w:webHidden/>
              </w:rPr>
              <w:instrText xml:space="preserve"> PAGEREF _Toc48389088 \h </w:instrText>
            </w:r>
            <w:r w:rsidR="00DF435F" w:rsidRPr="00302FFD">
              <w:rPr>
                <w:webHidden/>
              </w:rPr>
            </w:r>
            <w:r w:rsidR="00DF435F" w:rsidRPr="00302FFD">
              <w:rPr>
                <w:webHidden/>
              </w:rPr>
              <w:fldChar w:fldCharType="separate"/>
            </w:r>
            <w:r w:rsidR="00DF435F" w:rsidRPr="00302FFD">
              <w:rPr>
                <w:webHidden/>
              </w:rPr>
              <w:t>9</w:t>
            </w:r>
            <w:r w:rsidR="00DF435F" w:rsidRPr="00302FFD">
              <w:rPr>
                <w:webHidden/>
              </w:rPr>
              <w:fldChar w:fldCharType="end"/>
            </w:r>
          </w:hyperlink>
        </w:p>
        <w:p w14:paraId="6634593A" w14:textId="77777777" w:rsidR="00DF435F" w:rsidRPr="00302FFD" w:rsidRDefault="000F35CB" w:rsidP="000440C8">
          <w:pPr>
            <w:pStyle w:val="24"/>
            <w:tabs>
              <w:tab w:val="right" w:leader="dot" w:pos="9627"/>
            </w:tabs>
            <w:jc w:val="left"/>
            <w:rPr>
              <w:rFonts w:asciiTheme="minorHAnsi" w:eastAsiaTheme="minorEastAsia" w:hAnsiTheme="minorHAnsi" w:cstheme="minorBidi"/>
              <w:noProof/>
              <w:sz w:val="22"/>
              <w:lang w:val="ro-RO" w:eastAsia="ro-RO"/>
            </w:rPr>
          </w:pPr>
          <w:hyperlink w:anchor="_Toc48389089" w:history="1">
            <w:r w:rsidR="00DF435F" w:rsidRPr="00302FFD">
              <w:rPr>
                <w:rStyle w:val="a3"/>
                <w:noProof/>
              </w:rPr>
              <w:t>*Standard 3.1. Instituția educațională cuprinde toți copiii, indiferent de naționalitate, gen, origine și stare socială, apartenență religioasă, stare a sănătății și creează condiții optime pentru realizarea și dezvoltarea potențialului propriu în procesul educațional</w:t>
            </w:r>
            <w:r w:rsidR="00DF435F" w:rsidRPr="00302FFD">
              <w:rPr>
                <w:noProof/>
                <w:webHidden/>
              </w:rPr>
              <w:tab/>
            </w:r>
            <w:r w:rsidR="00DF435F" w:rsidRPr="00302FFD">
              <w:rPr>
                <w:noProof/>
                <w:webHidden/>
              </w:rPr>
              <w:fldChar w:fldCharType="begin"/>
            </w:r>
            <w:r w:rsidR="00DF435F" w:rsidRPr="00302FFD">
              <w:rPr>
                <w:noProof/>
                <w:webHidden/>
              </w:rPr>
              <w:instrText xml:space="preserve"> PAGEREF _Toc48389089 \h </w:instrText>
            </w:r>
            <w:r w:rsidR="00DF435F" w:rsidRPr="00302FFD">
              <w:rPr>
                <w:noProof/>
                <w:webHidden/>
              </w:rPr>
            </w:r>
            <w:r w:rsidR="00DF435F" w:rsidRPr="00302FFD">
              <w:rPr>
                <w:noProof/>
                <w:webHidden/>
              </w:rPr>
              <w:fldChar w:fldCharType="separate"/>
            </w:r>
            <w:r w:rsidR="00DF435F" w:rsidRPr="00302FFD">
              <w:rPr>
                <w:noProof/>
                <w:webHidden/>
              </w:rPr>
              <w:t>9</w:t>
            </w:r>
            <w:r w:rsidR="00DF435F" w:rsidRPr="00302FFD">
              <w:rPr>
                <w:noProof/>
                <w:webHidden/>
              </w:rPr>
              <w:fldChar w:fldCharType="end"/>
            </w:r>
          </w:hyperlink>
        </w:p>
        <w:p w14:paraId="014FF39F" w14:textId="77777777" w:rsidR="00DF435F" w:rsidRPr="00302FFD" w:rsidRDefault="000F35CB" w:rsidP="000440C8">
          <w:pPr>
            <w:pStyle w:val="24"/>
            <w:tabs>
              <w:tab w:val="right" w:leader="dot" w:pos="9627"/>
            </w:tabs>
            <w:jc w:val="left"/>
            <w:rPr>
              <w:rFonts w:asciiTheme="minorHAnsi" w:eastAsiaTheme="minorEastAsia" w:hAnsiTheme="minorHAnsi" w:cstheme="minorBidi"/>
              <w:noProof/>
              <w:sz w:val="22"/>
              <w:lang w:val="ro-RO" w:eastAsia="ro-RO"/>
            </w:rPr>
          </w:pPr>
          <w:hyperlink w:anchor="_Toc48389090" w:history="1">
            <w:r w:rsidR="00DF435F" w:rsidRPr="00302FFD">
              <w:rPr>
                <w:rStyle w:val="a3"/>
                <w:noProof/>
              </w:rPr>
              <w:t>Standard 3.2. Politicile și practicile din instituția de învățământ sunt incluzive, nediscriminatorii și respectă diferențele individuale</w:t>
            </w:r>
            <w:r w:rsidR="00DF435F" w:rsidRPr="00302FFD">
              <w:rPr>
                <w:noProof/>
                <w:webHidden/>
              </w:rPr>
              <w:tab/>
            </w:r>
            <w:r w:rsidR="00DF435F" w:rsidRPr="00302FFD">
              <w:rPr>
                <w:noProof/>
                <w:webHidden/>
              </w:rPr>
              <w:fldChar w:fldCharType="begin"/>
            </w:r>
            <w:r w:rsidR="00DF435F" w:rsidRPr="00302FFD">
              <w:rPr>
                <w:noProof/>
                <w:webHidden/>
              </w:rPr>
              <w:instrText xml:space="preserve"> PAGEREF _Toc48389090 \h </w:instrText>
            </w:r>
            <w:r w:rsidR="00DF435F" w:rsidRPr="00302FFD">
              <w:rPr>
                <w:noProof/>
                <w:webHidden/>
              </w:rPr>
            </w:r>
            <w:r w:rsidR="00DF435F" w:rsidRPr="00302FFD">
              <w:rPr>
                <w:noProof/>
                <w:webHidden/>
              </w:rPr>
              <w:fldChar w:fldCharType="separate"/>
            </w:r>
            <w:r w:rsidR="00DF435F" w:rsidRPr="00302FFD">
              <w:rPr>
                <w:noProof/>
                <w:webHidden/>
              </w:rPr>
              <w:t>10</w:t>
            </w:r>
            <w:r w:rsidR="00DF435F" w:rsidRPr="00302FFD">
              <w:rPr>
                <w:noProof/>
                <w:webHidden/>
              </w:rPr>
              <w:fldChar w:fldCharType="end"/>
            </w:r>
          </w:hyperlink>
        </w:p>
        <w:p w14:paraId="7341BD4D" w14:textId="77777777" w:rsidR="00DF435F" w:rsidRPr="00302FFD" w:rsidRDefault="000F35CB" w:rsidP="000440C8">
          <w:pPr>
            <w:pStyle w:val="24"/>
            <w:tabs>
              <w:tab w:val="right" w:leader="dot" w:pos="9627"/>
            </w:tabs>
            <w:jc w:val="left"/>
            <w:rPr>
              <w:rFonts w:asciiTheme="minorHAnsi" w:eastAsiaTheme="minorEastAsia" w:hAnsiTheme="minorHAnsi" w:cstheme="minorBidi"/>
              <w:noProof/>
              <w:sz w:val="22"/>
              <w:lang w:val="ro-RO" w:eastAsia="ro-RO"/>
            </w:rPr>
          </w:pPr>
          <w:hyperlink w:anchor="_Toc48389091" w:history="1">
            <w:r w:rsidR="00DF435F" w:rsidRPr="00302FFD">
              <w:rPr>
                <w:rStyle w:val="a3"/>
                <w:noProof/>
              </w:rPr>
              <w:t>Standard 3.3. Toți copiii beneficiază de un mediu accesibil și favorabil</w:t>
            </w:r>
            <w:r w:rsidR="00DF435F" w:rsidRPr="00302FFD">
              <w:rPr>
                <w:noProof/>
                <w:webHidden/>
              </w:rPr>
              <w:tab/>
            </w:r>
            <w:r w:rsidR="00DF435F" w:rsidRPr="00302FFD">
              <w:rPr>
                <w:noProof/>
                <w:webHidden/>
              </w:rPr>
              <w:fldChar w:fldCharType="begin"/>
            </w:r>
            <w:r w:rsidR="00DF435F" w:rsidRPr="00302FFD">
              <w:rPr>
                <w:noProof/>
                <w:webHidden/>
              </w:rPr>
              <w:instrText xml:space="preserve"> PAGEREF _Toc48389091 \h </w:instrText>
            </w:r>
            <w:r w:rsidR="00DF435F" w:rsidRPr="00302FFD">
              <w:rPr>
                <w:noProof/>
                <w:webHidden/>
              </w:rPr>
            </w:r>
            <w:r w:rsidR="00DF435F" w:rsidRPr="00302FFD">
              <w:rPr>
                <w:noProof/>
                <w:webHidden/>
              </w:rPr>
              <w:fldChar w:fldCharType="separate"/>
            </w:r>
            <w:r w:rsidR="00DF435F" w:rsidRPr="00302FFD">
              <w:rPr>
                <w:noProof/>
                <w:webHidden/>
              </w:rPr>
              <w:t>10</w:t>
            </w:r>
            <w:r w:rsidR="00DF435F" w:rsidRPr="00302FFD">
              <w:rPr>
                <w:noProof/>
                <w:webHidden/>
              </w:rPr>
              <w:fldChar w:fldCharType="end"/>
            </w:r>
          </w:hyperlink>
        </w:p>
        <w:p w14:paraId="3C082910" w14:textId="77777777" w:rsidR="00DF435F" w:rsidRPr="00302FFD" w:rsidRDefault="000F35CB" w:rsidP="000440C8">
          <w:pPr>
            <w:pStyle w:val="1a"/>
            <w:jc w:val="left"/>
            <w:rPr>
              <w:rFonts w:asciiTheme="minorHAnsi" w:eastAsiaTheme="minorEastAsia" w:hAnsiTheme="minorHAnsi" w:cstheme="minorBidi"/>
              <w:b w:val="0"/>
              <w:sz w:val="22"/>
              <w:szCs w:val="22"/>
              <w:lang w:eastAsia="ro-RO"/>
            </w:rPr>
          </w:pPr>
          <w:hyperlink w:anchor="_Toc48389092" w:history="1">
            <w:r w:rsidR="00DF435F" w:rsidRPr="00302FFD">
              <w:rPr>
                <w:rStyle w:val="a3"/>
              </w:rPr>
              <w:t>Dimensiune IV. EFICIENȚĂ EDUCAȚIONALĂ</w:t>
            </w:r>
            <w:r w:rsidR="00DF435F" w:rsidRPr="00302FFD">
              <w:rPr>
                <w:webHidden/>
              </w:rPr>
              <w:tab/>
            </w:r>
            <w:r w:rsidR="00DF435F" w:rsidRPr="00302FFD">
              <w:rPr>
                <w:webHidden/>
              </w:rPr>
              <w:fldChar w:fldCharType="begin"/>
            </w:r>
            <w:r w:rsidR="00DF435F" w:rsidRPr="00302FFD">
              <w:rPr>
                <w:webHidden/>
              </w:rPr>
              <w:instrText xml:space="preserve"> PAGEREF _Toc48389092 \h </w:instrText>
            </w:r>
            <w:r w:rsidR="00DF435F" w:rsidRPr="00302FFD">
              <w:rPr>
                <w:webHidden/>
              </w:rPr>
            </w:r>
            <w:r w:rsidR="00DF435F" w:rsidRPr="00302FFD">
              <w:rPr>
                <w:webHidden/>
              </w:rPr>
              <w:fldChar w:fldCharType="separate"/>
            </w:r>
            <w:r w:rsidR="00DF435F" w:rsidRPr="00302FFD">
              <w:rPr>
                <w:webHidden/>
              </w:rPr>
              <w:t>11</w:t>
            </w:r>
            <w:r w:rsidR="00DF435F" w:rsidRPr="00302FFD">
              <w:rPr>
                <w:webHidden/>
              </w:rPr>
              <w:fldChar w:fldCharType="end"/>
            </w:r>
          </w:hyperlink>
        </w:p>
        <w:p w14:paraId="201C1405" w14:textId="77777777" w:rsidR="00DF435F" w:rsidRPr="00302FFD" w:rsidRDefault="000F35CB" w:rsidP="000440C8">
          <w:pPr>
            <w:pStyle w:val="24"/>
            <w:tabs>
              <w:tab w:val="right" w:leader="dot" w:pos="9627"/>
            </w:tabs>
            <w:jc w:val="left"/>
            <w:rPr>
              <w:rFonts w:asciiTheme="minorHAnsi" w:eastAsiaTheme="minorEastAsia" w:hAnsiTheme="minorHAnsi" w:cstheme="minorBidi"/>
              <w:noProof/>
              <w:sz w:val="22"/>
              <w:lang w:val="ro-RO" w:eastAsia="ro-RO"/>
            </w:rPr>
          </w:pPr>
          <w:hyperlink w:anchor="_Toc48389093" w:history="1">
            <w:r w:rsidR="00DF435F" w:rsidRPr="00302FFD">
              <w:rPr>
                <w:rStyle w:val="a3"/>
                <w:noProof/>
              </w:rPr>
              <w:t>Standard 4.1. Instituția creează condiții de organizare și realizare a unui proces educațional de calitate</w:t>
            </w:r>
            <w:r w:rsidR="00DF435F" w:rsidRPr="00302FFD">
              <w:rPr>
                <w:noProof/>
                <w:webHidden/>
              </w:rPr>
              <w:tab/>
            </w:r>
            <w:r w:rsidR="00DF435F" w:rsidRPr="00302FFD">
              <w:rPr>
                <w:noProof/>
                <w:webHidden/>
              </w:rPr>
              <w:fldChar w:fldCharType="begin"/>
            </w:r>
            <w:r w:rsidR="00DF435F" w:rsidRPr="00302FFD">
              <w:rPr>
                <w:noProof/>
                <w:webHidden/>
              </w:rPr>
              <w:instrText xml:space="preserve"> PAGEREF _Toc48389093 \h </w:instrText>
            </w:r>
            <w:r w:rsidR="00DF435F" w:rsidRPr="00302FFD">
              <w:rPr>
                <w:noProof/>
                <w:webHidden/>
              </w:rPr>
            </w:r>
            <w:r w:rsidR="00DF435F" w:rsidRPr="00302FFD">
              <w:rPr>
                <w:noProof/>
                <w:webHidden/>
              </w:rPr>
              <w:fldChar w:fldCharType="separate"/>
            </w:r>
            <w:r w:rsidR="00DF435F" w:rsidRPr="00302FFD">
              <w:rPr>
                <w:noProof/>
                <w:webHidden/>
              </w:rPr>
              <w:t>11</w:t>
            </w:r>
            <w:r w:rsidR="00DF435F" w:rsidRPr="00302FFD">
              <w:rPr>
                <w:noProof/>
                <w:webHidden/>
              </w:rPr>
              <w:fldChar w:fldCharType="end"/>
            </w:r>
          </w:hyperlink>
        </w:p>
        <w:p w14:paraId="7038C90C" w14:textId="77777777" w:rsidR="00DF435F" w:rsidRPr="00302FFD" w:rsidRDefault="000F35CB" w:rsidP="000440C8">
          <w:pPr>
            <w:pStyle w:val="24"/>
            <w:tabs>
              <w:tab w:val="right" w:leader="dot" w:pos="9627"/>
            </w:tabs>
            <w:jc w:val="left"/>
            <w:rPr>
              <w:rFonts w:asciiTheme="minorHAnsi" w:eastAsiaTheme="minorEastAsia" w:hAnsiTheme="minorHAnsi" w:cstheme="minorBidi"/>
              <w:noProof/>
              <w:sz w:val="22"/>
              <w:lang w:val="ro-RO" w:eastAsia="ro-RO"/>
            </w:rPr>
          </w:pPr>
          <w:hyperlink w:anchor="_Toc48389094" w:history="1">
            <w:r w:rsidR="00DF435F" w:rsidRPr="00302FFD">
              <w:rPr>
                <w:rStyle w:val="a3"/>
                <w:noProof/>
              </w:rPr>
              <w:t>Standard 4.2. Cadrele didactice valorifică eficient resursele educaționale în raport cu finalitățile stabilite prin curriculumul național</w:t>
            </w:r>
            <w:r w:rsidR="00DF435F" w:rsidRPr="00302FFD">
              <w:rPr>
                <w:noProof/>
                <w:webHidden/>
              </w:rPr>
              <w:tab/>
            </w:r>
            <w:r w:rsidR="00DF435F" w:rsidRPr="00302FFD">
              <w:rPr>
                <w:noProof/>
                <w:webHidden/>
              </w:rPr>
              <w:fldChar w:fldCharType="begin"/>
            </w:r>
            <w:r w:rsidR="00DF435F" w:rsidRPr="00302FFD">
              <w:rPr>
                <w:noProof/>
                <w:webHidden/>
              </w:rPr>
              <w:instrText xml:space="preserve"> PAGEREF _Toc48389094 \h </w:instrText>
            </w:r>
            <w:r w:rsidR="00DF435F" w:rsidRPr="00302FFD">
              <w:rPr>
                <w:noProof/>
                <w:webHidden/>
              </w:rPr>
            </w:r>
            <w:r w:rsidR="00DF435F" w:rsidRPr="00302FFD">
              <w:rPr>
                <w:noProof/>
                <w:webHidden/>
              </w:rPr>
              <w:fldChar w:fldCharType="separate"/>
            </w:r>
            <w:r w:rsidR="00DF435F" w:rsidRPr="00302FFD">
              <w:rPr>
                <w:noProof/>
                <w:webHidden/>
              </w:rPr>
              <w:t>12</w:t>
            </w:r>
            <w:r w:rsidR="00DF435F" w:rsidRPr="00302FFD">
              <w:rPr>
                <w:noProof/>
                <w:webHidden/>
              </w:rPr>
              <w:fldChar w:fldCharType="end"/>
            </w:r>
          </w:hyperlink>
        </w:p>
        <w:p w14:paraId="4D85CB44" w14:textId="77777777" w:rsidR="00DF435F" w:rsidRPr="00302FFD" w:rsidRDefault="000F35CB" w:rsidP="000440C8">
          <w:pPr>
            <w:pStyle w:val="24"/>
            <w:tabs>
              <w:tab w:val="right" w:leader="dot" w:pos="9627"/>
            </w:tabs>
            <w:jc w:val="left"/>
            <w:rPr>
              <w:rFonts w:asciiTheme="minorHAnsi" w:eastAsiaTheme="minorEastAsia" w:hAnsiTheme="minorHAnsi" w:cstheme="minorBidi"/>
              <w:noProof/>
              <w:sz w:val="22"/>
              <w:lang w:val="ro-RO" w:eastAsia="ro-RO"/>
            </w:rPr>
          </w:pPr>
          <w:hyperlink w:anchor="_Toc48389095" w:history="1">
            <w:r w:rsidR="00DF435F" w:rsidRPr="00302FFD">
              <w:rPr>
                <w:rStyle w:val="a3"/>
                <w:noProof/>
              </w:rPr>
              <w:t>Standard 4.3. Toți copiii demonstrează angajament și implicare eficientă în procesul educațional</w:t>
            </w:r>
            <w:r w:rsidR="00DF435F" w:rsidRPr="00302FFD">
              <w:rPr>
                <w:noProof/>
                <w:webHidden/>
              </w:rPr>
              <w:tab/>
            </w:r>
            <w:r w:rsidR="00DF435F" w:rsidRPr="00302FFD">
              <w:rPr>
                <w:noProof/>
                <w:webHidden/>
              </w:rPr>
              <w:fldChar w:fldCharType="begin"/>
            </w:r>
            <w:r w:rsidR="00DF435F" w:rsidRPr="00302FFD">
              <w:rPr>
                <w:noProof/>
                <w:webHidden/>
              </w:rPr>
              <w:instrText xml:space="preserve"> PAGEREF _Toc48389095 \h </w:instrText>
            </w:r>
            <w:r w:rsidR="00DF435F" w:rsidRPr="00302FFD">
              <w:rPr>
                <w:noProof/>
                <w:webHidden/>
              </w:rPr>
            </w:r>
            <w:r w:rsidR="00DF435F" w:rsidRPr="00302FFD">
              <w:rPr>
                <w:noProof/>
                <w:webHidden/>
              </w:rPr>
              <w:fldChar w:fldCharType="separate"/>
            </w:r>
            <w:r w:rsidR="00DF435F" w:rsidRPr="00302FFD">
              <w:rPr>
                <w:noProof/>
                <w:webHidden/>
              </w:rPr>
              <w:t>14</w:t>
            </w:r>
            <w:r w:rsidR="00DF435F" w:rsidRPr="00302FFD">
              <w:rPr>
                <w:noProof/>
                <w:webHidden/>
              </w:rPr>
              <w:fldChar w:fldCharType="end"/>
            </w:r>
          </w:hyperlink>
        </w:p>
        <w:p w14:paraId="20D3DDED" w14:textId="77777777" w:rsidR="00DF435F" w:rsidRPr="00302FFD" w:rsidRDefault="000F35CB" w:rsidP="000440C8">
          <w:pPr>
            <w:pStyle w:val="1a"/>
            <w:jc w:val="left"/>
            <w:rPr>
              <w:rFonts w:asciiTheme="minorHAnsi" w:eastAsiaTheme="minorEastAsia" w:hAnsiTheme="minorHAnsi" w:cstheme="minorBidi"/>
              <w:b w:val="0"/>
              <w:sz w:val="22"/>
              <w:szCs w:val="22"/>
              <w:lang w:eastAsia="ro-RO"/>
            </w:rPr>
          </w:pPr>
          <w:hyperlink w:anchor="_Toc48389096" w:history="1">
            <w:r w:rsidR="00DF435F" w:rsidRPr="00302FFD">
              <w:rPr>
                <w:rStyle w:val="a3"/>
              </w:rPr>
              <w:t>Dimensiune V. EDUCAȚIE SENSIBILĂ LA GEN</w:t>
            </w:r>
            <w:r w:rsidR="00DF435F" w:rsidRPr="00302FFD">
              <w:rPr>
                <w:webHidden/>
              </w:rPr>
              <w:tab/>
            </w:r>
            <w:r w:rsidR="00DF435F" w:rsidRPr="00302FFD">
              <w:rPr>
                <w:webHidden/>
              </w:rPr>
              <w:fldChar w:fldCharType="begin"/>
            </w:r>
            <w:r w:rsidR="00DF435F" w:rsidRPr="00302FFD">
              <w:rPr>
                <w:webHidden/>
              </w:rPr>
              <w:instrText xml:space="preserve"> PAGEREF _Toc48389096 \h </w:instrText>
            </w:r>
            <w:r w:rsidR="00DF435F" w:rsidRPr="00302FFD">
              <w:rPr>
                <w:webHidden/>
              </w:rPr>
            </w:r>
            <w:r w:rsidR="00DF435F" w:rsidRPr="00302FFD">
              <w:rPr>
                <w:webHidden/>
              </w:rPr>
              <w:fldChar w:fldCharType="separate"/>
            </w:r>
            <w:r w:rsidR="00DF435F" w:rsidRPr="00302FFD">
              <w:rPr>
                <w:webHidden/>
              </w:rPr>
              <w:t>14</w:t>
            </w:r>
            <w:r w:rsidR="00DF435F" w:rsidRPr="00302FFD">
              <w:rPr>
                <w:webHidden/>
              </w:rPr>
              <w:fldChar w:fldCharType="end"/>
            </w:r>
          </w:hyperlink>
        </w:p>
        <w:p w14:paraId="7AF587FD" w14:textId="77777777" w:rsidR="00DF435F" w:rsidRPr="00302FFD" w:rsidRDefault="000F35CB" w:rsidP="000440C8">
          <w:pPr>
            <w:pStyle w:val="24"/>
            <w:tabs>
              <w:tab w:val="right" w:leader="dot" w:pos="9627"/>
            </w:tabs>
            <w:jc w:val="left"/>
            <w:rPr>
              <w:rFonts w:asciiTheme="minorHAnsi" w:eastAsiaTheme="minorEastAsia" w:hAnsiTheme="minorHAnsi" w:cstheme="minorBidi"/>
              <w:noProof/>
              <w:sz w:val="22"/>
              <w:lang w:val="ro-RO" w:eastAsia="ro-RO"/>
            </w:rPr>
          </w:pPr>
          <w:hyperlink w:anchor="_Toc48389097" w:history="1">
            <w:r w:rsidR="00DF435F" w:rsidRPr="00302FFD">
              <w:rPr>
                <w:rStyle w:val="a3"/>
                <w:noProof/>
              </w:rPr>
              <w:t>Standard 5.1. Copiii sunt educați, comunică și interacționează în conformitate cu principiile echității de gen</w:t>
            </w:r>
            <w:r w:rsidR="00DF435F" w:rsidRPr="00302FFD">
              <w:rPr>
                <w:noProof/>
                <w:webHidden/>
              </w:rPr>
              <w:tab/>
            </w:r>
            <w:r w:rsidR="00DF435F" w:rsidRPr="00302FFD">
              <w:rPr>
                <w:noProof/>
                <w:webHidden/>
              </w:rPr>
              <w:fldChar w:fldCharType="begin"/>
            </w:r>
            <w:r w:rsidR="00DF435F" w:rsidRPr="00302FFD">
              <w:rPr>
                <w:noProof/>
                <w:webHidden/>
              </w:rPr>
              <w:instrText xml:space="preserve"> PAGEREF _Toc48389097 \h </w:instrText>
            </w:r>
            <w:r w:rsidR="00DF435F" w:rsidRPr="00302FFD">
              <w:rPr>
                <w:noProof/>
                <w:webHidden/>
              </w:rPr>
            </w:r>
            <w:r w:rsidR="00DF435F" w:rsidRPr="00302FFD">
              <w:rPr>
                <w:noProof/>
                <w:webHidden/>
              </w:rPr>
              <w:fldChar w:fldCharType="separate"/>
            </w:r>
            <w:r w:rsidR="00DF435F" w:rsidRPr="00302FFD">
              <w:rPr>
                <w:noProof/>
                <w:webHidden/>
              </w:rPr>
              <w:t>14</w:t>
            </w:r>
            <w:r w:rsidR="00DF435F" w:rsidRPr="00302FFD">
              <w:rPr>
                <w:noProof/>
                <w:webHidden/>
              </w:rPr>
              <w:fldChar w:fldCharType="end"/>
            </w:r>
          </w:hyperlink>
        </w:p>
        <w:p w14:paraId="386EEC46" w14:textId="77777777" w:rsidR="00975E8C" w:rsidRDefault="00975E8C" w:rsidP="000440C8">
          <w:pPr>
            <w:spacing w:line="360" w:lineRule="auto"/>
            <w:jc w:val="left"/>
          </w:pPr>
          <w:r w:rsidRPr="00302FFD">
            <w:rPr>
              <w:b/>
              <w:bCs/>
              <w:noProof/>
            </w:rPr>
            <w:fldChar w:fldCharType="end"/>
          </w:r>
        </w:p>
      </w:sdtContent>
    </w:sdt>
    <w:p w14:paraId="126AFA8C" w14:textId="77777777" w:rsidR="00975E8C" w:rsidRDefault="00975E8C" w:rsidP="000440C8">
      <w:pPr>
        <w:jc w:val="left"/>
        <w:rPr>
          <w:lang w:val="en-US"/>
        </w:rPr>
      </w:pPr>
    </w:p>
    <w:p w14:paraId="2D1A7A6B" w14:textId="77777777" w:rsidR="00863C6C" w:rsidRDefault="00863C6C" w:rsidP="000440C8">
      <w:pPr>
        <w:jc w:val="left"/>
        <w:rPr>
          <w:lang w:val="en-US"/>
        </w:rPr>
      </w:pPr>
      <w:r>
        <w:rPr>
          <w:lang w:val="en-US"/>
        </w:rPr>
        <w:br w:type="page"/>
      </w:r>
    </w:p>
    <w:p w14:paraId="6BD71F21" w14:textId="77777777" w:rsidR="00D25024" w:rsidRPr="00A7168E" w:rsidRDefault="00D25024" w:rsidP="000440C8">
      <w:pPr>
        <w:pStyle w:val="1"/>
        <w:jc w:val="left"/>
      </w:pPr>
      <w:bookmarkStart w:id="1" w:name="_Toc28606397"/>
      <w:bookmarkStart w:id="2" w:name="_Toc46741862"/>
      <w:bookmarkStart w:id="3" w:name="_Toc48389080"/>
      <w:bookmarkEnd w:id="0"/>
      <w:r w:rsidRPr="00A7168E">
        <w:lastRenderedPageBreak/>
        <w:t>Dimensiune I. SĂNĂTATE, SIGURANȚĂ, PROTECȚIE</w:t>
      </w:r>
      <w:bookmarkEnd w:id="1"/>
      <w:bookmarkEnd w:id="2"/>
      <w:bookmarkEnd w:id="3"/>
    </w:p>
    <w:p w14:paraId="36D22109" w14:textId="77777777" w:rsidR="00D25024" w:rsidRPr="00D25024" w:rsidRDefault="00D25024" w:rsidP="000440C8">
      <w:pPr>
        <w:pStyle w:val="2"/>
        <w:jc w:val="left"/>
        <w:rPr>
          <w:lang w:val="en-US"/>
        </w:rPr>
      </w:pPr>
      <w:bookmarkStart w:id="4" w:name="_Toc28606398"/>
      <w:bookmarkStart w:id="5" w:name="_Toc46741863"/>
      <w:bookmarkStart w:id="6" w:name="_Toc48389081"/>
      <w:r w:rsidRPr="00D25024">
        <w:rPr>
          <w:lang w:val="en-US"/>
        </w:rPr>
        <w:t xml:space="preserve">Standard 1.1. </w:t>
      </w:r>
      <w:bookmarkEnd w:id="4"/>
      <w:r w:rsidRPr="00D25024">
        <w:rPr>
          <w:lang w:val="en-US"/>
        </w:rPr>
        <w:t>Instituția de învățământ asigură securitatea și protecția tuturor elevilor/ copiilor</w:t>
      </w:r>
      <w:bookmarkEnd w:id="5"/>
      <w:bookmarkEnd w:id="6"/>
    </w:p>
    <w:p w14:paraId="364A2D69" w14:textId="77777777" w:rsidR="00D25024" w:rsidRPr="00D25024" w:rsidRDefault="00D25024" w:rsidP="000440C8">
      <w:pPr>
        <w:jc w:val="left"/>
        <w:rPr>
          <w:b/>
          <w:bCs/>
          <w:lang w:val="en-US"/>
        </w:rPr>
      </w:pPr>
      <w:r w:rsidRPr="00D25024">
        <w:rPr>
          <w:b/>
          <w:bCs/>
          <w:lang w:val="en-US"/>
        </w:rPr>
        <w:t>Domeniu: Management</w:t>
      </w:r>
    </w:p>
    <w:p w14:paraId="56BCF880" w14:textId="77777777" w:rsidR="00D25024" w:rsidRPr="00D25024" w:rsidRDefault="00D25024" w:rsidP="000440C8">
      <w:pPr>
        <w:jc w:val="left"/>
        <w:rPr>
          <w:lang w:val="en-US"/>
        </w:rPr>
      </w:pPr>
      <w:r w:rsidRPr="00D25024">
        <w:rPr>
          <w:b/>
          <w:bCs/>
          <w:lang w:val="en-US"/>
        </w:rPr>
        <w:t>Indicator 1.1.1.</w:t>
      </w:r>
      <w:r w:rsidRPr="00D25024">
        <w:rPr>
          <w:lang w:val="en-US"/>
        </w:rPr>
        <w:t xml:space="preserve"> Prezența documentației tehnice, sanitaro-igienice și medicale și monitorizarea permanentă a respectării normelor sanitaro-igienice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14:paraId="0F229047" w14:textId="77777777" w:rsidTr="00D25024">
        <w:tc>
          <w:tcPr>
            <w:tcW w:w="2069" w:type="dxa"/>
          </w:tcPr>
          <w:p w14:paraId="2A961ACC" w14:textId="77777777" w:rsidR="00F842E4" w:rsidRPr="00BD4375" w:rsidRDefault="00F842E4" w:rsidP="000440C8">
            <w:pPr>
              <w:jc w:val="left"/>
            </w:pPr>
            <w:r w:rsidRPr="00BD4375">
              <w:t xml:space="preserve">Dovezi </w:t>
            </w:r>
          </w:p>
        </w:tc>
        <w:tc>
          <w:tcPr>
            <w:tcW w:w="7570" w:type="dxa"/>
            <w:gridSpan w:val="3"/>
          </w:tcPr>
          <w:p w14:paraId="12E890A7" w14:textId="27D0D126" w:rsidR="007B578B" w:rsidRPr="00B752BA" w:rsidRDefault="00B752BA" w:rsidP="007B578B">
            <w:pPr>
              <w:pStyle w:val="a4"/>
              <w:numPr>
                <w:ilvl w:val="0"/>
                <w:numId w:val="2"/>
              </w:numPr>
              <w:jc w:val="left"/>
              <w:rPr>
                <w:iCs/>
              </w:rPr>
            </w:pPr>
            <w:r w:rsidRPr="00B752BA">
              <w:rPr>
                <w:iCs/>
              </w:rPr>
              <w:t>Decizie Consiliului Municipal Chișinău din 22.10.2009 Cu privire la modificarea rețelei instituțiilor de învățământ preuniversitar</w:t>
            </w:r>
            <w:r w:rsidR="007B578B" w:rsidRPr="00B752BA">
              <w:rPr>
                <w:iCs/>
              </w:rPr>
              <w:t>;</w:t>
            </w:r>
          </w:p>
          <w:p w14:paraId="34CF6D66" w14:textId="0F9985BA" w:rsidR="007B578B" w:rsidRPr="00B049C3" w:rsidRDefault="007B578B" w:rsidP="007B578B">
            <w:pPr>
              <w:pStyle w:val="a4"/>
              <w:numPr>
                <w:ilvl w:val="0"/>
                <w:numId w:val="2"/>
              </w:numPr>
              <w:jc w:val="left"/>
              <w:rPr>
                <w:iCs/>
              </w:rPr>
            </w:pPr>
            <w:r w:rsidRPr="00B049C3">
              <w:rPr>
                <w:iCs/>
              </w:rPr>
              <w:t>Statutul Instituţiei, avizat de Ministerul Educaţiei, Culturii și Cercitării al R. Moldova, înregistrat la</w:t>
            </w:r>
            <w:r w:rsidR="00265722" w:rsidRPr="00B049C3">
              <w:rPr>
                <w:iCs/>
              </w:rPr>
              <w:t xml:space="preserve"> IP «Agenția Servicii Publice»</w:t>
            </w:r>
            <w:r w:rsidRPr="00B049C3">
              <w:rPr>
                <w:iCs/>
              </w:rPr>
              <w:t xml:space="preserve">, </w:t>
            </w:r>
            <w:r w:rsidR="00265722" w:rsidRPr="00B049C3">
              <w:rPr>
                <w:iCs/>
              </w:rPr>
              <w:t xml:space="preserve">Deportamentul înregistrarea de stat a organizațiilor necomerciale din 1021620003605, </w:t>
            </w:r>
            <w:r w:rsidRPr="00B049C3">
              <w:rPr>
                <w:iCs/>
              </w:rPr>
              <w:t>coordonat</w:t>
            </w:r>
            <w:r w:rsidR="00265722" w:rsidRPr="00B049C3">
              <w:rPr>
                <w:iCs/>
              </w:rPr>
              <w:t xml:space="preserve"> DGETS a Consiliului Municipal</w:t>
            </w:r>
            <w:r w:rsidRPr="00B049C3">
              <w:rPr>
                <w:iCs/>
              </w:rPr>
              <w:t>,</w:t>
            </w:r>
            <w:r w:rsidR="00265722" w:rsidRPr="00B049C3">
              <w:rPr>
                <w:iCs/>
              </w:rPr>
              <w:t xml:space="preserve"> Chișinău,</w:t>
            </w:r>
            <w:r w:rsidRPr="00B049C3">
              <w:rPr>
                <w:iCs/>
              </w:rPr>
              <w:t xml:space="preserve"> aprobat la şedinţa CP</w:t>
            </w:r>
            <w:r w:rsidR="00265722" w:rsidRPr="00B049C3">
              <w:rPr>
                <w:iCs/>
              </w:rPr>
              <w:t xml:space="preserve"> IPLT «</w:t>
            </w:r>
            <w:r w:rsidR="00265722" w:rsidRPr="00B049C3">
              <w:rPr>
                <w:iCs/>
                <w:lang w:val="ro-MD"/>
              </w:rPr>
              <w:t>Anton Cehov</w:t>
            </w:r>
            <w:r w:rsidR="00265722" w:rsidRPr="00B049C3">
              <w:rPr>
                <w:iCs/>
              </w:rPr>
              <w:t>», proces-verbal nr. 08 din 09.04.2021</w:t>
            </w:r>
            <w:r w:rsidRPr="00B049C3">
              <w:rPr>
                <w:iCs/>
              </w:rPr>
              <w:t>;</w:t>
            </w:r>
            <w:r w:rsidR="00526C39" w:rsidRPr="00B049C3">
              <w:rPr>
                <w:iCs/>
              </w:rPr>
              <w:t xml:space="preserve"> </w:t>
            </w:r>
          </w:p>
          <w:p w14:paraId="4269FF59" w14:textId="318CADEE" w:rsidR="00526C39" w:rsidRPr="00B049C3" w:rsidRDefault="00526C39" w:rsidP="007B578B">
            <w:pPr>
              <w:pStyle w:val="a4"/>
              <w:numPr>
                <w:ilvl w:val="0"/>
                <w:numId w:val="2"/>
              </w:numPr>
              <w:jc w:val="left"/>
              <w:rPr>
                <w:iCs/>
              </w:rPr>
            </w:pPr>
            <w:r w:rsidRPr="00B049C3">
              <w:rPr>
                <w:iCs/>
              </w:rPr>
              <w:t>Exstras din Registrul de stat al persoanelor juridice din 13 mai 2021;</w:t>
            </w:r>
          </w:p>
          <w:p w14:paraId="6B2AC618" w14:textId="7DDEADAE" w:rsidR="007B578B" w:rsidRPr="00B049C3" w:rsidRDefault="007B578B" w:rsidP="007B578B">
            <w:pPr>
              <w:pStyle w:val="a4"/>
              <w:numPr>
                <w:ilvl w:val="0"/>
                <w:numId w:val="2"/>
              </w:numPr>
              <w:jc w:val="left"/>
              <w:rPr>
                <w:iCs/>
              </w:rPr>
            </w:pPr>
            <w:r w:rsidRPr="00B049C3">
              <w:rPr>
                <w:iCs/>
              </w:rPr>
              <w:t>Proces-verbal de control din 24.09.2019 întocmit de către Agenţia Naţională pentru Siguranţa Alimentelor</w:t>
            </w:r>
          </w:p>
          <w:p w14:paraId="5640A373" w14:textId="6E6B9685" w:rsidR="007B578B" w:rsidRPr="00B049C3" w:rsidRDefault="007B578B" w:rsidP="007B578B">
            <w:pPr>
              <w:pStyle w:val="a4"/>
              <w:numPr>
                <w:ilvl w:val="0"/>
                <w:numId w:val="2"/>
              </w:numPr>
              <w:jc w:val="left"/>
              <w:rPr>
                <w:iCs/>
              </w:rPr>
            </w:pPr>
            <w:r w:rsidRPr="00B049C3">
              <w:rPr>
                <w:iCs/>
              </w:rPr>
              <w:t>Autorizaţia sanita</w:t>
            </w:r>
            <w:r w:rsidR="00CE6808" w:rsidRPr="00B049C3">
              <w:rPr>
                <w:iCs/>
              </w:rPr>
              <w:t>ră pentru funcţionare nr. 008913/2021 valabilă până 15.03.2022</w:t>
            </w:r>
            <w:r w:rsidRPr="00B049C3">
              <w:rPr>
                <w:iCs/>
              </w:rPr>
              <w:t>, emisă de Agenţia Naţională pentru Sănătate Publică;</w:t>
            </w:r>
          </w:p>
          <w:p w14:paraId="79474694" w14:textId="29283057" w:rsidR="007B578B" w:rsidRPr="00B049C3" w:rsidRDefault="007B578B" w:rsidP="007B578B">
            <w:pPr>
              <w:pStyle w:val="a4"/>
              <w:numPr>
                <w:ilvl w:val="0"/>
                <w:numId w:val="2"/>
              </w:numPr>
              <w:jc w:val="left"/>
              <w:rPr>
                <w:iCs/>
              </w:rPr>
            </w:pPr>
            <w:r w:rsidRPr="00B049C3">
              <w:rPr>
                <w:iCs/>
              </w:rPr>
              <w:t>Statele de personal din Instituţie, pentru anul 2020-2021, aprobat la</w:t>
            </w:r>
            <w:r w:rsidR="00BC06EE" w:rsidRPr="00B049C3">
              <w:rPr>
                <w:iCs/>
              </w:rPr>
              <w:t xml:space="preserve"> DGETS</w:t>
            </w:r>
            <w:r w:rsidRPr="00B049C3">
              <w:rPr>
                <w:iCs/>
              </w:rPr>
              <w:t>, septembrie 2020;</w:t>
            </w:r>
          </w:p>
          <w:p w14:paraId="6182BA5B" w14:textId="76C9A13B" w:rsidR="00864EB1" w:rsidRPr="00B049C3" w:rsidRDefault="007B578B" w:rsidP="00B049C3">
            <w:pPr>
              <w:pStyle w:val="a4"/>
              <w:numPr>
                <w:ilvl w:val="0"/>
                <w:numId w:val="2"/>
              </w:numPr>
              <w:jc w:val="left"/>
              <w:rPr>
                <w:iCs/>
              </w:rPr>
            </w:pPr>
            <w:r w:rsidRPr="00B049C3">
              <w:rPr>
                <w:iCs/>
              </w:rPr>
              <w:t>Act de receptive a instit</w:t>
            </w:r>
            <w:r w:rsidR="00A53A0E" w:rsidRPr="00B049C3">
              <w:rPr>
                <w:iCs/>
              </w:rPr>
              <w:t>uţiei pentru anul şcolar 2020-2021</w:t>
            </w:r>
            <w:r w:rsidRPr="00B049C3">
              <w:rPr>
                <w:iCs/>
              </w:rPr>
              <w:t>, aprobat de şeful DGETS;</w:t>
            </w:r>
            <w:r w:rsidRPr="00B049C3">
              <w:rPr>
                <w:iCs/>
              </w:rPr>
              <w:tab/>
            </w:r>
          </w:p>
          <w:p w14:paraId="56A25DA4" w14:textId="745AFC01" w:rsidR="007B578B" w:rsidRPr="00B049C3" w:rsidRDefault="007B578B" w:rsidP="00864EB1">
            <w:pPr>
              <w:pStyle w:val="a4"/>
              <w:numPr>
                <w:ilvl w:val="0"/>
                <w:numId w:val="2"/>
              </w:numPr>
              <w:jc w:val="left"/>
              <w:rPr>
                <w:iCs/>
              </w:rPr>
            </w:pPr>
            <w:r w:rsidRPr="00B049C3">
              <w:rPr>
                <w:iCs/>
              </w:rPr>
              <w:t>Dosar cadastral;</w:t>
            </w:r>
          </w:p>
          <w:p w14:paraId="2DEF53B7" w14:textId="0B5ABED5" w:rsidR="007B578B" w:rsidRPr="00B049C3" w:rsidRDefault="007B578B" w:rsidP="007B578B">
            <w:pPr>
              <w:pStyle w:val="a4"/>
              <w:numPr>
                <w:ilvl w:val="0"/>
                <w:numId w:val="2"/>
              </w:numPr>
              <w:jc w:val="left"/>
              <w:rPr>
                <w:iCs/>
              </w:rPr>
            </w:pPr>
            <w:r w:rsidRPr="00B049C3">
              <w:rPr>
                <w:iCs/>
              </w:rPr>
              <w:tab/>
              <w:t>Registrele medicale referitoare la starea de sănătate a elevilor şi a salariaţilor;</w:t>
            </w:r>
          </w:p>
          <w:p w14:paraId="516B65FA" w14:textId="0A09AB24" w:rsidR="007B578B" w:rsidRPr="00B049C3" w:rsidRDefault="007B578B" w:rsidP="007B578B">
            <w:pPr>
              <w:pStyle w:val="a4"/>
              <w:numPr>
                <w:ilvl w:val="0"/>
                <w:numId w:val="2"/>
              </w:numPr>
              <w:jc w:val="left"/>
              <w:rPr>
                <w:iCs/>
              </w:rPr>
            </w:pPr>
            <w:r w:rsidRPr="00B049C3">
              <w:rPr>
                <w:iCs/>
              </w:rPr>
              <w:tab/>
              <w:t>Avizele medicale ale angajaţilor cantinei;</w:t>
            </w:r>
          </w:p>
          <w:p w14:paraId="061C62FA" w14:textId="6591239D" w:rsidR="007B578B" w:rsidRPr="00B049C3" w:rsidRDefault="007B578B" w:rsidP="00B049C3">
            <w:pPr>
              <w:pStyle w:val="a4"/>
              <w:numPr>
                <w:ilvl w:val="0"/>
                <w:numId w:val="2"/>
              </w:numPr>
              <w:jc w:val="left"/>
              <w:rPr>
                <w:iCs/>
              </w:rPr>
            </w:pPr>
            <w:r w:rsidRPr="00B049C3">
              <w:rPr>
                <w:iCs/>
              </w:rPr>
              <w:tab/>
              <w:t>Schema de evacuare a elevilor/ copiilor şi personalului în cazuri de situaţii excepţionale;</w:t>
            </w:r>
          </w:p>
          <w:p w14:paraId="4BB21A7B" w14:textId="0F3F7FE4" w:rsidR="007B578B" w:rsidRPr="00B049C3" w:rsidRDefault="00A53A0E" w:rsidP="00A53A0E">
            <w:pPr>
              <w:pStyle w:val="a4"/>
              <w:numPr>
                <w:ilvl w:val="0"/>
                <w:numId w:val="2"/>
              </w:numPr>
              <w:jc w:val="left"/>
              <w:rPr>
                <w:iCs/>
              </w:rPr>
            </w:pPr>
            <w:r w:rsidRPr="00B049C3">
              <w:rPr>
                <w:iCs/>
              </w:rPr>
              <w:tab/>
              <w:t>Decizia CA nr.2 din 29.10.2020</w:t>
            </w:r>
            <w:r w:rsidR="007B578B" w:rsidRPr="00B049C3">
              <w:rPr>
                <w:iCs/>
              </w:rPr>
              <w:t xml:space="preserve"> privind respectarea condiţiilor,</w:t>
            </w:r>
            <w:r w:rsidR="00046CCF" w:rsidRPr="00B049C3">
              <w:rPr>
                <w:iCs/>
              </w:rPr>
              <w:t xml:space="preserve"> </w:t>
            </w:r>
            <w:r w:rsidR="007B578B" w:rsidRPr="00B049C3">
              <w:rPr>
                <w:iCs/>
              </w:rPr>
              <w:t>exigenţelor,</w:t>
            </w:r>
            <w:r w:rsidR="007D0DB2" w:rsidRPr="00B049C3">
              <w:rPr>
                <w:iCs/>
              </w:rPr>
              <w:t xml:space="preserve"> </w:t>
            </w:r>
            <w:r w:rsidR="007B578B" w:rsidRPr="00B049C3">
              <w:rPr>
                <w:iCs/>
              </w:rPr>
              <w:t>normelor de igienă şcolară şi de protecţie a elevilor;</w:t>
            </w:r>
          </w:p>
          <w:p w14:paraId="3D7C40AB" w14:textId="0C9D699F" w:rsidR="007B578B" w:rsidRPr="00B049C3" w:rsidRDefault="007B578B" w:rsidP="005B1965">
            <w:pPr>
              <w:pStyle w:val="a4"/>
              <w:numPr>
                <w:ilvl w:val="0"/>
                <w:numId w:val="2"/>
              </w:numPr>
              <w:jc w:val="left"/>
              <w:rPr>
                <w:iCs/>
              </w:rPr>
            </w:pPr>
            <w:r w:rsidRPr="00B049C3">
              <w:rPr>
                <w:iCs/>
              </w:rPr>
              <w:tab/>
            </w:r>
            <w:r w:rsidR="00A53A0E" w:rsidRPr="00B049C3">
              <w:rPr>
                <w:iCs/>
              </w:rPr>
              <w:t>Decizia CA nr.3 din 26.11.2020</w:t>
            </w:r>
            <w:r w:rsidRPr="00B049C3">
              <w:rPr>
                <w:iCs/>
              </w:rPr>
              <w:t xml:space="preserve"> privind aplicarea normelor de Protecţia muncii;</w:t>
            </w:r>
          </w:p>
          <w:p w14:paraId="62C9BCF5" w14:textId="1480F3D2" w:rsidR="007B578B" w:rsidRPr="00B049C3" w:rsidRDefault="007B578B" w:rsidP="007B578B">
            <w:pPr>
              <w:pStyle w:val="a4"/>
              <w:numPr>
                <w:ilvl w:val="0"/>
                <w:numId w:val="2"/>
              </w:numPr>
              <w:jc w:val="left"/>
              <w:rPr>
                <w:iCs/>
              </w:rPr>
            </w:pPr>
            <w:r w:rsidRPr="00B049C3">
              <w:rPr>
                <w:iCs/>
              </w:rPr>
              <w:tab/>
            </w:r>
            <w:r w:rsidR="005B1965" w:rsidRPr="00B049C3">
              <w:rPr>
                <w:iCs/>
              </w:rPr>
              <w:t>Decizia CA nr.5 din 04.02.2021</w:t>
            </w:r>
            <w:r w:rsidRPr="00B049C3">
              <w:rPr>
                <w:iCs/>
              </w:rPr>
              <w:t xml:space="preserve"> privind intensificarea măsurilor sanitaro-igienice în instituţie;</w:t>
            </w:r>
          </w:p>
          <w:p w14:paraId="76277DD0" w14:textId="53EDD77D" w:rsidR="00DD08CA" w:rsidRPr="00B049C3" w:rsidRDefault="007B578B" w:rsidP="007B578B">
            <w:pPr>
              <w:pStyle w:val="a4"/>
              <w:numPr>
                <w:ilvl w:val="0"/>
                <w:numId w:val="2"/>
              </w:numPr>
              <w:jc w:val="left"/>
              <w:rPr>
                <w:iCs/>
              </w:rPr>
            </w:pPr>
            <w:r w:rsidRPr="00B049C3">
              <w:rPr>
                <w:iCs/>
              </w:rPr>
              <w:tab/>
              <w:t>Proc</w:t>
            </w:r>
            <w:r w:rsidR="00DD08CA" w:rsidRPr="00B049C3">
              <w:rPr>
                <w:iCs/>
              </w:rPr>
              <w:t>es-verbal de autoevaluare din 24</w:t>
            </w:r>
            <w:r w:rsidRPr="00B049C3">
              <w:rPr>
                <w:iCs/>
              </w:rPr>
              <w:t>.08.2020;</w:t>
            </w:r>
            <w:r w:rsidR="00DD08CA" w:rsidRPr="00B049C3">
              <w:rPr>
                <w:iCs/>
              </w:rPr>
              <w:t xml:space="preserve"> </w:t>
            </w:r>
          </w:p>
          <w:p w14:paraId="5B8EC4D9" w14:textId="4A9CA309" w:rsidR="007B578B" w:rsidRPr="00B049C3" w:rsidRDefault="007B578B" w:rsidP="007B578B">
            <w:pPr>
              <w:pStyle w:val="a4"/>
              <w:numPr>
                <w:ilvl w:val="0"/>
                <w:numId w:val="2"/>
              </w:numPr>
              <w:jc w:val="left"/>
              <w:rPr>
                <w:iCs/>
              </w:rPr>
            </w:pPr>
            <w:r w:rsidRPr="00B049C3">
              <w:rPr>
                <w:iCs/>
              </w:rPr>
              <w:t>Agenda privind evaluarea pregătirii instituţiilor de învăţământ pentru anul de studii 2020-2021;</w:t>
            </w:r>
          </w:p>
        </w:tc>
      </w:tr>
      <w:tr w:rsidR="00F842E4" w:rsidRPr="00E938A0" w14:paraId="2EAA7279" w14:textId="77777777" w:rsidTr="00D25024">
        <w:tc>
          <w:tcPr>
            <w:tcW w:w="2069" w:type="dxa"/>
          </w:tcPr>
          <w:p w14:paraId="3C05A64C" w14:textId="77777777" w:rsidR="00F842E4" w:rsidRPr="00BD4375" w:rsidRDefault="00F842E4" w:rsidP="000440C8">
            <w:pPr>
              <w:jc w:val="left"/>
            </w:pPr>
            <w:r w:rsidRPr="00BD4375">
              <w:t>Constatări</w:t>
            </w:r>
          </w:p>
        </w:tc>
        <w:tc>
          <w:tcPr>
            <w:tcW w:w="7570" w:type="dxa"/>
            <w:gridSpan w:val="3"/>
          </w:tcPr>
          <w:p w14:paraId="3FC9756B" w14:textId="49D1B21D" w:rsidR="00F842E4" w:rsidRPr="00FF59EF" w:rsidRDefault="007B578B" w:rsidP="00FF59EF">
            <w:pPr>
              <w:pStyle w:val="a4"/>
              <w:numPr>
                <w:ilvl w:val="0"/>
                <w:numId w:val="2"/>
              </w:numPr>
              <w:jc w:val="left"/>
              <w:rPr>
                <w:rFonts w:eastAsia="Times New Roman"/>
                <w:iCs/>
              </w:rPr>
            </w:pPr>
            <w:r w:rsidRPr="007B578B">
              <w:rPr>
                <w:rFonts w:eastAsia="Times New Roman"/>
                <w:iCs/>
              </w:rPr>
              <w:t>întocmirea şi asigurarea documentaţiei necesare pentru începerea anului de studii şi desfăşurarea procesului educational; Colaborarea cu autoritatea publică locală, alte structuri asociative ale părinţilor, elevilor, poliţia în vederea asigurării sec</w:t>
            </w:r>
            <w:r w:rsidR="00FF59EF">
              <w:rPr>
                <w:rFonts w:eastAsia="Times New Roman"/>
                <w:iCs/>
              </w:rPr>
              <w:t>urităţii şi siguranţei elevilor.</w:t>
            </w:r>
          </w:p>
        </w:tc>
      </w:tr>
      <w:tr w:rsidR="00F842E4" w:rsidRPr="00E938A0" w14:paraId="64B96910" w14:textId="77777777" w:rsidTr="00415CB2">
        <w:tc>
          <w:tcPr>
            <w:tcW w:w="2069" w:type="dxa"/>
          </w:tcPr>
          <w:p w14:paraId="5BF6554F" w14:textId="77777777" w:rsidR="00F842E4" w:rsidRPr="00BD4375" w:rsidRDefault="00F842E4" w:rsidP="000440C8">
            <w:pPr>
              <w:jc w:val="left"/>
            </w:pPr>
            <w:r>
              <w:t>Pondere și punctaj acordat</w:t>
            </w:r>
            <w:r w:rsidRPr="00BD4375">
              <w:t xml:space="preserve"> </w:t>
            </w:r>
          </w:p>
        </w:tc>
        <w:tc>
          <w:tcPr>
            <w:tcW w:w="1475" w:type="dxa"/>
          </w:tcPr>
          <w:p w14:paraId="1433B13C" w14:textId="77777777" w:rsidR="00F842E4" w:rsidRPr="00E938A0" w:rsidRDefault="00F842E4" w:rsidP="000440C8">
            <w:pPr>
              <w:jc w:val="left"/>
            </w:pPr>
            <w:r w:rsidRPr="00BD4375">
              <w:t>Pondere:</w:t>
            </w:r>
            <w:r w:rsidRPr="00E938A0">
              <w:t xml:space="preserve"> </w:t>
            </w:r>
            <w:r>
              <w:rPr>
                <w:bCs/>
              </w:rPr>
              <w:t>1</w:t>
            </w:r>
          </w:p>
        </w:tc>
        <w:tc>
          <w:tcPr>
            <w:tcW w:w="3827" w:type="dxa"/>
          </w:tcPr>
          <w:p w14:paraId="1E23161A" w14:textId="77777777" w:rsidR="00F842E4" w:rsidRPr="00E938A0" w:rsidRDefault="00F842E4" w:rsidP="000440C8">
            <w:pPr>
              <w:jc w:val="left"/>
            </w:pPr>
            <w:r>
              <w:t>Autoevaluare conform criteriilor: -</w:t>
            </w:r>
          </w:p>
        </w:tc>
        <w:tc>
          <w:tcPr>
            <w:tcW w:w="2268" w:type="dxa"/>
          </w:tcPr>
          <w:p w14:paraId="4313ABFA" w14:textId="77777777" w:rsidR="00F842E4" w:rsidRPr="00D25024" w:rsidRDefault="00F842E4" w:rsidP="000440C8">
            <w:pPr>
              <w:jc w:val="left"/>
            </w:pPr>
            <w:r>
              <w:t xml:space="preserve">Punctaj acordat: - </w:t>
            </w:r>
          </w:p>
        </w:tc>
      </w:tr>
    </w:tbl>
    <w:p w14:paraId="38008373" w14:textId="77777777" w:rsidR="00D25024" w:rsidRPr="00E938A0" w:rsidRDefault="00D25024" w:rsidP="000440C8">
      <w:pPr>
        <w:jc w:val="left"/>
      </w:pPr>
    </w:p>
    <w:p w14:paraId="06BF9731" w14:textId="77777777" w:rsidR="00D25024" w:rsidRPr="00D25024" w:rsidRDefault="00D25024" w:rsidP="000440C8">
      <w:pPr>
        <w:jc w:val="left"/>
        <w:rPr>
          <w:lang w:val="en-US"/>
        </w:rPr>
      </w:pPr>
      <w:r w:rsidRPr="00D25024">
        <w:rPr>
          <w:b/>
          <w:bCs/>
          <w:lang w:val="en-US"/>
        </w:rPr>
        <w:t>Indicator 1.1.2</w:t>
      </w:r>
      <w:r w:rsidRPr="00D25024">
        <w:rPr>
          <w:lang w:val="en-US"/>
        </w:rPr>
        <w:t xml:space="preserve"> Asigurarea pazei și a securității instituției și a siguranței tuturor elevilor/ copiilor pe toată durata programului educativ</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14:paraId="35BF70C5" w14:textId="77777777" w:rsidTr="00DF435F">
        <w:tc>
          <w:tcPr>
            <w:tcW w:w="2069" w:type="dxa"/>
          </w:tcPr>
          <w:p w14:paraId="7F17E00E" w14:textId="77777777" w:rsidR="00F842E4" w:rsidRPr="00BD4375" w:rsidRDefault="00F842E4" w:rsidP="000440C8">
            <w:pPr>
              <w:jc w:val="left"/>
            </w:pPr>
            <w:r w:rsidRPr="00BD4375">
              <w:t xml:space="preserve">Dovezi </w:t>
            </w:r>
          </w:p>
        </w:tc>
        <w:tc>
          <w:tcPr>
            <w:tcW w:w="7570" w:type="dxa"/>
            <w:gridSpan w:val="3"/>
          </w:tcPr>
          <w:p w14:paraId="0A6A0B29" w14:textId="77777777" w:rsidR="008269F8" w:rsidRPr="008269F8" w:rsidRDefault="008269F8" w:rsidP="008269F8">
            <w:pPr>
              <w:pStyle w:val="a4"/>
              <w:numPr>
                <w:ilvl w:val="0"/>
                <w:numId w:val="2"/>
              </w:numPr>
              <w:jc w:val="left"/>
              <w:rPr>
                <w:iCs/>
              </w:rPr>
            </w:pPr>
            <w:r w:rsidRPr="008269F8">
              <w:rPr>
                <w:iCs/>
              </w:rPr>
              <w:t>Ordinele de angajare a persoanelor responsabile de pază;</w:t>
            </w:r>
          </w:p>
          <w:p w14:paraId="213ADA85" w14:textId="1B083196" w:rsidR="008269F8" w:rsidRPr="008269F8" w:rsidRDefault="008269F8" w:rsidP="008269F8">
            <w:pPr>
              <w:pStyle w:val="a4"/>
              <w:numPr>
                <w:ilvl w:val="0"/>
                <w:numId w:val="2"/>
              </w:numPr>
              <w:jc w:val="left"/>
              <w:rPr>
                <w:iCs/>
              </w:rPr>
            </w:pPr>
            <w:r w:rsidRPr="008269F8">
              <w:rPr>
                <w:iCs/>
              </w:rPr>
              <w:tab/>
              <w:t>Fişa de post pentru personalul de pază;</w:t>
            </w:r>
          </w:p>
          <w:p w14:paraId="22E6AFF2" w14:textId="77777777" w:rsidR="005B1965" w:rsidRDefault="005B1965" w:rsidP="008269F8">
            <w:pPr>
              <w:pStyle w:val="a4"/>
              <w:numPr>
                <w:ilvl w:val="0"/>
                <w:numId w:val="2"/>
              </w:numPr>
              <w:jc w:val="left"/>
              <w:rPr>
                <w:iCs/>
              </w:rPr>
            </w:pPr>
            <w:r>
              <w:rPr>
                <w:iCs/>
              </w:rPr>
              <w:t>Ordinul nr. 9</w:t>
            </w:r>
            <w:r w:rsidRPr="005B1965">
              <w:rPr>
                <w:iCs/>
              </w:rPr>
              <w:t>0/2</w:t>
            </w:r>
            <w:r>
              <w:rPr>
                <w:iCs/>
              </w:rPr>
              <w:t xml:space="preserve"> din 01.09.2020</w:t>
            </w:r>
            <w:r w:rsidR="008269F8" w:rsidRPr="008269F8">
              <w:rPr>
                <w:iCs/>
              </w:rPr>
              <w:t xml:space="preserve"> privind </w:t>
            </w:r>
            <w:r>
              <w:rPr>
                <w:iCs/>
              </w:rPr>
              <w:t xml:space="preserve">activitatea </w:t>
            </w:r>
            <w:r w:rsidR="008269F8" w:rsidRPr="008269F8">
              <w:rPr>
                <w:iCs/>
              </w:rPr>
              <w:t>personalului de pază şi graficul de serviciu</w:t>
            </w:r>
            <w:r>
              <w:rPr>
                <w:iCs/>
              </w:rPr>
              <w:t>;</w:t>
            </w:r>
          </w:p>
          <w:p w14:paraId="69DDE3C0" w14:textId="778AC79B" w:rsidR="008269F8" w:rsidRPr="008269F8" w:rsidRDefault="005B1965" w:rsidP="008269F8">
            <w:pPr>
              <w:pStyle w:val="a4"/>
              <w:numPr>
                <w:ilvl w:val="0"/>
                <w:numId w:val="2"/>
              </w:numPr>
              <w:jc w:val="left"/>
              <w:rPr>
                <w:iCs/>
              </w:rPr>
            </w:pPr>
            <w:r>
              <w:rPr>
                <w:iCs/>
              </w:rPr>
              <w:lastRenderedPageBreak/>
              <w:t>Ordinul nr. 107 din 01.09.2020</w:t>
            </w:r>
            <w:r w:rsidR="00DD08CA">
              <w:rPr>
                <w:iCs/>
              </w:rPr>
              <w:t xml:space="preserve"> cu privire la obligațiunile</w:t>
            </w:r>
            <w:r w:rsidR="008269F8" w:rsidRPr="008269F8">
              <w:rPr>
                <w:iCs/>
              </w:rPr>
              <w:t xml:space="preserve"> al cadrelor de conducere;</w:t>
            </w:r>
          </w:p>
          <w:p w14:paraId="007728E0" w14:textId="436F2DA3" w:rsidR="008269F8" w:rsidRPr="008269F8" w:rsidRDefault="008269F8" w:rsidP="008269F8">
            <w:pPr>
              <w:pStyle w:val="a4"/>
              <w:numPr>
                <w:ilvl w:val="0"/>
                <w:numId w:val="2"/>
              </w:numPr>
              <w:jc w:val="left"/>
              <w:rPr>
                <w:iCs/>
              </w:rPr>
            </w:pPr>
            <w:r w:rsidRPr="008269F8">
              <w:rPr>
                <w:iCs/>
              </w:rPr>
              <w:tab/>
              <w:t>Registrul de evidenţă al persoanelor care vizitează instituţia;</w:t>
            </w:r>
          </w:p>
          <w:p w14:paraId="7667D0F8" w14:textId="135180C4" w:rsidR="008269F8" w:rsidRPr="00716016" w:rsidRDefault="008269F8" w:rsidP="008269F8">
            <w:pPr>
              <w:pStyle w:val="a4"/>
              <w:numPr>
                <w:ilvl w:val="0"/>
                <w:numId w:val="2"/>
              </w:numPr>
              <w:jc w:val="left"/>
              <w:rPr>
                <w:iCs/>
              </w:rPr>
            </w:pPr>
            <w:r w:rsidRPr="008269F8">
              <w:rPr>
                <w:iCs/>
              </w:rPr>
              <w:tab/>
              <w:t xml:space="preserve">Prevederi în Regulamentul de ordine internă, examinat la şedinţa Consiliului Profesoral, process-verbal </w:t>
            </w:r>
            <w:r w:rsidR="00716016" w:rsidRPr="00716016">
              <w:rPr>
                <w:iCs/>
              </w:rPr>
              <w:t xml:space="preserve">nr.1 din </w:t>
            </w:r>
            <w:r w:rsidRPr="00716016">
              <w:rPr>
                <w:iCs/>
              </w:rPr>
              <w:t>0</w:t>
            </w:r>
            <w:r w:rsidR="00716016" w:rsidRPr="00716016">
              <w:rPr>
                <w:iCs/>
              </w:rPr>
              <w:t>2. 09. 2020</w:t>
            </w:r>
            <w:r w:rsidRPr="00716016">
              <w:rPr>
                <w:iCs/>
              </w:rPr>
              <w:t>;</w:t>
            </w:r>
          </w:p>
          <w:p w14:paraId="395821A4" w14:textId="3A74BB44" w:rsidR="008269F8" w:rsidRPr="008269F8" w:rsidRDefault="008269F8" w:rsidP="008269F8">
            <w:pPr>
              <w:pStyle w:val="a4"/>
              <w:numPr>
                <w:ilvl w:val="0"/>
                <w:numId w:val="2"/>
              </w:numPr>
              <w:jc w:val="left"/>
              <w:rPr>
                <w:iCs/>
              </w:rPr>
            </w:pPr>
            <w:r w:rsidRPr="008269F8">
              <w:rPr>
                <w:iCs/>
              </w:rPr>
              <w:tab/>
              <w:t>Graficul de serviciu al cadrelor didactice;</w:t>
            </w:r>
          </w:p>
          <w:p w14:paraId="37EEA506" w14:textId="63A42619" w:rsidR="008269F8" w:rsidRPr="00B049C3" w:rsidRDefault="008269F8" w:rsidP="008269F8">
            <w:pPr>
              <w:pStyle w:val="a4"/>
              <w:numPr>
                <w:ilvl w:val="0"/>
                <w:numId w:val="2"/>
              </w:numPr>
              <w:jc w:val="left"/>
              <w:rPr>
                <w:iCs/>
              </w:rPr>
            </w:pPr>
            <w:r w:rsidRPr="00B049C3">
              <w:rPr>
                <w:iCs/>
              </w:rPr>
              <w:tab/>
              <w:t>Fişe de instruire/avertizare pentru elevi despre regulile de securitate.</w:t>
            </w:r>
          </w:p>
          <w:p w14:paraId="593DA21B" w14:textId="4FB257F0" w:rsidR="008269F8" w:rsidRPr="008269F8" w:rsidRDefault="008269F8" w:rsidP="008269F8">
            <w:pPr>
              <w:pStyle w:val="a4"/>
              <w:numPr>
                <w:ilvl w:val="0"/>
                <w:numId w:val="2"/>
              </w:numPr>
              <w:jc w:val="left"/>
              <w:rPr>
                <w:iCs/>
              </w:rPr>
            </w:pPr>
            <w:r w:rsidRPr="008269F8">
              <w:rPr>
                <w:iCs/>
              </w:rPr>
              <w:t>Funcţionarea mecanismului de sesizare în caz de ANET: activitatea coordonatorului pentru abuz, completarea Registrului de evidenţă ANET.</w:t>
            </w:r>
          </w:p>
          <w:p w14:paraId="51FB6E33" w14:textId="130D9010" w:rsidR="00F842E4" w:rsidRPr="00DD08CA" w:rsidRDefault="00DD08CA" w:rsidP="00DD08CA">
            <w:pPr>
              <w:pStyle w:val="a4"/>
              <w:numPr>
                <w:ilvl w:val="0"/>
                <w:numId w:val="2"/>
              </w:numPr>
              <w:jc w:val="left"/>
              <w:rPr>
                <w:iCs/>
              </w:rPr>
            </w:pPr>
            <w:r>
              <w:rPr>
                <w:iCs/>
              </w:rPr>
              <w:t>Decizia CA nr.2 din 29.10.2020</w:t>
            </w:r>
            <w:r w:rsidR="008269F8" w:rsidRPr="008269F8">
              <w:rPr>
                <w:iCs/>
              </w:rPr>
              <w:t xml:space="preserve"> pr</w:t>
            </w:r>
            <w:r>
              <w:rPr>
                <w:iCs/>
              </w:rPr>
              <w:t>ivind aprobarea fişelor de post.</w:t>
            </w:r>
          </w:p>
        </w:tc>
      </w:tr>
      <w:tr w:rsidR="00F842E4" w:rsidRPr="00E938A0" w14:paraId="28FEE7B4" w14:textId="77777777" w:rsidTr="00DF435F">
        <w:tc>
          <w:tcPr>
            <w:tcW w:w="2069" w:type="dxa"/>
          </w:tcPr>
          <w:p w14:paraId="0C561208" w14:textId="77777777" w:rsidR="00F842E4" w:rsidRPr="00BD4375" w:rsidRDefault="00F842E4" w:rsidP="000440C8">
            <w:pPr>
              <w:jc w:val="left"/>
            </w:pPr>
            <w:r w:rsidRPr="00BD4375">
              <w:lastRenderedPageBreak/>
              <w:t>Constatări</w:t>
            </w:r>
          </w:p>
        </w:tc>
        <w:tc>
          <w:tcPr>
            <w:tcW w:w="7570" w:type="dxa"/>
            <w:gridSpan w:val="3"/>
          </w:tcPr>
          <w:p w14:paraId="0B536E21" w14:textId="77777777" w:rsidR="008269F8" w:rsidRDefault="008269F8" w:rsidP="008269F8">
            <w:pPr>
              <w:pStyle w:val="a4"/>
              <w:numPr>
                <w:ilvl w:val="0"/>
                <w:numId w:val="2"/>
              </w:numPr>
              <w:jc w:val="left"/>
              <w:rPr>
                <w:rFonts w:eastAsia="Times New Roman"/>
                <w:iCs/>
              </w:rPr>
            </w:pPr>
            <w:r w:rsidRPr="008269F8">
              <w:rPr>
                <w:rFonts w:eastAsia="Times New Roman"/>
                <w:iCs/>
              </w:rPr>
              <w:t>Asigurarea pazei şi securităţii şcolii, a teritoriului aferent, siguranţa elevilor pe toată durata programului şcolar şi în cadrul activităţilor şcolare şi extraşcolare: există paznici pe timp de noapte,</w:t>
            </w:r>
            <w:r>
              <w:rPr>
                <w:rFonts w:eastAsia="Times New Roman"/>
                <w:iCs/>
              </w:rPr>
              <w:t xml:space="preserve"> </w:t>
            </w:r>
            <w:r w:rsidRPr="008269F8">
              <w:rPr>
                <w:rFonts w:eastAsia="Times New Roman"/>
                <w:iCs/>
              </w:rPr>
              <w:t>sunt mai multe camere de luat vederi,</w:t>
            </w:r>
            <w:r>
              <w:rPr>
                <w:rFonts w:eastAsia="Times New Roman"/>
                <w:iCs/>
              </w:rPr>
              <w:t xml:space="preserve"> </w:t>
            </w:r>
            <w:r w:rsidRPr="008269F8">
              <w:rPr>
                <w:rFonts w:eastAsia="Times New Roman"/>
                <w:iCs/>
              </w:rPr>
              <w:t>Registre de monitorizare a vizitatorilor la intrările principale. Ordine cu privire la asigurarea pazei şi securităţii</w:t>
            </w:r>
            <w:r>
              <w:rPr>
                <w:rFonts w:eastAsia="Times New Roman"/>
                <w:iCs/>
              </w:rPr>
              <w:t xml:space="preserve"> </w:t>
            </w:r>
            <w:r w:rsidRPr="008269F8">
              <w:rPr>
                <w:rFonts w:eastAsia="Times New Roman"/>
                <w:iCs/>
              </w:rPr>
              <w:t>liceului, la angajarea personalului, fişe de post şi graficul de serviciu al personalului de pază.</w:t>
            </w:r>
          </w:p>
          <w:p w14:paraId="5CFE75ED" w14:textId="33B39477" w:rsidR="00F842E4" w:rsidRPr="00F842E4" w:rsidRDefault="008269F8" w:rsidP="008269F8">
            <w:pPr>
              <w:pStyle w:val="a4"/>
              <w:numPr>
                <w:ilvl w:val="0"/>
                <w:numId w:val="2"/>
              </w:numPr>
              <w:jc w:val="left"/>
              <w:rPr>
                <w:rFonts w:eastAsia="Times New Roman"/>
                <w:iCs/>
              </w:rPr>
            </w:pPr>
            <w:r w:rsidRPr="008269F8">
              <w:rPr>
                <w:rFonts w:eastAsia="Times New Roman"/>
                <w:iCs/>
              </w:rPr>
              <w:t xml:space="preserve"> -Proiectul "Bunicii grijulii"</w:t>
            </w:r>
          </w:p>
        </w:tc>
      </w:tr>
      <w:tr w:rsidR="00F842E4" w:rsidRPr="00E938A0" w14:paraId="0AE52D40" w14:textId="77777777" w:rsidTr="00415CB2">
        <w:tc>
          <w:tcPr>
            <w:tcW w:w="2069" w:type="dxa"/>
          </w:tcPr>
          <w:p w14:paraId="560BBFBA" w14:textId="77777777" w:rsidR="00F842E4" w:rsidRPr="00BD4375" w:rsidRDefault="00F842E4" w:rsidP="000440C8">
            <w:pPr>
              <w:jc w:val="left"/>
            </w:pPr>
            <w:r>
              <w:t>Pondere și punctaj acordat</w:t>
            </w:r>
            <w:r w:rsidRPr="00BD4375">
              <w:t xml:space="preserve"> </w:t>
            </w:r>
          </w:p>
        </w:tc>
        <w:tc>
          <w:tcPr>
            <w:tcW w:w="1475" w:type="dxa"/>
          </w:tcPr>
          <w:p w14:paraId="1BC72C85" w14:textId="77777777" w:rsidR="00F842E4" w:rsidRPr="00E938A0" w:rsidRDefault="00F842E4" w:rsidP="000440C8">
            <w:pPr>
              <w:jc w:val="left"/>
            </w:pPr>
            <w:r w:rsidRPr="00BD4375">
              <w:t>Pondere:</w:t>
            </w:r>
            <w:r w:rsidRPr="00E938A0">
              <w:t xml:space="preserve"> </w:t>
            </w:r>
            <w:r>
              <w:rPr>
                <w:bCs/>
              </w:rPr>
              <w:t>1</w:t>
            </w:r>
          </w:p>
        </w:tc>
        <w:tc>
          <w:tcPr>
            <w:tcW w:w="3827" w:type="dxa"/>
          </w:tcPr>
          <w:p w14:paraId="4303BE03" w14:textId="77777777" w:rsidR="00F842E4" w:rsidRPr="00E938A0" w:rsidRDefault="00F842E4" w:rsidP="000440C8">
            <w:pPr>
              <w:jc w:val="left"/>
            </w:pPr>
            <w:r>
              <w:t>Autoevaluare conform criteriilor: -</w:t>
            </w:r>
          </w:p>
        </w:tc>
        <w:tc>
          <w:tcPr>
            <w:tcW w:w="2268" w:type="dxa"/>
          </w:tcPr>
          <w:p w14:paraId="019D4ED0" w14:textId="77777777" w:rsidR="00F842E4" w:rsidRPr="00D25024" w:rsidRDefault="00F842E4" w:rsidP="000440C8">
            <w:pPr>
              <w:jc w:val="left"/>
            </w:pPr>
            <w:r>
              <w:t xml:space="preserve">Punctaj acordat: - </w:t>
            </w:r>
          </w:p>
        </w:tc>
      </w:tr>
    </w:tbl>
    <w:p w14:paraId="15059FC2" w14:textId="77777777" w:rsidR="00D25024" w:rsidRPr="00E938A0" w:rsidRDefault="00D25024" w:rsidP="000440C8">
      <w:pPr>
        <w:jc w:val="left"/>
      </w:pPr>
    </w:p>
    <w:p w14:paraId="13CE9A9A" w14:textId="77777777" w:rsidR="00D25024" w:rsidRPr="00D25024" w:rsidRDefault="00D25024" w:rsidP="000440C8">
      <w:pPr>
        <w:jc w:val="left"/>
        <w:rPr>
          <w:lang w:val="en-US"/>
        </w:rPr>
      </w:pPr>
      <w:r w:rsidRPr="00D25024">
        <w:rPr>
          <w:b/>
          <w:bCs/>
          <w:lang w:val="en-US"/>
        </w:rPr>
        <w:t>Indicator 1.1.3.</w:t>
      </w:r>
      <w:r w:rsidRPr="00D25024">
        <w:rPr>
          <w:lang w:val="en-US"/>
        </w:rPr>
        <w:t xml:space="preserve"> Elaborarea unui program/ orar al activităților echilibrat și flexibil</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14:paraId="2E04503B" w14:textId="77777777" w:rsidTr="00DF435F">
        <w:tc>
          <w:tcPr>
            <w:tcW w:w="2069" w:type="dxa"/>
          </w:tcPr>
          <w:p w14:paraId="780DBBDA" w14:textId="77777777" w:rsidR="00F842E4" w:rsidRPr="00BD4375" w:rsidRDefault="00F842E4" w:rsidP="000440C8">
            <w:pPr>
              <w:jc w:val="left"/>
            </w:pPr>
            <w:r w:rsidRPr="00BD4375">
              <w:t xml:space="preserve">Dovezi </w:t>
            </w:r>
          </w:p>
        </w:tc>
        <w:tc>
          <w:tcPr>
            <w:tcW w:w="7570" w:type="dxa"/>
            <w:gridSpan w:val="3"/>
          </w:tcPr>
          <w:p w14:paraId="3B447075" w14:textId="7767B56E" w:rsidR="00FF59EF" w:rsidRDefault="00FF59EF" w:rsidP="00FF59EF">
            <w:pPr>
              <w:pStyle w:val="a4"/>
              <w:numPr>
                <w:ilvl w:val="0"/>
                <w:numId w:val="2"/>
              </w:numPr>
              <w:jc w:val="left"/>
              <w:rPr>
                <w:iCs/>
              </w:rPr>
            </w:pPr>
            <w:r w:rsidRPr="00FF59EF">
              <w:rPr>
                <w:iCs/>
              </w:rPr>
              <w:t>Proces</w:t>
            </w:r>
            <w:r w:rsidR="00DD08CA">
              <w:rPr>
                <w:iCs/>
              </w:rPr>
              <w:t>-verbal nr. 1 din 24.09.2020</w:t>
            </w:r>
            <w:r w:rsidRPr="00FF59EF">
              <w:rPr>
                <w:iCs/>
              </w:rPr>
              <w:t xml:space="preserve"> al Consiliului de Administraţie: „Pregătirea instituţiei către noul an şcolar. Încadrarea cadrelor didactice şi aprobarea fişelor postului."</w:t>
            </w:r>
          </w:p>
          <w:p w14:paraId="60A82855" w14:textId="628B2706" w:rsidR="00DF19FC" w:rsidRPr="00FF59EF" w:rsidRDefault="00DF19FC" w:rsidP="00FF59EF">
            <w:pPr>
              <w:pStyle w:val="a4"/>
              <w:numPr>
                <w:ilvl w:val="0"/>
                <w:numId w:val="2"/>
              </w:numPr>
              <w:jc w:val="left"/>
              <w:rPr>
                <w:iCs/>
              </w:rPr>
            </w:pPr>
            <w:r>
              <w:rPr>
                <w:iCs/>
              </w:rPr>
              <w:t>Ordinul nr.90 din 01.09.2020 cu privirela organizarea anului de studii 2020-2021;</w:t>
            </w:r>
          </w:p>
          <w:p w14:paraId="4B9B0B86" w14:textId="52C5D6A2" w:rsidR="00FF59EF" w:rsidRPr="00FF59EF" w:rsidRDefault="00FF59EF" w:rsidP="00FF59EF">
            <w:pPr>
              <w:pStyle w:val="a4"/>
              <w:numPr>
                <w:ilvl w:val="0"/>
                <w:numId w:val="2"/>
              </w:numPr>
              <w:jc w:val="left"/>
              <w:rPr>
                <w:iCs/>
              </w:rPr>
            </w:pPr>
            <w:r w:rsidRPr="00FF59EF">
              <w:rPr>
                <w:iCs/>
              </w:rPr>
              <w:t>Registrul de evidenţă a orelor înlocuite;</w:t>
            </w:r>
          </w:p>
          <w:p w14:paraId="1615F76A" w14:textId="045A7AEB" w:rsidR="00FF59EF" w:rsidRPr="00FF59EF" w:rsidRDefault="00FF59EF" w:rsidP="00FF59EF">
            <w:pPr>
              <w:pStyle w:val="a4"/>
              <w:numPr>
                <w:ilvl w:val="0"/>
                <w:numId w:val="2"/>
              </w:numPr>
              <w:jc w:val="left"/>
              <w:rPr>
                <w:iCs/>
              </w:rPr>
            </w:pPr>
            <w:r w:rsidRPr="00FF59EF">
              <w:rPr>
                <w:iCs/>
              </w:rPr>
              <w:t xml:space="preserve">Orarul sunetelor; Orarul lecţiilor/ activităţilor educaţionale, aprobat la Consiliul de administraţie; </w:t>
            </w:r>
          </w:p>
          <w:p w14:paraId="08F0D4DF" w14:textId="61723FBA" w:rsidR="00FF59EF" w:rsidRPr="00FF59EF" w:rsidRDefault="00FF59EF" w:rsidP="00FF59EF">
            <w:pPr>
              <w:pStyle w:val="a4"/>
              <w:numPr>
                <w:ilvl w:val="0"/>
                <w:numId w:val="2"/>
              </w:numPr>
              <w:jc w:val="left"/>
              <w:rPr>
                <w:iCs/>
              </w:rPr>
            </w:pPr>
            <w:r w:rsidRPr="00FF59EF">
              <w:rPr>
                <w:iCs/>
              </w:rPr>
              <w:t>Planul - cadru; Orarul evaluărilor sumative;</w:t>
            </w:r>
          </w:p>
          <w:p w14:paraId="41ECA1B4" w14:textId="5E797C1D" w:rsidR="00F842E4" w:rsidRPr="00F842E4" w:rsidRDefault="00FF59EF" w:rsidP="00FF59EF">
            <w:pPr>
              <w:pStyle w:val="a4"/>
              <w:numPr>
                <w:ilvl w:val="0"/>
                <w:numId w:val="2"/>
              </w:numPr>
              <w:jc w:val="left"/>
              <w:rPr>
                <w:iCs/>
              </w:rPr>
            </w:pPr>
            <w:r w:rsidRPr="00FF59EF">
              <w:rPr>
                <w:iCs/>
              </w:rPr>
              <w:t>Orarul cercurilor şi secţiilor;</w:t>
            </w:r>
          </w:p>
        </w:tc>
      </w:tr>
      <w:tr w:rsidR="00F842E4" w:rsidRPr="00E938A0" w14:paraId="7F91E4D3" w14:textId="77777777" w:rsidTr="00DF435F">
        <w:tc>
          <w:tcPr>
            <w:tcW w:w="2069" w:type="dxa"/>
          </w:tcPr>
          <w:p w14:paraId="7686B91A" w14:textId="77777777" w:rsidR="00F842E4" w:rsidRPr="00BD4375" w:rsidRDefault="00F842E4" w:rsidP="000440C8">
            <w:pPr>
              <w:jc w:val="left"/>
            </w:pPr>
            <w:r w:rsidRPr="00BD4375">
              <w:t>Constatări</w:t>
            </w:r>
          </w:p>
        </w:tc>
        <w:tc>
          <w:tcPr>
            <w:tcW w:w="7570" w:type="dxa"/>
            <w:gridSpan w:val="3"/>
          </w:tcPr>
          <w:p w14:paraId="29781A33" w14:textId="740144F8" w:rsidR="00F842E4" w:rsidRPr="00F842E4" w:rsidRDefault="00FF59EF" w:rsidP="00FF59EF">
            <w:pPr>
              <w:pStyle w:val="a4"/>
              <w:numPr>
                <w:ilvl w:val="0"/>
                <w:numId w:val="2"/>
              </w:numPr>
              <w:jc w:val="left"/>
              <w:rPr>
                <w:rFonts w:eastAsia="Times New Roman"/>
                <w:iCs/>
              </w:rPr>
            </w:pPr>
            <w:r w:rsidRPr="00FF59EF">
              <w:rPr>
                <w:rFonts w:eastAsia="Times New Roman"/>
                <w:iCs/>
              </w:rPr>
              <w:t>Instituţia asigură toate disciplinele cu profesorii de bază. Orarul este elaborat conform Planului - cadru naţional, ţinându-se cont de reperele metodologice recomandate de MECC şi asigură raportul optim între timpul instruirii formale şi cel al instruirii nonformale, timpului de învăţare şi timpului de recreere.</w:t>
            </w:r>
          </w:p>
        </w:tc>
      </w:tr>
      <w:tr w:rsidR="00F842E4" w:rsidRPr="00E938A0" w14:paraId="545C446F" w14:textId="77777777" w:rsidTr="00415CB2">
        <w:tc>
          <w:tcPr>
            <w:tcW w:w="2069" w:type="dxa"/>
          </w:tcPr>
          <w:p w14:paraId="1B046BBD" w14:textId="77777777" w:rsidR="00F842E4" w:rsidRPr="00BD4375" w:rsidRDefault="00F842E4" w:rsidP="000440C8">
            <w:pPr>
              <w:jc w:val="left"/>
            </w:pPr>
            <w:r>
              <w:t>Pondere și punctaj acordat</w:t>
            </w:r>
            <w:r w:rsidRPr="00BD4375">
              <w:t xml:space="preserve"> </w:t>
            </w:r>
          </w:p>
        </w:tc>
        <w:tc>
          <w:tcPr>
            <w:tcW w:w="1475" w:type="dxa"/>
          </w:tcPr>
          <w:p w14:paraId="13A5F985" w14:textId="77777777" w:rsidR="00F842E4" w:rsidRPr="00E938A0" w:rsidRDefault="00F842E4" w:rsidP="000440C8">
            <w:pPr>
              <w:jc w:val="left"/>
            </w:pPr>
            <w:r w:rsidRPr="00BD4375">
              <w:t>Pondere:</w:t>
            </w:r>
            <w:r w:rsidRPr="00E938A0">
              <w:t xml:space="preserve"> </w:t>
            </w:r>
            <w:r>
              <w:rPr>
                <w:bCs/>
              </w:rPr>
              <w:t>2</w:t>
            </w:r>
          </w:p>
        </w:tc>
        <w:tc>
          <w:tcPr>
            <w:tcW w:w="3827" w:type="dxa"/>
          </w:tcPr>
          <w:p w14:paraId="61621E35" w14:textId="77777777" w:rsidR="00F842E4" w:rsidRPr="00E938A0" w:rsidRDefault="00F842E4" w:rsidP="000440C8">
            <w:pPr>
              <w:jc w:val="left"/>
            </w:pPr>
            <w:r>
              <w:t>Autoevaluare conform criteriilor: -</w:t>
            </w:r>
          </w:p>
        </w:tc>
        <w:tc>
          <w:tcPr>
            <w:tcW w:w="2268" w:type="dxa"/>
          </w:tcPr>
          <w:p w14:paraId="0C2DCE9E" w14:textId="77777777" w:rsidR="00F842E4" w:rsidRPr="00D25024" w:rsidRDefault="00F842E4" w:rsidP="000440C8">
            <w:pPr>
              <w:jc w:val="left"/>
            </w:pPr>
            <w:r>
              <w:t xml:space="preserve">Punctaj acordat: - </w:t>
            </w:r>
          </w:p>
        </w:tc>
      </w:tr>
    </w:tbl>
    <w:p w14:paraId="72BA49A3" w14:textId="77777777" w:rsidR="00D25024" w:rsidRDefault="00D25024" w:rsidP="000440C8">
      <w:pPr>
        <w:jc w:val="left"/>
      </w:pPr>
    </w:p>
    <w:p w14:paraId="6FA7E0F5" w14:textId="77777777" w:rsidR="00D25024" w:rsidRDefault="00D25024" w:rsidP="000440C8">
      <w:pPr>
        <w:jc w:val="left"/>
        <w:rPr>
          <w:b/>
          <w:bCs/>
        </w:rPr>
      </w:pPr>
      <w:r w:rsidRPr="00BD4375">
        <w:rPr>
          <w:b/>
          <w:bCs/>
        </w:rPr>
        <w:t xml:space="preserve">Domeniu: </w:t>
      </w:r>
      <w:r>
        <w:rPr>
          <w:b/>
          <w:bCs/>
        </w:rPr>
        <w:t>Capacitate instituțională</w:t>
      </w:r>
    </w:p>
    <w:p w14:paraId="166E02D4" w14:textId="77777777" w:rsidR="00D25024" w:rsidRPr="00D25024" w:rsidRDefault="00D25024" w:rsidP="000440C8">
      <w:pPr>
        <w:jc w:val="left"/>
        <w:rPr>
          <w:lang w:val="en-US"/>
        </w:rPr>
      </w:pPr>
      <w:r w:rsidRPr="00D25024">
        <w:rPr>
          <w:b/>
          <w:bCs/>
          <w:lang w:val="en-US"/>
        </w:rPr>
        <w:t>Indicator 1.1.4.</w:t>
      </w:r>
      <w:r w:rsidRPr="00D25024">
        <w:rPr>
          <w:lang w:val="en-US"/>
        </w:rPr>
        <w:t xml:space="preserve"> Asigurarea pentru fiecare elev/ copil a câte un loc în bancă/ la masă etc., corespunzător particularităților psihofiziologice individuale.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14:paraId="52554A5F" w14:textId="77777777" w:rsidTr="00DF435F">
        <w:tc>
          <w:tcPr>
            <w:tcW w:w="2069" w:type="dxa"/>
          </w:tcPr>
          <w:p w14:paraId="156F412E" w14:textId="77777777" w:rsidR="00F842E4" w:rsidRPr="00BD4375" w:rsidRDefault="00F842E4" w:rsidP="000440C8">
            <w:pPr>
              <w:jc w:val="left"/>
            </w:pPr>
            <w:r w:rsidRPr="00BD4375">
              <w:t xml:space="preserve">Dovezi </w:t>
            </w:r>
          </w:p>
        </w:tc>
        <w:tc>
          <w:tcPr>
            <w:tcW w:w="7570" w:type="dxa"/>
            <w:gridSpan w:val="3"/>
          </w:tcPr>
          <w:p w14:paraId="1DBACA5E" w14:textId="76DEE6B2" w:rsidR="00FF59EF" w:rsidRPr="00B049C3" w:rsidRDefault="00FF59EF" w:rsidP="00FF59EF">
            <w:pPr>
              <w:pStyle w:val="a4"/>
              <w:numPr>
                <w:ilvl w:val="0"/>
                <w:numId w:val="2"/>
              </w:numPr>
              <w:jc w:val="left"/>
              <w:rPr>
                <w:iCs/>
              </w:rPr>
            </w:pPr>
            <w:r w:rsidRPr="00B049C3">
              <w:rPr>
                <w:iCs/>
              </w:rPr>
              <w:t>Registrul bunurilor materiale conform Standardele minime de dotare a instituţiei de educaţie timpurie, aprobate prin Ordinul Ministerului Educaţiei, Culturii şi Cercetării nr. 253 din 11.10.2017;</w:t>
            </w:r>
          </w:p>
          <w:p w14:paraId="68244418" w14:textId="71CF9751" w:rsidR="00F842E4" w:rsidRPr="00B049C3" w:rsidRDefault="00FF59EF" w:rsidP="00B049C3">
            <w:pPr>
              <w:pStyle w:val="a4"/>
              <w:numPr>
                <w:ilvl w:val="0"/>
                <w:numId w:val="2"/>
              </w:numPr>
              <w:jc w:val="left"/>
              <w:rPr>
                <w:iCs/>
              </w:rPr>
            </w:pPr>
            <w:r w:rsidRPr="00B049C3">
              <w:rPr>
                <w:iCs/>
              </w:rPr>
              <w:t>Mobilier în funcţiune, în conformitate cu normele igienice.</w:t>
            </w:r>
          </w:p>
        </w:tc>
      </w:tr>
      <w:tr w:rsidR="00F842E4" w:rsidRPr="00E938A0" w14:paraId="1C517551" w14:textId="77777777" w:rsidTr="00DF435F">
        <w:tc>
          <w:tcPr>
            <w:tcW w:w="2069" w:type="dxa"/>
          </w:tcPr>
          <w:p w14:paraId="2D130FCE" w14:textId="77777777" w:rsidR="00F842E4" w:rsidRPr="00BD4375" w:rsidRDefault="00F842E4" w:rsidP="000440C8">
            <w:pPr>
              <w:jc w:val="left"/>
            </w:pPr>
            <w:r w:rsidRPr="00BD4375">
              <w:t>Constatări</w:t>
            </w:r>
          </w:p>
        </w:tc>
        <w:tc>
          <w:tcPr>
            <w:tcW w:w="7570" w:type="dxa"/>
            <w:gridSpan w:val="3"/>
          </w:tcPr>
          <w:p w14:paraId="4F521DE3" w14:textId="37446712" w:rsidR="00F842E4" w:rsidRPr="00F842E4" w:rsidRDefault="00FF59EF" w:rsidP="00FF59EF">
            <w:pPr>
              <w:pStyle w:val="a4"/>
              <w:numPr>
                <w:ilvl w:val="0"/>
                <w:numId w:val="2"/>
              </w:numPr>
              <w:jc w:val="left"/>
              <w:rPr>
                <w:rFonts w:eastAsia="Times New Roman"/>
                <w:iCs/>
              </w:rPr>
            </w:pPr>
            <w:r w:rsidRPr="00FF59EF">
              <w:rPr>
                <w:rFonts w:eastAsia="Times New Roman"/>
                <w:iCs/>
              </w:rPr>
              <w:t>Asigurarea condiţiilor optime pentru desfăşurarea unui proces educaţional de calitate; Mobilier adaptabil, echipament, utilaje prezente în toate auditoriile liceului.</w:t>
            </w:r>
          </w:p>
        </w:tc>
      </w:tr>
      <w:tr w:rsidR="00F842E4" w:rsidRPr="00E938A0" w14:paraId="444CBFB8" w14:textId="77777777" w:rsidTr="00415CB2">
        <w:tc>
          <w:tcPr>
            <w:tcW w:w="2069" w:type="dxa"/>
          </w:tcPr>
          <w:p w14:paraId="7C0E74D2" w14:textId="77777777" w:rsidR="00F842E4" w:rsidRPr="00BD4375" w:rsidRDefault="00F842E4" w:rsidP="000440C8">
            <w:pPr>
              <w:jc w:val="left"/>
            </w:pPr>
            <w:r>
              <w:t xml:space="preserve">Pondere și punctaj </w:t>
            </w:r>
            <w:r>
              <w:lastRenderedPageBreak/>
              <w:t>acordat</w:t>
            </w:r>
            <w:r w:rsidRPr="00BD4375">
              <w:t xml:space="preserve"> </w:t>
            </w:r>
          </w:p>
        </w:tc>
        <w:tc>
          <w:tcPr>
            <w:tcW w:w="1475" w:type="dxa"/>
          </w:tcPr>
          <w:p w14:paraId="51A498AB" w14:textId="77777777" w:rsidR="00F842E4" w:rsidRPr="00E938A0" w:rsidRDefault="00F842E4" w:rsidP="000440C8">
            <w:pPr>
              <w:jc w:val="left"/>
            </w:pPr>
            <w:r w:rsidRPr="00BD4375">
              <w:lastRenderedPageBreak/>
              <w:t>Pondere:</w:t>
            </w:r>
            <w:r w:rsidRPr="00E938A0">
              <w:t xml:space="preserve"> </w:t>
            </w:r>
            <w:r>
              <w:rPr>
                <w:bCs/>
              </w:rPr>
              <w:t>1</w:t>
            </w:r>
          </w:p>
        </w:tc>
        <w:tc>
          <w:tcPr>
            <w:tcW w:w="3827" w:type="dxa"/>
          </w:tcPr>
          <w:p w14:paraId="3281C60B" w14:textId="77777777" w:rsidR="00F842E4" w:rsidRPr="00E938A0" w:rsidRDefault="00F842E4" w:rsidP="000440C8">
            <w:pPr>
              <w:jc w:val="left"/>
            </w:pPr>
            <w:r>
              <w:t>Autoevaluare conform criteriilor: -</w:t>
            </w:r>
          </w:p>
        </w:tc>
        <w:tc>
          <w:tcPr>
            <w:tcW w:w="2268" w:type="dxa"/>
          </w:tcPr>
          <w:p w14:paraId="37975961" w14:textId="77777777" w:rsidR="00F842E4" w:rsidRPr="00D25024" w:rsidRDefault="00F842E4" w:rsidP="000440C8">
            <w:pPr>
              <w:jc w:val="left"/>
            </w:pPr>
            <w:r>
              <w:t xml:space="preserve">Punctaj acordat: - </w:t>
            </w:r>
          </w:p>
        </w:tc>
      </w:tr>
    </w:tbl>
    <w:p w14:paraId="4F63DBBF" w14:textId="77777777" w:rsidR="00D25024" w:rsidRDefault="00D25024" w:rsidP="000440C8">
      <w:pPr>
        <w:jc w:val="left"/>
      </w:pPr>
    </w:p>
    <w:p w14:paraId="44F2096D" w14:textId="77777777" w:rsidR="00D25024" w:rsidRPr="00D25024" w:rsidRDefault="00D25024" w:rsidP="000440C8">
      <w:pPr>
        <w:jc w:val="left"/>
        <w:rPr>
          <w:lang w:val="en-US"/>
        </w:rPr>
      </w:pPr>
      <w:r w:rsidRPr="00D25024">
        <w:rPr>
          <w:b/>
          <w:bCs/>
          <w:lang w:val="en-US"/>
        </w:rPr>
        <w:t>Indicator 1.1.5.</w:t>
      </w:r>
      <w:r w:rsidRPr="00D25024">
        <w:rPr>
          <w:lang w:val="en-US"/>
        </w:rPr>
        <w:t xml:space="preserve"> Asigurarea cu materiale de sprijin (echipamente, utilaje, dispozitive, ustensile etc.), în corespundere cu parametrii sanitaro-igienici și cu cerințele de securitate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14:paraId="79E7B7F9" w14:textId="77777777" w:rsidTr="00DF435F">
        <w:tc>
          <w:tcPr>
            <w:tcW w:w="2069" w:type="dxa"/>
          </w:tcPr>
          <w:p w14:paraId="146068AD" w14:textId="77777777" w:rsidR="00F842E4" w:rsidRPr="00BD4375" w:rsidRDefault="00F842E4" w:rsidP="000440C8">
            <w:pPr>
              <w:jc w:val="left"/>
            </w:pPr>
            <w:r w:rsidRPr="00BD4375">
              <w:t xml:space="preserve">Dovezi </w:t>
            </w:r>
          </w:p>
        </w:tc>
        <w:tc>
          <w:tcPr>
            <w:tcW w:w="7570" w:type="dxa"/>
            <w:gridSpan w:val="3"/>
          </w:tcPr>
          <w:p w14:paraId="69B9361F" w14:textId="2B4B08A7" w:rsidR="00FF59EF" w:rsidRPr="00BA190E" w:rsidRDefault="00FF59EF" w:rsidP="00FF59EF">
            <w:pPr>
              <w:pStyle w:val="a4"/>
              <w:numPr>
                <w:ilvl w:val="0"/>
                <w:numId w:val="2"/>
              </w:numPr>
              <w:jc w:val="left"/>
              <w:rPr>
                <w:iCs/>
              </w:rPr>
            </w:pPr>
            <w:r w:rsidRPr="00BA190E">
              <w:rPr>
                <w:iCs/>
              </w:rPr>
              <w:t>Regulile de securitate a vieţii şi sănătăţii elevilor în laboratoare, ateliere, pe terenul şi în sala de sport etc. sunt aduse la cunoştinţa elevilor/ părinţilor, contra semnătură;</w:t>
            </w:r>
          </w:p>
          <w:p w14:paraId="015E3335" w14:textId="50263AF8" w:rsidR="00FF59EF" w:rsidRPr="00FF59EF" w:rsidRDefault="00FF59EF" w:rsidP="00FF59EF">
            <w:pPr>
              <w:pStyle w:val="a4"/>
              <w:numPr>
                <w:ilvl w:val="0"/>
                <w:numId w:val="2"/>
              </w:numPr>
              <w:jc w:val="left"/>
              <w:rPr>
                <w:iCs/>
              </w:rPr>
            </w:pPr>
            <w:r w:rsidRPr="00FF59EF">
              <w:rPr>
                <w:iCs/>
              </w:rPr>
              <w:tab/>
              <w:t>Registrele de evidenţă a cunoaşterii de către elevi a regulilor de securitate a vieţii şi sănătăţii în laboratoarele de fizică, chimie şi informatică;</w:t>
            </w:r>
          </w:p>
          <w:p w14:paraId="519C72AA" w14:textId="0792F1B4" w:rsidR="00F842E4" w:rsidRPr="00F842E4" w:rsidRDefault="00FF59EF" w:rsidP="00FF59EF">
            <w:pPr>
              <w:pStyle w:val="a4"/>
              <w:numPr>
                <w:ilvl w:val="0"/>
                <w:numId w:val="2"/>
              </w:numPr>
              <w:jc w:val="left"/>
              <w:rPr>
                <w:iCs/>
              </w:rPr>
            </w:pPr>
            <w:r w:rsidRPr="00FF59EF">
              <w:rPr>
                <w:iCs/>
              </w:rPr>
              <w:tab/>
              <w:t>Terenul de sport corespunde normelor şi cerinţelor de securitate.</w:t>
            </w:r>
          </w:p>
        </w:tc>
      </w:tr>
      <w:tr w:rsidR="00F842E4" w:rsidRPr="00E938A0" w14:paraId="3D95D841" w14:textId="77777777" w:rsidTr="00DF435F">
        <w:tc>
          <w:tcPr>
            <w:tcW w:w="2069" w:type="dxa"/>
          </w:tcPr>
          <w:p w14:paraId="4989D1F4" w14:textId="77777777" w:rsidR="00F842E4" w:rsidRPr="00BD4375" w:rsidRDefault="00F842E4" w:rsidP="000440C8">
            <w:pPr>
              <w:jc w:val="left"/>
            </w:pPr>
            <w:r w:rsidRPr="00BD4375">
              <w:t>Constatări</w:t>
            </w:r>
          </w:p>
        </w:tc>
        <w:tc>
          <w:tcPr>
            <w:tcW w:w="7570" w:type="dxa"/>
            <w:gridSpan w:val="3"/>
          </w:tcPr>
          <w:p w14:paraId="6CF0F524" w14:textId="77777777" w:rsidR="00FF59EF" w:rsidRPr="00FF59EF" w:rsidRDefault="00FF59EF" w:rsidP="00FF59EF">
            <w:pPr>
              <w:pStyle w:val="a4"/>
              <w:numPr>
                <w:ilvl w:val="0"/>
                <w:numId w:val="2"/>
              </w:numPr>
              <w:jc w:val="left"/>
              <w:rPr>
                <w:rFonts w:eastAsia="Times New Roman"/>
                <w:iCs/>
              </w:rPr>
            </w:pPr>
            <w:r w:rsidRPr="00FF59EF">
              <w:rPr>
                <w:rFonts w:eastAsia="Times New Roman"/>
                <w:iCs/>
              </w:rPr>
              <w:t>Dotarea instituţiei cu materiale de sprijin (echipamente, utilaje, dispozitive, ustensile;) Toate categoriile de personal non-didactic sunt asigurate cu echipament, în limita bugetului, în corespundere cu parametrii sanitaro-igienici.</w:t>
            </w:r>
          </w:p>
          <w:p w14:paraId="47485947" w14:textId="72F95F4F" w:rsidR="00F842E4" w:rsidRPr="00F842E4" w:rsidRDefault="00FF59EF" w:rsidP="00FF59EF">
            <w:pPr>
              <w:pStyle w:val="a4"/>
              <w:numPr>
                <w:ilvl w:val="0"/>
                <w:numId w:val="2"/>
              </w:numPr>
              <w:jc w:val="left"/>
              <w:rPr>
                <w:rFonts w:eastAsia="Times New Roman"/>
                <w:iCs/>
              </w:rPr>
            </w:pPr>
            <w:r w:rsidRPr="00FF59EF">
              <w:rPr>
                <w:rFonts w:eastAsia="Times New Roman"/>
                <w:iCs/>
              </w:rPr>
              <w:t>În perioada sistării procesului educaţional în sălile de clasă, nu a fost necesară utilizarea echipamentelor.</w:t>
            </w:r>
          </w:p>
        </w:tc>
      </w:tr>
      <w:tr w:rsidR="00F842E4" w:rsidRPr="00E938A0" w14:paraId="69D366D5" w14:textId="77777777" w:rsidTr="00415CB2">
        <w:tc>
          <w:tcPr>
            <w:tcW w:w="2069" w:type="dxa"/>
          </w:tcPr>
          <w:p w14:paraId="3895F8D3" w14:textId="77777777" w:rsidR="00F842E4" w:rsidRPr="00BD4375" w:rsidRDefault="00F842E4" w:rsidP="000440C8">
            <w:pPr>
              <w:jc w:val="left"/>
            </w:pPr>
            <w:r>
              <w:t>Pondere și punctaj acordat</w:t>
            </w:r>
            <w:r w:rsidRPr="00BD4375">
              <w:t xml:space="preserve"> </w:t>
            </w:r>
          </w:p>
        </w:tc>
        <w:tc>
          <w:tcPr>
            <w:tcW w:w="1475" w:type="dxa"/>
          </w:tcPr>
          <w:p w14:paraId="6C778DDE" w14:textId="77777777" w:rsidR="00F842E4" w:rsidRPr="00E938A0" w:rsidRDefault="00F842E4" w:rsidP="000440C8">
            <w:pPr>
              <w:jc w:val="left"/>
            </w:pPr>
            <w:r w:rsidRPr="00BD4375">
              <w:t>Pondere:</w:t>
            </w:r>
            <w:r w:rsidRPr="00E938A0">
              <w:t xml:space="preserve"> </w:t>
            </w:r>
            <w:r>
              <w:rPr>
                <w:bCs/>
              </w:rPr>
              <w:t>1</w:t>
            </w:r>
          </w:p>
        </w:tc>
        <w:tc>
          <w:tcPr>
            <w:tcW w:w="3827" w:type="dxa"/>
          </w:tcPr>
          <w:p w14:paraId="418A67F9" w14:textId="77777777" w:rsidR="00F842E4" w:rsidRPr="00E938A0" w:rsidRDefault="00F842E4" w:rsidP="000440C8">
            <w:pPr>
              <w:jc w:val="left"/>
            </w:pPr>
            <w:r>
              <w:t>Autoevaluare conform criteriilor: -</w:t>
            </w:r>
          </w:p>
        </w:tc>
        <w:tc>
          <w:tcPr>
            <w:tcW w:w="2268" w:type="dxa"/>
          </w:tcPr>
          <w:p w14:paraId="75C38BB4" w14:textId="77777777" w:rsidR="00F842E4" w:rsidRPr="00D25024" w:rsidRDefault="00F842E4" w:rsidP="000440C8">
            <w:pPr>
              <w:jc w:val="left"/>
            </w:pPr>
            <w:r>
              <w:t xml:space="preserve">Punctaj acordat: - </w:t>
            </w:r>
          </w:p>
        </w:tc>
      </w:tr>
    </w:tbl>
    <w:p w14:paraId="6E1CEFB0" w14:textId="77777777" w:rsidR="00D25024" w:rsidRDefault="00D25024" w:rsidP="000440C8">
      <w:pPr>
        <w:jc w:val="left"/>
      </w:pPr>
    </w:p>
    <w:p w14:paraId="67242BDF" w14:textId="77777777" w:rsidR="00D25024" w:rsidRPr="00D25024" w:rsidRDefault="00D25024" w:rsidP="000440C8">
      <w:pPr>
        <w:jc w:val="left"/>
        <w:rPr>
          <w:lang w:val="en-US"/>
        </w:rPr>
      </w:pPr>
      <w:r w:rsidRPr="00D25024">
        <w:rPr>
          <w:b/>
          <w:bCs/>
          <w:lang w:val="en-US"/>
        </w:rPr>
        <w:t>Indicator 1.1.6.</w:t>
      </w:r>
      <w:r w:rsidRPr="00D25024">
        <w:rPr>
          <w:lang w:val="en-US"/>
        </w:rPr>
        <w:t xml:space="preserve"> Asigurarea cu spații pentru prepararea și servirea hranei, care corespund normelor sanitare în vigoare privind siguranța, accesibilitatea, funcționalitatea și confortul elevilor/ copiilor*(după caz)</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14:paraId="1524CB92" w14:textId="77777777" w:rsidTr="00DF435F">
        <w:tc>
          <w:tcPr>
            <w:tcW w:w="2069" w:type="dxa"/>
          </w:tcPr>
          <w:p w14:paraId="71B3EA71" w14:textId="77777777" w:rsidR="00F842E4" w:rsidRPr="00BD4375" w:rsidRDefault="00F842E4" w:rsidP="000440C8">
            <w:pPr>
              <w:jc w:val="left"/>
            </w:pPr>
            <w:r w:rsidRPr="00BD4375">
              <w:t xml:space="preserve">Dovezi </w:t>
            </w:r>
          </w:p>
        </w:tc>
        <w:tc>
          <w:tcPr>
            <w:tcW w:w="7570" w:type="dxa"/>
            <w:gridSpan w:val="3"/>
          </w:tcPr>
          <w:p w14:paraId="26BA5CE0" w14:textId="545AD242" w:rsidR="00A610A7" w:rsidRDefault="003D62D3" w:rsidP="00A610A7">
            <w:pPr>
              <w:pStyle w:val="a4"/>
              <w:numPr>
                <w:ilvl w:val="0"/>
                <w:numId w:val="2"/>
              </w:numPr>
              <w:jc w:val="left"/>
              <w:rPr>
                <w:iCs/>
              </w:rPr>
            </w:pPr>
            <w:r>
              <w:rPr>
                <w:iCs/>
              </w:rPr>
              <w:t>Ord. nr.118 din 01.09.2020 c</w:t>
            </w:r>
            <w:r w:rsidR="00FF59EF" w:rsidRPr="00FF59EF">
              <w:rPr>
                <w:iCs/>
              </w:rPr>
              <w:t xml:space="preserve">u privire la </w:t>
            </w:r>
            <w:r>
              <w:rPr>
                <w:iCs/>
              </w:rPr>
              <w:t>funcționarea cantinei în perioada anului de studii 2020-2021;</w:t>
            </w:r>
          </w:p>
          <w:p w14:paraId="224D53E0" w14:textId="6CE84C0C" w:rsidR="00A610A7" w:rsidRPr="00BA190E" w:rsidRDefault="00A610A7" w:rsidP="00A610A7">
            <w:pPr>
              <w:pStyle w:val="a4"/>
              <w:numPr>
                <w:ilvl w:val="0"/>
                <w:numId w:val="2"/>
              </w:numPr>
              <w:jc w:val="left"/>
              <w:rPr>
                <w:iCs/>
              </w:rPr>
            </w:pPr>
            <w:r w:rsidRPr="00BA190E">
              <w:rPr>
                <w:iCs/>
              </w:rPr>
              <w:t>Registru de triaj; Registru de rebutare; Registru sanitar;</w:t>
            </w:r>
          </w:p>
          <w:p w14:paraId="0B978C60" w14:textId="79BB3CDF" w:rsidR="00A610A7" w:rsidRPr="00A610A7" w:rsidRDefault="00A610A7" w:rsidP="00A610A7">
            <w:pPr>
              <w:pStyle w:val="a4"/>
              <w:numPr>
                <w:ilvl w:val="0"/>
                <w:numId w:val="2"/>
              </w:numPr>
              <w:jc w:val="left"/>
              <w:rPr>
                <w:iCs/>
              </w:rPr>
            </w:pPr>
            <w:r w:rsidRPr="00A610A7">
              <w:rPr>
                <w:iCs/>
              </w:rPr>
              <w:t>Planul lunar al lucrătorului medical;</w:t>
            </w:r>
          </w:p>
          <w:p w14:paraId="4FF0E3BD" w14:textId="37C19625" w:rsidR="00A610A7" w:rsidRPr="00A610A7" w:rsidRDefault="00A610A7" w:rsidP="00A610A7">
            <w:pPr>
              <w:pStyle w:val="a4"/>
              <w:numPr>
                <w:ilvl w:val="0"/>
                <w:numId w:val="2"/>
              </w:numPr>
              <w:jc w:val="left"/>
              <w:rPr>
                <w:iCs/>
              </w:rPr>
            </w:pPr>
            <w:r w:rsidRPr="00A610A7">
              <w:rPr>
                <w:iCs/>
              </w:rPr>
              <w:t>Planul de lucru pentru deservirea medicală a elevilor (data aprobării şi perioada de realizare a măsurilor);</w:t>
            </w:r>
          </w:p>
          <w:p w14:paraId="1E35E87D" w14:textId="4CFC90F1" w:rsidR="00F842E4" w:rsidRPr="00BA190E" w:rsidRDefault="00A610A7" w:rsidP="00BA190E">
            <w:pPr>
              <w:pStyle w:val="a4"/>
              <w:numPr>
                <w:ilvl w:val="0"/>
                <w:numId w:val="2"/>
              </w:numPr>
              <w:jc w:val="left"/>
              <w:rPr>
                <w:iCs/>
              </w:rPr>
            </w:pPr>
            <w:r w:rsidRPr="00A610A7">
              <w:rPr>
                <w:iCs/>
              </w:rPr>
              <w:t>Carnetele cu controlul medical al angajaţilor.</w:t>
            </w:r>
          </w:p>
        </w:tc>
      </w:tr>
      <w:tr w:rsidR="00F842E4" w:rsidRPr="00E938A0" w14:paraId="5E259DFF" w14:textId="77777777" w:rsidTr="00DF435F">
        <w:tc>
          <w:tcPr>
            <w:tcW w:w="2069" w:type="dxa"/>
          </w:tcPr>
          <w:p w14:paraId="3FA25071" w14:textId="77777777" w:rsidR="00F842E4" w:rsidRPr="00BD4375" w:rsidRDefault="00F842E4" w:rsidP="000440C8">
            <w:pPr>
              <w:jc w:val="left"/>
            </w:pPr>
            <w:r w:rsidRPr="00BD4375">
              <w:t>Constatări</w:t>
            </w:r>
          </w:p>
        </w:tc>
        <w:tc>
          <w:tcPr>
            <w:tcW w:w="7570" w:type="dxa"/>
            <w:gridSpan w:val="3"/>
          </w:tcPr>
          <w:p w14:paraId="6C3FAD1E" w14:textId="77777777" w:rsidR="003D62D3" w:rsidRDefault="00A610A7" w:rsidP="00A610A7">
            <w:pPr>
              <w:pStyle w:val="a4"/>
              <w:numPr>
                <w:ilvl w:val="0"/>
                <w:numId w:val="2"/>
              </w:numPr>
              <w:jc w:val="left"/>
              <w:rPr>
                <w:rFonts w:eastAsia="Times New Roman"/>
                <w:iCs/>
              </w:rPr>
            </w:pPr>
            <w:r w:rsidRPr="00A610A7">
              <w:rPr>
                <w:rFonts w:eastAsia="Times New Roman"/>
                <w:iCs/>
              </w:rPr>
              <w:t xml:space="preserve">Dotarea spaţiului pentru prepararea şi servirea hranei conform normelor sanitare; </w:t>
            </w:r>
          </w:p>
          <w:p w14:paraId="5A46CB0A" w14:textId="77777777" w:rsidR="003D62D3" w:rsidRDefault="00A610A7" w:rsidP="00A610A7">
            <w:pPr>
              <w:pStyle w:val="a4"/>
              <w:numPr>
                <w:ilvl w:val="0"/>
                <w:numId w:val="2"/>
              </w:numPr>
              <w:jc w:val="left"/>
              <w:rPr>
                <w:rFonts w:eastAsia="Times New Roman"/>
                <w:iCs/>
              </w:rPr>
            </w:pPr>
            <w:r w:rsidRPr="00A610A7">
              <w:rPr>
                <w:rFonts w:eastAsia="Times New Roman"/>
                <w:iCs/>
              </w:rPr>
              <w:t>Blocul alimentar renovat capital,</w:t>
            </w:r>
            <w:r w:rsidR="003D62D3">
              <w:rPr>
                <w:rFonts w:eastAsia="Times New Roman"/>
                <w:iCs/>
              </w:rPr>
              <w:t xml:space="preserve"> dotat cu utilaj nou, adecvat;</w:t>
            </w:r>
          </w:p>
          <w:p w14:paraId="61ED2423" w14:textId="77777777" w:rsidR="003D62D3" w:rsidRDefault="00A610A7" w:rsidP="00A610A7">
            <w:pPr>
              <w:pStyle w:val="a4"/>
              <w:numPr>
                <w:ilvl w:val="0"/>
                <w:numId w:val="2"/>
              </w:numPr>
              <w:jc w:val="left"/>
              <w:rPr>
                <w:rFonts w:eastAsia="Times New Roman"/>
                <w:iCs/>
              </w:rPr>
            </w:pPr>
            <w:r w:rsidRPr="00A610A7">
              <w:rPr>
                <w:rFonts w:eastAsia="Times New Roman"/>
                <w:iCs/>
              </w:rPr>
              <w:t xml:space="preserve">Lavoare cu apă curgătoare, uscătoare; </w:t>
            </w:r>
          </w:p>
          <w:p w14:paraId="60E0DD95" w14:textId="17E93EEC" w:rsidR="00A610A7" w:rsidRPr="00A610A7" w:rsidRDefault="00A610A7" w:rsidP="00A610A7">
            <w:pPr>
              <w:pStyle w:val="a4"/>
              <w:numPr>
                <w:ilvl w:val="0"/>
                <w:numId w:val="2"/>
              </w:numPr>
              <w:jc w:val="left"/>
              <w:rPr>
                <w:rFonts w:eastAsia="Times New Roman"/>
                <w:iCs/>
              </w:rPr>
            </w:pPr>
            <w:r w:rsidRPr="00A610A7">
              <w:rPr>
                <w:rFonts w:eastAsia="Times New Roman"/>
                <w:iCs/>
              </w:rPr>
              <w:t xml:space="preserve">Alimentaţia elevilor </w:t>
            </w:r>
            <w:r w:rsidRPr="00BA190E">
              <w:rPr>
                <w:rFonts w:eastAsia="Times New Roman"/>
                <w:iCs/>
              </w:rPr>
              <w:t xml:space="preserve">de la </w:t>
            </w:r>
            <w:r w:rsidR="00BA190E" w:rsidRPr="00BA190E">
              <w:rPr>
                <w:rFonts w:eastAsia="Times New Roman"/>
                <w:iCs/>
              </w:rPr>
              <w:t>trepta primară și gimnazială</w:t>
            </w:r>
            <w:r w:rsidRPr="00BA190E">
              <w:rPr>
                <w:rFonts w:eastAsia="Times New Roman"/>
                <w:iCs/>
              </w:rPr>
              <w:t xml:space="preserve"> </w:t>
            </w:r>
            <w:r w:rsidRPr="00A610A7">
              <w:rPr>
                <w:rFonts w:eastAsia="Times New Roman"/>
                <w:iCs/>
              </w:rPr>
              <w:t>de şcolaritate;</w:t>
            </w:r>
          </w:p>
          <w:p w14:paraId="50F4E5ED" w14:textId="1E6C6D91" w:rsidR="00F842E4" w:rsidRPr="00F842E4" w:rsidRDefault="000F35CB" w:rsidP="00A610A7">
            <w:pPr>
              <w:pStyle w:val="a4"/>
              <w:numPr>
                <w:ilvl w:val="0"/>
                <w:numId w:val="2"/>
              </w:numPr>
              <w:jc w:val="left"/>
              <w:rPr>
                <w:rFonts w:eastAsia="Times New Roman"/>
                <w:iCs/>
              </w:rPr>
            </w:pPr>
            <w:r>
              <w:rPr>
                <w:rFonts w:eastAsia="Times New Roman"/>
                <w:iCs/>
                <w:lang w:val="ro-MD"/>
              </w:rPr>
              <w:t>Î</w:t>
            </w:r>
            <w:r w:rsidR="00A610A7" w:rsidRPr="00A610A7">
              <w:rPr>
                <w:rFonts w:eastAsia="Times New Roman"/>
                <w:iCs/>
              </w:rPr>
              <w:t>n perioada sistării procesului educaţional în sălile de clasă, nu a fost necesară prepararea şi servirea hra</w:t>
            </w:r>
            <w:r w:rsidR="003D62D3">
              <w:rPr>
                <w:rFonts w:eastAsia="Times New Roman"/>
                <w:iCs/>
              </w:rPr>
              <w:t xml:space="preserve">nei, </w:t>
            </w:r>
            <w:r w:rsidR="00A610A7" w:rsidRPr="00A610A7">
              <w:rPr>
                <w:rFonts w:eastAsia="Times New Roman"/>
                <w:iCs/>
              </w:rPr>
              <w:t xml:space="preserve"> în perioada de caratină, au fost distribuite la domiciliul elevilor din familii social-vulnerabile </w:t>
            </w:r>
            <w:r w:rsidR="0028709A" w:rsidRPr="0028709A">
              <w:rPr>
                <w:rFonts w:eastAsia="Times New Roman"/>
                <w:iCs/>
              </w:rPr>
              <w:t>106</w:t>
            </w:r>
            <w:r w:rsidR="00A610A7" w:rsidRPr="0028709A">
              <w:rPr>
                <w:rFonts w:eastAsia="Times New Roman"/>
                <w:iCs/>
              </w:rPr>
              <w:t xml:space="preserve"> de pachete alimentare, cu titlu gratuit, din soldul instituţiei.</w:t>
            </w:r>
          </w:p>
        </w:tc>
      </w:tr>
      <w:tr w:rsidR="00F842E4" w:rsidRPr="00E938A0" w14:paraId="0A841164" w14:textId="77777777" w:rsidTr="00415CB2">
        <w:tc>
          <w:tcPr>
            <w:tcW w:w="2069" w:type="dxa"/>
          </w:tcPr>
          <w:p w14:paraId="642B24DD" w14:textId="77777777" w:rsidR="00F842E4" w:rsidRPr="00BD4375" w:rsidRDefault="00F842E4" w:rsidP="000440C8">
            <w:pPr>
              <w:jc w:val="left"/>
            </w:pPr>
            <w:r>
              <w:t>Pondere și punctaj acordat</w:t>
            </w:r>
            <w:r w:rsidRPr="00BD4375">
              <w:t xml:space="preserve"> </w:t>
            </w:r>
          </w:p>
        </w:tc>
        <w:tc>
          <w:tcPr>
            <w:tcW w:w="1475" w:type="dxa"/>
          </w:tcPr>
          <w:p w14:paraId="66321B55" w14:textId="77777777" w:rsidR="00F842E4" w:rsidRPr="00E938A0" w:rsidRDefault="00F842E4" w:rsidP="000440C8">
            <w:pPr>
              <w:jc w:val="left"/>
            </w:pPr>
            <w:r w:rsidRPr="00BD4375">
              <w:t>Pondere:</w:t>
            </w:r>
            <w:r w:rsidRPr="00E938A0">
              <w:t xml:space="preserve"> </w:t>
            </w:r>
            <w:r>
              <w:rPr>
                <w:bCs/>
              </w:rPr>
              <w:t>1</w:t>
            </w:r>
          </w:p>
        </w:tc>
        <w:tc>
          <w:tcPr>
            <w:tcW w:w="3827" w:type="dxa"/>
          </w:tcPr>
          <w:p w14:paraId="2B4F7F0C" w14:textId="77777777" w:rsidR="00F842E4" w:rsidRPr="00E938A0" w:rsidRDefault="00F842E4" w:rsidP="000440C8">
            <w:pPr>
              <w:jc w:val="left"/>
            </w:pPr>
            <w:r>
              <w:t>Autoevaluare conform criteriilor: -</w:t>
            </w:r>
          </w:p>
        </w:tc>
        <w:tc>
          <w:tcPr>
            <w:tcW w:w="2268" w:type="dxa"/>
          </w:tcPr>
          <w:p w14:paraId="23C9A9CE" w14:textId="77777777" w:rsidR="00F842E4" w:rsidRPr="00D25024" w:rsidRDefault="00F842E4" w:rsidP="000440C8">
            <w:pPr>
              <w:jc w:val="left"/>
            </w:pPr>
            <w:r>
              <w:t xml:space="preserve">Punctaj acordat: - </w:t>
            </w:r>
          </w:p>
        </w:tc>
      </w:tr>
    </w:tbl>
    <w:p w14:paraId="079BDCBC" w14:textId="77777777" w:rsidR="00D25024" w:rsidRDefault="00D25024" w:rsidP="000440C8">
      <w:pPr>
        <w:jc w:val="left"/>
      </w:pPr>
    </w:p>
    <w:p w14:paraId="016FBCA4" w14:textId="77777777" w:rsidR="00D25024" w:rsidRPr="00D25024" w:rsidRDefault="00D25024" w:rsidP="000440C8">
      <w:pPr>
        <w:jc w:val="left"/>
        <w:rPr>
          <w:lang w:val="en-US"/>
        </w:rPr>
      </w:pPr>
      <w:r w:rsidRPr="00D25024">
        <w:rPr>
          <w:b/>
          <w:bCs/>
          <w:lang w:val="en-US"/>
        </w:rPr>
        <w:t>Indicator 1.1.7.</w:t>
      </w:r>
      <w:r w:rsidRPr="00D25024">
        <w:rPr>
          <w:lang w:val="en-US"/>
        </w:rPr>
        <w:t xml:space="preserve"> Prezența spațiilor sanitare, cu respectarea criteriilor de accesibilitate, funcționalitate și confort pentru elevi/ copii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14:paraId="5689A8F9" w14:textId="77777777" w:rsidTr="00DF435F">
        <w:tc>
          <w:tcPr>
            <w:tcW w:w="2069" w:type="dxa"/>
          </w:tcPr>
          <w:p w14:paraId="36A496BA" w14:textId="77777777" w:rsidR="00F842E4" w:rsidRPr="00BD4375" w:rsidRDefault="00F842E4" w:rsidP="000440C8">
            <w:pPr>
              <w:jc w:val="left"/>
            </w:pPr>
            <w:r w:rsidRPr="00BD4375">
              <w:t xml:space="preserve">Dovezi </w:t>
            </w:r>
          </w:p>
        </w:tc>
        <w:tc>
          <w:tcPr>
            <w:tcW w:w="7570" w:type="dxa"/>
            <w:gridSpan w:val="3"/>
          </w:tcPr>
          <w:p w14:paraId="5B27944A" w14:textId="5ABD3631" w:rsidR="0007653D" w:rsidRPr="0007653D" w:rsidRDefault="0007653D" w:rsidP="0007653D">
            <w:pPr>
              <w:pStyle w:val="a4"/>
              <w:numPr>
                <w:ilvl w:val="0"/>
                <w:numId w:val="2"/>
              </w:numPr>
              <w:jc w:val="left"/>
              <w:rPr>
                <w:iCs/>
              </w:rPr>
            </w:pPr>
            <w:r w:rsidRPr="0007653D">
              <w:rPr>
                <w:iCs/>
              </w:rPr>
              <w:tab/>
              <w:t>Existenţa spaţiilor sanitare în edificiul principal, dar şi la blocul claselor primare;</w:t>
            </w:r>
          </w:p>
          <w:p w14:paraId="1870BB78" w14:textId="5A857D95" w:rsidR="0007653D" w:rsidRPr="0007653D" w:rsidRDefault="0007653D" w:rsidP="0007653D">
            <w:pPr>
              <w:pStyle w:val="a4"/>
              <w:numPr>
                <w:ilvl w:val="0"/>
                <w:numId w:val="2"/>
              </w:numPr>
              <w:jc w:val="left"/>
              <w:rPr>
                <w:iCs/>
              </w:rPr>
            </w:pPr>
            <w:r w:rsidRPr="0007653D">
              <w:rPr>
                <w:iCs/>
              </w:rPr>
              <w:t>WC-uri în incinta instituţiei, separate pentru băieţi şi fete;</w:t>
            </w:r>
          </w:p>
          <w:p w14:paraId="37D4A33E" w14:textId="4D8FFEF4" w:rsidR="0007653D" w:rsidRPr="0007653D" w:rsidRDefault="0007653D" w:rsidP="0007653D">
            <w:pPr>
              <w:pStyle w:val="a4"/>
              <w:numPr>
                <w:ilvl w:val="0"/>
                <w:numId w:val="2"/>
              </w:numPr>
              <w:jc w:val="left"/>
              <w:rPr>
                <w:iCs/>
              </w:rPr>
            </w:pPr>
            <w:r w:rsidRPr="0007653D">
              <w:rPr>
                <w:iCs/>
              </w:rPr>
              <w:t>Lavoare cu apă curgătoare, uscătoare</w:t>
            </w:r>
            <w:r w:rsidR="003D62D3">
              <w:rPr>
                <w:iCs/>
              </w:rPr>
              <w:t>;</w:t>
            </w:r>
          </w:p>
          <w:p w14:paraId="73874149" w14:textId="1991BC09" w:rsidR="0007653D" w:rsidRPr="0007653D" w:rsidRDefault="0007653D" w:rsidP="0007653D">
            <w:pPr>
              <w:pStyle w:val="a4"/>
              <w:numPr>
                <w:ilvl w:val="0"/>
                <w:numId w:val="2"/>
              </w:numPr>
              <w:jc w:val="left"/>
              <w:rPr>
                <w:iCs/>
              </w:rPr>
            </w:pPr>
            <w:r w:rsidRPr="0007653D">
              <w:rPr>
                <w:iCs/>
              </w:rPr>
              <w:t>Accesibilitatea în blocurile sanitare;</w:t>
            </w:r>
          </w:p>
          <w:p w14:paraId="26E07D77" w14:textId="3A86C7FE" w:rsidR="0007653D" w:rsidRPr="0007653D" w:rsidRDefault="0007653D" w:rsidP="0007653D">
            <w:pPr>
              <w:pStyle w:val="a4"/>
              <w:numPr>
                <w:ilvl w:val="0"/>
                <w:numId w:val="2"/>
              </w:numPr>
              <w:jc w:val="left"/>
              <w:rPr>
                <w:iCs/>
              </w:rPr>
            </w:pPr>
            <w:r w:rsidRPr="0007653D">
              <w:rPr>
                <w:iCs/>
              </w:rPr>
              <w:t>Spaţiile sanitare se igienizează cu regularitate;</w:t>
            </w:r>
          </w:p>
          <w:p w14:paraId="63372B6C" w14:textId="1332737E" w:rsidR="00F842E4" w:rsidRPr="00F842E4" w:rsidRDefault="0007653D" w:rsidP="0007653D">
            <w:pPr>
              <w:pStyle w:val="a4"/>
              <w:numPr>
                <w:ilvl w:val="0"/>
                <w:numId w:val="2"/>
              </w:numPr>
              <w:jc w:val="left"/>
              <w:rPr>
                <w:iCs/>
              </w:rPr>
            </w:pPr>
            <w:r w:rsidRPr="00BA190E">
              <w:rPr>
                <w:iCs/>
              </w:rPr>
              <w:t>Vestiare separate pentru băieţi şi fete.</w:t>
            </w:r>
          </w:p>
        </w:tc>
      </w:tr>
      <w:tr w:rsidR="00F842E4" w:rsidRPr="00E938A0" w14:paraId="25691E7B" w14:textId="77777777" w:rsidTr="00DF435F">
        <w:tc>
          <w:tcPr>
            <w:tcW w:w="2069" w:type="dxa"/>
          </w:tcPr>
          <w:p w14:paraId="7A243105" w14:textId="77777777" w:rsidR="00F842E4" w:rsidRPr="00BD4375" w:rsidRDefault="00F842E4" w:rsidP="000440C8">
            <w:pPr>
              <w:jc w:val="left"/>
            </w:pPr>
            <w:r w:rsidRPr="00BD4375">
              <w:lastRenderedPageBreak/>
              <w:t>Constatări</w:t>
            </w:r>
          </w:p>
        </w:tc>
        <w:tc>
          <w:tcPr>
            <w:tcW w:w="7570" w:type="dxa"/>
            <w:gridSpan w:val="3"/>
          </w:tcPr>
          <w:p w14:paraId="5979817B" w14:textId="24AF9A2B" w:rsidR="00F842E4" w:rsidRPr="00F842E4" w:rsidRDefault="0007653D" w:rsidP="0007653D">
            <w:pPr>
              <w:pStyle w:val="a4"/>
              <w:numPr>
                <w:ilvl w:val="0"/>
                <w:numId w:val="2"/>
              </w:numPr>
              <w:jc w:val="left"/>
              <w:rPr>
                <w:rFonts w:eastAsia="Times New Roman"/>
                <w:iCs/>
              </w:rPr>
            </w:pPr>
            <w:r w:rsidRPr="0007653D">
              <w:rPr>
                <w:rFonts w:eastAsia="Times New Roman"/>
                <w:iCs/>
              </w:rPr>
              <w:t>Instituţia este dotată cu blocuri sanitare în blocurile de studii care respectă normele de accesibilitate, funcţionalitate şi confort ale acestora. în sala de sport sunt vestiare separate pentru băieţi şi fete. Instituţia dispune de WC ecosan în edificiul principal.</w:t>
            </w:r>
          </w:p>
        </w:tc>
      </w:tr>
      <w:tr w:rsidR="00F842E4" w:rsidRPr="00E938A0" w14:paraId="28CF4899" w14:textId="77777777" w:rsidTr="00415CB2">
        <w:tc>
          <w:tcPr>
            <w:tcW w:w="2069" w:type="dxa"/>
          </w:tcPr>
          <w:p w14:paraId="4CC32382" w14:textId="77777777" w:rsidR="00F842E4" w:rsidRPr="00BD4375" w:rsidRDefault="00F842E4" w:rsidP="000440C8">
            <w:pPr>
              <w:jc w:val="left"/>
            </w:pPr>
            <w:r>
              <w:t>Pondere și punctaj acordat</w:t>
            </w:r>
            <w:r w:rsidRPr="00BD4375">
              <w:t xml:space="preserve"> </w:t>
            </w:r>
          </w:p>
        </w:tc>
        <w:tc>
          <w:tcPr>
            <w:tcW w:w="1475" w:type="dxa"/>
          </w:tcPr>
          <w:p w14:paraId="75360F5C" w14:textId="77777777" w:rsidR="00F842E4" w:rsidRPr="00E938A0" w:rsidRDefault="00F842E4" w:rsidP="000440C8">
            <w:pPr>
              <w:jc w:val="left"/>
            </w:pPr>
            <w:r w:rsidRPr="00BD4375">
              <w:t>Pondere:</w:t>
            </w:r>
            <w:r w:rsidRPr="00E938A0">
              <w:t xml:space="preserve"> </w:t>
            </w:r>
            <w:r>
              <w:rPr>
                <w:bCs/>
              </w:rPr>
              <w:t>1</w:t>
            </w:r>
          </w:p>
        </w:tc>
        <w:tc>
          <w:tcPr>
            <w:tcW w:w="3827" w:type="dxa"/>
          </w:tcPr>
          <w:p w14:paraId="35F83429" w14:textId="77777777" w:rsidR="00F842E4" w:rsidRPr="00E938A0" w:rsidRDefault="00F842E4" w:rsidP="000440C8">
            <w:pPr>
              <w:jc w:val="left"/>
            </w:pPr>
            <w:r>
              <w:t>Autoevaluare conform criteriilor: -</w:t>
            </w:r>
          </w:p>
        </w:tc>
        <w:tc>
          <w:tcPr>
            <w:tcW w:w="2268" w:type="dxa"/>
          </w:tcPr>
          <w:p w14:paraId="0DF5C690" w14:textId="77777777" w:rsidR="00F842E4" w:rsidRPr="00D25024" w:rsidRDefault="00F842E4" w:rsidP="000440C8">
            <w:pPr>
              <w:jc w:val="left"/>
            </w:pPr>
            <w:r>
              <w:t xml:space="preserve">Punctaj acordat: - </w:t>
            </w:r>
          </w:p>
        </w:tc>
      </w:tr>
    </w:tbl>
    <w:p w14:paraId="3320D798" w14:textId="77777777" w:rsidR="00D25024" w:rsidRDefault="00D25024" w:rsidP="000440C8">
      <w:pPr>
        <w:jc w:val="left"/>
      </w:pPr>
    </w:p>
    <w:p w14:paraId="0DFBBD09" w14:textId="77777777" w:rsidR="00D25024" w:rsidRPr="00D25024" w:rsidRDefault="00D25024" w:rsidP="000440C8">
      <w:pPr>
        <w:jc w:val="left"/>
        <w:rPr>
          <w:lang w:val="en-US"/>
        </w:rPr>
      </w:pPr>
      <w:r w:rsidRPr="00D25024">
        <w:rPr>
          <w:b/>
          <w:bCs/>
          <w:lang w:val="en-US"/>
        </w:rPr>
        <w:t>Indicator 1.1.8.</w:t>
      </w:r>
      <w:r w:rsidRPr="00D25024">
        <w:rPr>
          <w:lang w:val="en-US"/>
        </w:rPr>
        <w:t xml:space="preserve"> Existența și funcționalitatea mijloacelor antiincendiare și a ieșirilor de rezervă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14:paraId="2640B288" w14:textId="77777777" w:rsidTr="00DF435F">
        <w:tc>
          <w:tcPr>
            <w:tcW w:w="2069" w:type="dxa"/>
          </w:tcPr>
          <w:p w14:paraId="0D8FBB71" w14:textId="77777777" w:rsidR="00F842E4" w:rsidRPr="00BD4375" w:rsidRDefault="00F842E4" w:rsidP="000440C8">
            <w:pPr>
              <w:jc w:val="left"/>
            </w:pPr>
            <w:r w:rsidRPr="00BD4375">
              <w:t xml:space="preserve">Dovezi </w:t>
            </w:r>
          </w:p>
        </w:tc>
        <w:tc>
          <w:tcPr>
            <w:tcW w:w="7570" w:type="dxa"/>
            <w:gridSpan w:val="3"/>
          </w:tcPr>
          <w:p w14:paraId="08268095" w14:textId="79700557" w:rsidR="0028709A" w:rsidRDefault="0028709A" w:rsidP="00616D39">
            <w:pPr>
              <w:pStyle w:val="a4"/>
              <w:numPr>
                <w:ilvl w:val="0"/>
                <w:numId w:val="2"/>
              </w:numPr>
              <w:jc w:val="left"/>
              <w:rPr>
                <w:iCs/>
              </w:rPr>
            </w:pPr>
            <w:r w:rsidRPr="0028709A">
              <w:rPr>
                <w:iCs/>
              </w:rPr>
              <w:t>Ord. nr. 112 din 01.09.2020</w:t>
            </w:r>
            <w:r w:rsidR="0007653D" w:rsidRPr="0028709A">
              <w:rPr>
                <w:iCs/>
              </w:rPr>
              <w:t xml:space="preserve"> privind </w:t>
            </w:r>
            <w:r w:rsidRPr="0028709A">
              <w:rPr>
                <w:iCs/>
              </w:rPr>
              <w:t xml:space="preserve">desemnarea persoanei responsabilă </w:t>
            </w:r>
            <w:r w:rsidR="0007653D" w:rsidRPr="0028709A">
              <w:rPr>
                <w:iCs/>
              </w:rPr>
              <w:t>de protecţie civilă a liceului;</w:t>
            </w:r>
          </w:p>
          <w:p w14:paraId="5989C54D" w14:textId="08CC1894" w:rsidR="0028709A" w:rsidRDefault="0028709A" w:rsidP="00616D39">
            <w:pPr>
              <w:pStyle w:val="a4"/>
              <w:numPr>
                <w:ilvl w:val="0"/>
                <w:numId w:val="2"/>
              </w:numPr>
              <w:jc w:val="left"/>
              <w:rPr>
                <w:iCs/>
              </w:rPr>
            </w:pPr>
            <w:r>
              <w:rPr>
                <w:iCs/>
              </w:rPr>
              <w:t>Planul de acțiuni privind organizarea Protecției Civile, aprobat 24.08.2020</w:t>
            </w:r>
          </w:p>
          <w:p w14:paraId="25CEBD4A" w14:textId="7B7AADEF" w:rsidR="0007653D" w:rsidRPr="0007653D" w:rsidRDefault="0007653D" w:rsidP="0007653D">
            <w:pPr>
              <w:pStyle w:val="a4"/>
              <w:numPr>
                <w:ilvl w:val="0"/>
                <w:numId w:val="2"/>
              </w:numPr>
              <w:jc w:val="left"/>
              <w:rPr>
                <w:iCs/>
              </w:rPr>
            </w:pPr>
            <w:r w:rsidRPr="0007653D">
              <w:rPr>
                <w:iCs/>
              </w:rPr>
              <w:t>Scheme de evacuare a elevilor şi a personalului în cazuri de situaţii excepţionale;</w:t>
            </w:r>
          </w:p>
          <w:p w14:paraId="074082F3" w14:textId="62013B4A" w:rsidR="0007653D" w:rsidRPr="00BA190E" w:rsidRDefault="0007653D" w:rsidP="0007653D">
            <w:pPr>
              <w:pStyle w:val="a4"/>
              <w:numPr>
                <w:ilvl w:val="0"/>
                <w:numId w:val="2"/>
              </w:numPr>
              <w:jc w:val="left"/>
              <w:rPr>
                <w:iCs/>
              </w:rPr>
            </w:pPr>
            <w:r w:rsidRPr="00BA190E">
              <w:rPr>
                <w:iCs/>
              </w:rPr>
              <w:t>Mijloace antiincendiare funcţionale;</w:t>
            </w:r>
          </w:p>
          <w:p w14:paraId="50EC4731" w14:textId="72E99F2B" w:rsidR="0007653D" w:rsidRPr="00BA190E" w:rsidRDefault="0007653D" w:rsidP="0007653D">
            <w:pPr>
              <w:pStyle w:val="a4"/>
              <w:numPr>
                <w:ilvl w:val="0"/>
                <w:numId w:val="2"/>
              </w:numPr>
              <w:jc w:val="left"/>
              <w:rPr>
                <w:iCs/>
              </w:rPr>
            </w:pPr>
            <w:r w:rsidRPr="00BA190E">
              <w:rPr>
                <w:iCs/>
              </w:rPr>
              <w:t>Lăzi de nisip, lopată, căldare antiincendiară;</w:t>
            </w:r>
          </w:p>
          <w:p w14:paraId="5E16A83A" w14:textId="4C1001F3" w:rsidR="00F842E4" w:rsidRPr="00F842E4" w:rsidRDefault="0028709A" w:rsidP="0028709A">
            <w:pPr>
              <w:pStyle w:val="a4"/>
              <w:numPr>
                <w:ilvl w:val="0"/>
                <w:numId w:val="2"/>
              </w:numPr>
              <w:jc w:val="left"/>
              <w:rPr>
                <w:iCs/>
              </w:rPr>
            </w:pPr>
            <w:r>
              <w:rPr>
                <w:iCs/>
              </w:rPr>
              <w:t>Orarul lecțiilor cu efectivul care nu este inclus în formațiunile</w:t>
            </w:r>
            <w:r w:rsidR="00F9366E">
              <w:rPr>
                <w:iCs/>
              </w:rPr>
              <w:t xml:space="preserve"> protecției civile, aprobat 03.10.</w:t>
            </w:r>
            <w:r w:rsidR="00E42159">
              <w:rPr>
                <w:iCs/>
              </w:rPr>
              <w:t>2020.</w:t>
            </w:r>
          </w:p>
        </w:tc>
      </w:tr>
      <w:tr w:rsidR="00F842E4" w:rsidRPr="00E938A0" w14:paraId="7A0D57B7" w14:textId="77777777" w:rsidTr="00DF435F">
        <w:tc>
          <w:tcPr>
            <w:tcW w:w="2069" w:type="dxa"/>
          </w:tcPr>
          <w:p w14:paraId="1B0DCFBE" w14:textId="77777777" w:rsidR="00F842E4" w:rsidRPr="00BD4375" w:rsidRDefault="00F842E4" w:rsidP="000440C8">
            <w:pPr>
              <w:jc w:val="left"/>
            </w:pPr>
            <w:r w:rsidRPr="00BD4375">
              <w:t>Constatări</w:t>
            </w:r>
          </w:p>
        </w:tc>
        <w:tc>
          <w:tcPr>
            <w:tcW w:w="7570" w:type="dxa"/>
            <w:gridSpan w:val="3"/>
          </w:tcPr>
          <w:p w14:paraId="7BE778AC" w14:textId="4714162C" w:rsidR="00F842E4" w:rsidRPr="00F842E4" w:rsidRDefault="0007653D" w:rsidP="00F9366E">
            <w:pPr>
              <w:pStyle w:val="a4"/>
              <w:numPr>
                <w:ilvl w:val="0"/>
                <w:numId w:val="2"/>
              </w:numPr>
              <w:jc w:val="left"/>
              <w:rPr>
                <w:rFonts w:eastAsia="Times New Roman"/>
                <w:iCs/>
              </w:rPr>
            </w:pPr>
            <w:r w:rsidRPr="0007653D">
              <w:rPr>
                <w:rFonts w:eastAsia="Times New Roman"/>
                <w:iCs/>
              </w:rPr>
              <w:t>Sunt planuri de evacuare, indicatoare de orientare în incinta edificiului. Sunt extinctoare cu termene de valabilitate actuale/ lăzi cu nisip, lopată şi căldare. Colaborări cu Servicii SE,</w:t>
            </w:r>
            <w:r>
              <w:t xml:space="preserve"> </w:t>
            </w:r>
            <w:r w:rsidRPr="0007653D">
              <w:rPr>
                <w:rFonts w:eastAsia="Times New Roman"/>
                <w:iCs/>
              </w:rPr>
              <w:t>pompieri, CMF, poliţie, APL; Elaborarea marcajelor de evacuare a instituţiei</w:t>
            </w:r>
            <w:r w:rsidR="00F9366E">
              <w:rPr>
                <w:rFonts w:eastAsia="Times New Roman"/>
                <w:iCs/>
              </w:rPr>
              <w:t xml:space="preserve"> la subsol, etajul I, etajul II, III, IV </w:t>
            </w:r>
            <w:r w:rsidRPr="0007653D">
              <w:rPr>
                <w:rFonts w:eastAsia="Times New Roman"/>
                <w:iCs/>
              </w:rPr>
              <w:t>al blocului, în urma reparaţiei capitale a sistemului de electro-alimentare.</w:t>
            </w:r>
          </w:p>
        </w:tc>
      </w:tr>
      <w:tr w:rsidR="00F842E4" w:rsidRPr="00E938A0" w14:paraId="6A93F879" w14:textId="77777777" w:rsidTr="00415CB2">
        <w:tc>
          <w:tcPr>
            <w:tcW w:w="2069" w:type="dxa"/>
          </w:tcPr>
          <w:p w14:paraId="6CEB03C9" w14:textId="77777777" w:rsidR="00F842E4" w:rsidRPr="00BD4375" w:rsidRDefault="00F842E4" w:rsidP="000440C8">
            <w:pPr>
              <w:jc w:val="left"/>
            </w:pPr>
            <w:r>
              <w:t>Pondere și punctaj acordat</w:t>
            </w:r>
            <w:r w:rsidRPr="00BD4375">
              <w:t xml:space="preserve"> </w:t>
            </w:r>
          </w:p>
        </w:tc>
        <w:tc>
          <w:tcPr>
            <w:tcW w:w="1475" w:type="dxa"/>
          </w:tcPr>
          <w:p w14:paraId="0EFD1D0D" w14:textId="77777777" w:rsidR="00F842E4" w:rsidRPr="00E938A0" w:rsidRDefault="00F842E4" w:rsidP="000440C8">
            <w:pPr>
              <w:jc w:val="left"/>
            </w:pPr>
            <w:r w:rsidRPr="00BD4375">
              <w:t>Pondere:</w:t>
            </w:r>
            <w:r w:rsidRPr="00E938A0">
              <w:t xml:space="preserve"> </w:t>
            </w:r>
            <w:r>
              <w:rPr>
                <w:bCs/>
              </w:rPr>
              <w:t>1</w:t>
            </w:r>
          </w:p>
        </w:tc>
        <w:tc>
          <w:tcPr>
            <w:tcW w:w="3827" w:type="dxa"/>
          </w:tcPr>
          <w:p w14:paraId="1F5025E9" w14:textId="77777777" w:rsidR="00F842E4" w:rsidRPr="00E938A0" w:rsidRDefault="00F842E4" w:rsidP="000440C8">
            <w:pPr>
              <w:jc w:val="left"/>
            </w:pPr>
            <w:r>
              <w:t>Autoevaluare conform criteriilor: -</w:t>
            </w:r>
          </w:p>
        </w:tc>
        <w:tc>
          <w:tcPr>
            <w:tcW w:w="2268" w:type="dxa"/>
          </w:tcPr>
          <w:p w14:paraId="60CB193C" w14:textId="77777777" w:rsidR="00F842E4" w:rsidRPr="00D25024" w:rsidRDefault="00F842E4" w:rsidP="000440C8">
            <w:pPr>
              <w:jc w:val="left"/>
            </w:pPr>
            <w:r>
              <w:t xml:space="preserve">Punctaj acordat: - </w:t>
            </w:r>
          </w:p>
        </w:tc>
      </w:tr>
    </w:tbl>
    <w:p w14:paraId="49B02674" w14:textId="77777777" w:rsidR="00D25024" w:rsidRDefault="00D25024" w:rsidP="000440C8">
      <w:pPr>
        <w:jc w:val="left"/>
      </w:pPr>
    </w:p>
    <w:p w14:paraId="05C00A95" w14:textId="77777777" w:rsidR="00D25024" w:rsidRDefault="00D25024" w:rsidP="000440C8">
      <w:pPr>
        <w:jc w:val="left"/>
        <w:rPr>
          <w:b/>
          <w:bCs/>
        </w:rPr>
      </w:pPr>
      <w:r w:rsidRPr="00BD4375">
        <w:rPr>
          <w:b/>
          <w:bCs/>
        </w:rPr>
        <w:t xml:space="preserve">Domeniu: </w:t>
      </w:r>
      <w:r>
        <w:rPr>
          <w:b/>
          <w:bCs/>
        </w:rPr>
        <w:t>Curriculum/ proces educațional</w:t>
      </w:r>
    </w:p>
    <w:p w14:paraId="3362B2D2" w14:textId="77777777" w:rsidR="00D25024" w:rsidRPr="00D25024" w:rsidRDefault="00D25024" w:rsidP="000440C8">
      <w:pPr>
        <w:jc w:val="left"/>
        <w:rPr>
          <w:lang w:val="en-US"/>
        </w:rPr>
      </w:pPr>
      <w:r w:rsidRPr="00D25024">
        <w:rPr>
          <w:b/>
          <w:bCs/>
          <w:lang w:val="en-US"/>
        </w:rPr>
        <w:t>Indicator 1.1.9.</w:t>
      </w:r>
      <w:r w:rsidRPr="00D25024">
        <w:rPr>
          <w:lang w:val="en-US"/>
        </w:rPr>
        <w:t xml:space="preserve"> Desfășurarea activităților de învățare și respectare a regulilor de circulație rutieră, a tehnicii securității, de prevenire a situațiilor de risc și de acordare a primului ajutor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14:paraId="10072C92" w14:textId="77777777" w:rsidTr="00DF435F">
        <w:tc>
          <w:tcPr>
            <w:tcW w:w="2069" w:type="dxa"/>
          </w:tcPr>
          <w:p w14:paraId="6C730112" w14:textId="77777777" w:rsidR="00F842E4" w:rsidRPr="00BD4375" w:rsidRDefault="00F842E4" w:rsidP="000440C8">
            <w:pPr>
              <w:jc w:val="left"/>
            </w:pPr>
            <w:r w:rsidRPr="00BD4375">
              <w:t xml:space="preserve">Dovezi </w:t>
            </w:r>
          </w:p>
        </w:tc>
        <w:tc>
          <w:tcPr>
            <w:tcW w:w="7570" w:type="dxa"/>
            <w:gridSpan w:val="3"/>
          </w:tcPr>
          <w:p w14:paraId="7CE95EF2" w14:textId="5E2CA637" w:rsidR="00D43E77" w:rsidRPr="00D43E77" w:rsidRDefault="00D43E77" w:rsidP="00D43E77">
            <w:pPr>
              <w:pStyle w:val="a4"/>
              <w:numPr>
                <w:ilvl w:val="0"/>
                <w:numId w:val="2"/>
              </w:numPr>
              <w:jc w:val="left"/>
              <w:rPr>
                <w:iCs/>
              </w:rPr>
            </w:pPr>
            <w:r w:rsidRPr="00D43E77">
              <w:rPr>
                <w:iCs/>
              </w:rPr>
              <w:t>Proiect managerial instituţ</w:t>
            </w:r>
            <w:r w:rsidR="000264C3">
              <w:rPr>
                <w:iCs/>
              </w:rPr>
              <w:t>ional pentru anul de studii 2020-2021</w:t>
            </w:r>
            <w:r w:rsidRPr="00D43E77">
              <w:rPr>
                <w:iCs/>
              </w:rPr>
              <w:t>, aprobat la şedinţa consiliului</w:t>
            </w:r>
            <w:r w:rsidR="000264C3">
              <w:rPr>
                <w:iCs/>
              </w:rPr>
              <w:t xml:space="preserve"> administrativ, process-verbal nr. 1 din 24.09.2020</w:t>
            </w:r>
            <w:r w:rsidRPr="00D43E77">
              <w:rPr>
                <w:iCs/>
              </w:rPr>
              <w:t>;</w:t>
            </w:r>
          </w:p>
          <w:p w14:paraId="1FEC7762" w14:textId="4F8B69FB" w:rsidR="00D43E77" w:rsidRDefault="00D43E77" w:rsidP="00D43E77">
            <w:pPr>
              <w:pStyle w:val="a4"/>
              <w:numPr>
                <w:ilvl w:val="0"/>
                <w:numId w:val="2"/>
              </w:numPr>
              <w:jc w:val="left"/>
              <w:rPr>
                <w:iCs/>
              </w:rPr>
            </w:pPr>
            <w:r w:rsidRPr="00D43E77">
              <w:rPr>
                <w:iCs/>
              </w:rPr>
              <w:t>Repere metodologice cu privire la activitatea managerilor şcolari, în scopul formării comportamentului responsabil la traficul rutier şi în caz de situaţii excepţionale;</w:t>
            </w:r>
          </w:p>
          <w:p w14:paraId="326DA7A3" w14:textId="50ED90D9" w:rsidR="00C30B66" w:rsidRPr="00D43E77" w:rsidRDefault="00C30B66" w:rsidP="00D43E77">
            <w:pPr>
              <w:pStyle w:val="a4"/>
              <w:numPr>
                <w:ilvl w:val="0"/>
                <w:numId w:val="2"/>
              </w:numPr>
              <w:jc w:val="left"/>
              <w:rPr>
                <w:iCs/>
              </w:rPr>
            </w:pPr>
            <w:r>
              <w:rPr>
                <w:iCs/>
              </w:rPr>
              <w:t>Ordin nr.81 din 17.05.2021 cu privire la organizarea activităților în cadrul Săptămânei Globale pentru Siguranța Rutieră;</w:t>
            </w:r>
          </w:p>
          <w:p w14:paraId="4DAC9BAE" w14:textId="75BEEE75" w:rsidR="00D43E77" w:rsidRPr="00D43E77" w:rsidRDefault="00E42159" w:rsidP="00D43E77">
            <w:pPr>
              <w:pStyle w:val="a4"/>
              <w:numPr>
                <w:ilvl w:val="0"/>
                <w:numId w:val="2"/>
              </w:numPr>
              <w:jc w:val="left"/>
              <w:rPr>
                <w:iCs/>
              </w:rPr>
            </w:pPr>
            <w:r>
              <w:rPr>
                <w:iCs/>
              </w:rPr>
              <w:t>Ordinul nr. 106</w:t>
            </w:r>
            <w:r w:rsidR="00D24C98">
              <w:rPr>
                <w:iCs/>
              </w:rPr>
              <w:t xml:space="preserve"> din 03.05</w:t>
            </w:r>
            <w:r>
              <w:rPr>
                <w:iCs/>
              </w:rPr>
              <w:t>.2019</w:t>
            </w:r>
            <w:r w:rsidR="00D43E77" w:rsidRPr="00D43E77">
              <w:rPr>
                <w:iCs/>
              </w:rPr>
              <w:t>, „Cu privire la pregătirea şi desfăşurarea aplicaţiei de protecţie civilă-Ziua Protecţiei Civile";</w:t>
            </w:r>
          </w:p>
          <w:p w14:paraId="4F303213" w14:textId="6A8908D6" w:rsidR="00D43E77" w:rsidRPr="00D43E77" w:rsidRDefault="00E42159" w:rsidP="00D43E77">
            <w:pPr>
              <w:pStyle w:val="a4"/>
              <w:numPr>
                <w:ilvl w:val="0"/>
                <w:numId w:val="2"/>
              </w:numPr>
              <w:jc w:val="left"/>
              <w:rPr>
                <w:iCs/>
              </w:rPr>
            </w:pPr>
            <w:r>
              <w:rPr>
                <w:iCs/>
              </w:rPr>
              <w:t xml:space="preserve">Ordinul nr.105 din 03.05.2019 </w:t>
            </w:r>
            <w:r w:rsidR="00D43E77" w:rsidRPr="00D43E77">
              <w:rPr>
                <w:iCs/>
              </w:rPr>
              <w:t>cu privire la crearea Grupului operativ şi formaţiunilor de protecţie civilă a liceului;</w:t>
            </w:r>
          </w:p>
          <w:p w14:paraId="06FDEB95" w14:textId="19D89EF5" w:rsidR="00D43E77" w:rsidRDefault="00E42159" w:rsidP="00D43E77">
            <w:pPr>
              <w:pStyle w:val="a4"/>
              <w:numPr>
                <w:ilvl w:val="0"/>
                <w:numId w:val="2"/>
              </w:numPr>
              <w:jc w:val="left"/>
              <w:rPr>
                <w:iCs/>
              </w:rPr>
            </w:pPr>
            <w:r>
              <w:rPr>
                <w:iCs/>
              </w:rPr>
              <w:t>Ordinul nr. 158 din 02.09.2018</w:t>
            </w:r>
            <w:r w:rsidR="00D43E77" w:rsidRPr="00D43E77">
              <w:rPr>
                <w:iCs/>
              </w:rPr>
              <w:t xml:space="preserve"> privind pregătirea şi desfăşurarea instruirii elevilor privind formarea comportamentului responsabil în caz de situaţii excepţionale."</w:t>
            </w:r>
          </w:p>
          <w:p w14:paraId="2656DCB2" w14:textId="0808EF1B" w:rsidR="00C32B55" w:rsidRPr="00D43E77" w:rsidRDefault="00C32B55" w:rsidP="00D43E77">
            <w:pPr>
              <w:pStyle w:val="a4"/>
              <w:numPr>
                <w:ilvl w:val="0"/>
                <w:numId w:val="2"/>
              </w:numPr>
              <w:jc w:val="left"/>
              <w:rPr>
                <w:iCs/>
              </w:rPr>
            </w:pPr>
            <w:r>
              <w:rPr>
                <w:iCs/>
              </w:rPr>
              <w:t>Ordinul nr.120 din 01.09.2020 cu privire la crearea comisiei situațiilor excepționale;</w:t>
            </w:r>
          </w:p>
          <w:p w14:paraId="56435D16" w14:textId="3F1C0FD8" w:rsidR="00D43E77" w:rsidRPr="00D43E77" w:rsidRDefault="005677EC" w:rsidP="00D43E77">
            <w:pPr>
              <w:pStyle w:val="a4"/>
              <w:numPr>
                <w:ilvl w:val="0"/>
                <w:numId w:val="2"/>
              </w:numPr>
              <w:jc w:val="left"/>
              <w:rPr>
                <w:iCs/>
              </w:rPr>
            </w:pPr>
            <w:r>
              <w:rPr>
                <w:iCs/>
              </w:rPr>
              <w:t>Ordinul nr.193 din 04.03.2021</w:t>
            </w:r>
            <w:r w:rsidR="00D43E77" w:rsidRPr="00D43E77">
              <w:rPr>
                <w:iCs/>
              </w:rPr>
              <w:t xml:space="preserve"> privind </w:t>
            </w:r>
            <w:r>
              <w:rPr>
                <w:iCs/>
              </w:rPr>
              <w:t xml:space="preserve">aprobarea Planului în domeniul prevenirii și combaterei </w:t>
            </w:r>
            <w:r w:rsidR="00D43E77" w:rsidRPr="00D43E77">
              <w:rPr>
                <w:iCs/>
              </w:rPr>
              <w:t>de luptă împotriva traficului de fiinţe umane;</w:t>
            </w:r>
          </w:p>
          <w:p w14:paraId="71570A67" w14:textId="4525D309" w:rsidR="00D43E77" w:rsidRPr="00D43E77" w:rsidRDefault="005677EC" w:rsidP="00D43E77">
            <w:pPr>
              <w:pStyle w:val="a4"/>
              <w:numPr>
                <w:ilvl w:val="0"/>
                <w:numId w:val="2"/>
              </w:numPr>
              <w:jc w:val="left"/>
              <w:rPr>
                <w:iCs/>
              </w:rPr>
            </w:pPr>
            <w:r>
              <w:rPr>
                <w:iCs/>
              </w:rPr>
              <w:t>Ordinul nr. 96 din 01.09.2020</w:t>
            </w:r>
            <w:r w:rsidR="00D43E77" w:rsidRPr="00D43E77">
              <w:rPr>
                <w:iCs/>
              </w:rPr>
              <w:t xml:space="preserve"> privind organizarea Campaniei de comunicare şi conştientizare privind riscul</w:t>
            </w:r>
            <w:r>
              <w:rPr>
                <w:iCs/>
              </w:rPr>
              <w:t xml:space="preserve"> fumatului</w:t>
            </w:r>
            <w:r w:rsidR="00D43E77" w:rsidRPr="00D43E77">
              <w:rPr>
                <w:iCs/>
              </w:rPr>
              <w:t>;</w:t>
            </w:r>
          </w:p>
          <w:p w14:paraId="33370376" w14:textId="5875A200" w:rsidR="00D43E77" w:rsidRPr="00D43E77" w:rsidRDefault="005677EC" w:rsidP="00D43E77">
            <w:pPr>
              <w:pStyle w:val="a4"/>
              <w:numPr>
                <w:ilvl w:val="0"/>
                <w:numId w:val="2"/>
              </w:numPr>
              <w:jc w:val="left"/>
              <w:rPr>
                <w:iCs/>
              </w:rPr>
            </w:pPr>
            <w:r>
              <w:rPr>
                <w:iCs/>
              </w:rPr>
              <w:lastRenderedPageBreak/>
              <w:t xml:space="preserve">CA nr. 2 din 31.10.2019 </w:t>
            </w:r>
            <w:r w:rsidR="00D43E77" w:rsidRPr="00D43E77">
              <w:rPr>
                <w:iCs/>
              </w:rPr>
              <w:t>privind organizarea şedinţelor de informare cu elevii, părinţii şi cadrele didactice cu privire la politica de protecţie a copilului împotriva impactului negativ al informa</w:t>
            </w:r>
            <w:r w:rsidR="00FB616D">
              <w:rPr>
                <w:iCs/>
              </w:rPr>
              <w:t>ţiei;</w:t>
            </w:r>
          </w:p>
          <w:p w14:paraId="608C8B06" w14:textId="2A247068" w:rsidR="00D43E77" w:rsidRDefault="00C32B55" w:rsidP="00D43E77">
            <w:pPr>
              <w:pStyle w:val="a4"/>
              <w:numPr>
                <w:ilvl w:val="0"/>
                <w:numId w:val="2"/>
              </w:numPr>
              <w:jc w:val="left"/>
              <w:rPr>
                <w:iCs/>
              </w:rPr>
            </w:pPr>
            <w:r>
              <w:rPr>
                <w:iCs/>
              </w:rPr>
              <w:t>Ordinul nr.202 din 18.12.2020</w:t>
            </w:r>
            <w:r w:rsidR="00D43E77" w:rsidRPr="00D43E77">
              <w:rPr>
                <w:iCs/>
              </w:rPr>
              <w:t xml:space="preserve"> privind securitatea vieţii copiilor în perioada vacanţei de iarnă."</w:t>
            </w:r>
          </w:p>
          <w:p w14:paraId="52F90698" w14:textId="5383E65E" w:rsidR="00FB616D" w:rsidRDefault="00FB616D" w:rsidP="00D43E77">
            <w:pPr>
              <w:pStyle w:val="a4"/>
              <w:numPr>
                <w:ilvl w:val="0"/>
                <w:numId w:val="2"/>
              </w:numPr>
              <w:jc w:val="left"/>
              <w:rPr>
                <w:iCs/>
              </w:rPr>
            </w:pPr>
            <w:r>
              <w:rPr>
                <w:iCs/>
              </w:rPr>
              <w:t>Ordinul nr.146 din 17.09.2020 cu privire la protecția sănătății elevilor în liceu;</w:t>
            </w:r>
          </w:p>
          <w:p w14:paraId="06297932" w14:textId="7359A244" w:rsidR="00FB616D" w:rsidRPr="00D43E77" w:rsidRDefault="00FB616D" w:rsidP="00D43E77">
            <w:pPr>
              <w:pStyle w:val="a4"/>
              <w:numPr>
                <w:ilvl w:val="0"/>
                <w:numId w:val="2"/>
              </w:numPr>
              <w:jc w:val="left"/>
              <w:rPr>
                <w:iCs/>
              </w:rPr>
            </w:pPr>
            <w:r>
              <w:rPr>
                <w:iCs/>
              </w:rPr>
              <w:t>Ordinul nr. 145 din 15.09.2020 cu privire la Securitate și sănătate în muncă a angajaților liceului;</w:t>
            </w:r>
          </w:p>
          <w:p w14:paraId="12FD0721" w14:textId="4277073D" w:rsidR="00F842E4" w:rsidRPr="00F842E4" w:rsidRDefault="00C32B55" w:rsidP="00C32B55">
            <w:pPr>
              <w:pStyle w:val="a4"/>
              <w:numPr>
                <w:ilvl w:val="0"/>
                <w:numId w:val="2"/>
              </w:numPr>
              <w:jc w:val="left"/>
              <w:rPr>
                <w:iCs/>
              </w:rPr>
            </w:pPr>
            <w:r>
              <w:rPr>
                <w:iCs/>
              </w:rPr>
              <w:t>Ordinul nr. 17 din 12</w:t>
            </w:r>
            <w:r w:rsidR="00D43E77" w:rsidRPr="00D43E77">
              <w:rPr>
                <w:iCs/>
              </w:rPr>
              <w:t>.0</w:t>
            </w:r>
            <w:r>
              <w:rPr>
                <w:iCs/>
              </w:rPr>
              <w:t>2.2021</w:t>
            </w:r>
            <w:r w:rsidR="00D43E77" w:rsidRPr="00D43E77">
              <w:rPr>
                <w:iCs/>
              </w:rPr>
              <w:t xml:space="preserve"> privind </w:t>
            </w:r>
            <w:r>
              <w:rPr>
                <w:iCs/>
              </w:rPr>
              <w:t xml:space="preserve">respectarea </w:t>
            </w:r>
            <w:r w:rsidR="00D43E77" w:rsidRPr="00D43E77">
              <w:rPr>
                <w:iCs/>
              </w:rPr>
              <w:t>Recomandărilor de identificare şi raportarea cazurilor ANET în perioada pandemiei.</w:t>
            </w:r>
          </w:p>
        </w:tc>
      </w:tr>
      <w:tr w:rsidR="00F842E4" w:rsidRPr="00E938A0" w14:paraId="1EC2DB75" w14:textId="77777777" w:rsidTr="00DF435F">
        <w:tc>
          <w:tcPr>
            <w:tcW w:w="2069" w:type="dxa"/>
          </w:tcPr>
          <w:p w14:paraId="7E459DA0" w14:textId="77777777" w:rsidR="00F842E4" w:rsidRPr="00BD4375" w:rsidRDefault="00F842E4" w:rsidP="000440C8">
            <w:pPr>
              <w:jc w:val="left"/>
            </w:pPr>
            <w:r w:rsidRPr="00BD4375">
              <w:lastRenderedPageBreak/>
              <w:t>Constatări</w:t>
            </w:r>
          </w:p>
        </w:tc>
        <w:tc>
          <w:tcPr>
            <w:tcW w:w="7570" w:type="dxa"/>
            <w:gridSpan w:val="3"/>
          </w:tcPr>
          <w:p w14:paraId="015EB085" w14:textId="77777777" w:rsidR="00C040B9" w:rsidRDefault="00C040B9" w:rsidP="00C040B9">
            <w:pPr>
              <w:pStyle w:val="a4"/>
              <w:numPr>
                <w:ilvl w:val="0"/>
                <w:numId w:val="2"/>
              </w:numPr>
              <w:jc w:val="left"/>
              <w:rPr>
                <w:rFonts w:eastAsia="Times New Roman"/>
                <w:iCs/>
              </w:rPr>
            </w:pPr>
            <w:r>
              <w:rPr>
                <w:rFonts w:eastAsia="Times New Roman"/>
                <w:iCs/>
              </w:rPr>
              <w:t>• Proiectul "Bunicii grijulii;</w:t>
            </w:r>
          </w:p>
          <w:p w14:paraId="4FBCF2FE" w14:textId="07E441F6" w:rsidR="00C040B9" w:rsidRPr="00C040B9" w:rsidRDefault="00C040B9" w:rsidP="00C040B9">
            <w:pPr>
              <w:pStyle w:val="a4"/>
              <w:numPr>
                <w:ilvl w:val="0"/>
                <w:numId w:val="2"/>
              </w:numPr>
              <w:jc w:val="left"/>
              <w:rPr>
                <w:rFonts w:eastAsia="Times New Roman"/>
                <w:iCs/>
              </w:rPr>
            </w:pPr>
            <w:r>
              <w:rPr>
                <w:rFonts w:eastAsia="Times New Roman"/>
                <w:iCs/>
              </w:rPr>
              <w:t>Colaborarea CPDC sec. Buiucani</w:t>
            </w:r>
          </w:p>
        </w:tc>
      </w:tr>
      <w:tr w:rsidR="00F842E4" w:rsidRPr="00E938A0" w14:paraId="2B5B3CAF" w14:textId="77777777" w:rsidTr="00415CB2">
        <w:tc>
          <w:tcPr>
            <w:tcW w:w="2069" w:type="dxa"/>
          </w:tcPr>
          <w:p w14:paraId="3469E189" w14:textId="77777777" w:rsidR="00F842E4" w:rsidRPr="00BD4375" w:rsidRDefault="00F842E4" w:rsidP="000440C8">
            <w:pPr>
              <w:jc w:val="left"/>
            </w:pPr>
            <w:r>
              <w:t>Pondere și punctaj acordat</w:t>
            </w:r>
            <w:r w:rsidRPr="00BD4375">
              <w:t xml:space="preserve"> </w:t>
            </w:r>
          </w:p>
        </w:tc>
        <w:tc>
          <w:tcPr>
            <w:tcW w:w="1475" w:type="dxa"/>
          </w:tcPr>
          <w:p w14:paraId="5CFE09ED" w14:textId="77777777" w:rsidR="00F842E4" w:rsidRPr="00E938A0" w:rsidRDefault="00F842E4" w:rsidP="000440C8">
            <w:pPr>
              <w:jc w:val="left"/>
            </w:pPr>
            <w:r w:rsidRPr="00BD4375">
              <w:t>Pondere:</w:t>
            </w:r>
            <w:r w:rsidRPr="00E938A0">
              <w:t xml:space="preserve"> </w:t>
            </w:r>
            <w:r>
              <w:rPr>
                <w:bCs/>
              </w:rPr>
              <w:t>1</w:t>
            </w:r>
          </w:p>
        </w:tc>
        <w:tc>
          <w:tcPr>
            <w:tcW w:w="3827" w:type="dxa"/>
          </w:tcPr>
          <w:p w14:paraId="18CFBC0A" w14:textId="77777777" w:rsidR="00F842E4" w:rsidRPr="00E938A0" w:rsidRDefault="00F842E4" w:rsidP="000440C8">
            <w:pPr>
              <w:jc w:val="left"/>
            </w:pPr>
            <w:r>
              <w:t>Autoevaluare conform criteriilor: -</w:t>
            </w:r>
          </w:p>
        </w:tc>
        <w:tc>
          <w:tcPr>
            <w:tcW w:w="2268" w:type="dxa"/>
          </w:tcPr>
          <w:p w14:paraId="746D9788" w14:textId="77777777" w:rsidR="00F842E4" w:rsidRPr="00D25024" w:rsidRDefault="00F842E4" w:rsidP="000440C8">
            <w:pPr>
              <w:jc w:val="left"/>
            </w:pPr>
            <w:r>
              <w:t xml:space="preserve">Punctaj acordat: - </w:t>
            </w:r>
          </w:p>
        </w:tc>
      </w:tr>
      <w:tr w:rsidR="00F842E4" w:rsidRPr="00E938A0" w14:paraId="3E2F9ADA" w14:textId="77777777" w:rsidTr="00DF435F">
        <w:tc>
          <w:tcPr>
            <w:tcW w:w="7371" w:type="dxa"/>
            <w:gridSpan w:val="3"/>
          </w:tcPr>
          <w:p w14:paraId="6633DE36" w14:textId="77777777" w:rsidR="00F842E4" w:rsidRPr="00415CB2" w:rsidRDefault="00F842E4" w:rsidP="000440C8">
            <w:pPr>
              <w:jc w:val="left"/>
              <w:rPr>
                <w:b/>
                <w:bCs/>
              </w:rPr>
            </w:pPr>
            <w:r w:rsidRPr="00415CB2">
              <w:rPr>
                <w:b/>
                <w:bCs/>
              </w:rPr>
              <w:t>Total standard</w:t>
            </w:r>
          </w:p>
        </w:tc>
        <w:tc>
          <w:tcPr>
            <w:tcW w:w="2268" w:type="dxa"/>
          </w:tcPr>
          <w:p w14:paraId="6EE0B93F" w14:textId="77777777" w:rsidR="00F842E4" w:rsidRPr="00415CB2" w:rsidRDefault="00F842E4" w:rsidP="000440C8">
            <w:pPr>
              <w:jc w:val="left"/>
              <w:rPr>
                <w:b/>
                <w:bCs/>
              </w:rPr>
            </w:pPr>
          </w:p>
        </w:tc>
      </w:tr>
    </w:tbl>
    <w:p w14:paraId="43546580" w14:textId="77777777" w:rsidR="00415CB2" w:rsidRDefault="00415CB2" w:rsidP="000440C8">
      <w:pPr>
        <w:jc w:val="left"/>
      </w:pPr>
    </w:p>
    <w:p w14:paraId="17C6C435" w14:textId="77777777" w:rsidR="00D25024" w:rsidRPr="00D25024" w:rsidRDefault="00D25024" w:rsidP="000440C8">
      <w:pPr>
        <w:pStyle w:val="2"/>
        <w:jc w:val="left"/>
        <w:rPr>
          <w:lang w:val="en-US"/>
        </w:rPr>
      </w:pPr>
      <w:bookmarkStart w:id="7" w:name="_Toc46741864"/>
      <w:bookmarkStart w:id="8" w:name="_Toc48389082"/>
      <w:r w:rsidRPr="00D25024">
        <w:rPr>
          <w:lang w:val="en-US"/>
        </w:rPr>
        <w:t>Standard 1.2. Instituția dezvoltă parteneriate comunitare în vederea protecției integrității fizice și psihice a fiecărui elev/ copil</w:t>
      </w:r>
      <w:bookmarkEnd w:id="7"/>
      <w:bookmarkEnd w:id="8"/>
    </w:p>
    <w:p w14:paraId="3F61DD87" w14:textId="77777777" w:rsidR="00D25024" w:rsidRPr="00D25024" w:rsidRDefault="00D25024" w:rsidP="000440C8">
      <w:pPr>
        <w:jc w:val="left"/>
        <w:rPr>
          <w:b/>
          <w:bCs/>
          <w:lang w:val="en-US"/>
        </w:rPr>
      </w:pPr>
      <w:r w:rsidRPr="00D25024">
        <w:rPr>
          <w:b/>
          <w:bCs/>
          <w:lang w:val="en-US"/>
        </w:rPr>
        <w:t>Domeniu: Management</w:t>
      </w:r>
    </w:p>
    <w:p w14:paraId="287C4755" w14:textId="77777777" w:rsidR="00D25024" w:rsidRPr="00D25024" w:rsidRDefault="00D25024" w:rsidP="000440C8">
      <w:pPr>
        <w:jc w:val="left"/>
        <w:rPr>
          <w:lang w:val="en-US"/>
        </w:rPr>
      </w:pPr>
      <w:r w:rsidRPr="00D25024">
        <w:rPr>
          <w:b/>
          <w:bCs/>
          <w:lang w:val="en-US"/>
        </w:rPr>
        <w:t>Indicator 1.2.1.</w:t>
      </w:r>
      <w:r w:rsidRPr="00D25024">
        <w:rPr>
          <w:lang w:val="en-US"/>
        </w:rPr>
        <w:t xml:space="preserve"> Proiectarea, în documentele strategice și operaționale, a acțiunilor de colaborare cu familia, cu autoritatea publică locală, cu alte instituții cu atribuții legale în sensul protecției elevului/ copilului și de informare a lor în privința procedurii legale de intervenție în cazurile ANET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535D18" w:rsidRPr="00E938A0" w14:paraId="627F53FB" w14:textId="77777777" w:rsidTr="00DF435F">
        <w:tc>
          <w:tcPr>
            <w:tcW w:w="2069" w:type="dxa"/>
          </w:tcPr>
          <w:p w14:paraId="42C93FB3" w14:textId="77777777" w:rsidR="00535D18" w:rsidRPr="00BD4375" w:rsidRDefault="00535D18" w:rsidP="000440C8">
            <w:pPr>
              <w:jc w:val="left"/>
            </w:pPr>
            <w:r w:rsidRPr="00BD4375">
              <w:t xml:space="preserve">Dovezi </w:t>
            </w:r>
          </w:p>
        </w:tc>
        <w:tc>
          <w:tcPr>
            <w:tcW w:w="7570" w:type="dxa"/>
            <w:gridSpan w:val="3"/>
          </w:tcPr>
          <w:p w14:paraId="7BC52D5B" w14:textId="64A6DEDC" w:rsidR="00F70499" w:rsidRPr="00F70499" w:rsidRDefault="00AC404D" w:rsidP="00F70499">
            <w:pPr>
              <w:pStyle w:val="a4"/>
              <w:numPr>
                <w:ilvl w:val="0"/>
                <w:numId w:val="2"/>
              </w:numPr>
              <w:jc w:val="left"/>
              <w:rPr>
                <w:iCs/>
              </w:rPr>
            </w:pPr>
            <w:r>
              <w:rPr>
                <w:iCs/>
              </w:rPr>
              <w:t>Activitate cu elevii cl.I-XII Să creștem fără violență, Siguranța pe internet, Noi și legea;</w:t>
            </w:r>
          </w:p>
          <w:p w14:paraId="5669FBF6" w14:textId="29473D6F" w:rsidR="00F70499" w:rsidRPr="00F70499" w:rsidRDefault="00AC404D" w:rsidP="00F70499">
            <w:pPr>
              <w:pStyle w:val="a4"/>
              <w:numPr>
                <w:ilvl w:val="0"/>
                <w:numId w:val="2"/>
              </w:numPr>
              <w:jc w:val="left"/>
              <w:rPr>
                <w:iCs/>
              </w:rPr>
            </w:pPr>
            <w:r>
              <w:rPr>
                <w:iCs/>
              </w:rPr>
              <w:t>Ordinul nr.111 din 01.09.2020</w:t>
            </w:r>
            <w:r w:rsidR="00F70499" w:rsidRPr="00F70499">
              <w:rPr>
                <w:iCs/>
              </w:rPr>
              <w:t xml:space="preserve"> "Cu privire la formarea comisiei pentru prevenirea, identificarea, raportarea cazurilor ANET</w:t>
            </w:r>
          </w:p>
          <w:p w14:paraId="3A2F4CCA" w14:textId="37AEAD67" w:rsidR="00F70499" w:rsidRPr="000B5956" w:rsidRDefault="00AC404D" w:rsidP="000B5956">
            <w:pPr>
              <w:pStyle w:val="a4"/>
              <w:numPr>
                <w:ilvl w:val="0"/>
                <w:numId w:val="2"/>
              </w:numPr>
              <w:jc w:val="left"/>
              <w:rPr>
                <w:iCs/>
              </w:rPr>
            </w:pPr>
            <w:r>
              <w:rPr>
                <w:iCs/>
              </w:rPr>
              <w:t>Proces verbal nr.01 din 25.09.2020</w:t>
            </w:r>
            <w:r w:rsidR="00F70499" w:rsidRPr="00F70499">
              <w:rPr>
                <w:iCs/>
              </w:rPr>
              <w:t xml:space="preserve"> al şedinţei CP cu privire la informarea angajaţilor despre procedura de intervenţie a lucrătorilor instituţiei de</w:t>
            </w:r>
            <w:r w:rsidR="000B5956">
              <w:rPr>
                <w:iCs/>
              </w:rPr>
              <w:t xml:space="preserve"> </w:t>
            </w:r>
            <w:r w:rsidR="00F70499" w:rsidRPr="000B5956">
              <w:rPr>
                <w:iCs/>
              </w:rPr>
              <w:t>învăţământ"</w:t>
            </w:r>
            <w:r w:rsidR="000B5956">
              <w:rPr>
                <w:iCs/>
              </w:rPr>
              <w:t>;</w:t>
            </w:r>
          </w:p>
          <w:p w14:paraId="1CEB437B" w14:textId="77777777" w:rsidR="000B5956" w:rsidRDefault="00F70499" w:rsidP="00F70499">
            <w:pPr>
              <w:pStyle w:val="a4"/>
              <w:numPr>
                <w:ilvl w:val="0"/>
                <w:numId w:val="2"/>
              </w:numPr>
              <w:jc w:val="left"/>
              <w:rPr>
                <w:iCs/>
              </w:rPr>
            </w:pPr>
            <w:r w:rsidRPr="00F70499">
              <w:rPr>
                <w:iCs/>
              </w:rPr>
              <w:t>Fişele de post ale cadrelor didactice</w:t>
            </w:r>
            <w:r w:rsidR="000B5956">
              <w:rPr>
                <w:iCs/>
              </w:rPr>
              <w:t>;</w:t>
            </w:r>
          </w:p>
          <w:p w14:paraId="43A1A9FD" w14:textId="68643832" w:rsidR="00F70499" w:rsidRPr="00F70499" w:rsidRDefault="00F70499" w:rsidP="00F70499">
            <w:pPr>
              <w:pStyle w:val="a4"/>
              <w:numPr>
                <w:ilvl w:val="0"/>
                <w:numId w:val="2"/>
              </w:numPr>
              <w:jc w:val="left"/>
              <w:rPr>
                <w:iCs/>
              </w:rPr>
            </w:pPr>
            <w:r w:rsidRPr="00F70499">
              <w:rPr>
                <w:iCs/>
              </w:rPr>
              <w:t>Registru de evidenţă a fişelor de sesizare</w:t>
            </w:r>
            <w:r w:rsidR="000B5956">
              <w:rPr>
                <w:iCs/>
              </w:rPr>
              <w:t>;</w:t>
            </w:r>
          </w:p>
          <w:p w14:paraId="3D9D9C3B" w14:textId="4B3ECC06" w:rsidR="00535D18" w:rsidRPr="00F842E4" w:rsidRDefault="00F70499" w:rsidP="00F70499">
            <w:pPr>
              <w:pStyle w:val="a4"/>
              <w:numPr>
                <w:ilvl w:val="0"/>
                <w:numId w:val="2"/>
              </w:numPr>
              <w:jc w:val="left"/>
              <w:rPr>
                <w:iCs/>
              </w:rPr>
            </w:pPr>
            <w:r w:rsidRPr="00F70499">
              <w:rPr>
                <w:iCs/>
              </w:rPr>
              <w:t>Raport privind evidenţa sesizărilor privind cazurile ANET semes</w:t>
            </w:r>
            <w:r w:rsidR="000B5956">
              <w:rPr>
                <w:iCs/>
              </w:rPr>
              <w:t>tru I şi II, anul de studii 2020 -2021</w:t>
            </w:r>
          </w:p>
        </w:tc>
      </w:tr>
      <w:tr w:rsidR="00535D18" w:rsidRPr="00E938A0" w14:paraId="5343E4D3" w14:textId="77777777" w:rsidTr="00DF435F">
        <w:tc>
          <w:tcPr>
            <w:tcW w:w="2069" w:type="dxa"/>
          </w:tcPr>
          <w:p w14:paraId="49C5A823" w14:textId="77777777" w:rsidR="00535D18" w:rsidRPr="00BD4375" w:rsidRDefault="00535D18" w:rsidP="000440C8">
            <w:pPr>
              <w:jc w:val="left"/>
            </w:pPr>
            <w:r w:rsidRPr="00BD4375">
              <w:t>Constatări</w:t>
            </w:r>
          </w:p>
        </w:tc>
        <w:tc>
          <w:tcPr>
            <w:tcW w:w="7570" w:type="dxa"/>
            <w:gridSpan w:val="3"/>
          </w:tcPr>
          <w:p w14:paraId="3ED02C65" w14:textId="6A433607" w:rsidR="00535D18" w:rsidRPr="00F842E4" w:rsidRDefault="00F70499" w:rsidP="00F70499">
            <w:pPr>
              <w:pStyle w:val="a4"/>
              <w:numPr>
                <w:ilvl w:val="0"/>
                <w:numId w:val="2"/>
              </w:numPr>
              <w:jc w:val="left"/>
              <w:rPr>
                <w:rFonts w:eastAsia="Times New Roman"/>
                <w:iCs/>
              </w:rPr>
            </w:pPr>
            <w:r w:rsidRPr="00F70499">
              <w:rPr>
                <w:rFonts w:eastAsia="Times New Roman"/>
                <w:iCs/>
              </w:rPr>
              <w:t>S-a contribuit la dezvoltarea relariilor de încredere dintre copil şi părinte</w:t>
            </w:r>
          </w:p>
        </w:tc>
      </w:tr>
      <w:tr w:rsidR="00535D18" w:rsidRPr="00E938A0" w14:paraId="4DBB024C" w14:textId="77777777" w:rsidTr="00DF435F">
        <w:tc>
          <w:tcPr>
            <w:tcW w:w="2069" w:type="dxa"/>
          </w:tcPr>
          <w:p w14:paraId="6EAE4D17" w14:textId="77777777" w:rsidR="00535D18" w:rsidRPr="00BD4375" w:rsidRDefault="00535D18" w:rsidP="000440C8">
            <w:pPr>
              <w:jc w:val="left"/>
            </w:pPr>
            <w:r>
              <w:t>Pondere și punctaj acordat</w:t>
            </w:r>
            <w:r w:rsidRPr="00BD4375">
              <w:t xml:space="preserve"> </w:t>
            </w:r>
          </w:p>
        </w:tc>
        <w:tc>
          <w:tcPr>
            <w:tcW w:w="1475" w:type="dxa"/>
          </w:tcPr>
          <w:p w14:paraId="2FD04E69" w14:textId="77777777" w:rsidR="00535D18" w:rsidRPr="00E938A0" w:rsidRDefault="00535D18" w:rsidP="000440C8">
            <w:pPr>
              <w:jc w:val="left"/>
            </w:pPr>
            <w:r w:rsidRPr="00BD4375">
              <w:t>Pondere:</w:t>
            </w:r>
            <w:r w:rsidRPr="00E938A0">
              <w:t xml:space="preserve"> </w:t>
            </w:r>
            <w:r>
              <w:rPr>
                <w:bCs/>
              </w:rPr>
              <w:t>1</w:t>
            </w:r>
          </w:p>
        </w:tc>
        <w:tc>
          <w:tcPr>
            <w:tcW w:w="3827" w:type="dxa"/>
          </w:tcPr>
          <w:p w14:paraId="655CF114" w14:textId="77777777" w:rsidR="00535D18" w:rsidRPr="00E938A0" w:rsidRDefault="00535D18" w:rsidP="000440C8">
            <w:pPr>
              <w:jc w:val="left"/>
            </w:pPr>
            <w:r>
              <w:t>Autoevaluare conform criteriilor: -</w:t>
            </w:r>
          </w:p>
        </w:tc>
        <w:tc>
          <w:tcPr>
            <w:tcW w:w="2268" w:type="dxa"/>
          </w:tcPr>
          <w:p w14:paraId="39996B6D" w14:textId="77777777" w:rsidR="00535D18" w:rsidRPr="00D25024" w:rsidRDefault="00535D18" w:rsidP="000440C8">
            <w:pPr>
              <w:jc w:val="left"/>
            </w:pPr>
            <w:r>
              <w:t xml:space="preserve">Punctaj acordat: - </w:t>
            </w:r>
          </w:p>
        </w:tc>
      </w:tr>
    </w:tbl>
    <w:p w14:paraId="1A540550" w14:textId="77777777" w:rsidR="00D25024" w:rsidRDefault="00D25024" w:rsidP="000440C8">
      <w:pPr>
        <w:jc w:val="left"/>
      </w:pPr>
    </w:p>
    <w:p w14:paraId="245C9087" w14:textId="77777777" w:rsidR="00D25024" w:rsidRPr="00BD4375" w:rsidRDefault="00D25024" w:rsidP="000440C8">
      <w:pPr>
        <w:jc w:val="left"/>
        <w:rPr>
          <w:b/>
          <w:bCs/>
        </w:rPr>
      </w:pPr>
      <w:r w:rsidRPr="00BD4375">
        <w:rPr>
          <w:b/>
          <w:bCs/>
        </w:rPr>
        <w:t xml:space="preserve">Domeniu: </w:t>
      </w:r>
      <w:r>
        <w:rPr>
          <w:b/>
          <w:bCs/>
        </w:rPr>
        <w:t>Capacitate instituțională</w:t>
      </w:r>
    </w:p>
    <w:p w14:paraId="0E2142F1" w14:textId="77777777" w:rsidR="00D25024" w:rsidRPr="00D25024" w:rsidRDefault="00D25024" w:rsidP="000440C8">
      <w:pPr>
        <w:jc w:val="left"/>
        <w:rPr>
          <w:lang w:val="en-US"/>
        </w:rPr>
      </w:pPr>
      <w:r w:rsidRPr="00D25024">
        <w:rPr>
          <w:b/>
          <w:bCs/>
          <w:lang w:val="en-US"/>
        </w:rPr>
        <w:t>Indicator 1.2.2.</w:t>
      </w:r>
      <w:r w:rsidRPr="00D25024">
        <w:rPr>
          <w:lang w:val="en-US"/>
        </w:rPr>
        <w:t xml:space="preserve"> Utilizarea eficientă a resurselor interne (personal format) și comunitare (servicii de sprijin familial, asistență parentală etc.) pentru asigurarea protecției fizice și psihice a copilului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14:paraId="1BE0D82A" w14:textId="77777777" w:rsidTr="00DF435F">
        <w:tc>
          <w:tcPr>
            <w:tcW w:w="2069" w:type="dxa"/>
          </w:tcPr>
          <w:p w14:paraId="2D11DE5C" w14:textId="77777777" w:rsidR="00F842E4" w:rsidRPr="00BD4375" w:rsidRDefault="00F842E4" w:rsidP="000440C8">
            <w:pPr>
              <w:jc w:val="left"/>
            </w:pPr>
            <w:r w:rsidRPr="00BD4375">
              <w:t xml:space="preserve">Dovezi </w:t>
            </w:r>
          </w:p>
        </w:tc>
        <w:tc>
          <w:tcPr>
            <w:tcW w:w="7570" w:type="dxa"/>
            <w:gridSpan w:val="3"/>
          </w:tcPr>
          <w:p w14:paraId="392A581A" w14:textId="77777777" w:rsidR="001D7E63" w:rsidRDefault="000F6563" w:rsidP="000F6563">
            <w:pPr>
              <w:pStyle w:val="a4"/>
              <w:numPr>
                <w:ilvl w:val="0"/>
                <w:numId w:val="2"/>
              </w:numPr>
              <w:jc w:val="left"/>
              <w:rPr>
                <w:iCs/>
                <w:lang w:val="ro-RO"/>
              </w:rPr>
            </w:pPr>
            <w:r w:rsidRPr="000F6563">
              <w:rPr>
                <w:iCs/>
                <w:lang w:val="ro-RO"/>
              </w:rPr>
              <w:t>Şedinţa cu părinţii: Eşecul Şcolar. Cauze. Acţiuni .</w:t>
            </w:r>
            <w:r>
              <w:rPr>
                <w:iCs/>
                <w:lang w:val="ro-RO"/>
              </w:rPr>
              <w:t xml:space="preserve"> </w:t>
            </w:r>
            <w:r w:rsidRPr="000F6563">
              <w:rPr>
                <w:iCs/>
                <w:lang w:val="ro-RO"/>
              </w:rPr>
              <w:t>Recomandări de minimalizare</w:t>
            </w:r>
            <w:r>
              <w:rPr>
                <w:iCs/>
                <w:lang w:val="ro-RO"/>
              </w:rPr>
              <w:t xml:space="preserve">. </w:t>
            </w:r>
            <w:r w:rsidRPr="000F6563">
              <w:rPr>
                <w:iCs/>
                <w:lang w:val="ro-RO"/>
              </w:rPr>
              <w:t>Părinte, copilul TĂU are nevo ie de TINE</w:t>
            </w:r>
            <w:r w:rsidR="001D7E63">
              <w:rPr>
                <w:iCs/>
                <w:lang w:val="ro-RO"/>
              </w:rPr>
              <w:t>;</w:t>
            </w:r>
          </w:p>
          <w:p w14:paraId="3B3F2F96" w14:textId="2FEF8FB5" w:rsidR="000F6563" w:rsidRPr="000F6563" w:rsidRDefault="001D7E63" w:rsidP="000F6563">
            <w:pPr>
              <w:pStyle w:val="a4"/>
              <w:numPr>
                <w:ilvl w:val="0"/>
                <w:numId w:val="2"/>
              </w:numPr>
              <w:jc w:val="left"/>
              <w:rPr>
                <w:iCs/>
                <w:lang w:val="ro-RO"/>
              </w:rPr>
            </w:pPr>
            <w:r>
              <w:rPr>
                <w:iCs/>
                <w:lang w:val="ro-RO"/>
              </w:rPr>
              <w:t xml:space="preserve">Școala părintelui </w:t>
            </w:r>
            <w:r w:rsidR="000F6563" w:rsidRPr="000F6563">
              <w:rPr>
                <w:iCs/>
                <w:lang w:val="ro-RO"/>
              </w:rPr>
              <w:t xml:space="preserve"> </w:t>
            </w:r>
            <w:r>
              <w:rPr>
                <w:iCs/>
                <w:lang w:val="ro-RO"/>
              </w:rPr>
              <w:t>pozitiv;</w:t>
            </w:r>
          </w:p>
          <w:p w14:paraId="788F0C40" w14:textId="6BA9B09D" w:rsidR="000F6563" w:rsidRPr="000F6563" w:rsidRDefault="000F6563" w:rsidP="000F6563">
            <w:pPr>
              <w:pStyle w:val="a4"/>
              <w:numPr>
                <w:ilvl w:val="0"/>
                <w:numId w:val="2"/>
              </w:numPr>
              <w:jc w:val="left"/>
              <w:rPr>
                <w:iCs/>
                <w:lang w:val="ro-RO"/>
              </w:rPr>
            </w:pPr>
            <w:r w:rsidRPr="000F6563">
              <w:rPr>
                <w:iCs/>
                <w:lang w:val="ro-RO"/>
              </w:rPr>
              <w:t>Activitate cu elevii cu subiectul: Părinţii- cel mai fidel model de viaţă.</w:t>
            </w:r>
          </w:p>
          <w:p w14:paraId="218C3BDA" w14:textId="793CE770" w:rsidR="00F842E4" w:rsidRPr="00F842E4" w:rsidRDefault="00716016" w:rsidP="001D7E63">
            <w:pPr>
              <w:pStyle w:val="a4"/>
              <w:numPr>
                <w:ilvl w:val="0"/>
                <w:numId w:val="2"/>
              </w:numPr>
              <w:jc w:val="left"/>
              <w:rPr>
                <w:iCs/>
              </w:rPr>
            </w:pPr>
            <w:r w:rsidRPr="00716016">
              <w:rPr>
                <w:iCs/>
                <w:lang w:val="ro-RO"/>
              </w:rPr>
              <w:t>Ordinul nr.82 din 26.08.2020</w:t>
            </w:r>
            <w:r w:rsidR="001D7E63" w:rsidRPr="00716016">
              <w:rPr>
                <w:iCs/>
                <w:lang w:val="ro-RO"/>
              </w:rPr>
              <w:t xml:space="preserve"> </w:t>
            </w:r>
            <w:r w:rsidR="000F6563" w:rsidRPr="00716016">
              <w:rPr>
                <w:iCs/>
                <w:lang w:val="ro-RO"/>
              </w:rPr>
              <w:t>Cu pr</w:t>
            </w:r>
            <w:r w:rsidR="000F6563" w:rsidRPr="00716016">
              <w:rPr>
                <w:iCs/>
              </w:rPr>
              <w:t xml:space="preserve">ivire la numirea coordonatorului comisiei ANET </w:t>
            </w:r>
          </w:p>
        </w:tc>
      </w:tr>
      <w:tr w:rsidR="00F842E4" w:rsidRPr="00E938A0" w14:paraId="64BF7C58" w14:textId="77777777" w:rsidTr="00DF435F">
        <w:tc>
          <w:tcPr>
            <w:tcW w:w="2069" w:type="dxa"/>
          </w:tcPr>
          <w:p w14:paraId="1BD17F0E" w14:textId="77777777" w:rsidR="00F842E4" w:rsidRPr="00BD4375" w:rsidRDefault="00F842E4" w:rsidP="000440C8">
            <w:pPr>
              <w:jc w:val="left"/>
            </w:pPr>
            <w:r w:rsidRPr="00BD4375">
              <w:t>Constatări</w:t>
            </w:r>
          </w:p>
        </w:tc>
        <w:tc>
          <w:tcPr>
            <w:tcW w:w="7570" w:type="dxa"/>
            <w:gridSpan w:val="3"/>
          </w:tcPr>
          <w:p w14:paraId="4F03ED9D" w14:textId="20C59599" w:rsidR="00F842E4" w:rsidRPr="00F842E4" w:rsidRDefault="000F6563" w:rsidP="000F6563">
            <w:pPr>
              <w:pStyle w:val="a4"/>
              <w:numPr>
                <w:ilvl w:val="0"/>
                <w:numId w:val="2"/>
              </w:numPr>
              <w:jc w:val="left"/>
              <w:rPr>
                <w:rFonts w:eastAsia="Times New Roman"/>
                <w:iCs/>
              </w:rPr>
            </w:pPr>
            <w:r w:rsidRPr="000F6563">
              <w:rPr>
                <w:rFonts w:eastAsia="Times New Roman"/>
                <w:iCs/>
              </w:rPr>
              <w:t xml:space="preserve">S-a motivat părintele de a oferi necondiţionat timp, dragoste, întelegere copilului său. S-a îmbunătăţit relaţia şcoală- părinte, părinte -elev,elev - şcoală.S-a motivat părintele pentru a participa </w:t>
            </w:r>
            <w:r w:rsidRPr="000F6563">
              <w:rPr>
                <w:rFonts w:eastAsia="Times New Roman"/>
                <w:iCs/>
              </w:rPr>
              <w:lastRenderedPageBreak/>
              <w:t>mai activ în viaţa copilului,s-a micşorat riscul eşecului şcolar ,s-a ridicat reuşita elevilor.</w:t>
            </w:r>
          </w:p>
        </w:tc>
      </w:tr>
      <w:tr w:rsidR="00F842E4" w:rsidRPr="00E938A0" w14:paraId="4B8EE94B" w14:textId="77777777" w:rsidTr="00DF435F">
        <w:tc>
          <w:tcPr>
            <w:tcW w:w="2069" w:type="dxa"/>
          </w:tcPr>
          <w:p w14:paraId="211233C8" w14:textId="77777777" w:rsidR="00F842E4" w:rsidRPr="00BD4375" w:rsidRDefault="00F842E4" w:rsidP="000440C8">
            <w:pPr>
              <w:jc w:val="left"/>
            </w:pPr>
            <w:r>
              <w:lastRenderedPageBreak/>
              <w:t>Pondere și punctaj acordat</w:t>
            </w:r>
            <w:r w:rsidRPr="00BD4375">
              <w:t xml:space="preserve"> </w:t>
            </w:r>
          </w:p>
        </w:tc>
        <w:tc>
          <w:tcPr>
            <w:tcW w:w="1475" w:type="dxa"/>
          </w:tcPr>
          <w:p w14:paraId="52594424" w14:textId="77777777" w:rsidR="00F842E4" w:rsidRPr="00E938A0" w:rsidRDefault="00F842E4" w:rsidP="000440C8">
            <w:pPr>
              <w:jc w:val="left"/>
            </w:pPr>
            <w:r w:rsidRPr="00BD4375">
              <w:t>Pondere:</w:t>
            </w:r>
            <w:r w:rsidRPr="00E938A0">
              <w:t xml:space="preserve"> </w:t>
            </w:r>
            <w:r>
              <w:rPr>
                <w:bCs/>
              </w:rPr>
              <w:t>1</w:t>
            </w:r>
          </w:p>
        </w:tc>
        <w:tc>
          <w:tcPr>
            <w:tcW w:w="3827" w:type="dxa"/>
          </w:tcPr>
          <w:p w14:paraId="4597F3AB" w14:textId="77777777" w:rsidR="00F842E4" w:rsidRPr="00E938A0" w:rsidRDefault="00F842E4" w:rsidP="000440C8">
            <w:pPr>
              <w:jc w:val="left"/>
            </w:pPr>
            <w:r>
              <w:t>Autoevaluare conform criteriilor: -</w:t>
            </w:r>
          </w:p>
        </w:tc>
        <w:tc>
          <w:tcPr>
            <w:tcW w:w="2268" w:type="dxa"/>
          </w:tcPr>
          <w:p w14:paraId="716BB1BF" w14:textId="77777777" w:rsidR="00F842E4" w:rsidRPr="00D25024" w:rsidRDefault="00F842E4" w:rsidP="000440C8">
            <w:pPr>
              <w:jc w:val="left"/>
            </w:pPr>
            <w:r>
              <w:t xml:space="preserve">Punctaj acordat: - </w:t>
            </w:r>
          </w:p>
        </w:tc>
      </w:tr>
    </w:tbl>
    <w:p w14:paraId="4498B44B" w14:textId="77777777" w:rsidR="00D25024" w:rsidRDefault="00D25024" w:rsidP="000440C8">
      <w:pPr>
        <w:jc w:val="left"/>
      </w:pPr>
    </w:p>
    <w:p w14:paraId="3149771D" w14:textId="77777777" w:rsidR="00D25024" w:rsidRPr="00BD4375" w:rsidRDefault="00D25024" w:rsidP="000440C8">
      <w:pPr>
        <w:jc w:val="left"/>
        <w:rPr>
          <w:b/>
          <w:bCs/>
        </w:rPr>
      </w:pPr>
      <w:r w:rsidRPr="00BD4375">
        <w:rPr>
          <w:b/>
          <w:bCs/>
        </w:rPr>
        <w:t xml:space="preserve">Domeniu: </w:t>
      </w:r>
      <w:r>
        <w:rPr>
          <w:b/>
          <w:bCs/>
        </w:rPr>
        <w:t>Curriculum/ proces educațional</w:t>
      </w:r>
    </w:p>
    <w:p w14:paraId="6A6B7384" w14:textId="77777777" w:rsidR="00D25024" w:rsidRPr="00D25024" w:rsidRDefault="00D25024" w:rsidP="000440C8">
      <w:pPr>
        <w:jc w:val="left"/>
        <w:rPr>
          <w:lang w:val="en-US"/>
        </w:rPr>
      </w:pPr>
      <w:r w:rsidRPr="00D25024">
        <w:rPr>
          <w:b/>
          <w:bCs/>
          <w:lang w:val="en-US"/>
        </w:rPr>
        <w:t>Indicator 1.2.3.</w:t>
      </w:r>
      <w:r w:rsidRPr="00D25024">
        <w:rPr>
          <w:lang w:val="en-US"/>
        </w:rPr>
        <w:t xml:space="preserve"> Realizarea activităților de prevenire și combatere a oricărui tip de violență (relații elev-elev, elev-cadru didactic, elev-personal auxiliar)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14:paraId="0C4B0F1B" w14:textId="77777777" w:rsidTr="00DF435F">
        <w:tc>
          <w:tcPr>
            <w:tcW w:w="2069" w:type="dxa"/>
          </w:tcPr>
          <w:p w14:paraId="373B82F1" w14:textId="77777777" w:rsidR="00F842E4" w:rsidRPr="00BD4375" w:rsidRDefault="00F842E4" w:rsidP="000440C8">
            <w:pPr>
              <w:jc w:val="left"/>
            </w:pPr>
            <w:r w:rsidRPr="00BD4375">
              <w:t xml:space="preserve">Dovezi </w:t>
            </w:r>
          </w:p>
        </w:tc>
        <w:tc>
          <w:tcPr>
            <w:tcW w:w="7570" w:type="dxa"/>
            <w:gridSpan w:val="3"/>
          </w:tcPr>
          <w:p w14:paraId="225B62B7" w14:textId="77777777" w:rsidR="0030078B" w:rsidRDefault="0030078B" w:rsidP="0030078B">
            <w:pPr>
              <w:pStyle w:val="a4"/>
              <w:numPr>
                <w:ilvl w:val="0"/>
                <w:numId w:val="2"/>
              </w:numPr>
              <w:jc w:val="left"/>
              <w:rPr>
                <w:iCs/>
              </w:rPr>
            </w:pPr>
            <w:r w:rsidRPr="0030078B">
              <w:rPr>
                <w:iCs/>
              </w:rPr>
              <w:t>Activitate cu elevii cl.VII-IX cu subiectul:</w:t>
            </w:r>
            <w:r>
              <w:rPr>
                <w:iCs/>
              </w:rPr>
              <w:t xml:space="preserve"> </w:t>
            </w:r>
            <w:r w:rsidRPr="0030078B">
              <w:rPr>
                <w:iCs/>
              </w:rPr>
              <w:t xml:space="preserve">Etica comunicarii. Activitate cu elevii cl.VI cu subiectul: Prietenia- o comoara a sufletului. </w:t>
            </w:r>
          </w:p>
          <w:p w14:paraId="29B2A232" w14:textId="562FE6EE" w:rsidR="0030078B" w:rsidRPr="0030078B" w:rsidRDefault="0030078B" w:rsidP="0030078B">
            <w:pPr>
              <w:pStyle w:val="a4"/>
              <w:numPr>
                <w:ilvl w:val="0"/>
                <w:numId w:val="2"/>
              </w:numPr>
              <w:jc w:val="left"/>
              <w:rPr>
                <w:iCs/>
              </w:rPr>
            </w:pPr>
            <w:r w:rsidRPr="0030078B">
              <w:rPr>
                <w:iCs/>
              </w:rPr>
              <w:t xml:space="preserve">Activitate cu elevii cl.V cu subiectul: Respectă-mi Drepturile </w:t>
            </w:r>
          </w:p>
          <w:p w14:paraId="7905F11E" w14:textId="77777777" w:rsidR="0030078B" w:rsidRDefault="0030078B" w:rsidP="0030078B">
            <w:pPr>
              <w:pStyle w:val="a4"/>
              <w:numPr>
                <w:ilvl w:val="0"/>
                <w:numId w:val="2"/>
              </w:numPr>
              <w:jc w:val="left"/>
              <w:rPr>
                <w:iCs/>
              </w:rPr>
            </w:pPr>
            <w:r w:rsidRPr="0030078B">
              <w:rPr>
                <w:iCs/>
              </w:rPr>
              <w:t xml:space="preserve">Baza de date a elevilor din grupul de risc </w:t>
            </w:r>
          </w:p>
          <w:p w14:paraId="26DE1855" w14:textId="506620D2" w:rsidR="0030078B" w:rsidRPr="0030078B" w:rsidRDefault="0030078B" w:rsidP="0030078B">
            <w:pPr>
              <w:pStyle w:val="a4"/>
              <w:numPr>
                <w:ilvl w:val="0"/>
                <w:numId w:val="2"/>
              </w:numPr>
              <w:jc w:val="left"/>
              <w:rPr>
                <w:iCs/>
              </w:rPr>
            </w:pPr>
            <w:r w:rsidRPr="0030078B">
              <w:rPr>
                <w:iCs/>
              </w:rPr>
              <w:t>Monitorizarea zilnică a f</w:t>
            </w:r>
            <w:r>
              <w:rPr>
                <w:iCs/>
              </w:rPr>
              <w:t>recvenţei şi diciplinei elevilor</w:t>
            </w:r>
          </w:p>
          <w:p w14:paraId="315832D9" w14:textId="6FD96A33" w:rsidR="0030078B" w:rsidRPr="0030078B" w:rsidRDefault="0030078B" w:rsidP="0030078B">
            <w:pPr>
              <w:pStyle w:val="a4"/>
              <w:numPr>
                <w:ilvl w:val="0"/>
                <w:numId w:val="2"/>
              </w:numPr>
              <w:jc w:val="left"/>
              <w:rPr>
                <w:iCs/>
              </w:rPr>
            </w:pPr>
            <w:r w:rsidRPr="0030078B">
              <w:rPr>
                <w:iCs/>
              </w:rPr>
              <w:tab/>
              <w:t>Crearea panoului "</w:t>
            </w:r>
            <w:r>
              <w:rPr>
                <w:iCs/>
              </w:rPr>
              <w:t>Viața</w:t>
            </w:r>
            <w:r w:rsidRPr="0030078B">
              <w:rPr>
                <w:iCs/>
              </w:rPr>
              <w:t xml:space="preserve"> mea fără violenţă"</w:t>
            </w:r>
          </w:p>
          <w:p w14:paraId="1FA36AA1" w14:textId="01BDDCC9" w:rsidR="0030078B" w:rsidRPr="0030078B" w:rsidRDefault="0030078B" w:rsidP="0030078B">
            <w:pPr>
              <w:pStyle w:val="a4"/>
              <w:numPr>
                <w:ilvl w:val="0"/>
                <w:numId w:val="2"/>
              </w:numPr>
              <w:jc w:val="left"/>
              <w:rPr>
                <w:iCs/>
              </w:rPr>
            </w:pPr>
            <w:r w:rsidRPr="0030078B">
              <w:rPr>
                <w:iCs/>
              </w:rPr>
              <w:t xml:space="preserve">Spune Nu traficului de fiinţe umane" </w:t>
            </w:r>
          </w:p>
          <w:p w14:paraId="4984C798" w14:textId="77777777" w:rsidR="0030078B" w:rsidRDefault="0030078B" w:rsidP="0030078B">
            <w:pPr>
              <w:pStyle w:val="a4"/>
              <w:numPr>
                <w:ilvl w:val="0"/>
                <w:numId w:val="2"/>
              </w:numPr>
              <w:jc w:val="left"/>
              <w:rPr>
                <w:iCs/>
              </w:rPr>
            </w:pPr>
            <w:r>
              <w:rPr>
                <w:iCs/>
              </w:rPr>
              <w:t>Ș</w:t>
            </w:r>
            <w:r w:rsidRPr="0030078B">
              <w:rPr>
                <w:iCs/>
              </w:rPr>
              <w:t>edinţă cu angajaţii din liceu privind prevenirea violenţei.</w:t>
            </w:r>
          </w:p>
          <w:p w14:paraId="40C20F11" w14:textId="77777777" w:rsidR="0030078B" w:rsidRDefault="0030078B" w:rsidP="0030078B">
            <w:pPr>
              <w:pStyle w:val="a4"/>
              <w:numPr>
                <w:ilvl w:val="0"/>
                <w:numId w:val="2"/>
              </w:numPr>
              <w:jc w:val="left"/>
              <w:rPr>
                <w:iCs/>
              </w:rPr>
            </w:pPr>
            <w:r w:rsidRPr="0030078B">
              <w:rPr>
                <w:iCs/>
              </w:rPr>
              <w:t>Acte normative privind prote</w:t>
            </w:r>
            <w:r>
              <w:rPr>
                <w:iCs/>
              </w:rPr>
              <w:t>cţia copilului faţă de violenţă</w:t>
            </w:r>
            <w:r w:rsidRPr="0030078B">
              <w:rPr>
                <w:iCs/>
              </w:rPr>
              <w:t xml:space="preserve"> </w:t>
            </w:r>
          </w:p>
          <w:p w14:paraId="5B3E5404" w14:textId="24EE5110" w:rsidR="0030078B" w:rsidRPr="0030078B" w:rsidRDefault="0030078B" w:rsidP="0030078B">
            <w:pPr>
              <w:pStyle w:val="a4"/>
              <w:numPr>
                <w:ilvl w:val="0"/>
                <w:numId w:val="2"/>
              </w:numPr>
              <w:jc w:val="left"/>
              <w:rPr>
                <w:iCs/>
              </w:rPr>
            </w:pPr>
            <w:r w:rsidRPr="0030078B">
              <w:rPr>
                <w:iCs/>
              </w:rPr>
              <w:t xml:space="preserve">Toleranţa este calea spre un </w:t>
            </w:r>
            <w:r>
              <w:rPr>
                <w:iCs/>
              </w:rPr>
              <w:t>viitor sigur</w:t>
            </w:r>
            <w:r w:rsidRPr="0030078B">
              <w:rPr>
                <w:iCs/>
              </w:rPr>
              <w:t xml:space="preserve"> </w:t>
            </w:r>
          </w:p>
          <w:p w14:paraId="57E4B1CC" w14:textId="77777777" w:rsidR="0030078B" w:rsidRDefault="0030078B" w:rsidP="0030078B">
            <w:pPr>
              <w:pStyle w:val="a4"/>
              <w:numPr>
                <w:ilvl w:val="0"/>
                <w:numId w:val="2"/>
              </w:numPr>
              <w:jc w:val="left"/>
              <w:rPr>
                <w:iCs/>
              </w:rPr>
            </w:pPr>
            <w:r w:rsidRPr="0030078B">
              <w:rPr>
                <w:iCs/>
              </w:rPr>
              <w:t xml:space="preserve">Adunare părinţilor la tema: "Dreptul copiilor de a fi protejaţi faţă de toate formele de violenţă" </w:t>
            </w:r>
          </w:p>
          <w:p w14:paraId="011B384A" w14:textId="4713510D" w:rsidR="00F842E4" w:rsidRPr="00F842E4" w:rsidRDefault="0030078B" w:rsidP="0030078B">
            <w:pPr>
              <w:pStyle w:val="a4"/>
              <w:numPr>
                <w:ilvl w:val="0"/>
                <w:numId w:val="2"/>
              </w:numPr>
              <w:jc w:val="left"/>
              <w:rPr>
                <w:iCs/>
              </w:rPr>
            </w:pPr>
            <w:r w:rsidRPr="0030078B">
              <w:rPr>
                <w:iCs/>
              </w:rPr>
              <w:t xml:space="preserve">Seminar teoretico-practic cu profesorii:"Managementul conflictului. </w:t>
            </w:r>
            <w:r>
              <w:rPr>
                <w:iCs/>
              </w:rPr>
              <w:t>Prevenirea violenţei în scoală"/</w:t>
            </w:r>
          </w:p>
        </w:tc>
      </w:tr>
      <w:tr w:rsidR="00F842E4" w:rsidRPr="00E938A0" w14:paraId="1A6D7F66" w14:textId="77777777" w:rsidTr="00DF435F">
        <w:tc>
          <w:tcPr>
            <w:tcW w:w="2069" w:type="dxa"/>
          </w:tcPr>
          <w:p w14:paraId="368F3655" w14:textId="77777777" w:rsidR="00F842E4" w:rsidRPr="00BD4375" w:rsidRDefault="00F842E4" w:rsidP="000440C8">
            <w:pPr>
              <w:jc w:val="left"/>
            </w:pPr>
            <w:r w:rsidRPr="00BD4375">
              <w:t>Constatări</w:t>
            </w:r>
          </w:p>
        </w:tc>
        <w:tc>
          <w:tcPr>
            <w:tcW w:w="7570" w:type="dxa"/>
            <w:gridSpan w:val="3"/>
          </w:tcPr>
          <w:p w14:paraId="2F2430B6" w14:textId="0C6833D2" w:rsidR="00F842E4" w:rsidRPr="00F842E4" w:rsidRDefault="0030078B" w:rsidP="0030078B">
            <w:pPr>
              <w:pStyle w:val="a4"/>
              <w:numPr>
                <w:ilvl w:val="0"/>
                <w:numId w:val="2"/>
              </w:numPr>
              <w:jc w:val="left"/>
              <w:rPr>
                <w:rFonts w:eastAsia="Times New Roman"/>
                <w:iCs/>
              </w:rPr>
            </w:pPr>
            <w:r w:rsidRPr="0030078B">
              <w:rPr>
                <w:rFonts w:eastAsia="Times New Roman"/>
                <w:iCs/>
              </w:rPr>
              <w:t>S-a creat în instituţie un climat psihologic prielnic dezvoltării favorabile si armonioase a elevului.S-a creat un mediu prietenos si constructiv de relaţionare intre actorii educaţionali.</w:t>
            </w:r>
          </w:p>
        </w:tc>
      </w:tr>
      <w:tr w:rsidR="00F842E4" w:rsidRPr="00E938A0" w14:paraId="57C3445E" w14:textId="77777777" w:rsidTr="00DF435F">
        <w:tc>
          <w:tcPr>
            <w:tcW w:w="2069" w:type="dxa"/>
          </w:tcPr>
          <w:p w14:paraId="75BD3841" w14:textId="77777777" w:rsidR="00F842E4" w:rsidRPr="00BD4375" w:rsidRDefault="00F842E4" w:rsidP="000440C8">
            <w:pPr>
              <w:jc w:val="left"/>
            </w:pPr>
            <w:r>
              <w:t>Pondere și punctaj acordat</w:t>
            </w:r>
            <w:r w:rsidRPr="00BD4375">
              <w:t xml:space="preserve"> </w:t>
            </w:r>
          </w:p>
        </w:tc>
        <w:tc>
          <w:tcPr>
            <w:tcW w:w="1475" w:type="dxa"/>
          </w:tcPr>
          <w:p w14:paraId="77240B66" w14:textId="77777777" w:rsidR="00F842E4" w:rsidRPr="00E938A0" w:rsidRDefault="00F842E4" w:rsidP="000440C8">
            <w:pPr>
              <w:jc w:val="left"/>
            </w:pPr>
            <w:r w:rsidRPr="00BD4375">
              <w:t>Pondere:</w:t>
            </w:r>
            <w:r w:rsidRPr="00E938A0">
              <w:t xml:space="preserve"> </w:t>
            </w:r>
            <w:r>
              <w:rPr>
                <w:bCs/>
              </w:rPr>
              <w:t>1</w:t>
            </w:r>
          </w:p>
        </w:tc>
        <w:tc>
          <w:tcPr>
            <w:tcW w:w="3827" w:type="dxa"/>
          </w:tcPr>
          <w:p w14:paraId="3CD63693" w14:textId="77777777" w:rsidR="00F842E4" w:rsidRPr="00E938A0" w:rsidRDefault="00F842E4" w:rsidP="000440C8">
            <w:pPr>
              <w:jc w:val="left"/>
            </w:pPr>
            <w:r>
              <w:t>Autoevaluare conform criteriilor: -</w:t>
            </w:r>
          </w:p>
        </w:tc>
        <w:tc>
          <w:tcPr>
            <w:tcW w:w="2268" w:type="dxa"/>
          </w:tcPr>
          <w:p w14:paraId="00F87C40" w14:textId="77777777" w:rsidR="00F842E4" w:rsidRPr="00D25024" w:rsidRDefault="00F842E4" w:rsidP="000440C8">
            <w:pPr>
              <w:jc w:val="left"/>
            </w:pPr>
            <w:r>
              <w:t xml:space="preserve">Punctaj acordat: - </w:t>
            </w:r>
          </w:p>
        </w:tc>
      </w:tr>
    </w:tbl>
    <w:p w14:paraId="7922AEED" w14:textId="77777777" w:rsidR="00D25024" w:rsidRDefault="00D25024" w:rsidP="000440C8">
      <w:pPr>
        <w:jc w:val="left"/>
      </w:pPr>
    </w:p>
    <w:p w14:paraId="429DAB2A" w14:textId="77777777" w:rsidR="00D25024" w:rsidRPr="00D25024" w:rsidRDefault="00D25024" w:rsidP="000440C8">
      <w:pPr>
        <w:jc w:val="left"/>
        <w:rPr>
          <w:lang w:val="en-US"/>
        </w:rPr>
      </w:pPr>
      <w:r w:rsidRPr="00D25024">
        <w:rPr>
          <w:b/>
          <w:bCs/>
          <w:lang w:val="en-US"/>
        </w:rPr>
        <w:t>Indicator 1.2.4.</w:t>
      </w:r>
      <w:r w:rsidRPr="00D25024">
        <w:rPr>
          <w:lang w:val="en-US"/>
        </w:rPr>
        <w:t xml:space="preserve"> Accesul elevilor/ copiilor la servicii de sprijin, pentru asigurarea dezvoltării fizice, mintale și emoționale și implicarea personalului și a partenerilor </w:t>
      </w:r>
      <w:r w:rsidRPr="00D25024">
        <w:rPr>
          <w:i/>
          <w:iCs/>
          <w:lang w:val="en-US"/>
        </w:rPr>
        <w:t>Instituției</w:t>
      </w:r>
      <w:r w:rsidRPr="00D25024">
        <w:rPr>
          <w:lang w:val="en-US"/>
        </w:rPr>
        <w:t xml:space="preserve"> în activitățile de prevenire a comportamentelor dăunătoare sănătății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14:paraId="5A542809" w14:textId="77777777" w:rsidTr="00DF435F">
        <w:tc>
          <w:tcPr>
            <w:tcW w:w="2069" w:type="dxa"/>
          </w:tcPr>
          <w:p w14:paraId="35BC47D8" w14:textId="77777777" w:rsidR="00F842E4" w:rsidRPr="00BD4375" w:rsidRDefault="00F842E4" w:rsidP="000440C8">
            <w:pPr>
              <w:jc w:val="left"/>
            </w:pPr>
            <w:r w:rsidRPr="00BD4375">
              <w:t xml:space="preserve">Dovezi </w:t>
            </w:r>
          </w:p>
        </w:tc>
        <w:tc>
          <w:tcPr>
            <w:tcW w:w="7570" w:type="dxa"/>
            <w:gridSpan w:val="3"/>
          </w:tcPr>
          <w:p w14:paraId="5E43ED09" w14:textId="3603F113" w:rsidR="00C040B9" w:rsidRPr="00C040B9" w:rsidRDefault="00C040B9" w:rsidP="00C040B9">
            <w:pPr>
              <w:pStyle w:val="a4"/>
              <w:numPr>
                <w:ilvl w:val="0"/>
                <w:numId w:val="2"/>
              </w:numPr>
              <w:jc w:val="left"/>
              <w:rPr>
                <w:iCs/>
              </w:rPr>
            </w:pPr>
            <w:r w:rsidRPr="00C040B9">
              <w:rPr>
                <w:iCs/>
              </w:rPr>
              <w:t xml:space="preserve">Activitate cu elevii cl.VII-IX </w:t>
            </w:r>
            <w:r w:rsidR="00005E33">
              <w:rPr>
                <w:iCs/>
              </w:rPr>
              <w:t>de salubrizare a albiei râului Bâc, Nistru</w:t>
            </w:r>
          </w:p>
          <w:p w14:paraId="6EE951BA" w14:textId="44478406" w:rsidR="00C040B9" w:rsidRPr="00C040B9" w:rsidRDefault="00C040B9" w:rsidP="00C040B9">
            <w:pPr>
              <w:pStyle w:val="a4"/>
              <w:numPr>
                <w:ilvl w:val="0"/>
                <w:numId w:val="2"/>
              </w:numPr>
              <w:jc w:val="left"/>
              <w:rPr>
                <w:iCs/>
              </w:rPr>
            </w:pPr>
            <w:r w:rsidRPr="00C040B9">
              <w:rPr>
                <w:iCs/>
              </w:rPr>
              <w:t>Activitate cu elevii cl. V cu subi</w:t>
            </w:r>
            <w:r w:rsidR="00005E33">
              <w:rPr>
                <w:iCs/>
              </w:rPr>
              <w:t>u</w:t>
            </w:r>
            <w:r w:rsidRPr="00C040B9">
              <w:rPr>
                <w:iCs/>
              </w:rPr>
              <w:t>ectul</w:t>
            </w:r>
            <w:r w:rsidR="00005E33">
              <w:rPr>
                <w:iCs/>
              </w:rPr>
              <w:t>: Stresul, cauze si consecinţe</w:t>
            </w:r>
          </w:p>
          <w:p w14:paraId="07F13626" w14:textId="2C6848B0" w:rsidR="00C040B9" w:rsidRPr="00C040B9" w:rsidRDefault="00C040B9" w:rsidP="00C040B9">
            <w:pPr>
              <w:pStyle w:val="a4"/>
              <w:numPr>
                <w:ilvl w:val="0"/>
                <w:numId w:val="2"/>
              </w:numPr>
              <w:jc w:val="left"/>
              <w:rPr>
                <w:iCs/>
              </w:rPr>
            </w:pPr>
            <w:r w:rsidRPr="00C040B9">
              <w:rPr>
                <w:iCs/>
              </w:rPr>
              <w:t xml:space="preserve">Activitate cu elevii cl.V-XII: </w:t>
            </w:r>
            <w:r w:rsidR="00005E33">
              <w:rPr>
                <w:iCs/>
              </w:rPr>
              <w:t>Maratonul international</w:t>
            </w:r>
          </w:p>
          <w:p w14:paraId="131CFE4A" w14:textId="298A71D9" w:rsidR="00F842E4" w:rsidRPr="00005E33" w:rsidRDefault="00C040B9" w:rsidP="00005E33">
            <w:pPr>
              <w:pStyle w:val="a4"/>
              <w:numPr>
                <w:ilvl w:val="0"/>
                <w:numId w:val="2"/>
              </w:numPr>
              <w:jc w:val="left"/>
              <w:rPr>
                <w:iCs/>
              </w:rPr>
            </w:pPr>
            <w:r w:rsidRPr="00C040B9">
              <w:rPr>
                <w:iCs/>
              </w:rPr>
              <w:t>Desfăsurarea de către psihologul scolar a consilierilor psihologice individuale:</w:t>
            </w:r>
            <w:r w:rsidR="00005E33">
              <w:rPr>
                <w:iCs/>
              </w:rPr>
              <w:t xml:space="preserve"> c</w:t>
            </w:r>
            <w:r w:rsidR="00005E33" w:rsidRPr="00C040B9">
              <w:rPr>
                <w:iCs/>
              </w:rPr>
              <w:t>u elevii</w:t>
            </w:r>
            <w:r w:rsidR="00005E33">
              <w:rPr>
                <w:iCs/>
              </w:rPr>
              <w:t>, cu parinți, cu cadrele didactice</w:t>
            </w:r>
          </w:p>
        </w:tc>
      </w:tr>
      <w:tr w:rsidR="00F842E4" w:rsidRPr="00E938A0" w14:paraId="24A06D79" w14:textId="77777777" w:rsidTr="00DF435F">
        <w:tc>
          <w:tcPr>
            <w:tcW w:w="2069" w:type="dxa"/>
          </w:tcPr>
          <w:p w14:paraId="6990C239" w14:textId="77777777" w:rsidR="00F842E4" w:rsidRPr="00BD4375" w:rsidRDefault="00F842E4" w:rsidP="000440C8">
            <w:pPr>
              <w:jc w:val="left"/>
            </w:pPr>
            <w:r w:rsidRPr="00BD4375">
              <w:t>Constatări</w:t>
            </w:r>
          </w:p>
        </w:tc>
        <w:tc>
          <w:tcPr>
            <w:tcW w:w="7570" w:type="dxa"/>
            <w:gridSpan w:val="3"/>
          </w:tcPr>
          <w:p w14:paraId="7178068E" w14:textId="5B66B902" w:rsidR="00F842E4" w:rsidRPr="00F842E4" w:rsidRDefault="00005E33" w:rsidP="00C040B9">
            <w:pPr>
              <w:pStyle w:val="a4"/>
              <w:numPr>
                <w:ilvl w:val="0"/>
                <w:numId w:val="2"/>
              </w:numPr>
              <w:jc w:val="left"/>
              <w:rPr>
                <w:rFonts w:eastAsia="Times New Roman"/>
                <w:iCs/>
              </w:rPr>
            </w:pPr>
            <w:r>
              <w:rPr>
                <w:rFonts w:eastAsia="Times New Roman"/>
                <w:iCs/>
              </w:rPr>
              <w:t>Elevii posedă informaț</w:t>
            </w:r>
            <w:r w:rsidR="00C040B9" w:rsidRPr="00C040B9">
              <w:rPr>
                <w:rFonts w:eastAsia="Times New Roman"/>
                <w:iCs/>
              </w:rPr>
              <w:t>ii cu referire la urmările stresului asupra organizmului in curs de dezvoltare,cunosc tehnici si strateg ii de evitare si depăsire a situaţiilor conflictuale căt si a starilor frustrante sau anxioase.</w:t>
            </w:r>
          </w:p>
        </w:tc>
      </w:tr>
      <w:tr w:rsidR="00F842E4" w:rsidRPr="00E938A0" w14:paraId="115E5667" w14:textId="77777777" w:rsidTr="00DF435F">
        <w:tc>
          <w:tcPr>
            <w:tcW w:w="2069" w:type="dxa"/>
          </w:tcPr>
          <w:p w14:paraId="39948669" w14:textId="77777777" w:rsidR="00F842E4" w:rsidRPr="00BD4375" w:rsidRDefault="00F842E4" w:rsidP="000440C8">
            <w:pPr>
              <w:jc w:val="left"/>
            </w:pPr>
            <w:r>
              <w:t>Pondere și punctaj acordat</w:t>
            </w:r>
            <w:r w:rsidRPr="00BD4375">
              <w:t xml:space="preserve"> </w:t>
            </w:r>
          </w:p>
        </w:tc>
        <w:tc>
          <w:tcPr>
            <w:tcW w:w="1475" w:type="dxa"/>
          </w:tcPr>
          <w:p w14:paraId="11F5409D" w14:textId="77777777" w:rsidR="00F842E4" w:rsidRPr="00E938A0" w:rsidRDefault="00F842E4" w:rsidP="000440C8">
            <w:pPr>
              <w:jc w:val="left"/>
            </w:pPr>
            <w:r w:rsidRPr="00BD4375">
              <w:t>Pondere:</w:t>
            </w:r>
            <w:r w:rsidRPr="00E938A0">
              <w:t xml:space="preserve"> </w:t>
            </w:r>
            <w:r>
              <w:rPr>
                <w:bCs/>
              </w:rPr>
              <w:t>2</w:t>
            </w:r>
          </w:p>
        </w:tc>
        <w:tc>
          <w:tcPr>
            <w:tcW w:w="3827" w:type="dxa"/>
          </w:tcPr>
          <w:p w14:paraId="08BC920B" w14:textId="77777777" w:rsidR="00F842E4" w:rsidRPr="00E938A0" w:rsidRDefault="00F842E4" w:rsidP="000440C8">
            <w:pPr>
              <w:jc w:val="left"/>
            </w:pPr>
            <w:r>
              <w:t>Autoevaluare conform criteriilor: -</w:t>
            </w:r>
          </w:p>
        </w:tc>
        <w:tc>
          <w:tcPr>
            <w:tcW w:w="2268" w:type="dxa"/>
          </w:tcPr>
          <w:p w14:paraId="453B5CA7" w14:textId="77777777" w:rsidR="00F842E4" w:rsidRPr="00D25024" w:rsidRDefault="00F842E4" w:rsidP="000440C8">
            <w:pPr>
              <w:jc w:val="left"/>
            </w:pPr>
            <w:r>
              <w:t xml:space="preserve">Punctaj acordat: - </w:t>
            </w:r>
          </w:p>
        </w:tc>
      </w:tr>
      <w:tr w:rsidR="00F842E4" w:rsidRPr="00E938A0" w14:paraId="3349A4FB" w14:textId="77777777" w:rsidTr="00DF435F">
        <w:tc>
          <w:tcPr>
            <w:tcW w:w="7371" w:type="dxa"/>
            <w:gridSpan w:val="3"/>
          </w:tcPr>
          <w:p w14:paraId="6B2557D3" w14:textId="77777777" w:rsidR="00F842E4" w:rsidRPr="00415CB2" w:rsidRDefault="00F842E4" w:rsidP="000440C8">
            <w:pPr>
              <w:jc w:val="left"/>
              <w:rPr>
                <w:b/>
                <w:bCs/>
              </w:rPr>
            </w:pPr>
            <w:r w:rsidRPr="00415CB2">
              <w:rPr>
                <w:b/>
                <w:bCs/>
              </w:rPr>
              <w:t>Total standard</w:t>
            </w:r>
          </w:p>
        </w:tc>
        <w:tc>
          <w:tcPr>
            <w:tcW w:w="2268" w:type="dxa"/>
          </w:tcPr>
          <w:p w14:paraId="12A73284" w14:textId="77777777" w:rsidR="00F842E4" w:rsidRPr="00415CB2" w:rsidRDefault="00F842E4" w:rsidP="000440C8">
            <w:pPr>
              <w:jc w:val="left"/>
              <w:rPr>
                <w:b/>
                <w:bCs/>
              </w:rPr>
            </w:pPr>
          </w:p>
        </w:tc>
      </w:tr>
    </w:tbl>
    <w:p w14:paraId="2B4AFF69" w14:textId="77777777" w:rsidR="00D25024" w:rsidRDefault="00D25024" w:rsidP="000440C8">
      <w:pPr>
        <w:jc w:val="left"/>
      </w:pPr>
    </w:p>
    <w:p w14:paraId="77352AE5" w14:textId="77777777" w:rsidR="00D25024" w:rsidRPr="00D25024" w:rsidRDefault="00D25024" w:rsidP="000440C8">
      <w:pPr>
        <w:pStyle w:val="2"/>
        <w:jc w:val="left"/>
        <w:rPr>
          <w:lang w:val="en-US"/>
        </w:rPr>
      </w:pPr>
      <w:bookmarkStart w:id="9" w:name="_Toc46741865"/>
      <w:bookmarkStart w:id="10" w:name="_Toc48389083"/>
      <w:r w:rsidRPr="00D25024">
        <w:rPr>
          <w:lang w:val="en-US"/>
        </w:rPr>
        <w:t>Standard 1.3. Instituția de învățământ oferă servicii de suport pentru promovarea unui mod sănătos de viață</w:t>
      </w:r>
      <w:bookmarkEnd w:id="9"/>
      <w:bookmarkEnd w:id="10"/>
    </w:p>
    <w:p w14:paraId="4DBB8588" w14:textId="77777777" w:rsidR="00D25024" w:rsidRPr="00D25024" w:rsidRDefault="00D25024" w:rsidP="000440C8">
      <w:pPr>
        <w:jc w:val="left"/>
        <w:rPr>
          <w:b/>
          <w:bCs/>
          <w:lang w:val="en-US"/>
        </w:rPr>
      </w:pPr>
      <w:r w:rsidRPr="00D25024">
        <w:rPr>
          <w:b/>
          <w:bCs/>
          <w:lang w:val="en-US"/>
        </w:rPr>
        <w:t>Domeniu: Management</w:t>
      </w:r>
    </w:p>
    <w:p w14:paraId="2DFE9371" w14:textId="77777777" w:rsidR="00D25024" w:rsidRPr="00D25024" w:rsidRDefault="00D25024" w:rsidP="000440C8">
      <w:pPr>
        <w:jc w:val="left"/>
        <w:rPr>
          <w:lang w:val="en-US"/>
        </w:rPr>
      </w:pPr>
      <w:r w:rsidRPr="00D25024">
        <w:rPr>
          <w:b/>
          <w:bCs/>
          <w:lang w:val="en-US"/>
        </w:rPr>
        <w:t>Indicator 1.3.1.</w:t>
      </w:r>
      <w:r w:rsidRPr="00D25024">
        <w:rPr>
          <w:lang w:val="en-US"/>
        </w:rPr>
        <w:t xml:space="preserve"> Colaborarea cu familiile, cu serviciile publice de sănătate și alte instituții cu atribuții legale în acest sens în promovarea valorii sănătății fizice și mintale a elevilor/ copiilor, în promovarea stilului sănătos de viață în instituție și în comunitate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14:paraId="6242444B" w14:textId="77777777" w:rsidTr="00DF435F">
        <w:tc>
          <w:tcPr>
            <w:tcW w:w="2069" w:type="dxa"/>
          </w:tcPr>
          <w:p w14:paraId="1A6B1225" w14:textId="77777777" w:rsidR="00F842E4" w:rsidRPr="00BD4375" w:rsidRDefault="00F842E4" w:rsidP="000440C8">
            <w:pPr>
              <w:jc w:val="left"/>
            </w:pPr>
            <w:r w:rsidRPr="00BD4375">
              <w:lastRenderedPageBreak/>
              <w:t xml:space="preserve">Dovezi </w:t>
            </w:r>
          </w:p>
        </w:tc>
        <w:tc>
          <w:tcPr>
            <w:tcW w:w="7570" w:type="dxa"/>
            <w:gridSpan w:val="3"/>
          </w:tcPr>
          <w:p w14:paraId="438B8860" w14:textId="097EAA9B" w:rsidR="00EC2CEA" w:rsidRPr="00EC2CEA" w:rsidRDefault="00EC2CEA" w:rsidP="00EC2CEA">
            <w:pPr>
              <w:pStyle w:val="a4"/>
              <w:numPr>
                <w:ilvl w:val="0"/>
                <w:numId w:val="2"/>
              </w:numPr>
              <w:jc w:val="left"/>
              <w:rPr>
                <w:iCs/>
              </w:rPr>
            </w:pPr>
            <w:r w:rsidRPr="00EC2CEA">
              <w:rPr>
                <w:iCs/>
              </w:rPr>
              <w:t>Participarea elevilor cl. VIII-</w:t>
            </w:r>
            <w:r>
              <w:rPr>
                <w:iCs/>
              </w:rPr>
              <w:t xml:space="preserve"> XII la seminarul cu subiectul </w:t>
            </w:r>
            <w:r w:rsidRPr="00EC2CEA">
              <w:rPr>
                <w:iCs/>
              </w:rPr>
              <w:t xml:space="preserve">Promovarea sănătăţii si dezvoltării adolescenţilor. </w:t>
            </w:r>
          </w:p>
          <w:p w14:paraId="5AFBB63F" w14:textId="77777777" w:rsidR="00EC2CEA" w:rsidRPr="00EC2CEA" w:rsidRDefault="00EC2CEA" w:rsidP="00EC2CEA">
            <w:pPr>
              <w:pStyle w:val="a4"/>
              <w:numPr>
                <w:ilvl w:val="0"/>
                <w:numId w:val="2"/>
              </w:numPr>
              <w:jc w:val="left"/>
              <w:rPr>
                <w:iCs/>
              </w:rPr>
            </w:pPr>
            <w:r w:rsidRPr="00EC2CEA">
              <w:rPr>
                <w:iCs/>
              </w:rPr>
              <w:t>Centru medicilor de familie oferă permanent informaţie (pleante, postere) despre prevenirea unor maladii Centrul medicilor de familie anunţă graficul imunizării copiilor</w:t>
            </w:r>
          </w:p>
          <w:p w14:paraId="18A3E2D8" w14:textId="058B73E5" w:rsidR="00F842E4" w:rsidRPr="00F842E4" w:rsidRDefault="00EC2CEA" w:rsidP="00EC2CEA">
            <w:pPr>
              <w:pStyle w:val="a4"/>
              <w:numPr>
                <w:ilvl w:val="0"/>
                <w:numId w:val="2"/>
              </w:numPr>
              <w:jc w:val="left"/>
              <w:rPr>
                <w:iCs/>
              </w:rPr>
            </w:pPr>
            <w:r w:rsidRPr="00EC2CEA">
              <w:rPr>
                <w:iCs/>
              </w:rPr>
              <w:t>Centrul medicilor de familie eliberează forma medicală pentru încadrarea elevilor în ciclul primar si liceal</w:t>
            </w:r>
          </w:p>
        </w:tc>
      </w:tr>
      <w:tr w:rsidR="00F842E4" w:rsidRPr="00E938A0" w14:paraId="3424F93A" w14:textId="77777777" w:rsidTr="00DF435F">
        <w:tc>
          <w:tcPr>
            <w:tcW w:w="2069" w:type="dxa"/>
          </w:tcPr>
          <w:p w14:paraId="2342EA8F" w14:textId="77777777" w:rsidR="00F842E4" w:rsidRPr="00BD4375" w:rsidRDefault="00F842E4" w:rsidP="000440C8">
            <w:pPr>
              <w:jc w:val="left"/>
            </w:pPr>
            <w:r w:rsidRPr="00BD4375">
              <w:t>Constatări</w:t>
            </w:r>
          </w:p>
        </w:tc>
        <w:tc>
          <w:tcPr>
            <w:tcW w:w="7570" w:type="dxa"/>
            <w:gridSpan w:val="3"/>
          </w:tcPr>
          <w:p w14:paraId="592D2659" w14:textId="2F065A62" w:rsidR="00F842E4" w:rsidRPr="00F842E4" w:rsidRDefault="00EC2CEA" w:rsidP="00EC2CEA">
            <w:pPr>
              <w:pStyle w:val="a4"/>
              <w:numPr>
                <w:ilvl w:val="0"/>
                <w:numId w:val="2"/>
              </w:numPr>
              <w:jc w:val="left"/>
              <w:rPr>
                <w:rFonts w:eastAsia="Times New Roman"/>
                <w:iCs/>
              </w:rPr>
            </w:pPr>
            <w:r w:rsidRPr="00EC2CEA">
              <w:rPr>
                <w:rFonts w:eastAsia="Times New Roman"/>
                <w:iCs/>
              </w:rPr>
              <w:t>Elevii s-au familiarizat îndeaproape cu serviciile SSPT, care corespund necesităţilor tinerilor, oferindu-le si garantându-le confidenţialitate si intimitate, astfel ăncât tinerii să facă alegeri libere si bine găndite despre sănătatea si sexualitatea lor.</w:t>
            </w:r>
          </w:p>
        </w:tc>
      </w:tr>
      <w:tr w:rsidR="00F842E4" w:rsidRPr="00E938A0" w14:paraId="11CE53FE" w14:textId="77777777" w:rsidTr="00DF435F">
        <w:tc>
          <w:tcPr>
            <w:tcW w:w="2069" w:type="dxa"/>
          </w:tcPr>
          <w:p w14:paraId="0979F832" w14:textId="77777777" w:rsidR="00F842E4" w:rsidRPr="00BD4375" w:rsidRDefault="00F842E4" w:rsidP="000440C8">
            <w:pPr>
              <w:jc w:val="left"/>
            </w:pPr>
            <w:r>
              <w:t>Pondere și punctaj acordat</w:t>
            </w:r>
            <w:r w:rsidRPr="00BD4375">
              <w:t xml:space="preserve"> </w:t>
            </w:r>
          </w:p>
        </w:tc>
        <w:tc>
          <w:tcPr>
            <w:tcW w:w="1475" w:type="dxa"/>
          </w:tcPr>
          <w:p w14:paraId="27334CA4" w14:textId="77777777" w:rsidR="00F842E4" w:rsidRPr="00E938A0" w:rsidRDefault="00F842E4" w:rsidP="000440C8">
            <w:pPr>
              <w:jc w:val="left"/>
            </w:pPr>
            <w:r w:rsidRPr="00BD4375">
              <w:t>Pondere:</w:t>
            </w:r>
            <w:r w:rsidRPr="00E938A0">
              <w:t xml:space="preserve"> </w:t>
            </w:r>
            <w:r>
              <w:rPr>
                <w:bCs/>
              </w:rPr>
              <w:t>2</w:t>
            </w:r>
          </w:p>
        </w:tc>
        <w:tc>
          <w:tcPr>
            <w:tcW w:w="3827" w:type="dxa"/>
          </w:tcPr>
          <w:p w14:paraId="760FE513" w14:textId="77777777" w:rsidR="00F842E4" w:rsidRPr="00E938A0" w:rsidRDefault="00F842E4" w:rsidP="000440C8">
            <w:pPr>
              <w:jc w:val="left"/>
            </w:pPr>
            <w:r>
              <w:t>Autoevaluare conform criteriilor: -</w:t>
            </w:r>
          </w:p>
        </w:tc>
        <w:tc>
          <w:tcPr>
            <w:tcW w:w="2268" w:type="dxa"/>
          </w:tcPr>
          <w:p w14:paraId="5AD3FE44" w14:textId="77777777" w:rsidR="00F842E4" w:rsidRPr="00D25024" w:rsidRDefault="00F842E4" w:rsidP="000440C8">
            <w:pPr>
              <w:jc w:val="left"/>
            </w:pPr>
            <w:r>
              <w:t xml:space="preserve">Punctaj acordat: - </w:t>
            </w:r>
          </w:p>
        </w:tc>
      </w:tr>
    </w:tbl>
    <w:p w14:paraId="3378F038" w14:textId="77777777" w:rsidR="00D25024" w:rsidRDefault="00D25024" w:rsidP="000440C8">
      <w:pPr>
        <w:jc w:val="left"/>
      </w:pPr>
    </w:p>
    <w:p w14:paraId="41A46FFB" w14:textId="77777777" w:rsidR="00D25024" w:rsidRPr="00BD4375" w:rsidRDefault="00D25024" w:rsidP="000440C8">
      <w:pPr>
        <w:jc w:val="left"/>
        <w:rPr>
          <w:b/>
          <w:bCs/>
        </w:rPr>
      </w:pPr>
      <w:r w:rsidRPr="00BD4375">
        <w:rPr>
          <w:b/>
          <w:bCs/>
        </w:rPr>
        <w:t xml:space="preserve">Domeniu: </w:t>
      </w:r>
      <w:r>
        <w:rPr>
          <w:b/>
          <w:bCs/>
        </w:rPr>
        <w:t>Capacitate instituțională</w:t>
      </w:r>
    </w:p>
    <w:p w14:paraId="5C68CFA4" w14:textId="77777777" w:rsidR="00D25024" w:rsidRPr="00D25024" w:rsidRDefault="00D25024" w:rsidP="000440C8">
      <w:pPr>
        <w:jc w:val="left"/>
        <w:rPr>
          <w:lang w:val="en-US"/>
        </w:rPr>
      </w:pPr>
      <w:r w:rsidRPr="00D25024">
        <w:rPr>
          <w:b/>
          <w:bCs/>
          <w:lang w:val="en-US"/>
        </w:rPr>
        <w:t>Indicator 1.3.2.</w:t>
      </w:r>
      <w:r w:rsidRPr="00D25024">
        <w:rPr>
          <w:lang w:val="en-US"/>
        </w:rPr>
        <w:t xml:space="preserve"> Asigurarea condițiilor fizice, inclusiv a spațiilor special rezervate, a resurselor materiale și metodologice (mese rotunde, seminare, traininguri, sesiuni de terapie educațională etc.) pentru profilaxia problemelor psihoemoționale ale elevilor/ copiilor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14:paraId="445B5CED" w14:textId="77777777" w:rsidTr="00DF435F">
        <w:tc>
          <w:tcPr>
            <w:tcW w:w="2069" w:type="dxa"/>
          </w:tcPr>
          <w:p w14:paraId="3BF2B027" w14:textId="77777777" w:rsidR="00F842E4" w:rsidRPr="00BD4375" w:rsidRDefault="00F842E4" w:rsidP="000440C8">
            <w:pPr>
              <w:jc w:val="left"/>
            </w:pPr>
            <w:r w:rsidRPr="00BD4375">
              <w:t xml:space="preserve">Dovezi </w:t>
            </w:r>
          </w:p>
        </w:tc>
        <w:tc>
          <w:tcPr>
            <w:tcW w:w="7570" w:type="dxa"/>
            <w:gridSpan w:val="3"/>
          </w:tcPr>
          <w:p w14:paraId="3999E748" w14:textId="0199A61A" w:rsidR="00EC2CEA" w:rsidRDefault="00EC2CEA" w:rsidP="00EC2CEA">
            <w:pPr>
              <w:pStyle w:val="a4"/>
              <w:numPr>
                <w:ilvl w:val="0"/>
                <w:numId w:val="2"/>
              </w:numPr>
              <w:jc w:val="left"/>
              <w:rPr>
                <w:iCs/>
              </w:rPr>
            </w:pPr>
            <w:r w:rsidRPr="00EC2CEA">
              <w:rPr>
                <w:iCs/>
              </w:rPr>
              <w:t>Masă rotundă cu cadrele didactice cu subiectul:</w:t>
            </w:r>
            <w:r>
              <w:rPr>
                <w:iCs/>
              </w:rPr>
              <w:t xml:space="preserve"> </w:t>
            </w:r>
            <w:r w:rsidRPr="00EC2CEA">
              <w:rPr>
                <w:iCs/>
              </w:rPr>
              <w:t xml:space="preserve">Prevenirea discriminării elevilor în mediul didactic. </w:t>
            </w:r>
          </w:p>
          <w:p w14:paraId="685C9F62" w14:textId="7CD617AA" w:rsidR="00F842E4" w:rsidRPr="00EC2CEA" w:rsidRDefault="00EC2CEA" w:rsidP="00EC2CEA">
            <w:pPr>
              <w:pStyle w:val="a4"/>
              <w:numPr>
                <w:ilvl w:val="0"/>
                <w:numId w:val="2"/>
              </w:numPr>
              <w:jc w:val="left"/>
              <w:rPr>
                <w:iCs/>
              </w:rPr>
            </w:pPr>
            <w:r w:rsidRPr="00EC2CEA">
              <w:rPr>
                <w:iCs/>
              </w:rPr>
              <w:t>Activitate cu elevii cl.V-IX cu subiectul:</w:t>
            </w:r>
            <w:r>
              <w:rPr>
                <w:iCs/>
              </w:rPr>
              <w:t xml:space="preserve"> </w:t>
            </w:r>
            <w:r w:rsidRPr="00EC2CEA">
              <w:rPr>
                <w:iCs/>
              </w:rPr>
              <w:t xml:space="preserve">Stresul. </w:t>
            </w:r>
          </w:p>
        </w:tc>
      </w:tr>
      <w:tr w:rsidR="00F842E4" w:rsidRPr="00E938A0" w14:paraId="2265EE6B" w14:textId="77777777" w:rsidTr="00DF435F">
        <w:tc>
          <w:tcPr>
            <w:tcW w:w="2069" w:type="dxa"/>
          </w:tcPr>
          <w:p w14:paraId="0008C046" w14:textId="77777777" w:rsidR="00F842E4" w:rsidRPr="00BD4375" w:rsidRDefault="00F842E4" w:rsidP="000440C8">
            <w:pPr>
              <w:jc w:val="left"/>
            </w:pPr>
            <w:r w:rsidRPr="00BD4375">
              <w:t>Constatări</w:t>
            </w:r>
          </w:p>
        </w:tc>
        <w:tc>
          <w:tcPr>
            <w:tcW w:w="7570" w:type="dxa"/>
            <w:gridSpan w:val="3"/>
          </w:tcPr>
          <w:p w14:paraId="6AC4FE8A" w14:textId="531FCDB8" w:rsidR="00F842E4" w:rsidRPr="00F842E4" w:rsidRDefault="00EC2CEA" w:rsidP="000440C8">
            <w:pPr>
              <w:pStyle w:val="a4"/>
              <w:numPr>
                <w:ilvl w:val="0"/>
                <w:numId w:val="2"/>
              </w:numPr>
              <w:ind w:left="360"/>
              <w:jc w:val="left"/>
              <w:rPr>
                <w:rFonts w:eastAsia="Times New Roman"/>
                <w:iCs/>
              </w:rPr>
            </w:pPr>
            <w:r w:rsidRPr="00EC2CEA">
              <w:rPr>
                <w:iCs/>
              </w:rPr>
              <w:t>Elevilor li s-a asigurat confort şi securitate psihoemoţională pe întreg parcursul procesului instructiv.</w:t>
            </w:r>
          </w:p>
        </w:tc>
      </w:tr>
      <w:tr w:rsidR="00F842E4" w:rsidRPr="00E938A0" w14:paraId="69AE76E8" w14:textId="77777777" w:rsidTr="00DF435F">
        <w:tc>
          <w:tcPr>
            <w:tcW w:w="2069" w:type="dxa"/>
          </w:tcPr>
          <w:p w14:paraId="3B7850EB" w14:textId="77777777" w:rsidR="00F842E4" w:rsidRPr="00BD4375" w:rsidRDefault="00F842E4" w:rsidP="000440C8">
            <w:pPr>
              <w:jc w:val="left"/>
            </w:pPr>
            <w:r>
              <w:t>Pondere și punctaj acordat</w:t>
            </w:r>
            <w:r w:rsidRPr="00BD4375">
              <w:t xml:space="preserve"> </w:t>
            </w:r>
          </w:p>
        </w:tc>
        <w:tc>
          <w:tcPr>
            <w:tcW w:w="1475" w:type="dxa"/>
          </w:tcPr>
          <w:p w14:paraId="11C51D3E" w14:textId="77777777" w:rsidR="00F842E4" w:rsidRPr="00E938A0" w:rsidRDefault="00F842E4" w:rsidP="000440C8">
            <w:pPr>
              <w:jc w:val="left"/>
            </w:pPr>
            <w:r w:rsidRPr="00BD4375">
              <w:t>Pondere:</w:t>
            </w:r>
            <w:r w:rsidRPr="00E938A0">
              <w:t xml:space="preserve"> </w:t>
            </w:r>
            <w:r>
              <w:rPr>
                <w:bCs/>
              </w:rPr>
              <w:t>1</w:t>
            </w:r>
          </w:p>
        </w:tc>
        <w:tc>
          <w:tcPr>
            <w:tcW w:w="3827" w:type="dxa"/>
          </w:tcPr>
          <w:p w14:paraId="51FF8D24" w14:textId="77777777" w:rsidR="00F842E4" w:rsidRPr="00E938A0" w:rsidRDefault="00F842E4" w:rsidP="000440C8">
            <w:pPr>
              <w:jc w:val="left"/>
            </w:pPr>
            <w:r>
              <w:t>Autoevaluare conform criteriilor: -</w:t>
            </w:r>
          </w:p>
        </w:tc>
        <w:tc>
          <w:tcPr>
            <w:tcW w:w="2268" w:type="dxa"/>
          </w:tcPr>
          <w:p w14:paraId="53D69211" w14:textId="77777777" w:rsidR="00F842E4" w:rsidRPr="00D25024" w:rsidRDefault="00F842E4" w:rsidP="000440C8">
            <w:pPr>
              <w:jc w:val="left"/>
            </w:pPr>
            <w:r>
              <w:t xml:space="preserve">Punctaj acordat: - </w:t>
            </w:r>
          </w:p>
        </w:tc>
      </w:tr>
    </w:tbl>
    <w:p w14:paraId="65148F3A" w14:textId="77777777" w:rsidR="00D25024" w:rsidRDefault="00D25024" w:rsidP="000440C8">
      <w:pPr>
        <w:jc w:val="left"/>
      </w:pPr>
    </w:p>
    <w:p w14:paraId="60C781F4" w14:textId="77777777" w:rsidR="00D25024" w:rsidRPr="00BD4375" w:rsidRDefault="00D25024" w:rsidP="000440C8">
      <w:pPr>
        <w:jc w:val="left"/>
        <w:rPr>
          <w:b/>
          <w:bCs/>
        </w:rPr>
      </w:pPr>
      <w:r w:rsidRPr="00BD4375">
        <w:rPr>
          <w:b/>
          <w:bCs/>
        </w:rPr>
        <w:t xml:space="preserve">Domeniu: </w:t>
      </w:r>
      <w:r>
        <w:rPr>
          <w:b/>
          <w:bCs/>
        </w:rPr>
        <w:t>Curriculum/ proces educațional</w:t>
      </w:r>
    </w:p>
    <w:p w14:paraId="60D15E55" w14:textId="77777777" w:rsidR="00D25024" w:rsidRPr="00D25024" w:rsidRDefault="00D25024" w:rsidP="000440C8">
      <w:pPr>
        <w:jc w:val="left"/>
        <w:rPr>
          <w:lang w:val="en-US"/>
        </w:rPr>
      </w:pPr>
      <w:r w:rsidRPr="00D25024">
        <w:rPr>
          <w:b/>
          <w:bCs/>
          <w:lang w:val="en-US"/>
        </w:rPr>
        <w:t>Indicator 1.3.3.</w:t>
      </w:r>
      <w:r w:rsidRPr="00D25024">
        <w:rPr>
          <w:lang w:val="en-US"/>
        </w:rPr>
        <w:t xml:space="preserve"> Realizarea activităților de promovare/ susținere a modului sănătos de viață, de prevenire a riscurilor de accident, îmbolnăviri etc., luarea măsurilor de prevenire a surmenajului și de profilaxie a stresului pe parcursul procesului educațional și asigurarea accesului elevilor/ copiilor la programe ce promovează modul sănătos de viață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14:paraId="566846D8" w14:textId="77777777" w:rsidTr="00DF435F">
        <w:tc>
          <w:tcPr>
            <w:tcW w:w="2069" w:type="dxa"/>
          </w:tcPr>
          <w:p w14:paraId="5B1CC3E9" w14:textId="77777777" w:rsidR="00F842E4" w:rsidRPr="00BD4375" w:rsidRDefault="00F842E4" w:rsidP="000440C8">
            <w:pPr>
              <w:jc w:val="left"/>
            </w:pPr>
            <w:r w:rsidRPr="00BD4375">
              <w:t xml:space="preserve">Dovezi </w:t>
            </w:r>
          </w:p>
        </w:tc>
        <w:tc>
          <w:tcPr>
            <w:tcW w:w="7570" w:type="dxa"/>
            <w:gridSpan w:val="3"/>
          </w:tcPr>
          <w:p w14:paraId="7D88B5ED" w14:textId="77777777" w:rsidR="00EC2CEA" w:rsidRPr="00EC2CEA" w:rsidRDefault="00EC2CEA" w:rsidP="00EC2CEA">
            <w:pPr>
              <w:pStyle w:val="a4"/>
              <w:numPr>
                <w:ilvl w:val="0"/>
                <w:numId w:val="2"/>
              </w:numPr>
              <w:jc w:val="left"/>
              <w:rPr>
                <w:iCs/>
              </w:rPr>
            </w:pPr>
            <w:r w:rsidRPr="00EC2CEA">
              <w:rPr>
                <w:iCs/>
              </w:rPr>
              <w:t>Discuţii cu promovarea regimului zilnic al elevului</w:t>
            </w:r>
          </w:p>
          <w:p w14:paraId="7236F7C6" w14:textId="77777777" w:rsidR="00EC2CEA" w:rsidRDefault="00EC2CEA" w:rsidP="00EC2CEA">
            <w:pPr>
              <w:pStyle w:val="a4"/>
              <w:numPr>
                <w:ilvl w:val="0"/>
                <w:numId w:val="2"/>
              </w:numPr>
              <w:jc w:val="left"/>
              <w:rPr>
                <w:iCs/>
              </w:rPr>
            </w:pPr>
            <w:r w:rsidRPr="00EC2CEA">
              <w:rPr>
                <w:iCs/>
              </w:rPr>
              <w:t xml:space="preserve">Lecţii cl. V-IX profilaxia maladiilor infecţioase cum ar fi Gripa şi Răcială, COVID-19 </w:t>
            </w:r>
          </w:p>
          <w:p w14:paraId="7CA8C68D" w14:textId="77777777" w:rsidR="00EC2CEA" w:rsidRDefault="00EC2CEA" w:rsidP="00EC2CEA">
            <w:pPr>
              <w:pStyle w:val="a4"/>
              <w:numPr>
                <w:ilvl w:val="0"/>
                <w:numId w:val="2"/>
              </w:numPr>
              <w:jc w:val="left"/>
              <w:rPr>
                <w:iCs/>
              </w:rPr>
            </w:pPr>
            <w:r w:rsidRPr="00EC2CEA">
              <w:rPr>
                <w:iCs/>
              </w:rPr>
              <w:t>Activitate cu elevii cl.VII-IX cu subiectul:</w:t>
            </w:r>
            <w:r>
              <w:rPr>
                <w:iCs/>
              </w:rPr>
              <w:t xml:space="preserve"> </w:t>
            </w:r>
            <w:r w:rsidRPr="00EC2CEA">
              <w:rPr>
                <w:iCs/>
              </w:rPr>
              <w:t xml:space="preserve">Sida- drumul spre o moarte sigura. </w:t>
            </w:r>
          </w:p>
          <w:p w14:paraId="00B84A40" w14:textId="65CD3CA8" w:rsidR="00EC2CEA" w:rsidRPr="00EC2CEA" w:rsidRDefault="00EC2CEA" w:rsidP="00EC2CEA">
            <w:pPr>
              <w:pStyle w:val="a4"/>
              <w:numPr>
                <w:ilvl w:val="0"/>
                <w:numId w:val="2"/>
              </w:numPr>
              <w:jc w:val="left"/>
              <w:rPr>
                <w:iCs/>
              </w:rPr>
            </w:pPr>
            <w:r w:rsidRPr="00EC2CEA">
              <w:rPr>
                <w:iCs/>
              </w:rPr>
              <w:t>Activitate cu elevii cl.VII-IX cu subiectul:</w:t>
            </w:r>
            <w:r>
              <w:rPr>
                <w:iCs/>
              </w:rPr>
              <w:t xml:space="preserve"> </w:t>
            </w:r>
            <w:r w:rsidRPr="00EC2CEA">
              <w:rPr>
                <w:iCs/>
              </w:rPr>
              <w:t>Drogurile-uşor în acceptare, greu în tratare.(martie 2020)</w:t>
            </w:r>
          </w:p>
          <w:p w14:paraId="1549FBFD" w14:textId="77777777" w:rsidR="00EC2CEA" w:rsidRPr="00EC2CEA" w:rsidRDefault="00EC2CEA" w:rsidP="00EC2CEA">
            <w:pPr>
              <w:pStyle w:val="a4"/>
              <w:numPr>
                <w:ilvl w:val="0"/>
                <w:numId w:val="2"/>
              </w:numPr>
              <w:jc w:val="left"/>
              <w:rPr>
                <w:iCs/>
              </w:rPr>
            </w:pPr>
            <w:r w:rsidRPr="00EC2CEA">
              <w:rPr>
                <w:iCs/>
              </w:rPr>
              <w:t>Campanie antitabacism de sensibilizare pa tema. "Sănătatea mea depinde de ţigara ta"</w:t>
            </w:r>
          </w:p>
          <w:p w14:paraId="5254E0D7" w14:textId="04831391" w:rsidR="00EC2CEA" w:rsidRPr="00EC2CEA" w:rsidRDefault="00EC2CEA" w:rsidP="00EC2CEA">
            <w:pPr>
              <w:pStyle w:val="a4"/>
              <w:numPr>
                <w:ilvl w:val="0"/>
                <w:numId w:val="2"/>
              </w:numPr>
              <w:jc w:val="left"/>
              <w:rPr>
                <w:iCs/>
              </w:rPr>
            </w:pPr>
            <w:r w:rsidRPr="00EC2CEA">
              <w:rPr>
                <w:iCs/>
              </w:rPr>
              <w:t>Lecţie (gimnaziu), cu subiectul "Spune Nu drogurilor şi altor substanţe" 02.2020</w:t>
            </w:r>
          </w:p>
          <w:p w14:paraId="7994A419" w14:textId="64F6543E" w:rsidR="00F842E4" w:rsidRPr="00F842E4" w:rsidRDefault="00EC2CEA" w:rsidP="00EC2CEA">
            <w:pPr>
              <w:pStyle w:val="a4"/>
              <w:numPr>
                <w:ilvl w:val="0"/>
                <w:numId w:val="2"/>
              </w:numPr>
              <w:jc w:val="left"/>
              <w:rPr>
                <w:iCs/>
              </w:rPr>
            </w:pPr>
            <w:r w:rsidRPr="00EC2CEA">
              <w:rPr>
                <w:iCs/>
              </w:rPr>
              <w:t>Lecţie (liceu), cu subiectul "Emoţiile adolescentului. Cauzele stresului" 05.2020</w:t>
            </w:r>
          </w:p>
        </w:tc>
      </w:tr>
      <w:tr w:rsidR="00F842E4" w:rsidRPr="00E938A0" w14:paraId="633D4C41" w14:textId="77777777" w:rsidTr="00DF435F">
        <w:tc>
          <w:tcPr>
            <w:tcW w:w="2069" w:type="dxa"/>
          </w:tcPr>
          <w:p w14:paraId="7972BEBB" w14:textId="77777777" w:rsidR="00F842E4" w:rsidRPr="00BD4375" w:rsidRDefault="00F842E4" w:rsidP="000440C8">
            <w:pPr>
              <w:jc w:val="left"/>
            </w:pPr>
            <w:r w:rsidRPr="00BD4375">
              <w:t>Constatări</w:t>
            </w:r>
          </w:p>
        </w:tc>
        <w:tc>
          <w:tcPr>
            <w:tcW w:w="7570" w:type="dxa"/>
            <w:gridSpan w:val="3"/>
          </w:tcPr>
          <w:p w14:paraId="420C0C36" w14:textId="6EA108AC" w:rsidR="00F842E4" w:rsidRPr="00840F46" w:rsidRDefault="00EC2CEA" w:rsidP="00840F46">
            <w:pPr>
              <w:pStyle w:val="a4"/>
              <w:numPr>
                <w:ilvl w:val="0"/>
                <w:numId w:val="2"/>
              </w:numPr>
              <w:jc w:val="left"/>
              <w:rPr>
                <w:rFonts w:eastAsia="Times New Roman"/>
                <w:iCs/>
              </w:rPr>
            </w:pPr>
            <w:r w:rsidRPr="00EC2CEA">
              <w:rPr>
                <w:rFonts w:eastAsia="Times New Roman"/>
                <w:iCs/>
              </w:rPr>
              <w:t>Conform planulu</w:t>
            </w:r>
            <w:r>
              <w:rPr>
                <w:rFonts w:eastAsia="Times New Roman"/>
                <w:iCs/>
              </w:rPr>
              <w:t>i elevii posedă informaț</w:t>
            </w:r>
            <w:r w:rsidRPr="00EC2CEA">
              <w:rPr>
                <w:rFonts w:eastAsia="Times New Roman"/>
                <w:iCs/>
              </w:rPr>
              <w:t>ii de activitate al asistentei medicale</w:t>
            </w:r>
            <w:r w:rsidR="00840F46">
              <w:rPr>
                <w:rFonts w:eastAsia="Times New Roman"/>
                <w:iCs/>
              </w:rPr>
              <w:t>, informaț</w:t>
            </w:r>
            <w:r w:rsidRPr="00840F46">
              <w:rPr>
                <w:rFonts w:eastAsia="Times New Roman"/>
                <w:iCs/>
              </w:rPr>
              <w:t>ii profunde cu referire la prioritaţile modului sănătos de viaţă şi optează ferm pentru el.</w:t>
            </w:r>
          </w:p>
        </w:tc>
      </w:tr>
      <w:tr w:rsidR="00F842E4" w:rsidRPr="00E938A0" w14:paraId="162067D2" w14:textId="77777777" w:rsidTr="00DF435F">
        <w:tc>
          <w:tcPr>
            <w:tcW w:w="2069" w:type="dxa"/>
          </w:tcPr>
          <w:p w14:paraId="41A3553F" w14:textId="77777777" w:rsidR="00F842E4" w:rsidRPr="00BD4375" w:rsidRDefault="00F842E4" w:rsidP="000440C8">
            <w:pPr>
              <w:jc w:val="left"/>
            </w:pPr>
            <w:r>
              <w:t>Pondere și punctaj acordat</w:t>
            </w:r>
            <w:r w:rsidRPr="00BD4375">
              <w:t xml:space="preserve"> </w:t>
            </w:r>
          </w:p>
        </w:tc>
        <w:tc>
          <w:tcPr>
            <w:tcW w:w="1475" w:type="dxa"/>
          </w:tcPr>
          <w:p w14:paraId="320A207D" w14:textId="77777777" w:rsidR="00F842E4" w:rsidRPr="00E938A0" w:rsidRDefault="00F842E4" w:rsidP="000440C8">
            <w:pPr>
              <w:jc w:val="left"/>
            </w:pPr>
            <w:r w:rsidRPr="00BD4375">
              <w:t>Pondere:</w:t>
            </w:r>
            <w:r w:rsidRPr="00E938A0">
              <w:t xml:space="preserve"> </w:t>
            </w:r>
            <w:r>
              <w:rPr>
                <w:bCs/>
              </w:rPr>
              <w:t>2</w:t>
            </w:r>
          </w:p>
        </w:tc>
        <w:tc>
          <w:tcPr>
            <w:tcW w:w="3827" w:type="dxa"/>
          </w:tcPr>
          <w:p w14:paraId="498D23A4" w14:textId="77777777" w:rsidR="00F842E4" w:rsidRPr="00E938A0" w:rsidRDefault="00F842E4" w:rsidP="000440C8">
            <w:pPr>
              <w:jc w:val="left"/>
            </w:pPr>
            <w:r>
              <w:t>Autoevaluare conform criteriilor: -</w:t>
            </w:r>
          </w:p>
        </w:tc>
        <w:tc>
          <w:tcPr>
            <w:tcW w:w="2268" w:type="dxa"/>
          </w:tcPr>
          <w:p w14:paraId="469D2850" w14:textId="77777777" w:rsidR="00F842E4" w:rsidRPr="00D25024" w:rsidRDefault="00F842E4" w:rsidP="000440C8">
            <w:pPr>
              <w:jc w:val="left"/>
            </w:pPr>
            <w:r>
              <w:t xml:space="preserve">Punctaj acordat: - </w:t>
            </w:r>
          </w:p>
        </w:tc>
      </w:tr>
      <w:tr w:rsidR="00F842E4" w:rsidRPr="00E938A0" w14:paraId="23D1D63E" w14:textId="77777777" w:rsidTr="00DF435F">
        <w:tc>
          <w:tcPr>
            <w:tcW w:w="7371" w:type="dxa"/>
            <w:gridSpan w:val="3"/>
          </w:tcPr>
          <w:p w14:paraId="743BA632" w14:textId="77777777" w:rsidR="00F842E4" w:rsidRPr="00415CB2" w:rsidRDefault="00F842E4" w:rsidP="000440C8">
            <w:pPr>
              <w:jc w:val="left"/>
              <w:rPr>
                <w:b/>
                <w:bCs/>
              </w:rPr>
            </w:pPr>
            <w:r w:rsidRPr="00415CB2">
              <w:rPr>
                <w:b/>
                <w:bCs/>
              </w:rPr>
              <w:t>Total standard</w:t>
            </w:r>
          </w:p>
        </w:tc>
        <w:tc>
          <w:tcPr>
            <w:tcW w:w="2268" w:type="dxa"/>
          </w:tcPr>
          <w:p w14:paraId="2F63D43C" w14:textId="77777777" w:rsidR="00F842E4" w:rsidRPr="00415CB2" w:rsidRDefault="00F842E4" w:rsidP="000440C8">
            <w:pPr>
              <w:jc w:val="left"/>
              <w:rPr>
                <w:b/>
                <w:bCs/>
              </w:rPr>
            </w:pPr>
          </w:p>
        </w:tc>
      </w:tr>
    </w:tbl>
    <w:p w14:paraId="4414D733" w14:textId="77777777" w:rsidR="00D25024" w:rsidRDefault="00D25024" w:rsidP="000440C8">
      <w:pPr>
        <w:jc w:val="left"/>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4111"/>
        <w:gridCol w:w="3543"/>
      </w:tblGrid>
      <w:tr w:rsidR="0072374D" w:rsidRPr="00E938A0" w14:paraId="0F9EE032" w14:textId="77777777" w:rsidTr="00DF435F">
        <w:tc>
          <w:tcPr>
            <w:tcW w:w="1985" w:type="dxa"/>
            <w:vMerge w:val="restart"/>
          </w:tcPr>
          <w:p w14:paraId="6E908EB9" w14:textId="77777777" w:rsidR="0072374D" w:rsidRPr="00E938A0" w:rsidRDefault="0072374D" w:rsidP="000440C8">
            <w:pPr>
              <w:jc w:val="left"/>
            </w:pPr>
            <w:r w:rsidRPr="00E938A0">
              <w:t xml:space="preserve">Dimensiune </w:t>
            </w:r>
            <w:r>
              <w:t>I</w:t>
            </w:r>
          </w:p>
          <w:p w14:paraId="3AC04F2F" w14:textId="77777777" w:rsidR="0072374D" w:rsidRPr="00E938A0" w:rsidRDefault="0072374D" w:rsidP="000440C8">
            <w:pPr>
              <w:jc w:val="left"/>
            </w:pPr>
            <w:r w:rsidRPr="00E938A0">
              <w:rPr>
                <w:i/>
              </w:rPr>
              <w:lastRenderedPageBreak/>
              <w:t>[</w:t>
            </w:r>
            <w:r w:rsidRPr="00E938A0">
              <w:rPr>
                <w:i/>
                <w:sz w:val="20"/>
                <w:szCs w:val="20"/>
              </w:rPr>
              <w:t>Se va completa la finalul fiecărei dimensiuni</w:t>
            </w:r>
            <w:r w:rsidRPr="00E938A0">
              <w:rPr>
                <w:i/>
              </w:rPr>
              <w:t>]</w:t>
            </w:r>
          </w:p>
        </w:tc>
        <w:tc>
          <w:tcPr>
            <w:tcW w:w="4111" w:type="dxa"/>
          </w:tcPr>
          <w:p w14:paraId="7EAAA133" w14:textId="77777777" w:rsidR="0072374D" w:rsidRPr="00E938A0" w:rsidRDefault="0072374D" w:rsidP="000440C8">
            <w:pPr>
              <w:jc w:val="left"/>
            </w:pPr>
            <w:r w:rsidRPr="00E938A0">
              <w:lastRenderedPageBreak/>
              <w:t>Puncte forte</w:t>
            </w:r>
          </w:p>
        </w:tc>
        <w:tc>
          <w:tcPr>
            <w:tcW w:w="3543" w:type="dxa"/>
          </w:tcPr>
          <w:p w14:paraId="72F72DA4" w14:textId="77777777" w:rsidR="0072374D" w:rsidRPr="00E938A0" w:rsidRDefault="0072374D" w:rsidP="000440C8">
            <w:pPr>
              <w:jc w:val="left"/>
            </w:pPr>
            <w:r w:rsidRPr="00E938A0">
              <w:t>Puncte slabe</w:t>
            </w:r>
          </w:p>
        </w:tc>
      </w:tr>
      <w:tr w:rsidR="0072374D" w:rsidRPr="00E938A0" w14:paraId="396AD0BC" w14:textId="77777777" w:rsidTr="00DF435F">
        <w:tc>
          <w:tcPr>
            <w:tcW w:w="1985" w:type="dxa"/>
            <w:vMerge/>
          </w:tcPr>
          <w:p w14:paraId="5D0B9C21" w14:textId="77777777" w:rsidR="0072374D" w:rsidRPr="00E938A0" w:rsidRDefault="0072374D" w:rsidP="000440C8">
            <w:pPr>
              <w:jc w:val="left"/>
            </w:pPr>
          </w:p>
        </w:tc>
        <w:tc>
          <w:tcPr>
            <w:tcW w:w="4111" w:type="dxa"/>
          </w:tcPr>
          <w:p w14:paraId="21718026" w14:textId="77777777" w:rsidR="0072374D" w:rsidRDefault="0072374D" w:rsidP="000440C8">
            <w:pPr>
              <w:pStyle w:val="a4"/>
              <w:numPr>
                <w:ilvl w:val="0"/>
                <w:numId w:val="2"/>
              </w:numPr>
              <w:ind w:left="360"/>
              <w:jc w:val="left"/>
            </w:pPr>
          </w:p>
          <w:p w14:paraId="1A4DE356" w14:textId="77777777" w:rsidR="0072374D" w:rsidRPr="00E938A0" w:rsidRDefault="0072374D" w:rsidP="000440C8">
            <w:pPr>
              <w:pStyle w:val="a4"/>
              <w:numPr>
                <w:ilvl w:val="0"/>
                <w:numId w:val="2"/>
              </w:numPr>
              <w:ind w:left="360"/>
              <w:jc w:val="left"/>
            </w:pPr>
          </w:p>
        </w:tc>
        <w:tc>
          <w:tcPr>
            <w:tcW w:w="3543" w:type="dxa"/>
          </w:tcPr>
          <w:p w14:paraId="39171031" w14:textId="77777777" w:rsidR="0072374D" w:rsidRDefault="0072374D" w:rsidP="000440C8">
            <w:pPr>
              <w:pStyle w:val="a4"/>
              <w:numPr>
                <w:ilvl w:val="0"/>
                <w:numId w:val="2"/>
              </w:numPr>
              <w:ind w:left="360"/>
              <w:jc w:val="left"/>
            </w:pPr>
          </w:p>
          <w:p w14:paraId="44D4F93F" w14:textId="77777777" w:rsidR="0072374D" w:rsidRPr="00E938A0" w:rsidRDefault="0072374D" w:rsidP="000440C8">
            <w:pPr>
              <w:pStyle w:val="a4"/>
              <w:numPr>
                <w:ilvl w:val="0"/>
                <w:numId w:val="2"/>
              </w:numPr>
              <w:ind w:left="360"/>
              <w:jc w:val="left"/>
            </w:pPr>
          </w:p>
        </w:tc>
      </w:tr>
    </w:tbl>
    <w:p w14:paraId="51D696E2" w14:textId="77777777" w:rsidR="0072374D" w:rsidRDefault="0072374D" w:rsidP="000440C8">
      <w:pPr>
        <w:jc w:val="left"/>
      </w:pPr>
    </w:p>
    <w:p w14:paraId="30674D18" w14:textId="77777777" w:rsidR="00D25024" w:rsidRPr="00E938A0" w:rsidRDefault="00D25024" w:rsidP="000440C8">
      <w:pPr>
        <w:pStyle w:val="1"/>
        <w:jc w:val="left"/>
      </w:pPr>
      <w:bookmarkStart w:id="11" w:name="_Toc46741866"/>
      <w:bookmarkStart w:id="12" w:name="_Toc48389084"/>
      <w:r w:rsidRPr="00E938A0">
        <w:t>Dimensiune I</w:t>
      </w:r>
      <w:r>
        <w:t>I</w:t>
      </w:r>
      <w:r w:rsidRPr="00E938A0">
        <w:t xml:space="preserve">. </w:t>
      </w:r>
      <w:r>
        <w:t>PARTICIPARE DEMOCRATICĂ</w:t>
      </w:r>
      <w:bookmarkEnd w:id="11"/>
      <w:bookmarkEnd w:id="12"/>
    </w:p>
    <w:p w14:paraId="06056844" w14:textId="77777777" w:rsidR="00D25024" w:rsidRPr="00700792" w:rsidRDefault="00D25024" w:rsidP="000440C8">
      <w:pPr>
        <w:pStyle w:val="2"/>
        <w:jc w:val="left"/>
        <w:rPr>
          <w:i/>
          <w:iCs/>
          <w:lang w:val="en-US"/>
        </w:rPr>
      </w:pPr>
      <w:bookmarkStart w:id="13" w:name="_Toc46741867"/>
      <w:bookmarkStart w:id="14" w:name="_Toc48389085"/>
      <w:r w:rsidRPr="00D25024">
        <w:rPr>
          <w:lang w:val="en-US"/>
        </w:rPr>
        <w:t xml:space="preserve">*Standard 2.1. Copii participă la procesul decizional referitor la toate aspectele vieții școlare </w:t>
      </w:r>
      <w:r w:rsidRPr="00700792">
        <w:rPr>
          <w:i/>
          <w:iCs/>
          <w:lang w:val="en-US"/>
        </w:rPr>
        <w:t>[</w:t>
      </w:r>
      <w:r w:rsidRPr="00D25024">
        <w:rPr>
          <w:i/>
          <w:iCs/>
          <w:lang w:val="en-US"/>
        </w:rPr>
        <w:t>Standardul nu se aplică IET</w:t>
      </w:r>
      <w:r w:rsidRPr="00700792">
        <w:rPr>
          <w:i/>
          <w:iCs/>
          <w:lang w:val="en-US"/>
        </w:rPr>
        <w:t>]</w:t>
      </w:r>
      <w:bookmarkEnd w:id="13"/>
      <w:bookmarkEnd w:id="14"/>
    </w:p>
    <w:p w14:paraId="187DA450" w14:textId="77777777" w:rsidR="00D25024" w:rsidRPr="00D25024" w:rsidRDefault="00D25024" w:rsidP="000440C8">
      <w:pPr>
        <w:jc w:val="left"/>
        <w:rPr>
          <w:b/>
          <w:bCs/>
          <w:lang w:val="en-US"/>
        </w:rPr>
      </w:pPr>
      <w:r w:rsidRPr="00D25024">
        <w:rPr>
          <w:b/>
          <w:bCs/>
          <w:lang w:val="en-US"/>
        </w:rPr>
        <w:t>Domeniu: Management</w:t>
      </w:r>
    </w:p>
    <w:p w14:paraId="27155FF7" w14:textId="77777777" w:rsidR="00D25024" w:rsidRPr="00D25024" w:rsidRDefault="00D25024" w:rsidP="000440C8">
      <w:pPr>
        <w:jc w:val="left"/>
        <w:rPr>
          <w:lang w:val="en-US"/>
        </w:rPr>
      </w:pPr>
      <w:r w:rsidRPr="00D25024">
        <w:rPr>
          <w:b/>
          <w:bCs/>
          <w:lang w:val="en-US"/>
        </w:rPr>
        <w:t>Indicator 2.1.1.</w:t>
      </w:r>
      <w:r w:rsidRPr="00D25024">
        <w:rPr>
          <w:lang w:val="en-US"/>
        </w:rPr>
        <w:t xml:space="preserve"> Definirea, în planul strategic/ operațional de dezvoltare, a mecanismelor de participare a elevilor/ copiilor la procesul de luare a deciziilor, elaborând proceduri și instrumente ce asigură valorizarea inițiativelor lor și oferind informații complete și oportune pe subiecte ce țin de interesul lor imediat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0440C8" w:rsidRPr="000440C8" w14:paraId="68518917" w14:textId="77777777" w:rsidTr="00FF59EF">
        <w:tc>
          <w:tcPr>
            <w:tcW w:w="2069" w:type="dxa"/>
          </w:tcPr>
          <w:p w14:paraId="46012040" w14:textId="77777777" w:rsidR="000440C8" w:rsidRPr="000440C8" w:rsidRDefault="000440C8" w:rsidP="000440C8">
            <w:pPr>
              <w:jc w:val="left"/>
            </w:pPr>
            <w:r w:rsidRPr="000440C8">
              <w:t xml:space="preserve">Dovezi </w:t>
            </w:r>
          </w:p>
        </w:tc>
        <w:tc>
          <w:tcPr>
            <w:tcW w:w="7570" w:type="dxa"/>
            <w:gridSpan w:val="3"/>
          </w:tcPr>
          <w:p w14:paraId="343F0DF1" w14:textId="0D24FEB9" w:rsidR="000440C8" w:rsidRPr="000440C8" w:rsidRDefault="000440C8" w:rsidP="000440C8">
            <w:pPr>
              <w:numPr>
                <w:ilvl w:val="0"/>
                <w:numId w:val="2"/>
              </w:numPr>
              <w:tabs>
                <w:tab w:val="left" w:pos="709"/>
              </w:tabs>
              <w:contextualSpacing/>
              <w:jc w:val="left"/>
              <w:rPr>
                <w:iCs/>
                <w:lang w:val="en-US"/>
              </w:rPr>
            </w:pPr>
            <w:r w:rsidRPr="000440C8">
              <w:rPr>
                <w:lang w:val="en-US"/>
              </w:rPr>
              <w:t>Proiect d</w:t>
            </w:r>
            <w:r w:rsidR="00005E33">
              <w:rPr>
                <w:lang w:val="en-US"/>
              </w:rPr>
              <w:t>e dezvoltare instituțională 2017-2022</w:t>
            </w:r>
            <w:r w:rsidRPr="000440C8">
              <w:rPr>
                <w:lang w:val="en-US"/>
              </w:rPr>
              <w:t xml:space="preserve"> care este periodic revizuit; </w:t>
            </w:r>
          </w:p>
          <w:p w14:paraId="06929387" w14:textId="74E8B47C" w:rsidR="000440C8" w:rsidRPr="000440C8" w:rsidRDefault="000F35CB" w:rsidP="000440C8">
            <w:pPr>
              <w:numPr>
                <w:ilvl w:val="0"/>
                <w:numId w:val="2"/>
              </w:numPr>
              <w:tabs>
                <w:tab w:val="left" w:pos="709"/>
              </w:tabs>
              <w:contextualSpacing/>
              <w:jc w:val="left"/>
              <w:rPr>
                <w:iCs/>
                <w:lang w:val="en-US"/>
              </w:rPr>
            </w:pPr>
            <w:r>
              <w:rPr>
                <w:lang w:val="en-US"/>
              </w:rPr>
              <w:t xml:space="preserve">Eleva clasei a XII </w:t>
            </w:r>
            <w:r w:rsidR="000440C8" w:rsidRPr="000440C8">
              <w:rPr>
                <w:lang w:val="en-US"/>
              </w:rPr>
              <w:t xml:space="preserve">”A”, </w:t>
            </w:r>
            <w:r w:rsidR="00005E33">
              <w:rPr>
                <w:lang w:val="en-US"/>
              </w:rPr>
              <w:t>Bodoi Anastasia</w:t>
            </w:r>
            <w:r w:rsidR="000440C8" w:rsidRPr="000440C8">
              <w:rPr>
                <w:lang w:val="en-US"/>
              </w:rPr>
              <w:t>, este membru al Consiuliului de administrație;</w:t>
            </w:r>
          </w:p>
          <w:p w14:paraId="4032609C" w14:textId="4712BF15" w:rsidR="000440C8" w:rsidRPr="000440C8" w:rsidRDefault="000440C8" w:rsidP="000440C8">
            <w:pPr>
              <w:numPr>
                <w:ilvl w:val="0"/>
                <w:numId w:val="2"/>
              </w:numPr>
              <w:tabs>
                <w:tab w:val="left" w:pos="709"/>
              </w:tabs>
              <w:contextualSpacing/>
              <w:jc w:val="left"/>
              <w:rPr>
                <w:iCs/>
                <w:lang w:val="en-US"/>
              </w:rPr>
            </w:pPr>
            <w:r w:rsidRPr="000440C8">
              <w:rPr>
                <w:lang w:val="en-US"/>
              </w:rPr>
              <w:t>Organizarea în luna octombrie a</w:t>
            </w:r>
            <w:r w:rsidR="000F35CB">
              <w:rPr>
                <w:lang w:val="en-US"/>
              </w:rPr>
              <w:t xml:space="preserve"> zilei de </w:t>
            </w:r>
            <w:r w:rsidRPr="000440C8">
              <w:rPr>
                <w:lang w:val="en-US"/>
              </w:rPr>
              <w:t>autoconducerii, unde elevii desfășoare lecții și activități în locul profesorilor;</w:t>
            </w:r>
          </w:p>
          <w:p w14:paraId="67B10DD9" w14:textId="77777777" w:rsidR="000440C8" w:rsidRPr="000440C8" w:rsidRDefault="000440C8" w:rsidP="000440C8">
            <w:pPr>
              <w:numPr>
                <w:ilvl w:val="0"/>
                <w:numId w:val="2"/>
              </w:numPr>
              <w:tabs>
                <w:tab w:val="left" w:pos="709"/>
              </w:tabs>
              <w:contextualSpacing/>
              <w:jc w:val="left"/>
              <w:rPr>
                <w:iCs/>
                <w:lang w:val="en-US"/>
              </w:rPr>
            </w:pPr>
            <w:r w:rsidRPr="000440C8">
              <w:rPr>
                <w:lang w:val="en-US"/>
              </w:rPr>
              <w:t>Desfășurarea consultărilor cu elevii referitor la titlurile de cărți cu care în fiecare an se îmbogățește biblioteca școlară;</w:t>
            </w:r>
          </w:p>
          <w:p w14:paraId="0E6D1B1F" w14:textId="7680B3A8" w:rsidR="000440C8" w:rsidRPr="000440C8" w:rsidRDefault="000440C8" w:rsidP="000440C8">
            <w:pPr>
              <w:numPr>
                <w:ilvl w:val="0"/>
                <w:numId w:val="2"/>
              </w:numPr>
              <w:tabs>
                <w:tab w:val="left" w:pos="709"/>
              </w:tabs>
              <w:contextualSpacing/>
              <w:jc w:val="left"/>
              <w:rPr>
                <w:iCs/>
                <w:lang w:val="en-US"/>
              </w:rPr>
            </w:pPr>
            <w:r w:rsidRPr="000440C8">
              <w:rPr>
                <w:lang w:val="en-US"/>
              </w:rPr>
              <w:t xml:space="preserve">S-a ținut cont de părerea elevilor referitor </w:t>
            </w:r>
            <w:r w:rsidR="000F35CB">
              <w:rPr>
                <w:lang w:val="en-US"/>
              </w:rPr>
              <w:t>la achiziționarea necesităților</w:t>
            </w:r>
            <w:r w:rsidRPr="000440C8">
              <w:rPr>
                <w:lang w:val="en-US"/>
              </w:rPr>
              <w:t xml:space="preserve"> pentru desfășurarea calitativă a activităților extracurriculare;</w:t>
            </w:r>
          </w:p>
          <w:p w14:paraId="0AB62D36" w14:textId="526F7531" w:rsidR="000440C8" w:rsidRPr="000440C8" w:rsidRDefault="000440C8" w:rsidP="000440C8">
            <w:pPr>
              <w:numPr>
                <w:ilvl w:val="0"/>
                <w:numId w:val="2"/>
              </w:numPr>
              <w:tabs>
                <w:tab w:val="left" w:pos="709"/>
              </w:tabs>
              <w:contextualSpacing/>
              <w:jc w:val="left"/>
              <w:rPr>
                <w:iCs/>
                <w:lang w:val="en-US"/>
              </w:rPr>
            </w:pPr>
            <w:r w:rsidRPr="000440C8">
              <w:rPr>
                <w:lang w:val="en-US"/>
              </w:rPr>
              <w:t>Organizarea alegerilor pentru ocuparea funcției de Președ</w:t>
            </w:r>
            <w:r w:rsidR="000F35CB">
              <w:rPr>
                <w:lang w:val="en-US"/>
              </w:rPr>
              <w:t xml:space="preserve">inte a senatului elevilor din </w:t>
            </w:r>
            <w:r w:rsidRPr="000440C8">
              <w:rPr>
                <w:lang w:val="en-US"/>
              </w:rPr>
              <w:t>LT</w:t>
            </w:r>
            <w:r w:rsidR="00005E33">
              <w:rPr>
                <w:lang w:val="en-US"/>
              </w:rPr>
              <w:t xml:space="preserve"> </w:t>
            </w:r>
            <w:r w:rsidRPr="000440C8">
              <w:rPr>
                <w:lang w:val="en-US"/>
              </w:rPr>
              <w:t xml:space="preserve"> ”</w:t>
            </w:r>
            <w:r w:rsidR="00005E33">
              <w:rPr>
                <w:lang w:val="en-US"/>
              </w:rPr>
              <w:t>Anton Cehov</w:t>
            </w:r>
            <w:r w:rsidRPr="000440C8">
              <w:rPr>
                <w:lang w:val="en-US"/>
              </w:rPr>
              <w:t>”;</w:t>
            </w:r>
          </w:p>
          <w:p w14:paraId="09F125E5" w14:textId="77777777" w:rsidR="000440C8" w:rsidRPr="000440C8" w:rsidRDefault="000440C8" w:rsidP="000440C8">
            <w:pPr>
              <w:numPr>
                <w:ilvl w:val="0"/>
                <w:numId w:val="2"/>
              </w:numPr>
              <w:tabs>
                <w:tab w:val="left" w:pos="709"/>
              </w:tabs>
              <w:contextualSpacing/>
              <w:jc w:val="left"/>
              <w:rPr>
                <w:iCs/>
                <w:lang w:val="en-US"/>
              </w:rPr>
            </w:pPr>
            <w:r w:rsidRPr="000440C8">
              <w:rPr>
                <w:lang w:val="en-US"/>
              </w:rPr>
              <w:t>Definirea și aplicarea diferitor mecanisme de informare cu privire la subiecte ce ţin de aspecte ale vieţii şcolare şi participarea elevilor la soluţionarea problemelor şi luarea deciziilor la nivel de instituţie;</w:t>
            </w:r>
          </w:p>
          <w:p w14:paraId="03477B4A" w14:textId="77777777" w:rsidR="000440C8" w:rsidRPr="000440C8" w:rsidRDefault="000440C8" w:rsidP="000440C8">
            <w:pPr>
              <w:numPr>
                <w:ilvl w:val="0"/>
                <w:numId w:val="2"/>
              </w:numPr>
              <w:tabs>
                <w:tab w:val="left" w:pos="709"/>
              </w:tabs>
              <w:contextualSpacing/>
              <w:jc w:val="left"/>
              <w:rPr>
                <w:iCs/>
                <w:lang w:val="en-US"/>
              </w:rPr>
            </w:pPr>
            <w:r w:rsidRPr="000440C8">
              <w:rPr>
                <w:lang w:val="en-US"/>
              </w:rPr>
              <w:t>Mijloace de informare: pagina web, profilul senatului elevilor pe rețeaua de socializare FB, panoul de afişaj.</w:t>
            </w:r>
          </w:p>
        </w:tc>
      </w:tr>
      <w:tr w:rsidR="000440C8" w:rsidRPr="000440C8" w14:paraId="1574BD47" w14:textId="77777777" w:rsidTr="00FF59EF">
        <w:tc>
          <w:tcPr>
            <w:tcW w:w="2069" w:type="dxa"/>
          </w:tcPr>
          <w:p w14:paraId="1B0534F1" w14:textId="77777777" w:rsidR="000440C8" w:rsidRPr="000440C8" w:rsidRDefault="000440C8" w:rsidP="000440C8">
            <w:pPr>
              <w:jc w:val="left"/>
            </w:pPr>
            <w:r w:rsidRPr="000440C8">
              <w:t>Constatări</w:t>
            </w:r>
          </w:p>
        </w:tc>
        <w:tc>
          <w:tcPr>
            <w:tcW w:w="7570" w:type="dxa"/>
            <w:gridSpan w:val="3"/>
          </w:tcPr>
          <w:p w14:paraId="31CCB627" w14:textId="77777777" w:rsidR="000440C8" w:rsidRPr="000440C8" w:rsidRDefault="000440C8" w:rsidP="000440C8">
            <w:pPr>
              <w:tabs>
                <w:tab w:val="left" w:pos="709"/>
              </w:tabs>
              <w:ind w:left="360"/>
              <w:contextualSpacing/>
              <w:jc w:val="left"/>
              <w:rPr>
                <w:rFonts w:eastAsia="Times New Roman"/>
                <w:iCs/>
                <w:lang w:val="en-US"/>
              </w:rPr>
            </w:pPr>
            <w:r w:rsidRPr="000440C8">
              <w:rPr>
                <w:lang w:val="en-US"/>
              </w:rPr>
              <w:t>Instituția acordă elevilor dreptul de a fi aleşi în structurile de conducere ale instituţiei şi să participe la evaluarea şi promovarea calităţii educației. Conferă elevilor dreptul de a constitui senatul elevilor care are drept scop apărarea intereselor lor şi de aderare la acesta. Elevii participă activ la procesul de luare a deciziilor cu referire la activitatea instituției. Inițiativele elevilor sunt auzite și valorificate. Oferă părinţilor dreptul de participare la întocmirea programului de activitate al instituţiei, de alegere şi de a fi ales în organele administrative şi consultative ale instituţiei. Pagina web, profilul senatului elevilor pe rețeaua de socializare FB.</w:t>
            </w:r>
          </w:p>
        </w:tc>
      </w:tr>
      <w:tr w:rsidR="000440C8" w:rsidRPr="000440C8" w14:paraId="32C667FD" w14:textId="77777777" w:rsidTr="00FF59EF">
        <w:tc>
          <w:tcPr>
            <w:tcW w:w="2069" w:type="dxa"/>
          </w:tcPr>
          <w:p w14:paraId="3A8E0EBB" w14:textId="77777777" w:rsidR="000440C8" w:rsidRPr="000440C8" w:rsidRDefault="000440C8" w:rsidP="000440C8">
            <w:pPr>
              <w:jc w:val="left"/>
            </w:pPr>
            <w:r w:rsidRPr="000440C8">
              <w:t xml:space="preserve">Pondere și punctaj acordat </w:t>
            </w:r>
          </w:p>
        </w:tc>
        <w:tc>
          <w:tcPr>
            <w:tcW w:w="1475" w:type="dxa"/>
          </w:tcPr>
          <w:p w14:paraId="76D7EFC6" w14:textId="77777777" w:rsidR="000440C8" w:rsidRPr="000440C8" w:rsidRDefault="000440C8" w:rsidP="000440C8">
            <w:pPr>
              <w:jc w:val="left"/>
            </w:pPr>
            <w:r w:rsidRPr="000440C8">
              <w:t xml:space="preserve">Pondere: </w:t>
            </w:r>
            <w:r w:rsidRPr="000440C8">
              <w:rPr>
                <w:bCs/>
              </w:rPr>
              <w:t>1</w:t>
            </w:r>
          </w:p>
        </w:tc>
        <w:tc>
          <w:tcPr>
            <w:tcW w:w="3827" w:type="dxa"/>
          </w:tcPr>
          <w:p w14:paraId="551688F2" w14:textId="0B482C8B" w:rsidR="000440C8" w:rsidRPr="000440C8" w:rsidRDefault="000440C8" w:rsidP="000440C8">
            <w:pPr>
              <w:jc w:val="left"/>
            </w:pPr>
            <w:r w:rsidRPr="000440C8">
              <w:t>Auto</w:t>
            </w:r>
            <w:r w:rsidR="00716016">
              <w:t>evaluare conform criteriilor: -</w:t>
            </w:r>
          </w:p>
        </w:tc>
        <w:tc>
          <w:tcPr>
            <w:tcW w:w="2268" w:type="dxa"/>
          </w:tcPr>
          <w:p w14:paraId="5C909C3B" w14:textId="3C139310" w:rsidR="000440C8" w:rsidRPr="000440C8" w:rsidRDefault="00716016" w:rsidP="000440C8">
            <w:pPr>
              <w:jc w:val="left"/>
            </w:pPr>
            <w:r>
              <w:t>Punctaj acordat: -</w:t>
            </w:r>
          </w:p>
        </w:tc>
      </w:tr>
    </w:tbl>
    <w:p w14:paraId="0090259D" w14:textId="77777777" w:rsidR="000440C8" w:rsidRPr="000440C8" w:rsidRDefault="000440C8" w:rsidP="000440C8">
      <w:pPr>
        <w:jc w:val="left"/>
      </w:pPr>
    </w:p>
    <w:p w14:paraId="34FF9D33" w14:textId="77777777" w:rsidR="000440C8" w:rsidRPr="000440C8" w:rsidRDefault="000440C8" w:rsidP="000440C8">
      <w:pPr>
        <w:jc w:val="left"/>
        <w:rPr>
          <w:b/>
          <w:bCs/>
        </w:rPr>
      </w:pPr>
      <w:r w:rsidRPr="000440C8">
        <w:rPr>
          <w:b/>
          <w:bCs/>
        </w:rPr>
        <w:t>Domeniu: Capacitate instituțională</w:t>
      </w:r>
    </w:p>
    <w:p w14:paraId="4D3E8AF7" w14:textId="77777777" w:rsidR="000440C8" w:rsidRPr="000440C8" w:rsidRDefault="000440C8" w:rsidP="000440C8">
      <w:pPr>
        <w:jc w:val="left"/>
        <w:rPr>
          <w:lang w:val="en-US"/>
        </w:rPr>
      </w:pPr>
      <w:r w:rsidRPr="000440C8">
        <w:rPr>
          <w:b/>
          <w:bCs/>
          <w:lang w:val="en-US"/>
        </w:rPr>
        <w:t>Indicator 2.1.2.</w:t>
      </w:r>
      <w:r w:rsidRPr="000440C8">
        <w:rPr>
          <w:lang w:val="en-US"/>
        </w:rPr>
        <w:t xml:space="preserve"> Existența unei structuri asociative a elevilor/ copiilor, constituită democratic și autoorganizată, care participă la luarea deciziilor cu privire la aspectele de interes pentru elevi/ copii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0440C8" w:rsidRPr="000440C8" w14:paraId="7485CCAE" w14:textId="77777777" w:rsidTr="00FF59EF">
        <w:tc>
          <w:tcPr>
            <w:tcW w:w="2069" w:type="dxa"/>
          </w:tcPr>
          <w:p w14:paraId="7365F81C" w14:textId="77777777" w:rsidR="000440C8" w:rsidRPr="000440C8" w:rsidRDefault="000440C8" w:rsidP="000440C8">
            <w:pPr>
              <w:jc w:val="left"/>
            </w:pPr>
            <w:r w:rsidRPr="000440C8">
              <w:t xml:space="preserve">Dovezi </w:t>
            </w:r>
          </w:p>
        </w:tc>
        <w:tc>
          <w:tcPr>
            <w:tcW w:w="7570" w:type="dxa"/>
            <w:gridSpan w:val="3"/>
          </w:tcPr>
          <w:p w14:paraId="29EC528B" w14:textId="77777777" w:rsidR="000440C8" w:rsidRPr="000440C8" w:rsidRDefault="000440C8" w:rsidP="000440C8">
            <w:pPr>
              <w:numPr>
                <w:ilvl w:val="0"/>
                <w:numId w:val="2"/>
              </w:numPr>
              <w:tabs>
                <w:tab w:val="left" w:pos="709"/>
              </w:tabs>
              <w:ind w:left="360"/>
              <w:contextualSpacing/>
              <w:jc w:val="left"/>
              <w:rPr>
                <w:iCs/>
                <w:lang w:val="en-US"/>
              </w:rPr>
            </w:pPr>
            <w:r w:rsidRPr="000440C8">
              <w:rPr>
                <w:lang w:val="en-US"/>
              </w:rPr>
              <w:t>Planul de activitate al Senatul Elevilor, aprobat la ședința Senatului;</w:t>
            </w:r>
          </w:p>
          <w:p w14:paraId="6A276873" w14:textId="6FEF7271" w:rsidR="000440C8" w:rsidRPr="000440C8" w:rsidRDefault="000440C8" w:rsidP="000440C8">
            <w:pPr>
              <w:numPr>
                <w:ilvl w:val="0"/>
                <w:numId w:val="2"/>
              </w:numPr>
              <w:tabs>
                <w:tab w:val="left" w:pos="709"/>
              </w:tabs>
              <w:ind w:left="360"/>
              <w:contextualSpacing/>
              <w:jc w:val="left"/>
              <w:rPr>
                <w:iCs/>
                <w:lang w:val="en-US"/>
              </w:rPr>
            </w:pPr>
            <w:r w:rsidRPr="000440C8">
              <w:rPr>
                <w:lang w:val="en-US"/>
              </w:rPr>
              <w:t>Președintele ales al Senatului Elevilor este eleva din clasa a X</w:t>
            </w:r>
            <w:r w:rsidR="00840F46">
              <w:rPr>
                <w:lang w:val="en-US"/>
              </w:rPr>
              <w:t>II-a „A</w:t>
            </w:r>
            <w:r w:rsidRPr="000440C8">
              <w:rPr>
                <w:lang w:val="en-US"/>
              </w:rPr>
              <w:t>”,</w:t>
            </w:r>
            <w:r w:rsidR="00840F46">
              <w:rPr>
                <w:lang w:val="en-US"/>
              </w:rPr>
              <w:t xml:space="preserve"> Bodoi Anastasia</w:t>
            </w:r>
            <w:r w:rsidRPr="000440C8">
              <w:rPr>
                <w:lang w:val="en-US"/>
              </w:rPr>
              <w:t>;</w:t>
            </w:r>
          </w:p>
          <w:p w14:paraId="04DEE856" w14:textId="77777777" w:rsidR="000440C8" w:rsidRPr="000440C8" w:rsidRDefault="000440C8" w:rsidP="000440C8">
            <w:pPr>
              <w:numPr>
                <w:ilvl w:val="0"/>
                <w:numId w:val="2"/>
              </w:numPr>
              <w:tabs>
                <w:tab w:val="left" w:pos="709"/>
              </w:tabs>
              <w:ind w:left="360"/>
              <w:contextualSpacing/>
              <w:jc w:val="left"/>
              <w:rPr>
                <w:iCs/>
                <w:lang w:val="en-US"/>
              </w:rPr>
            </w:pPr>
            <w:r w:rsidRPr="000440C8">
              <w:rPr>
                <w:lang w:val="en-US"/>
              </w:rPr>
              <w:t xml:space="preserve">Raportul de activitate anual al Senatului Elevilor; </w:t>
            </w:r>
          </w:p>
          <w:p w14:paraId="3AA55A4B" w14:textId="77777777" w:rsidR="000440C8" w:rsidRPr="000440C8" w:rsidRDefault="000440C8" w:rsidP="000440C8">
            <w:pPr>
              <w:numPr>
                <w:ilvl w:val="0"/>
                <w:numId w:val="2"/>
              </w:numPr>
              <w:tabs>
                <w:tab w:val="left" w:pos="709"/>
              </w:tabs>
              <w:ind w:left="360"/>
              <w:contextualSpacing/>
              <w:jc w:val="left"/>
              <w:rPr>
                <w:iCs/>
                <w:lang w:val="en-US"/>
              </w:rPr>
            </w:pPr>
            <w:r w:rsidRPr="000440C8">
              <w:rPr>
                <w:lang w:val="en-US"/>
              </w:rPr>
              <w:t>Susţinerea şi încurajarea elevilor în formarea Senatul Elevilor în stil democratic şi implicarea acestora în viaţa şcolii.</w:t>
            </w:r>
          </w:p>
        </w:tc>
      </w:tr>
      <w:tr w:rsidR="000440C8" w:rsidRPr="000440C8" w14:paraId="599C7249" w14:textId="77777777" w:rsidTr="00FF59EF">
        <w:tc>
          <w:tcPr>
            <w:tcW w:w="2069" w:type="dxa"/>
          </w:tcPr>
          <w:p w14:paraId="4C0A1C75" w14:textId="77777777" w:rsidR="000440C8" w:rsidRPr="000440C8" w:rsidRDefault="000440C8" w:rsidP="000440C8">
            <w:pPr>
              <w:jc w:val="left"/>
            </w:pPr>
            <w:r w:rsidRPr="000440C8">
              <w:lastRenderedPageBreak/>
              <w:t>Constatări</w:t>
            </w:r>
          </w:p>
        </w:tc>
        <w:tc>
          <w:tcPr>
            <w:tcW w:w="7570" w:type="dxa"/>
            <w:gridSpan w:val="3"/>
          </w:tcPr>
          <w:p w14:paraId="6DEA8926" w14:textId="38DD2617" w:rsidR="000440C8" w:rsidRPr="00840F46" w:rsidRDefault="000440C8" w:rsidP="00840F46">
            <w:pPr>
              <w:numPr>
                <w:ilvl w:val="0"/>
                <w:numId w:val="2"/>
              </w:numPr>
              <w:tabs>
                <w:tab w:val="left" w:pos="709"/>
              </w:tabs>
              <w:ind w:left="360"/>
              <w:contextualSpacing/>
              <w:jc w:val="left"/>
              <w:rPr>
                <w:rFonts w:eastAsia="Times New Roman"/>
                <w:szCs w:val="24"/>
                <w:lang w:val="en-US"/>
              </w:rPr>
            </w:pPr>
            <w:r w:rsidRPr="000440C8">
              <w:rPr>
                <w:szCs w:val="24"/>
                <w:lang w:val="en-US"/>
              </w:rPr>
              <w:t xml:space="preserve">Existența Senatul Elevilor şi acte ce vizează activitatea acestuia. Membrii Senatului Elevilor și ale Comisiilor au fost aleși în mod democratic. Reprezentantul Senatul Elevilor participă la luarea deciziilor cu privire la toate problemele de interes pentru elevi. La ședințele Senatul Elevilor se discută diverse probleme ale liceului. </w:t>
            </w:r>
          </w:p>
        </w:tc>
      </w:tr>
      <w:tr w:rsidR="000440C8" w:rsidRPr="000440C8" w14:paraId="4ECD22C0" w14:textId="77777777" w:rsidTr="00FF59EF">
        <w:tc>
          <w:tcPr>
            <w:tcW w:w="2069" w:type="dxa"/>
          </w:tcPr>
          <w:p w14:paraId="61D9418B" w14:textId="77777777" w:rsidR="000440C8" w:rsidRPr="000440C8" w:rsidRDefault="000440C8" w:rsidP="000440C8">
            <w:pPr>
              <w:jc w:val="left"/>
            </w:pPr>
            <w:r w:rsidRPr="000440C8">
              <w:t xml:space="preserve">Pondere și punctaj acordat </w:t>
            </w:r>
          </w:p>
        </w:tc>
        <w:tc>
          <w:tcPr>
            <w:tcW w:w="1475" w:type="dxa"/>
          </w:tcPr>
          <w:p w14:paraId="66B46855" w14:textId="77777777" w:rsidR="000440C8" w:rsidRPr="000440C8" w:rsidRDefault="000440C8" w:rsidP="000440C8">
            <w:pPr>
              <w:jc w:val="left"/>
            </w:pPr>
            <w:r w:rsidRPr="000440C8">
              <w:t xml:space="preserve">Pondere: </w:t>
            </w:r>
            <w:r w:rsidRPr="000440C8">
              <w:rPr>
                <w:bCs/>
              </w:rPr>
              <w:t>2</w:t>
            </w:r>
          </w:p>
        </w:tc>
        <w:tc>
          <w:tcPr>
            <w:tcW w:w="3827" w:type="dxa"/>
          </w:tcPr>
          <w:p w14:paraId="321361DE" w14:textId="03EE87FE" w:rsidR="000440C8" w:rsidRPr="000440C8" w:rsidRDefault="000440C8" w:rsidP="000440C8">
            <w:pPr>
              <w:jc w:val="left"/>
            </w:pPr>
            <w:r w:rsidRPr="000440C8">
              <w:t>Auto</w:t>
            </w:r>
            <w:r w:rsidR="00716016">
              <w:t>evaluare conform criteriilor: -</w:t>
            </w:r>
          </w:p>
        </w:tc>
        <w:tc>
          <w:tcPr>
            <w:tcW w:w="2268" w:type="dxa"/>
          </w:tcPr>
          <w:p w14:paraId="2C9E4516" w14:textId="71DB7361" w:rsidR="000440C8" w:rsidRPr="000440C8" w:rsidRDefault="00716016" w:rsidP="00716016">
            <w:pPr>
              <w:jc w:val="left"/>
            </w:pPr>
            <w:r>
              <w:t>Punctaj acordat: -</w:t>
            </w:r>
            <w:r w:rsidR="000440C8" w:rsidRPr="000440C8">
              <w:t xml:space="preserve"> </w:t>
            </w:r>
          </w:p>
        </w:tc>
      </w:tr>
    </w:tbl>
    <w:p w14:paraId="2EBAFDB6" w14:textId="77777777" w:rsidR="000440C8" w:rsidRPr="000440C8" w:rsidRDefault="000440C8" w:rsidP="000440C8">
      <w:pPr>
        <w:jc w:val="left"/>
      </w:pPr>
    </w:p>
    <w:p w14:paraId="56A4006A" w14:textId="77777777" w:rsidR="000440C8" w:rsidRPr="000440C8" w:rsidRDefault="000440C8" w:rsidP="000440C8">
      <w:pPr>
        <w:jc w:val="left"/>
        <w:rPr>
          <w:lang w:val="en-US"/>
        </w:rPr>
      </w:pPr>
      <w:r w:rsidRPr="000440C8">
        <w:rPr>
          <w:b/>
          <w:bCs/>
          <w:lang w:val="en-US"/>
        </w:rPr>
        <w:t>Indicator 2.1.3.</w:t>
      </w:r>
      <w:r w:rsidRPr="000440C8">
        <w:rPr>
          <w:lang w:val="en-US"/>
        </w:rPr>
        <w:t xml:space="preserve"> Asigurarea funcționalității mijloacelor de comunicare ce reflectă opinia liberă a elevilor/ copiilor (pagini pe rețele de socializare, reviste și ziare școlare, panouri informative etc.)</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0440C8" w:rsidRPr="000440C8" w14:paraId="783E7659" w14:textId="77777777" w:rsidTr="00FF59EF">
        <w:tc>
          <w:tcPr>
            <w:tcW w:w="2069" w:type="dxa"/>
          </w:tcPr>
          <w:p w14:paraId="6CB0BF6B" w14:textId="77777777" w:rsidR="000440C8" w:rsidRPr="000440C8" w:rsidRDefault="000440C8" w:rsidP="000440C8">
            <w:pPr>
              <w:jc w:val="left"/>
            </w:pPr>
            <w:r w:rsidRPr="000440C8">
              <w:t xml:space="preserve">Dovezi </w:t>
            </w:r>
          </w:p>
        </w:tc>
        <w:tc>
          <w:tcPr>
            <w:tcW w:w="7570" w:type="dxa"/>
            <w:gridSpan w:val="3"/>
          </w:tcPr>
          <w:p w14:paraId="53AC4EB3" w14:textId="77777777" w:rsidR="000440C8" w:rsidRPr="000440C8" w:rsidRDefault="000440C8" w:rsidP="000440C8">
            <w:pPr>
              <w:numPr>
                <w:ilvl w:val="0"/>
                <w:numId w:val="2"/>
              </w:numPr>
              <w:tabs>
                <w:tab w:val="left" w:pos="709"/>
              </w:tabs>
              <w:ind w:left="360"/>
              <w:contextualSpacing/>
              <w:jc w:val="left"/>
              <w:rPr>
                <w:iCs/>
                <w:lang w:val="en-US"/>
              </w:rPr>
            </w:pPr>
            <w:r w:rsidRPr="000440C8">
              <w:rPr>
                <w:lang w:val="en-US"/>
              </w:rPr>
              <w:t>Aplicarea diferitor mecanisme de informare cu privire la subiecte ce ţin de aspecte ale vieţii şcolare şi participarea elevilor la soluţionarea problemelor şi luarea deciziilor la nivel de instituţie;</w:t>
            </w:r>
          </w:p>
          <w:p w14:paraId="14541959" w14:textId="77777777" w:rsidR="000440C8" w:rsidRPr="000440C8" w:rsidRDefault="000440C8" w:rsidP="000440C8">
            <w:pPr>
              <w:numPr>
                <w:ilvl w:val="0"/>
                <w:numId w:val="2"/>
              </w:numPr>
              <w:tabs>
                <w:tab w:val="left" w:pos="709"/>
              </w:tabs>
              <w:ind w:left="360"/>
              <w:contextualSpacing/>
              <w:jc w:val="left"/>
              <w:rPr>
                <w:iCs/>
                <w:lang w:val="en-US"/>
              </w:rPr>
            </w:pPr>
            <w:r w:rsidRPr="000440C8">
              <w:rPr>
                <w:lang w:val="en-US"/>
              </w:rPr>
              <w:t xml:space="preserve">Mijloace de informare: pagina web, profilul senatului elevilor pe rețeaua de socializare FB, panoul de afişaj; </w:t>
            </w:r>
          </w:p>
          <w:p w14:paraId="795D2985" w14:textId="77777777" w:rsidR="000440C8" w:rsidRPr="000440C8" w:rsidRDefault="000440C8" w:rsidP="000440C8">
            <w:pPr>
              <w:numPr>
                <w:ilvl w:val="0"/>
                <w:numId w:val="2"/>
              </w:numPr>
              <w:tabs>
                <w:tab w:val="left" w:pos="709"/>
              </w:tabs>
              <w:ind w:left="360"/>
              <w:contextualSpacing/>
              <w:jc w:val="left"/>
              <w:rPr>
                <w:iCs/>
                <w:lang w:val="en-US"/>
              </w:rPr>
            </w:pPr>
            <w:r w:rsidRPr="000440C8">
              <w:rPr>
                <w:lang w:val="en-US"/>
              </w:rPr>
              <w:t xml:space="preserve">Avizierul instituției; </w:t>
            </w:r>
          </w:p>
          <w:p w14:paraId="060ECA62" w14:textId="77777777" w:rsidR="000440C8" w:rsidRPr="000440C8" w:rsidRDefault="000440C8" w:rsidP="000440C8">
            <w:pPr>
              <w:numPr>
                <w:ilvl w:val="0"/>
                <w:numId w:val="2"/>
              </w:numPr>
              <w:tabs>
                <w:tab w:val="left" w:pos="709"/>
              </w:tabs>
              <w:ind w:left="360"/>
              <w:contextualSpacing/>
              <w:jc w:val="left"/>
              <w:rPr>
                <w:iCs/>
                <w:lang w:val="en-US"/>
              </w:rPr>
            </w:pPr>
            <w:r w:rsidRPr="000440C8">
              <w:rPr>
                <w:lang w:val="en-US"/>
              </w:rPr>
              <w:t xml:space="preserve">Panouri informative; </w:t>
            </w:r>
          </w:p>
          <w:p w14:paraId="0076B6D8" w14:textId="77777777" w:rsidR="000440C8" w:rsidRPr="000440C8" w:rsidRDefault="000440C8" w:rsidP="000440C8">
            <w:pPr>
              <w:numPr>
                <w:ilvl w:val="0"/>
                <w:numId w:val="2"/>
              </w:numPr>
              <w:tabs>
                <w:tab w:val="left" w:pos="709"/>
              </w:tabs>
              <w:ind w:left="360"/>
              <w:contextualSpacing/>
              <w:jc w:val="left"/>
              <w:rPr>
                <w:iCs/>
                <w:lang w:val="en-US"/>
              </w:rPr>
            </w:pPr>
            <w:r w:rsidRPr="000440C8">
              <w:rPr>
                <w:lang w:val="en-US"/>
              </w:rPr>
              <w:t>Urna/boxa pentru opinii anonime.</w:t>
            </w:r>
          </w:p>
          <w:p w14:paraId="65513A82" w14:textId="77777777" w:rsidR="000440C8" w:rsidRPr="000440C8" w:rsidRDefault="000440C8" w:rsidP="000440C8">
            <w:pPr>
              <w:numPr>
                <w:ilvl w:val="0"/>
                <w:numId w:val="2"/>
              </w:numPr>
              <w:tabs>
                <w:tab w:val="left" w:pos="709"/>
              </w:tabs>
              <w:ind w:left="360"/>
              <w:contextualSpacing/>
              <w:jc w:val="left"/>
              <w:rPr>
                <w:iCs/>
                <w:lang w:val="en-US"/>
              </w:rPr>
            </w:pPr>
            <w:r w:rsidRPr="000440C8">
              <w:rPr>
                <w:lang w:val="en-US"/>
              </w:rPr>
              <w:t xml:space="preserve"> Toate clasele au create grupuri de elevi/parinţi pe Viber, Mesenger, adrese de email</w:t>
            </w:r>
          </w:p>
        </w:tc>
      </w:tr>
      <w:tr w:rsidR="000440C8" w:rsidRPr="000440C8" w14:paraId="37D59971" w14:textId="77777777" w:rsidTr="00FF59EF">
        <w:tc>
          <w:tcPr>
            <w:tcW w:w="2069" w:type="dxa"/>
          </w:tcPr>
          <w:p w14:paraId="0F4F39EF" w14:textId="77777777" w:rsidR="000440C8" w:rsidRPr="000440C8" w:rsidRDefault="000440C8" w:rsidP="000440C8">
            <w:pPr>
              <w:jc w:val="left"/>
            </w:pPr>
            <w:r w:rsidRPr="000440C8">
              <w:t>Constatări</w:t>
            </w:r>
          </w:p>
        </w:tc>
        <w:tc>
          <w:tcPr>
            <w:tcW w:w="7570" w:type="dxa"/>
            <w:gridSpan w:val="3"/>
          </w:tcPr>
          <w:p w14:paraId="6D6E3434" w14:textId="77777777" w:rsidR="000440C8" w:rsidRPr="000440C8" w:rsidRDefault="000440C8" w:rsidP="000440C8">
            <w:pPr>
              <w:numPr>
                <w:ilvl w:val="0"/>
                <w:numId w:val="2"/>
              </w:numPr>
              <w:tabs>
                <w:tab w:val="left" w:pos="709"/>
              </w:tabs>
              <w:ind w:left="360"/>
              <w:contextualSpacing/>
              <w:jc w:val="left"/>
              <w:rPr>
                <w:rFonts w:eastAsia="Times New Roman"/>
                <w:iCs/>
                <w:lang w:val="en-US"/>
              </w:rPr>
            </w:pPr>
            <w:r w:rsidRPr="000440C8">
              <w:rPr>
                <w:lang w:val="en-US"/>
              </w:rPr>
              <w:t xml:space="preserve">Elevii își pot exprima opinia cu privire la toate aspectele de interes pe profilul Facebook a Senatului elevilor, ori scriu bilețele, plasându-le în urna pentru opinii. </w:t>
            </w:r>
          </w:p>
        </w:tc>
      </w:tr>
      <w:tr w:rsidR="000440C8" w:rsidRPr="000440C8" w14:paraId="66E4D4FF" w14:textId="77777777" w:rsidTr="00FF59EF">
        <w:tc>
          <w:tcPr>
            <w:tcW w:w="2069" w:type="dxa"/>
          </w:tcPr>
          <w:p w14:paraId="186C42EB" w14:textId="77777777" w:rsidR="000440C8" w:rsidRPr="000440C8" w:rsidRDefault="000440C8" w:rsidP="000440C8">
            <w:pPr>
              <w:jc w:val="left"/>
            </w:pPr>
            <w:r w:rsidRPr="000440C8">
              <w:t xml:space="preserve">Pondere și punctaj acordat </w:t>
            </w:r>
          </w:p>
        </w:tc>
        <w:tc>
          <w:tcPr>
            <w:tcW w:w="1475" w:type="dxa"/>
          </w:tcPr>
          <w:p w14:paraId="0C4FF410" w14:textId="77777777" w:rsidR="000440C8" w:rsidRPr="000440C8" w:rsidRDefault="000440C8" w:rsidP="000440C8">
            <w:pPr>
              <w:jc w:val="left"/>
            </w:pPr>
            <w:r w:rsidRPr="000440C8">
              <w:t xml:space="preserve">Pondere: </w:t>
            </w:r>
            <w:r w:rsidRPr="000440C8">
              <w:rPr>
                <w:bCs/>
              </w:rPr>
              <w:t>1</w:t>
            </w:r>
          </w:p>
        </w:tc>
        <w:tc>
          <w:tcPr>
            <w:tcW w:w="3827" w:type="dxa"/>
          </w:tcPr>
          <w:p w14:paraId="7252B03F" w14:textId="5335F3EC" w:rsidR="000440C8" w:rsidRPr="000440C8" w:rsidRDefault="000440C8" w:rsidP="000440C8">
            <w:pPr>
              <w:jc w:val="left"/>
            </w:pPr>
            <w:r w:rsidRPr="000440C8">
              <w:t>Auto</w:t>
            </w:r>
            <w:r w:rsidR="00716016">
              <w:t>evaluare conform criteriilor: -</w:t>
            </w:r>
          </w:p>
        </w:tc>
        <w:tc>
          <w:tcPr>
            <w:tcW w:w="2268" w:type="dxa"/>
          </w:tcPr>
          <w:p w14:paraId="6940680E" w14:textId="15494CBC" w:rsidR="000440C8" w:rsidRPr="000440C8" w:rsidRDefault="00716016" w:rsidP="000440C8">
            <w:pPr>
              <w:jc w:val="left"/>
            </w:pPr>
            <w:r>
              <w:t>Punctaj acordat: -</w:t>
            </w:r>
            <w:r w:rsidR="000440C8" w:rsidRPr="000440C8">
              <w:t xml:space="preserve"> </w:t>
            </w:r>
          </w:p>
        </w:tc>
      </w:tr>
    </w:tbl>
    <w:p w14:paraId="73CC3AC3" w14:textId="77777777" w:rsidR="000440C8" w:rsidRPr="000440C8" w:rsidRDefault="000440C8" w:rsidP="000440C8">
      <w:pPr>
        <w:jc w:val="left"/>
      </w:pPr>
    </w:p>
    <w:p w14:paraId="7CF73BE7" w14:textId="77777777" w:rsidR="000440C8" w:rsidRPr="000440C8" w:rsidRDefault="000440C8" w:rsidP="000440C8">
      <w:pPr>
        <w:jc w:val="left"/>
        <w:rPr>
          <w:b/>
          <w:bCs/>
        </w:rPr>
      </w:pPr>
      <w:r w:rsidRPr="000440C8">
        <w:rPr>
          <w:b/>
          <w:bCs/>
        </w:rPr>
        <w:t>Domeniu: Curriculum/ proces educațional</w:t>
      </w:r>
    </w:p>
    <w:p w14:paraId="33C210DE" w14:textId="77777777" w:rsidR="000440C8" w:rsidRPr="000440C8" w:rsidRDefault="000440C8" w:rsidP="000440C8">
      <w:pPr>
        <w:jc w:val="left"/>
        <w:rPr>
          <w:lang w:val="en-US"/>
        </w:rPr>
      </w:pPr>
      <w:r w:rsidRPr="000440C8">
        <w:rPr>
          <w:b/>
          <w:bCs/>
          <w:lang w:val="en-US"/>
        </w:rPr>
        <w:t>Indicator 2.1.4.</w:t>
      </w:r>
      <w:r w:rsidRPr="000440C8">
        <w:rPr>
          <w:lang w:val="en-US"/>
        </w:rPr>
        <w:t xml:space="preserve"> Implicarea permanentă a elevilor/ copiilor în consilierea aspectelor legate de viața școlară, în soluționarea problemelor la nivel de colectiv, în conturarea programului educațional, în evaluare propriului progres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0440C8" w:rsidRPr="000440C8" w14:paraId="3BFE4AE7" w14:textId="77777777" w:rsidTr="00FF59EF">
        <w:tc>
          <w:tcPr>
            <w:tcW w:w="2069" w:type="dxa"/>
          </w:tcPr>
          <w:p w14:paraId="370DE98B" w14:textId="77777777" w:rsidR="000440C8" w:rsidRPr="000440C8" w:rsidRDefault="000440C8" w:rsidP="000440C8">
            <w:pPr>
              <w:jc w:val="left"/>
            </w:pPr>
            <w:r w:rsidRPr="000440C8">
              <w:t xml:space="preserve">Dovezi </w:t>
            </w:r>
          </w:p>
        </w:tc>
        <w:tc>
          <w:tcPr>
            <w:tcW w:w="7570" w:type="dxa"/>
            <w:gridSpan w:val="3"/>
          </w:tcPr>
          <w:p w14:paraId="4AF2C93C" w14:textId="77777777" w:rsidR="000440C8" w:rsidRPr="000440C8" w:rsidRDefault="000440C8" w:rsidP="000440C8">
            <w:pPr>
              <w:numPr>
                <w:ilvl w:val="0"/>
                <w:numId w:val="2"/>
              </w:numPr>
              <w:tabs>
                <w:tab w:val="left" w:pos="709"/>
              </w:tabs>
              <w:ind w:left="360"/>
              <w:contextualSpacing/>
              <w:jc w:val="left"/>
              <w:rPr>
                <w:iCs/>
                <w:lang w:val="en-US"/>
              </w:rPr>
            </w:pPr>
            <w:r w:rsidRPr="000440C8">
              <w:rPr>
                <w:lang w:val="en-US"/>
              </w:rPr>
              <w:t>Implicarea elevilor în evaluarea progresului şcolar, în soluţionarea unor probleme.</w:t>
            </w:r>
          </w:p>
          <w:p w14:paraId="5F1EDEA8" w14:textId="77777777" w:rsidR="000440C8" w:rsidRPr="000440C8" w:rsidRDefault="000440C8" w:rsidP="000440C8">
            <w:pPr>
              <w:numPr>
                <w:ilvl w:val="0"/>
                <w:numId w:val="2"/>
              </w:numPr>
              <w:tabs>
                <w:tab w:val="left" w:pos="709"/>
              </w:tabs>
              <w:ind w:left="360"/>
              <w:contextualSpacing/>
              <w:jc w:val="left"/>
              <w:rPr>
                <w:iCs/>
                <w:lang w:val="en-US"/>
              </w:rPr>
            </w:pPr>
            <w:r w:rsidRPr="000440C8">
              <w:rPr>
                <w:lang w:val="en-US"/>
              </w:rPr>
              <w:t>Chestionare privind evaluarea activităților cadrelor didactice în cadrul educației on-line.</w:t>
            </w:r>
          </w:p>
          <w:p w14:paraId="3E50C765" w14:textId="77777777" w:rsidR="000440C8" w:rsidRPr="000440C8" w:rsidRDefault="000440C8" w:rsidP="000440C8">
            <w:pPr>
              <w:numPr>
                <w:ilvl w:val="0"/>
                <w:numId w:val="2"/>
              </w:numPr>
              <w:tabs>
                <w:tab w:val="left" w:pos="709"/>
              </w:tabs>
              <w:ind w:left="360"/>
              <w:contextualSpacing/>
              <w:jc w:val="left"/>
              <w:rPr>
                <w:iCs/>
                <w:lang w:val="en-US"/>
              </w:rPr>
            </w:pPr>
            <w:r w:rsidRPr="000440C8">
              <w:rPr>
                <w:lang w:val="en-US"/>
              </w:rPr>
              <w:t>Organizarea olimpiadelor şcolare locale la disciplinele şcolare;</w:t>
            </w:r>
          </w:p>
        </w:tc>
      </w:tr>
      <w:tr w:rsidR="000440C8" w:rsidRPr="000440C8" w14:paraId="1388FA62" w14:textId="77777777" w:rsidTr="00FF59EF">
        <w:tc>
          <w:tcPr>
            <w:tcW w:w="2069" w:type="dxa"/>
          </w:tcPr>
          <w:p w14:paraId="258C5843" w14:textId="77777777" w:rsidR="000440C8" w:rsidRPr="000440C8" w:rsidRDefault="000440C8" w:rsidP="000440C8">
            <w:pPr>
              <w:jc w:val="left"/>
            </w:pPr>
            <w:r w:rsidRPr="000440C8">
              <w:t>Constatări</w:t>
            </w:r>
          </w:p>
        </w:tc>
        <w:tc>
          <w:tcPr>
            <w:tcW w:w="7570" w:type="dxa"/>
            <w:gridSpan w:val="3"/>
          </w:tcPr>
          <w:p w14:paraId="1422BBBD" w14:textId="77777777" w:rsidR="000440C8" w:rsidRPr="000440C8" w:rsidRDefault="000440C8" w:rsidP="000440C8">
            <w:pPr>
              <w:numPr>
                <w:ilvl w:val="0"/>
                <w:numId w:val="2"/>
              </w:numPr>
              <w:tabs>
                <w:tab w:val="left" w:pos="709"/>
              </w:tabs>
              <w:ind w:left="360"/>
              <w:contextualSpacing/>
              <w:jc w:val="left"/>
              <w:rPr>
                <w:rFonts w:eastAsia="Times New Roman"/>
                <w:iCs/>
                <w:lang w:val="en-US"/>
              </w:rPr>
            </w:pPr>
            <w:r w:rsidRPr="000440C8">
              <w:rPr>
                <w:lang w:val="en-US"/>
              </w:rPr>
              <w:t xml:space="preserve">În contextul pandemiei cu Covid-19, au fost aplicate chestionare online privind calitatea procesului educațional conform Modelului 7 (prezența fizică/on-line). </w:t>
            </w:r>
          </w:p>
        </w:tc>
      </w:tr>
      <w:tr w:rsidR="000440C8" w:rsidRPr="000440C8" w14:paraId="53ECE5DB" w14:textId="77777777" w:rsidTr="00FF59EF">
        <w:tc>
          <w:tcPr>
            <w:tcW w:w="2069" w:type="dxa"/>
          </w:tcPr>
          <w:p w14:paraId="08FA4856" w14:textId="77777777" w:rsidR="000440C8" w:rsidRPr="000440C8" w:rsidRDefault="000440C8" w:rsidP="000440C8">
            <w:pPr>
              <w:jc w:val="left"/>
            </w:pPr>
            <w:r w:rsidRPr="000440C8">
              <w:t xml:space="preserve">Pondere și punctaj acordat </w:t>
            </w:r>
          </w:p>
        </w:tc>
        <w:tc>
          <w:tcPr>
            <w:tcW w:w="1475" w:type="dxa"/>
          </w:tcPr>
          <w:p w14:paraId="04B5D0B4" w14:textId="77777777" w:rsidR="000440C8" w:rsidRPr="000440C8" w:rsidRDefault="000440C8" w:rsidP="000440C8">
            <w:pPr>
              <w:jc w:val="left"/>
            </w:pPr>
            <w:r w:rsidRPr="000440C8">
              <w:t xml:space="preserve">Pondere: </w:t>
            </w:r>
            <w:r w:rsidRPr="000440C8">
              <w:rPr>
                <w:bCs/>
              </w:rPr>
              <w:t>2</w:t>
            </w:r>
          </w:p>
        </w:tc>
        <w:tc>
          <w:tcPr>
            <w:tcW w:w="3827" w:type="dxa"/>
          </w:tcPr>
          <w:p w14:paraId="4E144B7A" w14:textId="42D0E42D" w:rsidR="000440C8" w:rsidRPr="000440C8" w:rsidRDefault="000440C8" w:rsidP="000440C8">
            <w:pPr>
              <w:jc w:val="left"/>
            </w:pPr>
            <w:r w:rsidRPr="000440C8">
              <w:t>Auto</w:t>
            </w:r>
            <w:r w:rsidR="00716016">
              <w:t xml:space="preserve">evaluare conform criteriilor: </w:t>
            </w:r>
          </w:p>
        </w:tc>
        <w:tc>
          <w:tcPr>
            <w:tcW w:w="2268" w:type="dxa"/>
          </w:tcPr>
          <w:p w14:paraId="7BA06919" w14:textId="1A715CEE" w:rsidR="000440C8" w:rsidRPr="000440C8" w:rsidRDefault="00716016" w:rsidP="000440C8">
            <w:pPr>
              <w:jc w:val="left"/>
            </w:pPr>
            <w:r>
              <w:t xml:space="preserve">Punctaj acordat: - </w:t>
            </w:r>
          </w:p>
        </w:tc>
      </w:tr>
      <w:tr w:rsidR="000440C8" w:rsidRPr="000440C8" w14:paraId="65944D48" w14:textId="77777777" w:rsidTr="00FF59EF">
        <w:tc>
          <w:tcPr>
            <w:tcW w:w="7371" w:type="dxa"/>
            <w:gridSpan w:val="3"/>
          </w:tcPr>
          <w:p w14:paraId="423AF37A" w14:textId="77777777" w:rsidR="000440C8" w:rsidRPr="000440C8" w:rsidRDefault="000440C8" w:rsidP="000440C8">
            <w:pPr>
              <w:jc w:val="left"/>
              <w:rPr>
                <w:b/>
                <w:bCs/>
              </w:rPr>
            </w:pPr>
            <w:r w:rsidRPr="000440C8">
              <w:rPr>
                <w:b/>
                <w:bCs/>
              </w:rPr>
              <w:t>Total standard</w:t>
            </w:r>
          </w:p>
        </w:tc>
        <w:tc>
          <w:tcPr>
            <w:tcW w:w="2268" w:type="dxa"/>
          </w:tcPr>
          <w:p w14:paraId="6A9B5EE4" w14:textId="77777777" w:rsidR="000440C8" w:rsidRPr="000440C8" w:rsidRDefault="000440C8" w:rsidP="000440C8">
            <w:pPr>
              <w:jc w:val="left"/>
              <w:rPr>
                <w:b/>
                <w:bCs/>
              </w:rPr>
            </w:pPr>
            <w:r w:rsidRPr="000440C8">
              <w:rPr>
                <w:b/>
                <w:bCs/>
              </w:rPr>
              <w:t>6  puncte</w:t>
            </w:r>
          </w:p>
        </w:tc>
      </w:tr>
    </w:tbl>
    <w:p w14:paraId="0565B80C" w14:textId="77777777" w:rsidR="000440C8" w:rsidRPr="000440C8" w:rsidRDefault="000440C8" w:rsidP="000440C8">
      <w:pPr>
        <w:jc w:val="left"/>
      </w:pPr>
    </w:p>
    <w:p w14:paraId="2A5265A0" w14:textId="77777777" w:rsidR="000440C8" w:rsidRPr="000440C8" w:rsidRDefault="000440C8" w:rsidP="000440C8">
      <w:pPr>
        <w:keepNext/>
        <w:keepLines/>
        <w:jc w:val="left"/>
        <w:outlineLvl w:val="1"/>
        <w:rPr>
          <w:b/>
          <w:i/>
          <w:iCs/>
          <w:szCs w:val="20"/>
          <w:lang w:val="en-US" w:eastAsia="ru-RU"/>
        </w:rPr>
      </w:pPr>
      <w:bookmarkStart w:id="15" w:name="_Toc46741868"/>
      <w:bookmarkStart w:id="16" w:name="_Toc48389086"/>
      <w:r w:rsidRPr="000440C8">
        <w:rPr>
          <w:b/>
          <w:szCs w:val="20"/>
          <w:lang w:val="en-US" w:eastAsia="ru-RU"/>
        </w:rPr>
        <w:t>Standard 2.2. Instituția școlară comunică sistematic și implică familia și comunitatea în procesul educațional</w:t>
      </w:r>
      <w:bookmarkEnd w:id="15"/>
      <w:bookmarkEnd w:id="16"/>
    </w:p>
    <w:p w14:paraId="3611669E" w14:textId="77777777" w:rsidR="000440C8" w:rsidRPr="000440C8" w:rsidRDefault="000440C8" w:rsidP="000440C8">
      <w:pPr>
        <w:jc w:val="left"/>
        <w:rPr>
          <w:b/>
          <w:bCs/>
          <w:lang w:val="en-US"/>
        </w:rPr>
      </w:pPr>
      <w:r w:rsidRPr="000440C8">
        <w:rPr>
          <w:b/>
          <w:bCs/>
          <w:lang w:val="en-US"/>
        </w:rPr>
        <w:t xml:space="preserve">Domeniu: Management </w:t>
      </w:r>
    </w:p>
    <w:p w14:paraId="549A9DC7" w14:textId="77777777" w:rsidR="000440C8" w:rsidRPr="000440C8" w:rsidRDefault="000440C8" w:rsidP="000440C8">
      <w:pPr>
        <w:jc w:val="left"/>
        <w:rPr>
          <w:lang w:val="en-US"/>
        </w:rPr>
      </w:pPr>
      <w:r w:rsidRPr="000440C8">
        <w:rPr>
          <w:b/>
          <w:bCs/>
          <w:lang w:val="en-US"/>
        </w:rPr>
        <w:t>Indicator 2.2.1.</w:t>
      </w:r>
      <w:r w:rsidRPr="000440C8">
        <w:rPr>
          <w:lang w:val="en-US"/>
        </w:rPr>
        <w:t xml:space="preserve"> Existența unui set de proceduri democratice de delegare și promovare a părinților în structurile decizionale, de implicare a lor în activitățile de asigurare a progresului școlar, de informare periodică a lor în privința elevilor/ copiilor și de aplicare a mijloacelor de comunicare pentru exprimarea poziției părinților și a altor subiecți în procesul de luare a deciziilor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0"/>
        <w:gridCol w:w="1319"/>
        <w:gridCol w:w="4111"/>
        <w:gridCol w:w="2409"/>
      </w:tblGrid>
      <w:tr w:rsidR="000440C8" w:rsidRPr="000440C8" w14:paraId="7C1BBCCF" w14:textId="77777777" w:rsidTr="00FF59EF">
        <w:tc>
          <w:tcPr>
            <w:tcW w:w="1800" w:type="dxa"/>
          </w:tcPr>
          <w:p w14:paraId="4AA3C817" w14:textId="77777777" w:rsidR="000440C8" w:rsidRPr="000440C8" w:rsidRDefault="000440C8" w:rsidP="000440C8">
            <w:pPr>
              <w:jc w:val="left"/>
            </w:pPr>
            <w:r w:rsidRPr="000440C8">
              <w:t xml:space="preserve">Dovezi </w:t>
            </w:r>
          </w:p>
        </w:tc>
        <w:tc>
          <w:tcPr>
            <w:tcW w:w="7839" w:type="dxa"/>
            <w:gridSpan w:val="3"/>
          </w:tcPr>
          <w:p w14:paraId="083FEA4F" w14:textId="77777777" w:rsidR="000440C8" w:rsidRPr="000440C8" w:rsidRDefault="000440C8" w:rsidP="000440C8">
            <w:pPr>
              <w:numPr>
                <w:ilvl w:val="0"/>
                <w:numId w:val="2"/>
              </w:numPr>
              <w:tabs>
                <w:tab w:val="left" w:pos="709"/>
              </w:tabs>
              <w:ind w:left="360"/>
              <w:contextualSpacing/>
              <w:jc w:val="left"/>
              <w:rPr>
                <w:iCs/>
                <w:lang w:val="en-US"/>
              </w:rPr>
            </w:pPr>
            <w:r w:rsidRPr="000440C8">
              <w:rPr>
                <w:lang w:val="en-US"/>
              </w:rPr>
              <w:t>Alegerea Comitetelor părintești în fiecare clasă,  procese verbale ale ședințelor cu părinții din septembrie 2020;</w:t>
            </w:r>
          </w:p>
          <w:p w14:paraId="56539890" w14:textId="77777777" w:rsidR="000440C8" w:rsidRPr="000440C8" w:rsidRDefault="000440C8" w:rsidP="000440C8">
            <w:pPr>
              <w:numPr>
                <w:ilvl w:val="0"/>
                <w:numId w:val="2"/>
              </w:numPr>
              <w:tabs>
                <w:tab w:val="left" w:pos="709"/>
              </w:tabs>
              <w:ind w:left="360"/>
              <w:contextualSpacing/>
              <w:jc w:val="left"/>
              <w:rPr>
                <w:iCs/>
                <w:lang w:val="en-US"/>
              </w:rPr>
            </w:pPr>
            <w:r w:rsidRPr="000440C8">
              <w:rPr>
                <w:lang w:val="en-US"/>
              </w:rPr>
              <w:t xml:space="preserve">Procesele-verbale ale ședințelor cu părinții la fiecare clasă; </w:t>
            </w:r>
          </w:p>
          <w:p w14:paraId="6010B5CF" w14:textId="77777777" w:rsidR="000440C8" w:rsidRPr="000440C8" w:rsidRDefault="000440C8" w:rsidP="000440C8">
            <w:pPr>
              <w:numPr>
                <w:ilvl w:val="0"/>
                <w:numId w:val="2"/>
              </w:numPr>
              <w:tabs>
                <w:tab w:val="left" w:pos="709"/>
              </w:tabs>
              <w:ind w:left="360"/>
              <w:contextualSpacing/>
              <w:jc w:val="left"/>
              <w:rPr>
                <w:iCs/>
                <w:lang w:val="en-US"/>
              </w:rPr>
            </w:pPr>
            <w:r w:rsidRPr="000440C8">
              <w:rPr>
                <w:lang w:val="en-US"/>
              </w:rPr>
              <w:lastRenderedPageBreak/>
              <w:t xml:space="preserve">1 părinte este membru al Consiliului de Administrație a liceului; </w:t>
            </w:r>
          </w:p>
        </w:tc>
      </w:tr>
      <w:tr w:rsidR="000440C8" w:rsidRPr="000440C8" w14:paraId="2A7B3967" w14:textId="77777777" w:rsidTr="00FF59EF">
        <w:tc>
          <w:tcPr>
            <w:tcW w:w="1800" w:type="dxa"/>
          </w:tcPr>
          <w:p w14:paraId="4F273FA5" w14:textId="77777777" w:rsidR="000440C8" w:rsidRPr="000440C8" w:rsidRDefault="000440C8" w:rsidP="000440C8">
            <w:pPr>
              <w:jc w:val="left"/>
            </w:pPr>
            <w:r w:rsidRPr="000440C8">
              <w:lastRenderedPageBreak/>
              <w:t>Constatări</w:t>
            </w:r>
          </w:p>
        </w:tc>
        <w:tc>
          <w:tcPr>
            <w:tcW w:w="7839" w:type="dxa"/>
            <w:gridSpan w:val="3"/>
          </w:tcPr>
          <w:p w14:paraId="2FC16CE4" w14:textId="77777777" w:rsidR="000440C8" w:rsidRPr="000440C8" w:rsidRDefault="000440C8" w:rsidP="000440C8">
            <w:pPr>
              <w:numPr>
                <w:ilvl w:val="0"/>
                <w:numId w:val="2"/>
              </w:numPr>
              <w:tabs>
                <w:tab w:val="left" w:pos="709"/>
              </w:tabs>
              <w:ind w:left="360"/>
              <w:contextualSpacing/>
              <w:jc w:val="left"/>
              <w:rPr>
                <w:rFonts w:eastAsia="Times New Roman"/>
                <w:iCs/>
                <w:lang w:val="en-US"/>
              </w:rPr>
            </w:pPr>
            <w:r w:rsidRPr="000440C8">
              <w:rPr>
                <w:lang w:val="en-US"/>
              </w:rPr>
              <w:t>Din fiecare clasă a fost deleagat câte un părinte în Comitetul Reprezentativ al părinților unde se discută problemele stringente cu care se confruntă școala. Părinții sunt implicați sporadic în proiecte educaționale. Informarea şi implicarea părinţilor în procesul educaţional şi în diferite structuri cu rol de decizie; Comitetul de părininţi, reprezentanţi ai părinţilor în CA. Activităţi şcolare şi extraşcolare cu implicarea părinţilor; Audieri publice; Consultare online prin intermediul chestionarelor în Google forms. În contextul pandemiei cu Covid-19, au fost aplicate numeroase chestionare online pentru părinți privind calitatea procesului educațional la distanță, consultarea modelelor privind redeschiderea instituției.</w:t>
            </w:r>
          </w:p>
        </w:tc>
      </w:tr>
      <w:tr w:rsidR="000440C8" w:rsidRPr="000440C8" w14:paraId="2571ED43" w14:textId="77777777" w:rsidTr="00FF59EF">
        <w:tc>
          <w:tcPr>
            <w:tcW w:w="1800" w:type="dxa"/>
          </w:tcPr>
          <w:p w14:paraId="5455DE56" w14:textId="77777777" w:rsidR="000440C8" w:rsidRPr="000440C8" w:rsidRDefault="000440C8" w:rsidP="000440C8">
            <w:pPr>
              <w:jc w:val="left"/>
            </w:pPr>
            <w:r w:rsidRPr="000440C8">
              <w:t xml:space="preserve">Pondere și punctaj acordat </w:t>
            </w:r>
          </w:p>
        </w:tc>
        <w:tc>
          <w:tcPr>
            <w:tcW w:w="1319" w:type="dxa"/>
          </w:tcPr>
          <w:p w14:paraId="7D3F72BD" w14:textId="77777777" w:rsidR="000440C8" w:rsidRPr="000440C8" w:rsidRDefault="000440C8" w:rsidP="000440C8">
            <w:pPr>
              <w:jc w:val="left"/>
            </w:pPr>
            <w:r w:rsidRPr="000440C8">
              <w:t xml:space="preserve">Pondere: </w:t>
            </w:r>
            <w:r w:rsidRPr="000440C8">
              <w:rPr>
                <w:bCs/>
              </w:rPr>
              <w:t>1</w:t>
            </w:r>
          </w:p>
        </w:tc>
        <w:tc>
          <w:tcPr>
            <w:tcW w:w="4111" w:type="dxa"/>
          </w:tcPr>
          <w:p w14:paraId="0621B347" w14:textId="19E44111" w:rsidR="000440C8" w:rsidRPr="000440C8" w:rsidRDefault="000440C8" w:rsidP="000440C8">
            <w:pPr>
              <w:jc w:val="left"/>
            </w:pPr>
            <w:r w:rsidRPr="000440C8">
              <w:t>Autoeva</w:t>
            </w:r>
            <w:r w:rsidR="00716016">
              <w:t xml:space="preserve">luare conform criteriilor: </w:t>
            </w:r>
          </w:p>
        </w:tc>
        <w:tc>
          <w:tcPr>
            <w:tcW w:w="2409" w:type="dxa"/>
          </w:tcPr>
          <w:p w14:paraId="55E74C96" w14:textId="54B96370" w:rsidR="000440C8" w:rsidRPr="000440C8" w:rsidRDefault="00716016" w:rsidP="000440C8">
            <w:pPr>
              <w:jc w:val="left"/>
            </w:pPr>
            <w:r>
              <w:t xml:space="preserve">Punctaj acordat: </w:t>
            </w:r>
          </w:p>
        </w:tc>
      </w:tr>
    </w:tbl>
    <w:p w14:paraId="1EA7E3DB" w14:textId="77777777" w:rsidR="000440C8" w:rsidRPr="000440C8" w:rsidRDefault="000440C8" w:rsidP="000440C8">
      <w:pPr>
        <w:jc w:val="left"/>
      </w:pPr>
    </w:p>
    <w:p w14:paraId="29DD0B19" w14:textId="77777777" w:rsidR="000440C8" w:rsidRPr="000440C8" w:rsidRDefault="000440C8" w:rsidP="000440C8">
      <w:pPr>
        <w:jc w:val="left"/>
        <w:rPr>
          <w:lang w:val="en-US"/>
        </w:rPr>
      </w:pPr>
      <w:r w:rsidRPr="000440C8">
        <w:rPr>
          <w:b/>
          <w:bCs/>
          <w:lang w:val="en-US"/>
        </w:rPr>
        <w:t>Indicator 2.2.2.</w:t>
      </w:r>
      <w:r w:rsidRPr="000440C8">
        <w:rPr>
          <w:lang w:val="en-US"/>
        </w:rPr>
        <w:t xml:space="preserve"> Existența acordurilor de parteneriat cu reprezentanții comunității, pe aspecte ce țin interesul elevului/ copilului, și a acțiunilor de participare a comunității la îmbunătățirea condițiilor de învățare și odihnă pentru elevi/ copii</w:t>
      </w: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20"/>
        <w:gridCol w:w="1357"/>
        <w:gridCol w:w="3969"/>
        <w:gridCol w:w="2694"/>
        <w:gridCol w:w="6"/>
      </w:tblGrid>
      <w:tr w:rsidR="000440C8" w:rsidRPr="000440C8" w14:paraId="7F0F5AA6" w14:textId="77777777" w:rsidTr="00FF59EF">
        <w:trPr>
          <w:trHeight w:val="3603"/>
        </w:trPr>
        <w:tc>
          <w:tcPr>
            <w:tcW w:w="1620" w:type="dxa"/>
          </w:tcPr>
          <w:p w14:paraId="1FFF7CF3" w14:textId="77777777" w:rsidR="000440C8" w:rsidRPr="000440C8" w:rsidRDefault="000440C8" w:rsidP="000440C8">
            <w:pPr>
              <w:jc w:val="left"/>
            </w:pPr>
            <w:r w:rsidRPr="000440C8">
              <w:t xml:space="preserve">Dovezi </w:t>
            </w:r>
          </w:p>
        </w:tc>
        <w:tc>
          <w:tcPr>
            <w:tcW w:w="8026" w:type="dxa"/>
            <w:gridSpan w:val="4"/>
          </w:tcPr>
          <w:p w14:paraId="0F26D42C" w14:textId="1A205517" w:rsidR="000440C8" w:rsidRPr="00F22F33" w:rsidRDefault="000440C8" w:rsidP="00F22F33">
            <w:pPr>
              <w:numPr>
                <w:ilvl w:val="0"/>
                <w:numId w:val="3"/>
              </w:numPr>
              <w:tabs>
                <w:tab w:val="left" w:pos="0"/>
              </w:tabs>
              <w:ind w:left="252" w:hanging="180"/>
              <w:contextualSpacing/>
              <w:jc w:val="left"/>
              <w:rPr>
                <w:lang w:val="en-US"/>
              </w:rPr>
            </w:pPr>
            <w:r w:rsidRPr="000440C8">
              <w:rPr>
                <w:lang w:val="en-US"/>
              </w:rPr>
              <w:t>Acord de parteneriat cu U</w:t>
            </w:r>
            <w:r w:rsidR="00840F46">
              <w:rPr>
                <w:lang w:val="en-US"/>
              </w:rPr>
              <w:t>P</w:t>
            </w:r>
            <w:r w:rsidR="00F22F33" w:rsidRPr="000440C8">
              <w:rPr>
                <w:lang w:val="en-US"/>
              </w:rPr>
              <w:t>S</w:t>
            </w:r>
            <w:r w:rsidR="00840F46">
              <w:rPr>
                <w:lang w:val="en-US"/>
              </w:rPr>
              <w:t>C</w:t>
            </w:r>
            <w:r w:rsidRPr="000440C8">
              <w:rPr>
                <w:lang w:val="en-US"/>
              </w:rPr>
              <w:t xml:space="preserve"> „</w:t>
            </w:r>
            <w:r w:rsidR="00840F46">
              <w:rPr>
                <w:lang w:val="en-US"/>
              </w:rPr>
              <w:t>Ion Creangă</w:t>
            </w:r>
            <w:r w:rsidRPr="000440C8">
              <w:rPr>
                <w:lang w:val="en-US"/>
              </w:rPr>
              <w:t xml:space="preserve">”, </w:t>
            </w:r>
            <w:r w:rsidRPr="00F22F33">
              <w:rPr>
                <w:lang w:val="en-US"/>
              </w:rPr>
              <w:tab/>
            </w:r>
            <w:r w:rsidRPr="00F22F33">
              <w:rPr>
                <w:lang w:val="en-US"/>
              </w:rPr>
              <w:tab/>
            </w:r>
            <w:r w:rsidRPr="00F22F33">
              <w:rPr>
                <w:lang w:val="en-US"/>
              </w:rPr>
              <w:tab/>
            </w:r>
          </w:p>
          <w:p w14:paraId="5FA666B0" w14:textId="77777777" w:rsidR="000440C8" w:rsidRPr="000440C8" w:rsidRDefault="000440C8" w:rsidP="000440C8">
            <w:pPr>
              <w:numPr>
                <w:ilvl w:val="0"/>
                <w:numId w:val="3"/>
              </w:numPr>
              <w:tabs>
                <w:tab w:val="left" w:pos="0"/>
              </w:tabs>
              <w:ind w:left="252" w:hanging="180"/>
              <w:contextualSpacing/>
              <w:jc w:val="left"/>
              <w:rPr>
                <w:lang w:val="en-US"/>
              </w:rPr>
            </w:pPr>
            <w:r w:rsidRPr="000440C8">
              <w:rPr>
                <w:lang w:val="en-US"/>
              </w:rPr>
              <w:t>Acord de parteneriat cu ”Insula Speranțelor ”</w:t>
            </w:r>
            <w:r w:rsidRPr="000440C8">
              <w:rPr>
                <w:lang w:val="en-US"/>
              </w:rPr>
              <w:tab/>
            </w:r>
            <w:r w:rsidRPr="000440C8">
              <w:rPr>
                <w:lang w:val="en-US"/>
              </w:rPr>
              <w:tab/>
            </w:r>
            <w:r w:rsidRPr="000440C8">
              <w:rPr>
                <w:lang w:val="en-US"/>
              </w:rPr>
              <w:tab/>
            </w:r>
            <w:r w:rsidRPr="000440C8">
              <w:rPr>
                <w:lang w:val="en-US"/>
              </w:rPr>
              <w:tab/>
            </w:r>
          </w:p>
          <w:p w14:paraId="097569C4" w14:textId="77777777" w:rsidR="00D349A0" w:rsidRDefault="000440C8" w:rsidP="00D349A0">
            <w:pPr>
              <w:numPr>
                <w:ilvl w:val="0"/>
                <w:numId w:val="3"/>
              </w:numPr>
              <w:tabs>
                <w:tab w:val="left" w:pos="0"/>
              </w:tabs>
              <w:ind w:left="252" w:hanging="180"/>
              <w:contextualSpacing/>
              <w:jc w:val="left"/>
              <w:rPr>
                <w:lang w:val="en-US"/>
              </w:rPr>
            </w:pPr>
            <w:r w:rsidRPr="000440C8">
              <w:rPr>
                <w:lang w:val="en-US"/>
              </w:rPr>
              <w:t xml:space="preserve">Acord de parteneriat cu </w:t>
            </w:r>
            <w:r w:rsidR="00F22F33">
              <w:rPr>
                <w:lang w:val="en-US"/>
              </w:rPr>
              <w:t>b</w:t>
            </w:r>
            <w:r w:rsidR="00F22F33" w:rsidRPr="000440C8">
              <w:rPr>
                <w:lang w:val="en-US"/>
              </w:rPr>
              <w:t xml:space="preserve">iblioteca </w:t>
            </w:r>
            <w:r w:rsidRPr="000440C8">
              <w:rPr>
                <w:lang w:val="en-US"/>
              </w:rPr>
              <w:t>„</w:t>
            </w:r>
            <w:r w:rsidR="00F22F33">
              <w:rPr>
                <w:lang w:val="en-US"/>
              </w:rPr>
              <w:t>B.P.Hajdeu</w:t>
            </w:r>
            <w:r w:rsidRPr="000440C8">
              <w:rPr>
                <w:lang w:val="en-US"/>
              </w:rPr>
              <w:t xml:space="preserve">” mun. Chișinău </w:t>
            </w:r>
          </w:p>
          <w:p w14:paraId="628D1157" w14:textId="77777777" w:rsidR="00D349A0" w:rsidRDefault="00F22F33" w:rsidP="00D349A0">
            <w:pPr>
              <w:numPr>
                <w:ilvl w:val="0"/>
                <w:numId w:val="3"/>
              </w:numPr>
              <w:tabs>
                <w:tab w:val="left" w:pos="0"/>
              </w:tabs>
              <w:ind w:left="252" w:hanging="180"/>
              <w:contextualSpacing/>
              <w:jc w:val="left"/>
              <w:rPr>
                <w:lang w:val="en-US"/>
              </w:rPr>
            </w:pPr>
            <w:r w:rsidRPr="00D349A0">
              <w:rPr>
                <w:lang w:val="en-US"/>
              </w:rPr>
              <w:t>Acord de parteneriat cu biblioteca națională „</w:t>
            </w:r>
            <w:r w:rsidR="00D349A0">
              <w:t xml:space="preserve"> </w:t>
            </w:r>
            <w:r w:rsidR="00D349A0" w:rsidRPr="00D349A0">
              <w:rPr>
                <w:lang w:val="en-US"/>
              </w:rPr>
              <w:t>Ion Creangă</w:t>
            </w:r>
            <w:r w:rsidR="00D349A0">
              <w:rPr>
                <w:lang w:val="en-US"/>
              </w:rPr>
              <w:t>” mun. Chișin</w:t>
            </w:r>
          </w:p>
          <w:p w14:paraId="586148A0" w14:textId="2C58B7B9" w:rsidR="000440C8" w:rsidRPr="00D349A0" w:rsidRDefault="000440C8" w:rsidP="00D349A0">
            <w:pPr>
              <w:numPr>
                <w:ilvl w:val="0"/>
                <w:numId w:val="3"/>
              </w:numPr>
              <w:tabs>
                <w:tab w:val="left" w:pos="0"/>
              </w:tabs>
              <w:ind w:left="252" w:hanging="180"/>
              <w:contextualSpacing/>
              <w:jc w:val="left"/>
              <w:rPr>
                <w:lang w:val="en-US"/>
              </w:rPr>
            </w:pPr>
            <w:r w:rsidRPr="00D349A0">
              <w:rPr>
                <w:lang w:val="en-US"/>
              </w:rPr>
              <w:t xml:space="preserve">Acord de parteneriat cu ”Centrul de creație tehnică Buiucani” </w:t>
            </w:r>
          </w:p>
          <w:p w14:paraId="272C17C4" w14:textId="6F55B553" w:rsidR="000440C8" w:rsidRPr="000440C8" w:rsidRDefault="000440C8" w:rsidP="000440C8">
            <w:pPr>
              <w:numPr>
                <w:ilvl w:val="0"/>
                <w:numId w:val="3"/>
              </w:numPr>
              <w:tabs>
                <w:tab w:val="left" w:pos="0"/>
              </w:tabs>
              <w:ind w:left="252" w:hanging="180"/>
              <w:contextualSpacing/>
              <w:jc w:val="left"/>
              <w:rPr>
                <w:lang w:val="en-US"/>
              </w:rPr>
            </w:pPr>
            <w:r w:rsidRPr="000440C8">
              <w:rPr>
                <w:lang w:val="en-US"/>
              </w:rPr>
              <w:t>Parteneriat cu școala</w:t>
            </w:r>
            <w:r w:rsidR="00D349A0">
              <w:rPr>
                <w:lang w:val="en-US"/>
              </w:rPr>
              <w:t xml:space="preserve"> Instituțiile Preșcolare nr. 185</w:t>
            </w:r>
            <w:r w:rsidRPr="000440C8">
              <w:rPr>
                <w:lang w:val="en-US"/>
              </w:rPr>
              <w:t xml:space="preserve"> </w:t>
            </w:r>
            <w:r w:rsidRPr="000440C8">
              <w:rPr>
                <w:lang w:val="en-US"/>
              </w:rPr>
              <w:tab/>
            </w:r>
            <w:r w:rsidRPr="000440C8">
              <w:rPr>
                <w:lang w:val="en-US"/>
              </w:rPr>
              <w:tab/>
            </w:r>
            <w:r w:rsidRPr="000440C8">
              <w:rPr>
                <w:lang w:val="en-US"/>
              </w:rPr>
              <w:tab/>
            </w:r>
          </w:p>
          <w:p w14:paraId="6198746C" w14:textId="77D79E44" w:rsidR="000440C8" w:rsidRPr="000440C8" w:rsidRDefault="000440C8" w:rsidP="000440C8">
            <w:pPr>
              <w:numPr>
                <w:ilvl w:val="0"/>
                <w:numId w:val="3"/>
              </w:numPr>
              <w:tabs>
                <w:tab w:val="left" w:pos="0"/>
              </w:tabs>
              <w:ind w:left="252" w:hanging="180"/>
              <w:contextualSpacing/>
              <w:jc w:val="left"/>
              <w:rPr>
                <w:lang w:val="en-US"/>
              </w:rPr>
            </w:pPr>
            <w:r w:rsidRPr="000440C8">
              <w:rPr>
                <w:lang w:val="en-US"/>
              </w:rPr>
              <w:t xml:space="preserve">Acord de parteneriat cu </w:t>
            </w:r>
            <w:r w:rsidR="00D349A0">
              <w:rPr>
                <w:lang w:val="en-US"/>
              </w:rPr>
              <w:t xml:space="preserve">fundasția de caritate pentru copii </w:t>
            </w:r>
            <w:r w:rsidRPr="000440C8">
              <w:rPr>
                <w:lang w:val="en-US"/>
              </w:rPr>
              <w:t>”</w:t>
            </w:r>
            <w:r w:rsidR="00D349A0">
              <w:rPr>
                <w:lang w:val="en-US"/>
              </w:rPr>
              <w:t>Clipa Sidirală</w:t>
            </w:r>
            <w:r w:rsidRPr="000440C8">
              <w:rPr>
                <w:lang w:val="en-US"/>
              </w:rPr>
              <w:t xml:space="preserve">”, </w:t>
            </w:r>
          </w:p>
          <w:p w14:paraId="36DD0AB0" w14:textId="03884535" w:rsidR="000440C8" w:rsidRPr="00392AAE" w:rsidRDefault="000440C8" w:rsidP="00D349A0">
            <w:pPr>
              <w:numPr>
                <w:ilvl w:val="0"/>
                <w:numId w:val="3"/>
              </w:numPr>
              <w:tabs>
                <w:tab w:val="left" w:pos="0"/>
              </w:tabs>
              <w:ind w:left="252" w:hanging="180"/>
              <w:contextualSpacing/>
              <w:jc w:val="left"/>
              <w:rPr>
                <w:iCs/>
                <w:lang w:val="en-US"/>
              </w:rPr>
            </w:pPr>
            <w:r w:rsidRPr="000440C8">
              <w:rPr>
                <w:lang w:val="en-US"/>
              </w:rPr>
              <w:t xml:space="preserve">Acord de parteneriat cu </w:t>
            </w:r>
            <w:r w:rsidR="00D349A0">
              <w:rPr>
                <w:lang w:val="en-US"/>
              </w:rPr>
              <w:t>Primăria mun. Chișinău Î.M. asociația de</w:t>
            </w:r>
            <w:r w:rsidR="00392AAE">
              <w:rPr>
                <w:lang w:val="en-US"/>
              </w:rPr>
              <w:t xml:space="preserve"> gospodărire a spațiilor verzi, da și subdiviziunile structural municipal</w:t>
            </w:r>
          </w:p>
          <w:p w14:paraId="3E39C7AE" w14:textId="77777777" w:rsidR="00392AAE" w:rsidRDefault="00392AAE" w:rsidP="00392AAE">
            <w:pPr>
              <w:numPr>
                <w:ilvl w:val="0"/>
                <w:numId w:val="3"/>
              </w:numPr>
              <w:tabs>
                <w:tab w:val="left" w:pos="0"/>
              </w:tabs>
              <w:ind w:left="252" w:hanging="180"/>
              <w:contextualSpacing/>
              <w:jc w:val="left"/>
              <w:rPr>
                <w:iCs/>
                <w:lang w:val="en-US"/>
              </w:rPr>
            </w:pPr>
            <w:r>
              <w:rPr>
                <w:lang w:val="en-US"/>
              </w:rPr>
              <w:t xml:space="preserve">Acord de parteneriat DGETS ao Clubul Sportiv </w:t>
            </w:r>
            <w:r w:rsidRPr="00392AAE">
              <w:rPr>
                <w:lang w:val="en-US"/>
              </w:rPr>
              <w:t>«</w:t>
            </w:r>
            <w:r>
              <w:rPr>
                <w:lang w:val="ro-MD"/>
              </w:rPr>
              <w:t>Sporter</w:t>
            </w:r>
            <w:r w:rsidRPr="00392AAE">
              <w:rPr>
                <w:lang w:val="en-US"/>
              </w:rPr>
              <w:t>»</w:t>
            </w:r>
          </w:p>
          <w:p w14:paraId="56884925" w14:textId="77777777" w:rsidR="00392AAE" w:rsidRDefault="00392AAE" w:rsidP="00392AAE">
            <w:pPr>
              <w:numPr>
                <w:ilvl w:val="0"/>
                <w:numId w:val="3"/>
              </w:numPr>
              <w:tabs>
                <w:tab w:val="left" w:pos="0"/>
              </w:tabs>
              <w:ind w:left="252" w:hanging="180"/>
              <w:contextualSpacing/>
              <w:jc w:val="left"/>
              <w:rPr>
                <w:iCs/>
                <w:lang w:val="en-US"/>
              </w:rPr>
            </w:pPr>
            <w:r w:rsidRPr="00392AAE">
              <w:rPr>
                <w:iCs/>
                <w:lang w:val="en-US"/>
              </w:rPr>
              <w:t>Acord de parteneriat</w:t>
            </w:r>
            <w:r>
              <w:rPr>
                <w:iCs/>
                <w:lang w:val="en-US"/>
              </w:rPr>
              <w:t xml:space="preserve"> cu LT </w:t>
            </w:r>
            <w:r w:rsidRPr="00392AAE">
              <w:rPr>
                <w:iCs/>
                <w:lang w:val="en-US"/>
              </w:rPr>
              <w:t>«</w:t>
            </w:r>
            <w:r>
              <w:rPr>
                <w:iCs/>
                <w:lang w:val="en-US"/>
              </w:rPr>
              <w:t>M. Koțiubinschi</w:t>
            </w:r>
            <w:r w:rsidRPr="00392AAE">
              <w:rPr>
                <w:iCs/>
                <w:lang w:val="en-US"/>
              </w:rPr>
              <w:t>»</w:t>
            </w:r>
            <w:r>
              <w:rPr>
                <w:iCs/>
                <w:lang w:val="en-US"/>
              </w:rPr>
              <w:t>, Pro Didactica</w:t>
            </w:r>
          </w:p>
          <w:p w14:paraId="6169A01F" w14:textId="77777777" w:rsidR="00392AAE" w:rsidRDefault="00392AAE" w:rsidP="00DE5515">
            <w:pPr>
              <w:numPr>
                <w:ilvl w:val="0"/>
                <w:numId w:val="3"/>
              </w:numPr>
              <w:tabs>
                <w:tab w:val="left" w:pos="0"/>
              </w:tabs>
              <w:ind w:left="252" w:hanging="180"/>
              <w:contextualSpacing/>
              <w:jc w:val="left"/>
              <w:rPr>
                <w:iCs/>
                <w:lang w:val="en-US"/>
              </w:rPr>
            </w:pPr>
            <w:r w:rsidRPr="00392AAE">
              <w:rPr>
                <w:iCs/>
                <w:lang w:val="en-US"/>
              </w:rPr>
              <w:t xml:space="preserve">Acord de parteneriat cu </w:t>
            </w:r>
            <w:r w:rsidR="00DE5515">
              <w:rPr>
                <w:iCs/>
                <w:lang w:val="ro-MD"/>
              </w:rPr>
              <w:t>IP</w:t>
            </w:r>
            <w:r w:rsidRPr="00392AAE">
              <w:rPr>
                <w:iCs/>
                <w:lang w:val="en-US"/>
              </w:rPr>
              <w:t>LT «</w:t>
            </w:r>
            <w:r w:rsidR="00DE5515">
              <w:rPr>
                <w:iCs/>
                <w:lang w:val="en-US"/>
              </w:rPr>
              <w:t>Ion și Doina Aldea Teodorovici</w:t>
            </w:r>
            <w:r w:rsidRPr="00392AAE">
              <w:rPr>
                <w:iCs/>
                <w:lang w:val="en-US"/>
              </w:rPr>
              <w:t>»</w:t>
            </w:r>
          </w:p>
          <w:p w14:paraId="021A94A3" w14:textId="77777777" w:rsidR="006524DD" w:rsidRPr="006524DD" w:rsidRDefault="006524DD" w:rsidP="00DE5515">
            <w:pPr>
              <w:numPr>
                <w:ilvl w:val="0"/>
                <w:numId w:val="3"/>
              </w:numPr>
              <w:tabs>
                <w:tab w:val="left" w:pos="0"/>
              </w:tabs>
              <w:ind w:left="252" w:hanging="180"/>
              <w:contextualSpacing/>
              <w:jc w:val="left"/>
              <w:rPr>
                <w:iCs/>
                <w:lang w:val="en-US"/>
              </w:rPr>
            </w:pPr>
            <w:r>
              <w:rPr>
                <w:iCs/>
                <w:lang w:val="en-US"/>
              </w:rPr>
              <w:t xml:space="preserve">Acord de parteneriat cu ambasada Statelor Unite ale Americii în Moldova, Ambasada Suediei în Moldova </w:t>
            </w:r>
            <w:r w:rsidRPr="006524DD">
              <w:rPr>
                <w:iCs/>
                <w:lang w:val="en-US"/>
              </w:rPr>
              <w:t>«</w:t>
            </w:r>
            <w:r>
              <w:rPr>
                <w:iCs/>
                <w:lang w:val="en-US"/>
              </w:rPr>
              <w:t>Hai Moldova</w:t>
            </w:r>
            <w:r w:rsidRPr="006524DD">
              <w:rPr>
                <w:iCs/>
                <w:lang w:val="en-US"/>
              </w:rPr>
              <w:t>»</w:t>
            </w:r>
          </w:p>
          <w:p w14:paraId="50BE6518" w14:textId="77777777" w:rsidR="006524DD" w:rsidRPr="006524DD" w:rsidRDefault="006524DD" w:rsidP="00DE5515">
            <w:pPr>
              <w:numPr>
                <w:ilvl w:val="0"/>
                <w:numId w:val="3"/>
              </w:numPr>
              <w:tabs>
                <w:tab w:val="left" w:pos="0"/>
              </w:tabs>
              <w:ind w:left="252" w:hanging="180"/>
              <w:contextualSpacing/>
              <w:jc w:val="left"/>
              <w:rPr>
                <w:iCs/>
                <w:lang w:val="en-US"/>
              </w:rPr>
            </w:pPr>
            <w:r>
              <w:rPr>
                <w:iCs/>
                <w:lang w:val="ro-MD"/>
              </w:rPr>
              <w:t>Acord de parteneriat cu Ministerul Agriculturii, Dezvoltării Regionale și Mediului</w:t>
            </w:r>
          </w:p>
          <w:p w14:paraId="30B7323F" w14:textId="26106409" w:rsidR="006524DD" w:rsidRPr="00392AAE" w:rsidRDefault="006524DD" w:rsidP="00DE5515">
            <w:pPr>
              <w:numPr>
                <w:ilvl w:val="0"/>
                <w:numId w:val="3"/>
              </w:numPr>
              <w:tabs>
                <w:tab w:val="left" w:pos="0"/>
              </w:tabs>
              <w:ind w:left="252" w:hanging="180"/>
              <w:contextualSpacing/>
              <w:jc w:val="left"/>
              <w:rPr>
                <w:iCs/>
                <w:lang w:val="en-US"/>
              </w:rPr>
            </w:pPr>
            <w:r>
              <w:rPr>
                <w:iCs/>
                <w:lang w:val="en-US"/>
              </w:rPr>
              <w:t>Acord de parteneriat cu MECC RM</w:t>
            </w:r>
          </w:p>
        </w:tc>
      </w:tr>
      <w:tr w:rsidR="000440C8" w:rsidRPr="000440C8" w14:paraId="56428C69" w14:textId="77777777" w:rsidTr="00FF59EF">
        <w:tc>
          <w:tcPr>
            <w:tcW w:w="1620" w:type="dxa"/>
          </w:tcPr>
          <w:p w14:paraId="290A1F7D" w14:textId="01BF1C22" w:rsidR="000440C8" w:rsidRDefault="006524DD" w:rsidP="000440C8">
            <w:pPr>
              <w:jc w:val="left"/>
            </w:pPr>
            <w:r>
              <w:t>Constatări</w:t>
            </w:r>
          </w:p>
          <w:p w14:paraId="0B158240" w14:textId="2D86D79B" w:rsidR="006524DD" w:rsidRPr="000440C8" w:rsidRDefault="006524DD" w:rsidP="000440C8">
            <w:pPr>
              <w:jc w:val="left"/>
            </w:pPr>
          </w:p>
        </w:tc>
        <w:tc>
          <w:tcPr>
            <w:tcW w:w="8026" w:type="dxa"/>
            <w:gridSpan w:val="4"/>
          </w:tcPr>
          <w:p w14:paraId="5332931C" w14:textId="42F14852" w:rsidR="000440C8" w:rsidRPr="000440C8" w:rsidRDefault="006524DD" w:rsidP="006524DD">
            <w:pPr>
              <w:jc w:val="left"/>
              <w:rPr>
                <w:rFonts w:eastAsia="Times New Roman"/>
                <w:iCs/>
              </w:rPr>
            </w:pPr>
            <w:r w:rsidRPr="006524DD">
              <w:rPr>
                <w:rFonts w:eastAsia="Times New Roman"/>
                <w:iCs/>
              </w:rPr>
              <w:t>Implica</w:t>
            </w:r>
            <w:r>
              <w:rPr>
                <w:rFonts w:eastAsia="Times New Roman"/>
                <w:iCs/>
              </w:rPr>
              <w:t xml:space="preserve">rea şi participarea elevilor ăn proiecte </w:t>
            </w:r>
            <w:r w:rsidRPr="006524DD">
              <w:rPr>
                <w:rFonts w:eastAsia="Times New Roman"/>
                <w:iCs/>
              </w:rPr>
              <w:t>raional</w:t>
            </w:r>
            <w:r>
              <w:rPr>
                <w:rFonts w:eastAsia="Times New Roman"/>
                <w:iCs/>
              </w:rPr>
              <w:t>/municipale</w:t>
            </w:r>
          </w:p>
        </w:tc>
      </w:tr>
      <w:tr w:rsidR="000440C8" w:rsidRPr="000440C8" w14:paraId="53CB3C11" w14:textId="77777777" w:rsidTr="00FF59EF">
        <w:trPr>
          <w:gridAfter w:val="1"/>
          <w:wAfter w:w="6" w:type="dxa"/>
        </w:trPr>
        <w:tc>
          <w:tcPr>
            <w:tcW w:w="1620" w:type="dxa"/>
          </w:tcPr>
          <w:p w14:paraId="52117FEB" w14:textId="77777777" w:rsidR="000440C8" w:rsidRPr="000440C8" w:rsidRDefault="000440C8" w:rsidP="000440C8">
            <w:pPr>
              <w:ind w:right="-108"/>
              <w:jc w:val="left"/>
            </w:pPr>
            <w:r w:rsidRPr="000440C8">
              <w:t xml:space="preserve">Pondere și punctaj acordat </w:t>
            </w:r>
          </w:p>
        </w:tc>
        <w:tc>
          <w:tcPr>
            <w:tcW w:w="1357" w:type="dxa"/>
          </w:tcPr>
          <w:p w14:paraId="04654A2B" w14:textId="77777777" w:rsidR="000440C8" w:rsidRPr="000440C8" w:rsidRDefault="000440C8" w:rsidP="000440C8">
            <w:pPr>
              <w:jc w:val="left"/>
            </w:pPr>
            <w:r w:rsidRPr="000440C8">
              <w:t xml:space="preserve">Pondere: </w:t>
            </w:r>
            <w:r w:rsidRPr="000440C8">
              <w:rPr>
                <w:bCs/>
              </w:rPr>
              <w:t>1</w:t>
            </w:r>
          </w:p>
        </w:tc>
        <w:tc>
          <w:tcPr>
            <w:tcW w:w="3969" w:type="dxa"/>
          </w:tcPr>
          <w:p w14:paraId="3CDB0766" w14:textId="785DDD97" w:rsidR="000440C8" w:rsidRPr="000440C8" w:rsidRDefault="000440C8" w:rsidP="00F77E4F">
            <w:pPr>
              <w:ind w:right="-246"/>
              <w:jc w:val="left"/>
            </w:pPr>
            <w:r w:rsidRPr="000440C8">
              <w:t>Aut</w:t>
            </w:r>
            <w:r w:rsidR="00F77E4F">
              <w:t xml:space="preserve">oevaluare conform criteriilor: </w:t>
            </w:r>
          </w:p>
        </w:tc>
        <w:tc>
          <w:tcPr>
            <w:tcW w:w="2694" w:type="dxa"/>
          </w:tcPr>
          <w:p w14:paraId="39B79B3D" w14:textId="60A439D4" w:rsidR="000440C8" w:rsidRPr="000440C8" w:rsidRDefault="00F77E4F" w:rsidP="00F77E4F">
            <w:pPr>
              <w:jc w:val="left"/>
            </w:pPr>
            <w:r>
              <w:t xml:space="preserve">Punctaj acordat: </w:t>
            </w:r>
          </w:p>
        </w:tc>
      </w:tr>
    </w:tbl>
    <w:p w14:paraId="36CC27E6" w14:textId="77777777" w:rsidR="000440C8" w:rsidRPr="000440C8" w:rsidRDefault="000440C8" w:rsidP="000440C8">
      <w:pPr>
        <w:jc w:val="left"/>
      </w:pPr>
    </w:p>
    <w:p w14:paraId="51238695" w14:textId="77777777" w:rsidR="000440C8" w:rsidRPr="000440C8" w:rsidRDefault="000440C8" w:rsidP="000440C8">
      <w:pPr>
        <w:jc w:val="left"/>
        <w:rPr>
          <w:b/>
          <w:bCs/>
        </w:rPr>
      </w:pPr>
      <w:r w:rsidRPr="000440C8">
        <w:rPr>
          <w:b/>
          <w:bCs/>
        </w:rPr>
        <w:t xml:space="preserve">Domeniu: Capacitate instituțională </w:t>
      </w:r>
    </w:p>
    <w:p w14:paraId="5AEEEEC6" w14:textId="77777777" w:rsidR="000440C8" w:rsidRPr="000440C8" w:rsidRDefault="000440C8" w:rsidP="000440C8">
      <w:pPr>
        <w:jc w:val="left"/>
        <w:rPr>
          <w:lang w:val="en-US"/>
        </w:rPr>
      </w:pPr>
      <w:r w:rsidRPr="000440C8">
        <w:rPr>
          <w:b/>
          <w:bCs/>
          <w:lang w:val="en-US"/>
        </w:rPr>
        <w:t>Indicator 2.2.3.</w:t>
      </w:r>
      <w:r w:rsidRPr="000440C8">
        <w:rPr>
          <w:lang w:val="en-US"/>
        </w:rPr>
        <w:t xml:space="preserve"> Asigurarea dreptului părinților și al autorității publice locale la participarea în consiliul de administrație, implicarea lor și a elevilor, ca structuri asociative, în luarea de decizii, beneficiind de mijloace democratice de comunicare, implicarea părinților și a membrilor comunității în activități organizate în baza unui plan coordonat orientat spre educația de calitate pentru toți copiii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333"/>
        <w:gridCol w:w="3969"/>
        <w:gridCol w:w="2268"/>
      </w:tblGrid>
      <w:tr w:rsidR="000440C8" w:rsidRPr="000440C8" w14:paraId="35106A3C" w14:textId="77777777" w:rsidTr="00FF59EF">
        <w:tc>
          <w:tcPr>
            <w:tcW w:w="2069" w:type="dxa"/>
          </w:tcPr>
          <w:p w14:paraId="1B4B0A4F" w14:textId="77777777" w:rsidR="000440C8" w:rsidRPr="000440C8" w:rsidRDefault="000440C8" w:rsidP="000440C8">
            <w:pPr>
              <w:jc w:val="left"/>
            </w:pPr>
            <w:r w:rsidRPr="000440C8">
              <w:t xml:space="preserve">Dovezi </w:t>
            </w:r>
          </w:p>
        </w:tc>
        <w:tc>
          <w:tcPr>
            <w:tcW w:w="7570" w:type="dxa"/>
            <w:gridSpan w:val="3"/>
          </w:tcPr>
          <w:p w14:paraId="28D72D27" w14:textId="77777777" w:rsidR="000440C8" w:rsidRPr="000440C8" w:rsidRDefault="000440C8" w:rsidP="000440C8">
            <w:pPr>
              <w:numPr>
                <w:ilvl w:val="0"/>
                <w:numId w:val="2"/>
              </w:numPr>
              <w:tabs>
                <w:tab w:val="left" w:pos="709"/>
              </w:tabs>
              <w:ind w:left="360"/>
              <w:contextualSpacing/>
              <w:jc w:val="left"/>
              <w:rPr>
                <w:iCs/>
                <w:lang w:val="en-US"/>
              </w:rPr>
            </w:pPr>
            <w:r w:rsidRPr="000440C8">
              <w:rPr>
                <w:lang w:val="en-US"/>
              </w:rPr>
              <w:t>1 p</w:t>
            </w:r>
            <w:r w:rsidRPr="000440C8">
              <w:t>ărinte</w:t>
            </w:r>
            <w:r w:rsidRPr="000440C8">
              <w:rPr>
                <w:lang w:val="en-US"/>
              </w:rPr>
              <w:t xml:space="preserve">, 1 elev şi un reprezentant APL sunt membrii ai Consiliului de Administrație a liceului; </w:t>
            </w:r>
          </w:p>
          <w:p w14:paraId="61EBEA56" w14:textId="77777777" w:rsidR="000440C8" w:rsidRPr="000440C8" w:rsidRDefault="000440C8" w:rsidP="000440C8">
            <w:pPr>
              <w:numPr>
                <w:ilvl w:val="0"/>
                <w:numId w:val="2"/>
              </w:numPr>
              <w:tabs>
                <w:tab w:val="left" w:pos="709"/>
              </w:tabs>
              <w:ind w:left="360"/>
              <w:contextualSpacing/>
              <w:jc w:val="left"/>
              <w:rPr>
                <w:iCs/>
                <w:lang w:val="en-US"/>
              </w:rPr>
            </w:pPr>
            <w:r w:rsidRPr="000440C8">
              <w:rPr>
                <w:lang w:val="en-US"/>
              </w:rPr>
              <w:t xml:space="preserve">Procese-verbale al Consiliul de administrație </w:t>
            </w:r>
          </w:p>
          <w:p w14:paraId="6CDB531D" w14:textId="1DA385E4" w:rsidR="000440C8" w:rsidRPr="000440C8" w:rsidRDefault="00F77E4F" w:rsidP="000440C8">
            <w:pPr>
              <w:numPr>
                <w:ilvl w:val="0"/>
                <w:numId w:val="2"/>
              </w:numPr>
              <w:tabs>
                <w:tab w:val="left" w:pos="709"/>
              </w:tabs>
              <w:ind w:left="360"/>
              <w:contextualSpacing/>
              <w:jc w:val="left"/>
              <w:rPr>
                <w:iCs/>
                <w:lang w:val="en-US"/>
              </w:rPr>
            </w:pPr>
            <w:r w:rsidRPr="00F77E4F">
              <w:rPr>
                <w:lang w:val="en-US"/>
              </w:rPr>
              <w:t>Ordin nr. 137 din 02. 09.2020 Cu privire la aprobarea organelor de administrare a procesului instructive-educativ, anul de studii 2020-2021</w:t>
            </w:r>
          </w:p>
        </w:tc>
      </w:tr>
      <w:tr w:rsidR="000440C8" w:rsidRPr="000440C8" w14:paraId="35847819" w14:textId="77777777" w:rsidTr="00FF59EF">
        <w:tc>
          <w:tcPr>
            <w:tcW w:w="2069" w:type="dxa"/>
          </w:tcPr>
          <w:p w14:paraId="51C84C73" w14:textId="77777777" w:rsidR="000440C8" w:rsidRPr="000440C8" w:rsidRDefault="000440C8" w:rsidP="000440C8">
            <w:pPr>
              <w:jc w:val="left"/>
            </w:pPr>
            <w:r w:rsidRPr="000440C8">
              <w:t>Constatări</w:t>
            </w:r>
          </w:p>
        </w:tc>
        <w:tc>
          <w:tcPr>
            <w:tcW w:w="7570" w:type="dxa"/>
            <w:gridSpan w:val="3"/>
          </w:tcPr>
          <w:p w14:paraId="0C29AAA7" w14:textId="75E25622" w:rsidR="000440C8" w:rsidRPr="000440C8" w:rsidRDefault="000440C8" w:rsidP="007F6767">
            <w:pPr>
              <w:numPr>
                <w:ilvl w:val="0"/>
                <w:numId w:val="2"/>
              </w:numPr>
              <w:tabs>
                <w:tab w:val="left" w:pos="709"/>
              </w:tabs>
              <w:ind w:left="360"/>
              <w:contextualSpacing/>
              <w:jc w:val="left"/>
              <w:rPr>
                <w:rFonts w:eastAsia="Times New Roman"/>
                <w:iCs/>
                <w:lang w:val="en-US"/>
              </w:rPr>
            </w:pPr>
            <w:r w:rsidRPr="000440C8">
              <w:rPr>
                <w:lang w:val="en-US"/>
              </w:rPr>
              <w:t xml:space="preserve">Pandemia cu COVID-19 și instruirea conform modelului 7 a pus accent pe responsabilizarea tuturor beneficiarilor educației, părinții fiind </w:t>
            </w:r>
            <w:r w:rsidRPr="000440C8">
              <w:rPr>
                <w:lang w:val="en-US"/>
              </w:rPr>
              <w:lastRenderedPageBreak/>
              <w:t xml:space="preserve">implicați activ la realizarea de sondaje, audieri publice, organizate în liceu. </w:t>
            </w:r>
          </w:p>
        </w:tc>
      </w:tr>
      <w:tr w:rsidR="000440C8" w:rsidRPr="000440C8" w14:paraId="34C1F250" w14:textId="77777777" w:rsidTr="00FF59EF">
        <w:tc>
          <w:tcPr>
            <w:tcW w:w="2069" w:type="dxa"/>
          </w:tcPr>
          <w:p w14:paraId="36003019" w14:textId="77777777" w:rsidR="000440C8" w:rsidRPr="000440C8" w:rsidRDefault="000440C8" w:rsidP="000440C8">
            <w:pPr>
              <w:jc w:val="left"/>
            </w:pPr>
            <w:r w:rsidRPr="000440C8">
              <w:lastRenderedPageBreak/>
              <w:t xml:space="preserve">Pondere și punctaj acordat </w:t>
            </w:r>
          </w:p>
        </w:tc>
        <w:tc>
          <w:tcPr>
            <w:tcW w:w="1333" w:type="dxa"/>
          </w:tcPr>
          <w:p w14:paraId="404200D4" w14:textId="77777777" w:rsidR="000440C8" w:rsidRPr="000440C8" w:rsidRDefault="000440C8" w:rsidP="000440C8">
            <w:pPr>
              <w:jc w:val="left"/>
            </w:pPr>
            <w:r w:rsidRPr="000440C8">
              <w:t xml:space="preserve">Pondere: </w:t>
            </w:r>
            <w:r w:rsidRPr="000440C8">
              <w:rPr>
                <w:bCs/>
              </w:rPr>
              <w:t>2</w:t>
            </w:r>
          </w:p>
        </w:tc>
        <w:tc>
          <w:tcPr>
            <w:tcW w:w="3969" w:type="dxa"/>
          </w:tcPr>
          <w:p w14:paraId="3F26A560" w14:textId="6E066CA4" w:rsidR="000440C8" w:rsidRPr="000440C8" w:rsidRDefault="000440C8" w:rsidP="000440C8">
            <w:pPr>
              <w:ind w:right="-111"/>
              <w:jc w:val="left"/>
            </w:pPr>
            <w:r w:rsidRPr="000440C8">
              <w:t>Autoeva</w:t>
            </w:r>
            <w:r w:rsidR="00716016">
              <w:t xml:space="preserve">luare conform criteriilor: </w:t>
            </w:r>
          </w:p>
        </w:tc>
        <w:tc>
          <w:tcPr>
            <w:tcW w:w="2268" w:type="dxa"/>
          </w:tcPr>
          <w:p w14:paraId="48A31DFB" w14:textId="7DD0DF77" w:rsidR="000440C8" w:rsidRPr="000440C8" w:rsidRDefault="00716016" w:rsidP="000440C8">
            <w:pPr>
              <w:jc w:val="left"/>
            </w:pPr>
            <w:r>
              <w:t>Punctaj acordat:</w:t>
            </w:r>
            <w:r w:rsidR="000440C8" w:rsidRPr="000440C8">
              <w:t xml:space="preserve"> </w:t>
            </w:r>
          </w:p>
        </w:tc>
      </w:tr>
    </w:tbl>
    <w:p w14:paraId="0F79AF85" w14:textId="77777777" w:rsidR="000440C8" w:rsidRPr="000440C8" w:rsidRDefault="000440C8" w:rsidP="000440C8">
      <w:pPr>
        <w:jc w:val="left"/>
      </w:pPr>
    </w:p>
    <w:p w14:paraId="4A4F4D98" w14:textId="77777777" w:rsidR="000440C8" w:rsidRPr="000440C8" w:rsidRDefault="000440C8" w:rsidP="000440C8">
      <w:pPr>
        <w:jc w:val="left"/>
        <w:rPr>
          <w:b/>
          <w:bCs/>
        </w:rPr>
      </w:pPr>
      <w:r w:rsidRPr="000440C8">
        <w:rPr>
          <w:b/>
          <w:bCs/>
        </w:rPr>
        <w:t>Domeniu: Curriculum/ proces educațional</w:t>
      </w:r>
    </w:p>
    <w:p w14:paraId="5F60969C" w14:textId="77777777" w:rsidR="000440C8" w:rsidRPr="000440C8" w:rsidRDefault="000440C8" w:rsidP="000440C8">
      <w:pPr>
        <w:jc w:val="left"/>
        <w:rPr>
          <w:lang w:val="en-US"/>
        </w:rPr>
      </w:pPr>
      <w:r w:rsidRPr="000440C8">
        <w:rPr>
          <w:b/>
          <w:bCs/>
          <w:lang w:val="en-US"/>
        </w:rPr>
        <w:t>Indicator 2.2.4.</w:t>
      </w:r>
      <w:r w:rsidRPr="000440C8">
        <w:rPr>
          <w:lang w:val="en-US"/>
        </w:rPr>
        <w:t xml:space="preserve"> Participarea structurilor asociative ale elevilor/ copiilor, părinților și a comunității la elaborarea documentelor programatice ale instituției, la pedagogizarea părinților și implicarea acestora și a altor actori comunitari ca persoane-resursă în procesul educațional</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333"/>
        <w:gridCol w:w="3969"/>
        <w:gridCol w:w="2268"/>
      </w:tblGrid>
      <w:tr w:rsidR="000440C8" w:rsidRPr="000440C8" w14:paraId="42128C91" w14:textId="77777777" w:rsidTr="00FF59EF">
        <w:tc>
          <w:tcPr>
            <w:tcW w:w="2069" w:type="dxa"/>
          </w:tcPr>
          <w:p w14:paraId="177EC913" w14:textId="77777777" w:rsidR="000440C8" w:rsidRPr="000440C8" w:rsidRDefault="000440C8" w:rsidP="000440C8">
            <w:pPr>
              <w:jc w:val="left"/>
            </w:pPr>
            <w:r w:rsidRPr="000440C8">
              <w:t xml:space="preserve">Dovezi </w:t>
            </w:r>
          </w:p>
        </w:tc>
        <w:tc>
          <w:tcPr>
            <w:tcW w:w="7570" w:type="dxa"/>
            <w:gridSpan w:val="3"/>
          </w:tcPr>
          <w:p w14:paraId="7B924269" w14:textId="77777777" w:rsidR="007F6767" w:rsidRPr="007F6767" w:rsidRDefault="000440C8" w:rsidP="000440C8">
            <w:pPr>
              <w:numPr>
                <w:ilvl w:val="0"/>
                <w:numId w:val="2"/>
              </w:numPr>
              <w:tabs>
                <w:tab w:val="left" w:pos="709"/>
              </w:tabs>
              <w:ind w:left="360"/>
              <w:contextualSpacing/>
              <w:jc w:val="left"/>
              <w:rPr>
                <w:iCs/>
                <w:lang w:val="en-US"/>
              </w:rPr>
            </w:pPr>
            <w:r w:rsidRPr="000440C8">
              <w:t>Organizarea activităţilor de pedagogizare a părinţilor privind educaţia copiilor în cadrul Şedinţelor tematice</w:t>
            </w:r>
            <w:r w:rsidR="007F6767">
              <w:t xml:space="preserve"> cu părinţii la nivel de clasă;</w:t>
            </w:r>
          </w:p>
          <w:p w14:paraId="75F48EAD" w14:textId="1A59A16B" w:rsidR="000440C8" w:rsidRPr="000440C8" w:rsidRDefault="000440C8" w:rsidP="000440C8">
            <w:pPr>
              <w:numPr>
                <w:ilvl w:val="0"/>
                <w:numId w:val="2"/>
              </w:numPr>
              <w:tabs>
                <w:tab w:val="left" w:pos="709"/>
              </w:tabs>
              <w:ind w:left="360"/>
              <w:contextualSpacing/>
              <w:jc w:val="left"/>
              <w:rPr>
                <w:iCs/>
                <w:lang w:val="en-US"/>
              </w:rPr>
            </w:pPr>
            <w:r w:rsidRPr="000440C8">
              <w:t xml:space="preserve">Şedinţe generale cu părinţii; </w:t>
            </w:r>
          </w:p>
        </w:tc>
      </w:tr>
      <w:tr w:rsidR="000440C8" w:rsidRPr="000440C8" w14:paraId="360B9063" w14:textId="77777777" w:rsidTr="00FF59EF">
        <w:tc>
          <w:tcPr>
            <w:tcW w:w="2069" w:type="dxa"/>
          </w:tcPr>
          <w:p w14:paraId="5CA76B1E" w14:textId="77777777" w:rsidR="000440C8" w:rsidRPr="000440C8" w:rsidRDefault="000440C8" w:rsidP="000440C8">
            <w:pPr>
              <w:jc w:val="left"/>
            </w:pPr>
            <w:r w:rsidRPr="000440C8">
              <w:t>Constatări</w:t>
            </w:r>
          </w:p>
        </w:tc>
        <w:tc>
          <w:tcPr>
            <w:tcW w:w="7570" w:type="dxa"/>
            <w:gridSpan w:val="3"/>
          </w:tcPr>
          <w:p w14:paraId="5AAD2CC6" w14:textId="77777777" w:rsidR="007F6767" w:rsidRPr="007F6767" w:rsidRDefault="000440C8" w:rsidP="000440C8">
            <w:pPr>
              <w:numPr>
                <w:ilvl w:val="0"/>
                <w:numId w:val="2"/>
              </w:numPr>
              <w:tabs>
                <w:tab w:val="left" w:pos="709"/>
              </w:tabs>
              <w:ind w:left="360"/>
              <w:contextualSpacing/>
              <w:jc w:val="left"/>
              <w:rPr>
                <w:rFonts w:eastAsia="Times New Roman"/>
                <w:iCs/>
                <w:lang w:val="en-US"/>
              </w:rPr>
            </w:pPr>
            <w:r w:rsidRPr="000440C8">
              <w:rPr>
                <w:lang w:val="en-US"/>
              </w:rPr>
              <w:t>Elevii și părinți au participat la aprobarea Proiectului de buget pentru anul de studii 2020-2021 si Planului ma</w:t>
            </w:r>
            <w:r w:rsidR="007F6767">
              <w:rPr>
                <w:lang w:val="en-US"/>
              </w:rPr>
              <w:t>nagerial pentru anul 2020-2021.</w:t>
            </w:r>
          </w:p>
          <w:p w14:paraId="1DC552F0" w14:textId="05AD0BDF" w:rsidR="000440C8" w:rsidRPr="000440C8" w:rsidRDefault="000440C8" w:rsidP="000440C8">
            <w:pPr>
              <w:numPr>
                <w:ilvl w:val="0"/>
                <w:numId w:val="2"/>
              </w:numPr>
              <w:tabs>
                <w:tab w:val="left" w:pos="709"/>
              </w:tabs>
              <w:ind w:left="360"/>
              <w:contextualSpacing/>
              <w:jc w:val="left"/>
              <w:rPr>
                <w:rFonts w:eastAsia="Times New Roman"/>
                <w:iCs/>
                <w:lang w:val="en-US"/>
              </w:rPr>
            </w:pPr>
            <w:r w:rsidRPr="000440C8">
              <w:rPr>
                <w:lang w:val="en-US"/>
              </w:rPr>
              <w:t xml:space="preserve">Consultarea părinților privind gestionarea bugetului, introducerea uniformei școlare în rândul elevilor. Nu toți părinții participă la ședințele tematice cu părinții și consultări publice. </w:t>
            </w:r>
          </w:p>
        </w:tc>
      </w:tr>
      <w:tr w:rsidR="000440C8" w:rsidRPr="000440C8" w14:paraId="5745CB88" w14:textId="77777777" w:rsidTr="00FF59EF">
        <w:tc>
          <w:tcPr>
            <w:tcW w:w="2069" w:type="dxa"/>
          </w:tcPr>
          <w:p w14:paraId="74AEFF94" w14:textId="77777777" w:rsidR="000440C8" w:rsidRPr="000440C8" w:rsidRDefault="000440C8" w:rsidP="000440C8">
            <w:pPr>
              <w:jc w:val="left"/>
            </w:pPr>
            <w:r w:rsidRPr="000440C8">
              <w:t xml:space="preserve">Pondere și punctaj acordat </w:t>
            </w:r>
          </w:p>
        </w:tc>
        <w:tc>
          <w:tcPr>
            <w:tcW w:w="1333" w:type="dxa"/>
          </w:tcPr>
          <w:p w14:paraId="788FB3E5" w14:textId="77777777" w:rsidR="000440C8" w:rsidRPr="000440C8" w:rsidRDefault="000440C8" w:rsidP="000440C8">
            <w:pPr>
              <w:jc w:val="left"/>
            </w:pPr>
            <w:r w:rsidRPr="000440C8">
              <w:t xml:space="preserve">Pondere: </w:t>
            </w:r>
            <w:r w:rsidRPr="000440C8">
              <w:rPr>
                <w:bCs/>
              </w:rPr>
              <w:t>2</w:t>
            </w:r>
          </w:p>
        </w:tc>
        <w:tc>
          <w:tcPr>
            <w:tcW w:w="3969" w:type="dxa"/>
          </w:tcPr>
          <w:p w14:paraId="3BF53E05" w14:textId="508C12F7" w:rsidR="000440C8" w:rsidRPr="000440C8" w:rsidRDefault="000440C8" w:rsidP="000440C8">
            <w:pPr>
              <w:ind w:right="-111"/>
              <w:jc w:val="left"/>
            </w:pPr>
            <w:r w:rsidRPr="000440C8">
              <w:t>Autoeva</w:t>
            </w:r>
            <w:r w:rsidR="00716016">
              <w:t xml:space="preserve">luare conform criteriilor: </w:t>
            </w:r>
          </w:p>
        </w:tc>
        <w:tc>
          <w:tcPr>
            <w:tcW w:w="2268" w:type="dxa"/>
          </w:tcPr>
          <w:p w14:paraId="4A5919F6" w14:textId="184C835D" w:rsidR="000440C8" w:rsidRPr="000440C8" w:rsidRDefault="00716016" w:rsidP="000440C8">
            <w:pPr>
              <w:ind w:right="-111"/>
              <w:jc w:val="left"/>
            </w:pPr>
            <w:r>
              <w:t xml:space="preserve">Punctaj acordat: </w:t>
            </w:r>
          </w:p>
        </w:tc>
      </w:tr>
      <w:tr w:rsidR="000440C8" w:rsidRPr="000440C8" w14:paraId="4013CED0" w14:textId="77777777" w:rsidTr="00FF59EF">
        <w:tc>
          <w:tcPr>
            <w:tcW w:w="7371" w:type="dxa"/>
            <w:gridSpan w:val="3"/>
          </w:tcPr>
          <w:p w14:paraId="2B9E0017" w14:textId="77777777" w:rsidR="000440C8" w:rsidRPr="000440C8" w:rsidRDefault="000440C8" w:rsidP="000440C8">
            <w:pPr>
              <w:jc w:val="left"/>
              <w:rPr>
                <w:b/>
                <w:bCs/>
              </w:rPr>
            </w:pPr>
            <w:r w:rsidRPr="000440C8">
              <w:rPr>
                <w:b/>
                <w:bCs/>
              </w:rPr>
              <w:t>Total standard</w:t>
            </w:r>
          </w:p>
        </w:tc>
        <w:tc>
          <w:tcPr>
            <w:tcW w:w="2268" w:type="dxa"/>
          </w:tcPr>
          <w:p w14:paraId="67764A78" w14:textId="77777777" w:rsidR="000440C8" w:rsidRPr="000440C8" w:rsidRDefault="000440C8" w:rsidP="000440C8">
            <w:pPr>
              <w:jc w:val="left"/>
              <w:rPr>
                <w:b/>
                <w:bCs/>
              </w:rPr>
            </w:pPr>
          </w:p>
        </w:tc>
      </w:tr>
    </w:tbl>
    <w:p w14:paraId="52F1C6A5" w14:textId="77777777" w:rsidR="000440C8" w:rsidRPr="000440C8" w:rsidRDefault="000440C8" w:rsidP="000440C8">
      <w:pPr>
        <w:jc w:val="left"/>
      </w:pPr>
    </w:p>
    <w:p w14:paraId="205E93EA" w14:textId="77777777" w:rsidR="000440C8" w:rsidRPr="000440C8" w:rsidRDefault="000440C8" w:rsidP="000440C8">
      <w:pPr>
        <w:keepNext/>
        <w:keepLines/>
        <w:jc w:val="left"/>
        <w:outlineLvl w:val="1"/>
        <w:rPr>
          <w:b/>
          <w:i/>
          <w:iCs/>
          <w:szCs w:val="20"/>
          <w:lang w:val="en-US" w:eastAsia="ru-RU"/>
        </w:rPr>
      </w:pPr>
      <w:bookmarkStart w:id="17" w:name="_Toc46741869"/>
      <w:bookmarkStart w:id="18" w:name="_Toc48389087"/>
      <w:r w:rsidRPr="000440C8">
        <w:rPr>
          <w:b/>
          <w:szCs w:val="20"/>
          <w:lang w:val="en-US" w:eastAsia="ru-RU"/>
        </w:rPr>
        <w:t>Standard 2.3. Școala, familia și comunitatea îi pregătesc pe copii să conviețuiască într-o societate interculturală bazată pe democrație</w:t>
      </w:r>
      <w:bookmarkEnd w:id="17"/>
      <w:bookmarkEnd w:id="18"/>
    </w:p>
    <w:p w14:paraId="675D4807" w14:textId="77777777" w:rsidR="000440C8" w:rsidRPr="000440C8" w:rsidRDefault="000440C8" w:rsidP="000440C8">
      <w:pPr>
        <w:jc w:val="left"/>
        <w:rPr>
          <w:b/>
          <w:bCs/>
          <w:lang w:val="en-US"/>
        </w:rPr>
      </w:pPr>
      <w:r w:rsidRPr="000440C8">
        <w:rPr>
          <w:b/>
          <w:bCs/>
          <w:lang w:val="en-US"/>
        </w:rPr>
        <w:t xml:space="preserve">Domeniu: Management </w:t>
      </w:r>
    </w:p>
    <w:p w14:paraId="00A13473" w14:textId="77777777" w:rsidR="000440C8" w:rsidRPr="000440C8" w:rsidRDefault="000440C8" w:rsidP="000440C8">
      <w:pPr>
        <w:jc w:val="left"/>
        <w:rPr>
          <w:lang w:val="en-US"/>
        </w:rPr>
      </w:pPr>
      <w:r w:rsidRPr="000440C8">
        <w:rPr>
          <w:b/>
          <w:bCs/>
          <w:lang w:val="en-US"/>
        </w:rPr>
        <w:t>Indicator 2.3.1.</w:t>
      </w:r>
      <w:r w:rsidRPr="000440C8">
        <w:rPr>
          <w:lang w:val="en-US"/>
        </w:rPr>
        <w:t xml:space="preserve"> Promovarea respectului față de diversitatea culturală, etnică, lingvistică, religioasă, prin actele reglatorii și activități organizate de instituție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333"/>
        <w:gridCol w:w="3969"/>
        <w:gridCol w:w="2268"/>
      </w:tblGrid>
      <w:tr w:rsidR="000440C8" w:rsidRPr="000440C8" w14:paraId="33053DC8" w14:textId="77777777" w:rsidTr="00FF59EF">
        <w:tc>
          <w:tcPr>
            <w:tcW w:w="2069" w:type="dxa"/>
          </w:tcPr>
          <w:p w14:paraId="4365D593" w14:textId="77777777" w:rsidR="000440C8" w:rsidRPr="000440C8" w:rsidRDefault="000440C8" w:rsidP="000440C8">
            <w:pPr>
              <w:jc w:val="left"/>
            </w:pPr>
            <w:r w:rsidRPr="000440C8">
              <w:t xml:space="preserve">Dovezi </w:t>
            </w:r>
          </w:p>
        </w:tc>
        <w:tc>
          <w:tcPr>
            <w:tcW w:w="7570" w:type="dxa"/>
            <w:gridSpan w:val="3"/>
          </w:tcPr>
          <w:p w14:paraId="34BF5247" w14:textId="77777777" w:rsidR="000440C8" w:rsidRPr="000440C8" w:rsidRDefault="000440C8" w:rsidP="000440C8">
            <w:pPr>
              <w:numPr>
                <w:ilvl w:val="0"/>
                <w:numId w:val="2"/>
              </w:numPr>
              <w:tabs>
                <w:tab w:val="left" w:pos="709"/>
              </w:tabs>
              <w:ind w:left="360"/>
              <w:contextualSpacing/>
              <w:jc w:val="left"/>
              <w:rPr>
                <w:iCs/>
                <w:lang w:val="en-US"/>
              </w:rPr>
            </w:pPr>
            <w:r w:rsidRPr="000440C8">
              <w:rPr>
                <w:lang w:val="en-US"/>
              </w:rPr>
              <w:t xml:space="preserve">Decadele pe disciplinele școlare organizate anual. </w:t>
            </w:r>
          </w:p>
          <w:p w14:paraId="2AC445FC" w14:textId="77777777" w:rsidR="000440C8" w:rsidRPr="000440C8" w:rsidRDefault="000440C8" w:rsidP="000440C8">
            <w:pPr>
              <w:numPr>
                <w:ilvl w:val="0"/>
                <w:numId w:val="2"/>
              </w:numPr>
              <w:tabs>
                <w:tab w:val="left" w:pos="709"/>
              </w:tabs>
              <w:ind w:left="360"/>
              <w:contextualSpacing/>
              <w:jc w:val="left"/>
              <w:rPr>
                <w:iCs/>
                <w:lang w:val="en-US"/>
              </w:rPr>
            </w:pPr>
            <w:r w:rsidRPr="000440C8">
              <w:rPr>
                <w:lang w:val="en-US"/>
              </w:rPr>
              <w:t xml:space="preserve">Promovarea şi monitorizarea respectului pentru diversităţi culturale, etnice, lingvistice, religioase; </w:t>
            </w:r>
          </w:p>
          <w:p w14:paraId="46BDA65E" w14:textId="77777777" w:rsidR="000440C8" w:rsidRPr="000440C8" w:rsidRDefault="000440C8" w:rsidP="000440C8">
            <w:pPr>
              <w:numPr>
                <w:ilvl w:val="0"/>
                <w:numId w:val="2"/>
              </w:numPr>
              <w:tabs>
                <w:tab w:val="left" w:pos="709"/>
              </w:tabs>
              <w:ind w:left="360"/>
              <w:contextualSpacing/>
              <w:jc w:val="left"/>
              <w:rPr>
                <w:iCs/>
                <w:lang w:val="en-US"/>
              </w:rPr>
            </w:pPr>
            <w:r w:rsidRPr="000440C8">
              <w:t xml:space="preserve">Prezența în liceu a elevilor de diferite naționalități: turci, ruși,etc. </w:t>
            </w:r>
          </w:p>
          <w:p w14:paraId="5DF04D4D" w14:textId="77777777" w:rsidR="000440C8" w:rsidRPr="000440C8" w:rsidRDefault="000440C8" w:rsidP="000440C8">
            <w:pPr>
              <w:numPr>
                <w:ilvl w:val="0"/>
                <w:numId w:val="2"/>
              </w:numPr>
              <w:tabs>
                <w:tab w:val="left" w:pos="709"/>
              </w:tabs>
              <w:ind w:left="360" w:right="-111"/>
              <w:contextualSpacing/>
              <w:jc w:val="left"/>
              <w:rPr>
                <w:iCs/>
                <w:sz w:val="28"/>
                <w:szCs w:val="24"/>
                <w:lang w:val="en-US"/>
              </w:rPr>
            </w:pPr>
            <w:r w:rsidRPr="000440C8">
              <w:rPr>
                <w:color w:val="050505"/>
                <w:szCs w:val="24"/>
                <w:shd w:val="clear" w:color="auto" w:fill="FFFFFF"/>
                <w:lang w:val="en-US"/>
              </w:rPr>
              <w:t>Ziua Internațională a Sindromului Down (22.03.2021)</w:t>
            </w:r>
            <w:r w:rsidRPr="000440C8">
              <w:rPr>
                <w:sz w:val="28"/>
                <w:szCs w:val="24"/>
              </w:rPr>
              <w:t xml:space="preserve">   </w:t>
            </w:r>
          </w:p>
          <w:p w14:paraId="66D275FC" w14:textId="77777777" w:rsidR="000440C8" w:rsidRPr="000440C8" w:rsidRDefault="000440C8" w:rsidP="000440C8">
            <w:pPr>
              <w:numPr>
                <w:ilvl w:val="0"/>
                <w:numId w:val="2"/>
              </w:numPr>
              <w:tabs>
                <w:tab w:val="left" w:pos="709"/>
              </w:tabs>
              <w:ind w:left="360"/>
              <w:contextualSpacing/>
              <w:jc w:val="left"/>
              <w:rPr>
                <w:iCs/>
                <w:lang w:val="en-US"/>
              </w:rPr>
            </w:pPr>
            <w:r w:rsidRPr="000440C8">
              <w:rPr>
                <w:lang w:val="en-US"/>
              </w:rPr>
              <w:t>Poze, materiale video, pagina de FB a Senatului liceului</w:t>
            </w:r>
          </w:p>
        </w:tc>
      </w:tr>
      <w:tr w:rsidR="000440C8" w:rsidRPr="000440C8" w14:paraId="6A84707E" w14:textId="77777777" w:rsidTr="00FF59EF">
        <w:tc>
          <w:tcPr>
            <w:tcW w:w="2069" w:type="dxa"/>
          </w:tcPr>
          <w:p w14:paraId="6B1FF772" w14:textId="77777777" w:rsidR="000440C8" w:rsidRPr="000440C8" w:rsidRDefault="000440C8" w:rsidP="000440C8">
            <w:pPr>
              <w:jc w:val="left"/>
            </w:pPr>
            <w:r w:rsidRPr="000440C8">
              <w:t>Constatări</w:t>
            </w:r>
          </w:p>
        </w:tc>
        <w:tc>
          <w:tcPr>
            <w:tcW w:w="7570" w:type="dxa"/>
            <w:gridSpan w:val="3"/>
          </w:tcPr>
          <w:p w14:paraId="4464CFCB" w14:textId="77777777" w:rsidR="000440C8" w:rsidRPr="000440C8" w:rsidRDefault="000440C8" w:rsidP="000440C8">
            <w:pPr>
              <w:numPr>
                <w:ilvl w:val="0"/>
                <w:numId w:val="2"/>
              </w:numPr>
              <w:tabs>
                <w:tab w:val="left" w:pos="709"/>
              </w:tabs>
              <w:ind w:left="360"/>
              <w:contextualSpacing/>
              <w:jc w:val="left"/>
              <w:rPr>
                <w:rFonts w:eastAsia="Times New Roman"/>
                <w:iCs/>
                <w:lang w:val="en-US"/>
              </w:rPr>
            </w:pPr>
            <w:r w:rsidRPr="000440C8">
              <w:rPr>
                <w:lang w:val="en-US"/>
              </w:rPr>
              <w:t>Activităţi educaţionale privind respectarea diversităţii culturale, etnice, lingvistice, religioase; Vizite ale persoanelor din comunitate de diferte etnii, confesiuni religioase; În cadrul acestor activități, cadrele / diriginții facilitează comunicarea și colaborarea între copiii de diferită origine etnică și culturală. Instituția organizează și desfășoară puține activități care promovează diversitatea culturală, etnică și religioasă.</w:t>
            </w:r>
          </w:p>
        </w:tc>
      </w:tr>
      <w:tr w:rsidR="000440C8" w:rsidRPr="000440C8" w14:paraId="31A3EFDE" w14:textId="77777777" w:rsidTr="00FF59EF">
        <w:tc>
          <w:tcPr>
            <w:tcW w:w="2069" w:type="dxa"/>
          </w:tcPr>
          <w:p w14:paraId="75DC7221" w14:textId="77777777" w:rsidR="000440C8" w:rsidRPr="000440C8" w:rsidRDefault="000440C8" w:rsidP="000440C8">
            <w:pPr>
              <w:jc w:val="left"/>
            </w:pPr>
            <w:r w:rsidRPr="000440C8">
              <w:t xml:space="preserve">Pondere și punctaj acordat </w:t>
            </w:r>
          </w:p>
        </w:tc>
        <w:tc>
          <w:tcPr>
            <w:tcW w:w="1333" w:type="dxa"/>
          </w:tcPr>
          <w:p w14:paraId="25134C75" w14:textId="77777777" w:rsidR="000440C8" w:rsidRPr="000440C8" w:rsidRDefault="000440C8" w:rsidP="000440C8">
            <w:pPr>
              <w:jc w:val="left"/>
            </w:pPr>
            <w:r w:rsidRPr="000440C8">
              <w:t xml:space="preserve">Pondere: </w:t>
            </w:r>
            <w:r w:rsidRPr="000440C8">
              <w:rPr>
                <w:bCs/>
              </w:rPr>
              <w:t>1</w:t>
            </w:r>
          </w:p>
        </w:tc>
        <w:tc>
          <w:tcPr>
            <w:tcW w:w="3969" w:type="dxa"/>
          </w:tcPr>
          <w:p w14:paraId="7068F0B4" w14:textId="7EE9F72F" w:rsidR="000440C8" w:rsidRPr="000440C8" w:rsidRDefault="000440C8" w:rsidP="00F77E4F">
            <w:pPr>
              <w:ind w:right="-111"/>
              <w:jc w:val="left"/>
            </w:pPr>
            <w:r w:rsidRPr="000440C8">
              <w:t xml:space="preserve">Autoevaluare conform criteriilor: </w:t>
            </w:r>
          </w:p>
        </w:tc>
        <w:tc>
          <w:tcPr>
            <w:tcW w:w="2268" w:type="dxa"/>
          </w:tcPr>
          <w:p w14:paraId="04E71F2F" w14:textId="4F2DB7EA" w:rsidR="000440C8" w:rsidRPr="000440C8" w:rsidRDefault="000440C8" w:rsidP="00F77E4F">
            <w:pPr>
              <w:ind w:right="-111"/>
              <w:jc w:val="left"/>
            </w:pPr>
            <w:r w:rsidRPr="000440C8">
              <w:t xml:space="preserve">Punctaj acordat: </w:t>
            </w:r>
          </w:p>
        </w:tc>
      </w:tr>
    </w:tbl>
    <w:p w14:paraId="7935EE6A" w14:textId="77777777" w:rsidR="000440C8" w:rsidRPr="000440C8" w:rsidRDefault="000440C8" w:rsidP="000440C8">
      <w:pPr>
        <w:jc w:val="left"/>
      </w:pPr>
    </w:p>
    <w:p w14:paraId="25083F63" w14:textId="77777777" w:rsidR="000440C8" w:rsidRPr="000440C8" w:rsidRDefault="000440C8" w:rsidP="000440C8">
      <w:pPr>
        <w:jc w:val="left"/>
        <w:rPr>
          <w:lang w:val="en-US"/>
        </w:rPr>
      </w:pPr>
      <w:r w:rsidRPr="000440C8">
        <w:rPr>
          <w:b/>
          <w:bCs/>
          <w:lang w:val="en-US"/>
        </w:rPr>
        <w:t>Indicator 2.3.2.</w:t>
      </w:r>
      <w:r w:rsidRPr="000440C8">
        <w:rPr>
          <w:lang w:val="en-US"/>
        </w:rPr>
        <w:t xml:space="preserve"> Monitorizarea modului de respectare a diversității culturale, etnice, lingvistice, religioase și de valorificare a multiculturalității în toate documentele și în activitățile desfășurate în instituție și colectarea feedbackului din partea partenerilor din comunitate privind respectarea principiilor democratice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333"/>
        <w:gridCol w:w="3969"/>
        <w:gridCol w:w="2268"/>
      </w:tblGrid>
      <w:tr w:rsidR="000440C8" w:rsidRPr="000440C8" w14:paraId="7C85EAC3" w14:textId="77777777" w:rsidTr="00FF59EF">
        <w:tc>
          <w:tcPr>
            <w:tcW w:w="2069" w:type="dxa"/>
          </w:tcPr>
          <w:p w14:paraId="48747B93" w14:textId="77777777" w:rsidR="000440C8" w:rsidRPr="000440C8" w:rsidRDefault="000440C8" w:rsidP="000440C8">
            <w:pPr>
              <w:jc w:val="left"/>
            </w:pPr>
            <w:r w:rsidRPr="000440C8">
              <w:t xml:space="preserve">Dovezi </w:t>
            </w:r>
          </w:p>
        </w:tc>
        <w:tc>
          <w:tcPr>
            <w:tcW w:w="7570" w:type="dxa"/>
            <w:gridSpan w:val="3"/>
          </w:tcPr>
          <w:p w14:paraId="37B5A29A" w14:textId="6CA1E047" w:rsidR="000440C8" w:rsidRPr="000440C8" w:rsidRDefault="000440C8" w:rsidP="000440C8">
            <w:pPr>
              <w:numPr>
                <w:ilvl w:val="0"/>
                <w:numId w:val="2"/>
              </w:numPr>
              <w:tabs>
                <w:tab w:val="left" w:pos="709"/>
              </w:tabs>
              <w:ind w:left="360"/>
              <w:contextualSpacing/>
              <w:jc w:val="left"/>
              <w:rPr>
                <w:iCs/>
                <w:lang w:val="en-US"/>
              </w:rPr>
            </w:pPr>
            <w:r w:rsidRPr="000440C8">
              <w:rPr>
                <w:lang w:val="en-US"/>
              </w:rPr>
              <w:t>Activități de cultură organizațională (excursii, vizite, mese ro</w:t>
            </w:r>
            <w:r w:rsidR="007F6767">
              <w:rPr>
                <w:lang w:val="en-US"/>
              </w:rPr>
              <w:t>tunde de comunicare nonformală)</w:t>
            </w:r>
            <w:r w:rsidRPr="000440C8">
              <w:rPr>
                <w:lang w:val="en-US"/>
              </w:rPr>
              <w:t>;</w:t>
            </w:r>
          </w:p>
          <w:p w14:paraId="06306CA5" w14:textId="77777777" w:rsidR="007F6767" w:rsidRPr="007F6767" w:rsidRDefault="000440C8" w:rsidP="000440C8">
            <w:pPr>
              <w:numPr>
                <w:ilvl w:val="0"/>
                <w:numId w:val="2"/>
              </w:numPr>
              <w:tabs>
                <w:tab w:val="left" w:pos="709"/>
              </w:tabs>
              <w:ind w:left="360"/>
              <w:contextualSpacing/>
              <w:jc w:val="left"/>
              <w:rPr>
                <w:iCs/>
                <w:lang w:val="en-US"/>
              </w:rPr>
            </w:pPr>
            <w:r w:rsidRPr="000440C8">
              <w:rPr>
                <w:lang w:val="en-US"/>
              </w:rPr>
              <w:t xml:space="preserve">Prin includerea în Programele anuale ale Comisiilor metodice, </w:t>
            </w:r>
          </w:p>
          <w:p w14:paraId="7F77C350" w14:textId="24D84D43" w:rsidR="007F6767" w:rsidRPr="007F6767" w:rsidRDefault="000440C8" w:rsidP="007F6767">
            <w:pPr>
              <w:numPr>
                <w:ilvl w:val="0"/>
                <w:numId w:val="2"/>
              </w:numPr>
              <w:tabs>
                <w:tab w:val="left" w:pos="709"/>
              </w:tabs>
              <w:ind w:left="360"/>
              <w:contextualSpacing/>
              <w:jc w:val="left"/>
              <w:rPr>
                <w:iCs/>
                <w:lang w:val="en-US"/>
              </w:rPr>
            </w:pPr>
            <w:r w:rsidRPr="000440C8">
              <w:rPr>
                <w:lang w:val="en-US"/>
              </w:rPr>
              <w:t>prin asistări la activităţile extracurriculare</w:t>
            </w:r>
            <w:r w:rsidR="007F6767">
              <w:rPr>
                <w:lang w:val="en-US"/>
              </w:rPr>
              <w:t>;</w:t>
            </w:r>
            <w:r w:rsidRPr="000440C8">
              <w:rPr>
                <w:lang w:val="en-US"/>
              </w:rPr>
              <w:t xml:space="preserve"> </w:t>
            </w:r>
          </w:p>
          <w:p w14:paraId="4E2BAC83" w14:textId="7830B409" w:rsidR="000440C8" w:rsidRPr="000440C8" w:rsidRDefault="000440C8" w:rsidP="007F6767">
            <w:pPr>
              <w:numPr>
                <w:ilvl w:val="0"/>
                <w:numId w:val="2"/>
              </w:numPr>
              <w:tabs>
                <w:tab w:val="left" w:pos="709"/>
              </w:tabs>
              <w:ind w:left="360"/>
              <w:contextualSpacing/>
              <w:jc w:val="left"/>
              <w:rPr>
                <w:iCs/>
                <w:lang w:val="en-US"/>
              </w:rPr>
            </w:pPr>
            <w:r w:rsidRPr="000440C8">
              <w:rPr>
                <w:lang w:val="en-US"/>
              </w:rPr>
              <w:t xml:space="preserve"> Prin monitorizarea activităţilor desfăşurate în cadrul săptămânilor pe discipline.</w:t>
            </w:r>
          </w:p>
        </w:tc>
      </w:tr>
      <w:tr w:rsidR="000440C8" w:rsidRPr="000440C8" w14:paraId="5864EE5A" w14:textId="77777777" w:rsidTr="00FF59EF">
        <w:tc>
          <w:tcPr>
            <w:tcW w:w="2069" w:type="dxa"/>
          </w:tcPr>
          <w:p w14:paraId="388C3E7D" w14:textId="77777777" w:rsidR="000440C8" w:rsidRPr="000440C8" w:rsidRDefault="000440C8" w:rsidP="000440C8">
            <w:pPr>
              <w:jc w:val="left"/>
            </w:pPr>
            <w:r w:rsidRPr="000440C8">
              <w:t>Constatări</w:t>
            </w:r>
          </w:p>
        </w:tc>
        <w:tc>
          <w:tcPr>
            <w:tcW w:w="7570" w:type="dxa"/>
            <w:gridSpan w:val="3"/>
          </w:tcPr>
          <w:p w14:paraId="774620CA" w14:textId="6D7AF2BE" w:rsidR="000440C8" w:rsidRPr="000440C8" w:rsidRDefault="000440C8" w:rsidP="00B9700A">
            <w:pPr>
              <w:numPr>
                <w:ilvl w:val="0"/>
                <w:numId w:val="2"/>
              </w:numPr>
              <w:tabs>
                <w:tab w:val="left" w:pos="709"/>
              </w:tabs>
              <w:ind w:left="360"/>
              <w:contextualSpacing/>
              <w:jc w:val="left"/>
              <w:rPr>
                <w:rFonts w:eastAsia="Times New Roman"/>
                <w:iCs/>
                <w:lang w:val="en-US"/>
              </w:rPr>
            </w:pPr>
            <w:r w:rsidRPr="00B9700A">
              <w:rPr>
                <w:lang w:val="en-US"/>
              </w:rPr>
              <w:t xml:space="preserve">În anul de studii 2020-2021, </w:t>
            </w:r>
            <w:r w:rsidR="00B9700A" w:rsidRPr="00B9700A">
              <w:rPr>
                <w:lang w:val="en-US"/>
              </w:rPr>
              <w:t xml:space="preserve">psihologul instituției Arina Corjicova </w:t>
            </w:r>
            <w:r w:rsidRPr="00B9700A">
              <w:rPr>
                <w:lang w:val="en-US"/>
              </w:rPr>
              <w:t xml:space="preserve">a fost </w:t>
            </w:r>
            <w:r w:rsidR="00B9700A" w:rsidRPr="00B9700A">
              <w:rPr>
                <w:lang w:val="en-US"/>
              </w:rPr>
              <w:lastRenderedPageBreak/>
              <w:t xml:space="preserve">membru comisiei nationale de atestare. </w:t>
            </w:r>
            <w:r w:rsidRPr="00B9700A">
              <w:rPr>
                <w:lang w:val="en-US"/>
              </w:rPr>
              <w:t xml:space="preserve"> </w:t>
            </w:r>
          </w:p>
        </w:tc>
      </w:tr>
      <w:tr w:rsidR="000440C8" w:rsidRPr="000440C8" w14:paraId="040F3CEE" w14:textId="77777777" w:rsidTr="00FF59EF">
        <w:tc>
          <w:tcPr>
            <w:tcW w:w="2069" w:type="dxa"/>
          </w:tcPr>
          <w:p w14:paraId="3318CE09" w14:textId="77777777" w:rsidR="000440C8" w:rsidRPr="000440C8" w:rsidRDefault="000440C8" w:rsidP="000440C8">
            <w:pPr>
              <w:jc w:val="left"/>
            </w:pPr>
            <w:r w:rsidRPr="000440C8">
              <w:lastRenderedPageBreak/>
              <w:t xml:space="preserve">Pondere și punctaj acordat </w:t>
            </w:r>
          </w:p>
        </w:tc>
        <w:tc>
          <w:tcPr>
            <w:tcW w:w="1333" w:type="dxa"/>
          </w:tcPr>
          <w:p w14:paraId="59A4F2DB" w14:textId="77777777" w:rsidR="000440C8" w:rsidRPr="000440C8" w:rsidRDefault="000440C8" w:rsidP="000440C8">
            <w:pPr>
              <w:jc w:val="left"/>
            </w:pPr>
            <w:r w:rsidRPr="000440C8">
              <w:t xml:space="preserve">Pondere: </w:t>
            </w:r>
            <w:r w:rsidRPr="000440C8">
              <w:rPr>
                <w:bCs/>
              </w:rPr>
              <w:t>1</w:t>
            </w:r>
          </w:p>
        </w:tc>
        <w:tc>
          <w:tcPr>
            <w:tcW w:w="3969" w:type="dxa"/>
          </w:tcPr>
          <w:p w14:paraId="28058F41" w14:textId="09405314" w:rsidR="000440C8" w:rsidRPr="000440C8" w:rsidRDefault="000440C8" w:rsidP="00F77E4F">
            <w:pPr>
              <w:ind w:right="-253"/>
              <w:jc w:val="left"/>
            </w:pPr>
            <w:r w:rsidRPr="000440C8">
              <w:t xml:space="preserve">Autoevaluare conform criteriilor: </w:t>
            </w:r>
          </w:p>
        </w:tc>
        <w:tc>
          <w:tcPr>
            <w:tcW w:w="2268" w:type="dxa"/>
          </w:tcPr>
          <w:p w14:paraId="78558654" w14:textId="0B91DA48" w:rsidR="000440C8" w:rsidRPr="000440C8" w:rsidRDefault="000440C8" w:rsidP="00F77E4F">
            <w:pPr>
              <w:ind w:left="-105" w:right="-111"/>
              <w:jc w:val="left"/>
            </w:pPr>
            <w:r w:rsidRPr="000440C8">
              <w:t xml:space="preserve">Punctaj acordat: </w:t>
            </w:r>
          </w:p>
        </w:tc>
      </w:tr>
    </w:tbl>
    <w:p w14:paraId="57A1260A" w14:textId="77777777" w:rsidR="000440C8" w:rsidRPr="000440C8" w:rsidRDefault="000440C8" w:rsidP="000440C8">
      <w:pPr>
        <w:jc w:val="left"/>
      </w:pPr>
    </w:p>
    <w:p w14:paraId="5C3D3495" w14:textId="77777777" w:rsidR="000440C8" w:rsidRPr="000440C8" w:rsidRDefault="000440C8" w:rsidP="000440C8">
      <w:pPr>
        <w:jc w:val="left"/>
        <w:rPr>
          <w:b/>
          <w:bCs/>
        </w:rPr>
      </w:pPr>
      <w:r w:rsidRPr="000440C8">
        <w:rPr>
          <w:b/>
          <w:bCs/>
        </w:rPr>
        <w:t>Domeniu: Capacitate instituțională</w:t>
      </w:r>
    </w:p>
    <w:p w14:paraId="331727FF" w14:textId="77777777" w:rsidR="000440C8" w:rsidRPr="000440C8" w:rsidRDefault="000440C8" w:rsidP="000440C8">
      <w:pPr>
        <w:jc w:val="left"/>
        <w:rPr>
          <w:lang w:val="en-US"/>
        </w:rPr>
      </w:pPr>
      <w:r w:rsidRPr="000440C8">
        <w:rPr>
          <w:b/>
          <w:bCs/>
          <w:lang w:val="en-US"/>
        </w:rPr>
        <w:t>Indicator 2.3.3.</w:t>
      </w:r>
      <w:r w:rsidRPr="000440C8">
        <w:rPr>
          <w:lang w:val="en-US"/>
        </w:rPr>
        <w:t xml:space="preserve"> Crearea condițiilor pentru abordarea echitabilă și valorizantă a fiecărui elev/ copil indiferent de apartenența culturală, etnică, lingvistică, religioasă, încadrarea în promovarea multiculturalității, valorificând capacitatea de socializare a elevilor/ copiilor și varietatea de resurse (umane, informaționale etc.) de identificare și dizolvare a stereotipurilor și prejudecăților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0440C8" w:rsidRPr="000440C8" w14:paraId="09436F5B" w14:textId="77777777" w:rsidTr="00FF59EF">
        <w:tc>
          <w:tcPr>
            <w:tcW w:w="2069" w:type="dxa"/>
          </w:tcPr>
          <w:p w14:paraId="1A6642BF" w14:textId="77777777" w:rsidR="000440C8" w:rsidRPr="000440C8" w:rsidRDefault="000440C8" w:rsidP="000440C8">
            <w:pPr>
              <w:jc w:val="left"/>
            </w:pPr>
            <w:r w:rsidRPr="000440C8">
              <w:t xml:space="preserve">Dovezi </w:t>
            </w:r>
          </w:p>
        </w:tc>
        <w:tc>
          <w:tcPr>
            <w:tcW w:w="7570" w:type="dxa"/>
            <w:gridSpan w:val="3"/>
          </w:tcPr>
          <w:p w14:paraId="601B5C72" w14:textId="77777777" w:rsidR="000440C8" w:rsidRPr="000440C8" w:rsidRDefault="000440C8" w:rsidP="000440C8">
            <w:pPr>
              <w:numPr>
                <w:ilvl w:val="0"/>
                <w:numId w:val="2"/>
              </w:numPr>
              <w:tabs>
                <w:tab w:val="left" w:pos="709"/>
              </w:tabs>
              <w:ind w:left="360"/>
              <w:contextualSpacing/>
              <w:jc w:val="left"/>
              <w:rPr>
                <w:iCs/>
                <w:lang w:val="en-US"/>
              </w:rPr>
            </w:pPr>
            <w:r w:rsidRPr="000440C8">
              <w:rPr>
                <w:lang w:val="en-US"/>
              </w:rPr>
              <w:t xml:space="preserve">Încadrarea elevilor în cercuri pe interese și secții sportive </w:t>
            </w:r>
          </w:p>
          <w:p w14:paraId="14B6710F" w14:textId="77777777" w:rsidR="000440C8" w:rsidRPr="000440C8" w:rsidRDefault="000440C8" w:rsidP="000440C8">
            <w:pPr>
              <w:numPr>
                <w:ilvl w:val="0"/>
                <w:numId w:val="2"/>
              </w:numPr>
              <w:tabs>
                <w:tab w:val="left" w:pos="709"/>
              </w:tabs>
              <w:ind w:left="360"/>
              <w:contextualSpacing/>
              <w:jc w:val="left"/>
              <w:rPr>
                <w:iCs/>
                <w:lang w:val="en-US"/>
              </w:rPr>
            </w:pPr>
            <w:r w:rsidRPr="000440C8">
              <w:rPr>
                <w:lang w:val="en-US"/>
              </w:rPr>
              <w:t xml:space="preserve">Implicarea elevilor în activitățile extracurriculare </w:t>
            </w:r>
          </w:p>
          <w:p w14:paraId="361C18A7" w14:textId="21DCC3EE" w:rsidR="000440C8" w:rsidRPr="000440C8" w:rsidRDefault="000440C8" w:rsidP="000440C8">
            <w:pPr>
              <w:numPr>
                <w:ilvl w:val="0"/>
                <w:numId w:val="2"/>
              </w:numPr>
              <w:tabs>
                <w:tab w:val="left" w:pos="709"/>
              </w:tabs>
              <w:ind w:left="360"/>
              <w:contextualSpacing/>
              <w:jc w:val="left"/>
              <w:rPr>
                <w:iCs/>
                <w:lang w:val="en-US"/>
              </w:rPr>
            </w:pPr>
            <w:r w:rsidRPr="000440C8">
              <w:rPr>
                <w:lang w:val="en-US"/>
              </w:rPr>
              <w:t>Activitatea cercului „Arta</w:t>
            </w:r>
            <w:r w:rsidR="007F6767">
              <w:rPr>
                <w:lang w:val="en-US"/>
              </w:rPr>
              <w:t xml:space="preserve"> vorbirii</w:t>
            </w:r>
            <w:r w:rsidRPr="000440C8">
              <w:rPr>
                <w:lang w:val="en-US"/>
              </w:rPr>
              <w:t xml:space="preserve">” </w:t>
            </w:r>
          </w:p>
          <w:p w14:paraId="6EEA8E17" w14:textId="4CA5798D" w:rsidR="000440C8" w:rsidRPr="000440C8" w:rsidRDefault="007F6767" w:rsidP="000440C8">
            <w:pPr>
              <w:numPr>
                <w:ilvl w:val="0"/>
                <w:numId w:val="2"/>
              </w:numPr>
              <w:tabs>
                <w:tab w:val="left" w:pos="709"/>
              </w:tabs>
              <w:ind w:left="360"/>
              <w:contextualSpacing/>
              <w:jc w:val="left"/>
              <w:rPr>
                <w:iCs/>
                <w:lang w:val="en-US"/>
              </w:rPr>
            </w:pPr>
            <w:r>
              <w:rPr>
                <w:lang w:val="en-US"/>
              </w:rPr>
              <w:t>Activitatea cercului de ceramică</w:t>
            </w:r>
            <w:r w:rsidR="000440C8" w:rsidRPr="000440C8">
              <w:rPr>
                <w:lang w:val="en-US"/>
              </w:rPr>
              <w:t xml:space="preserve">; </w:t>
            </w:r>
          </w:p>
          <w:p w14:paraId="3759F6E0" w14:textId="77777777" w:rsidR="000440C8" w:rsidRPr="000440C8" w:rsidRDefault="000440C8" w:rsidP="000440C8">
            <w:pPr>
              <w:numPr>
                <w:ilvl w:val="0"/>
                <w:numId w:val="2"/>
              </w:numPr>
              <w:tabs>
                <w:tab w:val="left" w:pos="709"/>
              </w:tabs>
              <w:ind w:left="360"/>
              <w:contextualSpacing/>
              <w:jc w:val="left"/>
              <w:rPr>
                <w:iCs/>
                <w:lang w:val="en-US"/>
              </w:rPr>
            </w:pPr>
            <w:r w:rsidRPr="000440C8">
              <w:rPr>
                <w:lang w:val="en-US"/>
              </w:rPr>
              <w:t xml:space="preserve">Activitatea cercului „Ansamblul vocal”; </w:t>
            </w:r>
          </w:p>
          <w:p w14:paraId="1160C638" w14:textId="1112676C" w:rsidR="000440C8" w:rsidRPr="000440C8" w:rsidRDefault="000440C8" w:rsidP="000440C8">
            <w:pPr>
              <w:numPr>
                <w:ilvl w:val="0"/>
                <w:numId w:val="2"/>
              </w:numPr>
              <w:tabs>
                <w:tab w:val="left" w:pos="709"/>
              </w:tabs>
              <w:ind w:left="360"/>
              <w:contextualSpacing/>
              <w:jc w:val="left"/>
              <w:rPr>
                <w:iCs/>
                <w:lang w:val="en-US"/>
              </w:rPr>
            </w:pPr>
            <w:r w:rsidRPr="000440C8">
              <w:rPr>
                <w:lang w:val="en-US"/>
              </w:rPr>
              <w:t>Activitatea cercului „</w:t>
            </w:r>
            <w:r w:rsidR="007F6767">
              <w:rPr>
                <w:szCs w:val="24"/>
                <w:shd w:val="clear" w:color="auto" w:fill="F9F9F9"/>
                <w:lang w:val="en-US"/>
              </w:rPr>
              <w:t>Arta decorativă</w:t>
            </w:r>
            <w:r w:rsidRPr="000440C8">
              <w:rPr>
                <w:lang w:val="en-US"/>
              </w:rPr>
              <w:t xml:space="preserve">”; </w:t>
            </w:r>
          </w:p>
          <w:p w14:paraId="48A119D3" w14:textId="77777777" w:rsidR="000440C8" w:rsidRPr="000440C8" w:rsidRDefault="000440C8" w:rsidP="000440C8">
            <w:pPr>
              <w:numPr>
                <w:ilvl w:val="0"/>
                <w:numId w:val="2"/>
              </w:numPr>
              <w:tabs>
                <w:tab w:val="left" w:pos="709"/>
              </w:tabs>
              <w:ind w:left="360"/>
              <w:contextualSpacing/>
              <w:jc w:val="left"/>
              <w:rPr>
                <w:iCs/>
                <w:lang w:val="en-US"/>
              </w:rPr>
            </w:pPr>
            <w:r w:rsidRPr="000440C8">
              <w:rPr>
                <w:lang w:val="en-US"/>
              </w:rPr>
              <w:t xml:space="preserve">Careul de început de an școlar, sfârșit de an școlar (online); </w:t>
            </w:r>
          </w:p>
          <w:p w14:paraId="25D1B1DF" w14:textId="77777777" w:rsidR="007F6767" w:rsidRDefault="000440C8" w:rsidP="007F6767">
            <w:pPr>
              <w:numPr>
                <w:ilvl w:val="0"/>
                <w:numId w:val="2"/>
              </w:numPr>
              <w:tabs>
                <w:tab w:val="left" w:pos="709"/>
              </w:tabs>
              <w:ind w:left="360"/>
              <w:contextualSpacing/>
              <w:jc w:val="left"/>
              <w:rPr>
                <w:iCs/>
                <w:lang w:val="en-US"/>
              </w:rPr>
            </w:pPr>
            <w:r w:rsidRPr="000440C8">
              <w:rPr>
                <w:lang w:val="en-US"/>
              </w:rPr>
              <w:t xml:space="preserve">Dragobetele, 24 februarie; </w:t>
            </w:r>
          </w:p>
          <w:p w14:paraId="4685CCA8" w14:textId="40D92DB2" w:rsidR="00CC16A4" w:rsidRDefault="007F6767" w:rsidP="007F6767">
            <w:pPr>
              <w:numPr>
                <w:ilvl w:val="0"/>
                <w:numId w:val="2"/>
              </w:numPr>
              <w:tabs>
                <w:tab w:val="left" w:pos="709"/>
              </w:tabs>
              <w:ind w:left="360"/>
              <w:contextualSpacing/>
              <w:jc w:val="left"/>
              <w:rPr>
                <w:iCs/>
                <w:lang w:val="en-US"/>
              </w:rPr>
            </w:pPr>
            <w:r w:rsidRPr="007F6767">
              <w:rPr>
                <w:iCs/>
                <w:lang w:val="en-US"/>
              </w:rPr>
              <w:t>Activitatea cercului „Arta plastică”</w:t>
            </w:r>
            <w:r>
              <w:t xml:space="preserve"> </w:t>
            </w:r>
            <w:r w:rsidRPr="007F6767">
              <w:rPr>
                <w:iCs/>
                <w:lang w:val="en-US"/>
              </w:rPr>
              <w:tab/>
            </w:r>
          </w:p>
          <w:p w14:paraId="50B7EF0E" w14:textId="38728F72" w:rsidR="007F6767" w:rsidRPr="00CC16A4" w:rsidRDefault="007F6767" w:rsidP="007F6767">
            <w:pPr>
              <w:numPr>
                <w:ilvl w:val="0"/>
                <w:numId w:val="2"/>
              </w:numPr>
              <w:tabs>
                <w:tab w:val="left" w:pos="709"/>
              </w:tabs>
              <w:ind w:left="360"/>
              <w:contextualSpacing/>
              <w:jc w:val="left"/>
              <w:rPr>
                <w:iCs/>
                <w:lang w:val="en-US"/>
              </w:rPr>
            </w:pPr>
            <w:r w:rsidRPr="00CC16A4">
              <w:rPr>
                <w:iCs/>
                <w:lang w:val="en-US"/>
              </w:rPr>
              <w:t>Activitatea cercului „Arta</w:t>
            </w:r>
            <w:r w:rsidR="00CC16A4">
              <w:rPr>
                <w:iCs/>
                <w:lang w:val="en-US"/>
              </w:rPr>
              <w:t xml:space="preserve"> tehnologică</w:t>
            </w:r>
            <w:r w:rsidRPr="00CC16A4">
              <w:rPr>
                <w:iCs/>
                <w:lang w:val="en-US"/>
              </w:rPr>
              <w:t>”</w:t>
            </w:r>
          </w:p>
          <w:p w14:paraId="72222CAA" w14:textId="77777777" w:rsidR="000440C8" w:rsidRPr="000440C8" w:rsidRDefault="000440C8" w:rsidP="000440C8">
            <w:pPr>
              <w:numPr>
                <w:ilvl w:val="0"/>
                <w:numId w:val="2"/>
              </w:numPr>
              <w:tabs>
                <w:tab w:val="left" w:pos="709"/>
              </w:tabs>
              <w:ind w:left="360"/>
              <w:contextualSpacing/>
              <w:jc w:val="left"/>
              <w:rPr>
                <w:iCs/>
                <w:sz w:val="28"/>
                <w:szCs w:val="24"/>
                <w:lang w:val="en-US"/>
              </w:rPr>
            </w:pPr>
            <w:r w:rsidRPr="000440C8">
              <w:rPr>
                <w:color w:val="050505"/>
                <w:szCs w:val="24"/>
                <w:shd w:val="clear" w:color="auto" w:fill="FFFFFF"/>
                <w:lang w:val="en-US"/>
              </w:rPr>
              <w:t>Alegerea Președintelui Senatului Elevilor (21.02.2021).</w:t>
            </w:r>
          </w:p>
          <w:p w14:paraId="74111377" w14:textId="77777777" w:rsidR="000440C8" w:rsidRDefault="000440C8" w:rsidP="00CC16A4">
            <w:pPr>
              <w:numPr>
                <w:ilvl w:val="0"/>
                <w:numId w:val="2"/>
              </w:numPr>
              <w:tabs>
                <w:tab w:val="left" w:pos="709"/>
              </w:tabs>
              <w:ind w:left="360"/>
              <w:contextualSpacing/>
              <w:jc w:val="left"/>
              <w:rPr>
                <w:iCs/>
                <w:lang w:val="en-US"/>
              </w:rPr>
            </w:pPr>
            <w:r w:rsidRPr="000440C8">
              <w:rPr>
                <w:lang w:val="en-US"/>
              </w:rPr>
              <w:t xml:space="preserve">Activitatea tradițională „Cu drag de profesor…”; </w:t>
            </w:r>
          </w:p>
          <w:p w14:paraId="35425F3D" w14:textId="77777777" w:rsidR="00CC16A4" w:rsidRDefault="00CC16A4" w:rsidP="00CC16A4">
            <w:pPr>
              <w:numPr>
                <w:ilvl w:val="0"/>
                <w:numId w:val="2"/>
              </w:numPr>
              <w:tabs>
                <w:tab w:val="left" w:pos="709"/>
              </w:tabs>
              <w:ind w:left="360"/>
              <w:contextualSpacing/>
              <w:jc w:val="left"/>
              <w:rPr>
                <w:iCs/>
                <w:lang w:val="en-US"/>
              </w:rPr>
            </w:pPr>
            <w:r w:rsidRPr="00CC16A4">
              <w:rPr>
                <w:iCs/>
                <w:lang w:val="en-US"/>
              </w:rPr>
              <w:t>Activitatea tradițională „</w:t>
            </w:r>
            <w:r>
              <w:rPr>
                <w:iCs/>
                <w:lang w:val="en-US"/>
              </w:rPr>
              <w:t>Sărbători de iarnă</w:t>
            </w:r>
            <w:r w:rsidRPr="00CC16A4">
              <w:rPr>
                <w:iCs/>
                <w:lang w:val="en-US"/>
              </w:rPr>
              <w:t>”</w:t>
            </w:r>
          </w:p>
          <w:p w14:paraId="4364B368" w14:textId="4BA30A8A" w:rsidR="00CC16A4" w:rsidRPr="00CC16A4" w:rsidRDefault="00CC16A4" w:rsidP="00CC16A4">
            <w:pPr>
              <w:numPr>
                <w:ilvl w:val="0"/>
                <w:numId w:val="2"/>
              </w:numPr>
              <w:tabs>
                <w:tab w:val="left" w:pos="709"/>
              </w:tabs>
              <w:ind w:left="360"/>
              <w:contextualSpacing/>
              <w:jc w:val="left"/>
              <w:rPr>
                <w:iCs/>
                <w:lang w:val="en-US"/>
              </w:rPr>
            </w:pPr>
            <w:r w:rsidRPr="00CC16A4">
              <w:rPr>
                <w:iCs/>
                <w:lang w:val="en-US"/>
              </w:rPr>
              <w:t>Activitatea tradițională „</w:t>
            </w:r>
            <w:r>
              <w:rPr>
                <w:iCs/>
                <w:lang w:val="en-US"/>
              </w:rPr>
              <w:t>Toamna de aur</w:t>
            </w:r>
            <w:r w:rsidRPr="00CC16A4">
              <w:rPr>
                <w:iCs/>
                <w:lang w:val="en-US"/>
              </w:rPr>
              <w:t>”</w:t>
            </w:r>
          </w:p>
        </w:tc>
      </w:tr>
      <w:tr w:rsidR="000440C8" w:rsidRPr="000440C8" w14:paraId="324D610A" w14:textId="77777777" w:rsidTr="00FF59EF">
        <w:tc>
          <w:tcPr>
            <w:tcW w:w="2069" w:type="dxa"/>
          </w:tcPr>
          <w:p w14:paraId="7B13AFFA" w14:textId="77777777" w:rsidR="000440C8" w:rsidRPr="000440C8" w:rsidRDefault="000440C8" w:rsidP="000440C8">
            <w:pPr>
              <w:jc w:val="left"/>
            </w:pPr>
            <w:r w:rsidRPr="000440C8">
              <w:t>Constatări</w:t>
            </w:r>
          </w:p>
        </w:tc>
        <w:tc>
          <w:tcPr>
            <w:tcW w:w="7570" w:type="dxa"/>
            <w:gridSpan w:val="3"/>
          </w:tcPr>
          <w:p w14:paraId="3D52F352" w14:textId="77777777" w:rsidR="000440C8" w:rsidRPr="000440C8" w:rsidRDefault="000440C8" w:rsidP="000440C8">
            <w:pPr>
              <w:numPr>
                <w:ilvl w:val="0"/>
                <w:numId w:val="2"/>
              </w:numPr>
              <w:tabs>
                <w:tab w:val="left" w:pos="709"/>
              </w:tabs>
              <w:ind w:left="360"/>
              <w:contextualSpacing/>
              <w:jc w:val="left"/>
              <w:rPr>
                <w:rFonts w:eastAsia="Times New Roman"/>
                <w:iCs/>
                <w:lang w:val="en-US"/>
              </w:rPr>
            </w:pPr>
            <w:r w:rsidRPr="000440C8">
              <w:rPr>
                <w:lang w:val="en-US"/>
              </w:rPr>
              <w:t>Asigurarea condiţiilor și a spaţiului educaţional încât să faciliteze comunicarea şi colaborarea între copii de diferită origine etnică, culturală; Laboratoare și spații educaționale prietenoase copilului. Activităţi educaţionale privind respectarea diversităţii culturale, etnice, lingvistice, religioase; Sunt desfășurate activități de promovare a valorilor naționale și de stat.</w:t>
            </w:r>
          </w:p>
        </w:tc>
      </w:tr>
      <w:tr w:rsidR="000440C8" w:rsidRPr="000440C8" w14:paraId="70A27407" w14:textId="77777777" w:rsidTr="00FF59EF">
        <w:tc>
          <w:tcPr>
            <w:tcW w:w="2069" w:type="dxa"/>
          </w:tcPr>
          <w:p w14:paraId="5D9084B6" w14:textId="77777777" w:rsidR="000440C8" w:rsidRPr="000440C8" w:rsidRDefault="000440C8" w:rsidP="000440C8">
            <w:pPr>
              <w:jc w:val="left"/>
            </w:pPr>
            <w:r w:rsidRPr="000440C8">
              <w:t xml:space="preserve">Pondere și punctaj acordat </w:t>
            </w:r>
          </w:p>
        </w:tc>
        <w:tc>
          <w:tcPr>
            <w:tcW w:w="1475" w:type="dxa"/>
          </w:tcPr>
          <w:p w14:paraId="0C403048" w14:textId="77777777" w:rsidR="000440C8" w:rsidRPr="000440C8" w:rsidRDefault="000440C8" w:rsidP="000440C8">
            <w:pPr>
              <w:jc w:val="left"/>
            </w:pPr>
            <w:r w:rsidRPr="000440C8">
              <w:t xml:space="preserve">Pondere: </w:t>
            </w:r>
            <w:r w:rsidRPr="000440C8">
              <w:rPr>
                <w:bCs/>
              </w:rPr>
              <w:t>2</w:t>
            </w:r>
          </w:p>
        </w:tc>
        <w:tc>
          <w:tcPr>
            <w:tcW w:w="3827" w:type="dxa"/>
          </w:tcPr>
          <w:p w14:paraId="1588FECB" w14:textId="77777777" w:rsidR="000440C8" w:rsidRPr="000440C8" w:rsidRDefault="000440C8" w:rsidP="000440C8">
            <w:pPr>
              <w:jc w:val="left"/>
            </w:pPr>
            <w:r w:rsidRPr="000440C8">
              <w:t>Autoevaluare conform criteriilor: -</w:t>
            </w:r>
          </w:p>
        </w:tc>
        <w:tc>
          <w:tcPr>
            <w:tcW w:w="2268" w:type="dxa"/>
          </w:tcPr>
          <w:p w14:paraId="43A373E8" w14:textId="77777777" w:rsidR="000440C8" w:rsidRPr="000440C8" w:rsidRDefault="000440C8" w:rsidP="000440C8">
            <w:pPr>
              <w:jc w:val="left"/>
            </w:pPr>
            <w:r w:rsidRPr="000440C8">
              <w:t xml:space="preserve">Punctaj acordat: - </w:t>
            </w:r>
          </w:p>
        </w:tc>
      </w:tr>
    </w:tbl>
    <w:p w14:paraId="234A2E33" w14:textId="77777777" w:rsidR="000440C8" w:rsidRPr="000440C8" w:rsidRDefault="000440C8" w:rsidP="000440C8">
      <w:pPr>
        <w:jc w:val="left"/>
      </w:pPr>
    </w:p>
    <w:p w14:paraId="6FDB2587" w14:textId="77777777" w:rsidR="000440C8" w:rsidRPr="000440C8" w:rsidRDefault="000440C8" w:rsidP="000440C8">
      <w:pPr>
        <w:jc w:val="left"/>
        <w:rPr>
          <w:b/>
          <w:bCs/>
        </w:rPr>
      </w:pPr>
      <w:r w:rsidRPr="000440C8">
        <w:rPr>
          <w:b/>
          <w:bCs/>
        </w:rPr>
        <w:t>Domeniu: Curriculum/ proces educațional</w:t>
      </w:r>
    </w:p>
    <w:p w14:paraId="453BA56D" w14:textId="77777777" w:rsidR="000440C8" w:rsidRPr="000440C8" w:rsidRDefault="000440C8" w:rsidP="000440C8">
      <w:pPr>
        <w:jc w:val="left"/>
        <w:rPr>
          <w:lang w:val="en-US"/>
        </w:rPr>
      </w:pPr>
      <w:r w:rsidRPr="000440C8">
        <w:rPr>
          <w:b/>
          <w:bCs/>
          <w:lang w:val="en-US"/>
        </w:rPr>
        <w:t>Indicator 2.3.4.</w:t>
      </w:r>
      <w:r w:rsidRPr="000440C8">
        <w:rPr>
          <w:lang w:val="en-US"/>
        </w:rPr>
        <w:t xml:space="preserve"> Reflectarea, în activitățile curriculare și extracurriculare, în acțiunile elevilor/ copiilor și ale cadrelor didactice, a viziunilor democratice de conviețuire armonioasă într-o societate interculturală, a modului de promovare a valorilor multiculturale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0440C8" w:rsidRPr="000440C8" w14:paraId="2BC89072" w14:textId="77777777" w:rsidTr="00FF59EF">
        <w:tc>
          <w:tcPr>
            <w:tcW w:w="2069" w:type="dxa"/>
          </w:tcPr>
          <w:p w14:paraId="1C462A54" w14:textId="77777777" w:rsidR="000440C8" w:rsidRPr="000440C8" w:rsidRDefault="000440C8" w:rsidP="000440C8">
            <w:pPr>
              <w:jc w:val="left"/>
            </w:pPr>
            <w:r w:rsidRPr="000440C8">
              <w:t xml:space="preserve">Dovezi </w:t>
            </w:r>
          </w:p>
        </w:tc>
        <w:tc>
          <w:tcPr>
            <w:tcW w:w="7570" w:type="dxa"/>
            <w:gridSpan w:val="3"/>
          </w:tcPr>
          <w:p w14:paraId="4AD2A94A" w14:textId="77777777" w:rsidR="000440C8" w:rsidRPr="000440C8" w:rsidRDefault="000440C8" w:rsidP="000440C8">
            <w:pPr>
              <w:numPr>
                <w:ilvl w:val="0"/>
                <w:numId w:val="2"/>
              </w:numPr>
              <w:tabs>
                <w:tab w:val="left" w:pos="709"/>
              </w:tabs>
              <w:contextualSpacing/>
              <w:jc w:val="left"/>
              <w:rPr>
                <w:iCs/>
                <w:lang w:val="en-US"/>
              </w:rPr>
            </w:pPr>
            <w:r w:rsidRPr="000440C8">
              <w:rPr>
                <w:iCs/>
                <w:lang w:val="en-US"/>
              </w:rPr>
              <w:t xml:space="preserve">Promovarea valorilor şi tradiţiilor naţionale prin activităţi şcolare şi extraşcolare cu implicarea elevilor, părinţilor, comunităţii </w:t>
            </w:r>
          </w:p>
          <w:p w14:paraId="0EB54E62" w14:textId="194425C6" w:rsidR="000440C8" w:rsidRPr="000440C8" w:rsidRDefault="001254D9" w:rsidP="000440C8">
            <w:pPr>
              <w:numPr>
                <w:ilvl w:val="0"/>
                <w:numId w:val="2"/>
              </w:numPr>
              <w:tabs>
                <w:tab w:val="left" w:pos="709"/>
              </w:tabs>
              <w:contextualSpacing/>
              <w:jc w:val="left"/>
              <w:rPr>
                <w:iCs/>
                <w:lang w:val="en-US"/>
              </w:rPr>
            </w:pPr>
            <w:r>
              <w:rPr>
                <w:iCs/>
                <w:lang w:val="en-US"/>
              </w:rPr>
              <w:t>Participarea la concursul</w:t>
            </w:r>
            <w:r w:rsidR="000440C8" w:rsidRPr="000440C8">
              <w:rPr>
                <w:iCs/>
                <w:lang w:val="en-US"/>
              </w:rPr>
              <w:t xml:space="preserve"> </w:t>
            </w:r>
            <w:r>
              <w:rPr>
                <w:iCs/>
                <w:lang w:val="en-US"/>
              </w:rPr>
              <w:t xml:space="preserve">musical </w:t>
            </w:r>
            <w:r w:rsidR="000440C8" w:rsidRPr="000440C8">
              <w:rPr>
                <w:iCs/>
                <w:lang w:val="en-US"/>
              </w:rPr>
              <w:t>municipal „</w:t>
            </w:r>
            <w:r>
              <w:rPr>
                <w:iCs/>
                <w:lang w:val="en-US"/>
              </w:rPr>
              <w:t>Familia, leagăn de dor</w:t>
            </w:r>
            <w:r w:rsidR="000440C8" w:rsidRPr="000440C8">
              <w:rPr>
                <w:iCs/>
                <w:lang w:val="en-US"/>
              </w:rPr>
              <w:t>” (</w:t>
            </w:r>
            <w:r>
              <w:rPr>
                <w:iCs/>
                <w:lang w:val="en-US"/>
              </w:rPr>
              <w:t>noiembrie</w:t>
            </w:r>
            <w:r w:rsidR="000440C8" w:rsidRPr="000440C8">
              <w:rPr>
                <w:iCs/>
                <w:lang w:val="en-US"/>
              </w:rPr>
              <w:t>)</w:t>
            </w:r>
          </w:p>
          <w:p w14:paraId="2C75BD47" w14:textId="2240A922" w:rsidR="001254D9" w:rsidRPr="001254D9" w:rsidRDefault="001254D9" w:rsidP="001254D9">
            <w:pPr>
              <w:pStyle w:val="a4"/>
              <w:numPr>
                <w:ilvl w:val="0"/>
                <w:numId w:val="2"/>
              </w:numPr>
              <w:rPr>
                <w:iCs/>
              </w:rPr>
            </w:pPr>
            <w:r w:rsidRPr="001254D9">
              <w:rPr>
                <w:iCs/>
              </w:rPr>
              <w:t>Participarea</w:t>
            </w:r>
            <w:r>
              <w:rPr>
                <w:iCs/>
              </w:rPr>
              <w:t xml:space="preserve"> la concursul</w:t>
            </w:r>
            <w:r w:rsidRPr="001254D9">
              <w:rPr>
                <w:iCs/>
              </w:rPr>
              <w:t xml:space="preserve"> municipal „</w:t>
            </w:r>
            <w:r>
              <w:rPr>
                <w:iCs/>
              </w:rPr>
              <w:t>Chișinăul meu azi este floarea mândră de povești</w:t>
            </w:r>
            <w:r w:rsidR="005303C1">
              <w:rPr>
                <w:iCs/>
              </w:rPr>
              <w:t>” (</w:t>
            </w:r>
            <w:r w:rsidRPr="001254D9">
              <w:rPr>
                <w:iCs/>
              </w:rPr>
              <w:t>o</w:t>
            </w:r>
            <w:r w:rsidR="005303C1">
              <w:rPr>
                <w:iCs/>
              </w:rPr>
              <w:t>cto</w:t>
            </w:r>
            <w:r w:rsidRPr="001254D9">
              <w:rPr>
                <w:iCs/>
              </w:rPr>
              <w:t>mbrie)</w:t>
            </w:r>
          </w:p>
          <w:p w14:paraId="78B7C811" w14:textId="1132C419" w:rsidR="005303C1" w:rsidRPr="005303C1" w:rsidRDefault="005303C1" w:rsidP="005303C1">
            <w:pPr>
              <w:pStyle w:val="a4"/>
              <w:numPr>
                <w:ilvl w:val="0"/>
                <w:numId w:val="2"/>
              </w:numPr>
              <w:rPr>
                <w:iCs/>
              </w:rPr>
            </w:pPr>
            <w:r w:rsidRPr="005303C1">
              <w:rPr>
                <w:iCs/>
              </w:rPr>
              <w:t>Participarea la concursul municipal „</w:t>
            </w:r>
            <w:r>
              <w:rPr>
                <w:iCs/>
              </w:rPr>
              <w:t>Cosița de versuri și culori</w:t>
            </w:r>
            <w:r w:rsidRPr="005303C1">
              <w:rPr>
                <w:iCs/>
              </w:rPr>
              <w:t>” (</w:t>
            </w:r>
            <w:r>
              <w:rPr>
                <w:iCs/>
              </w:rPr>
              <w:t>dece</w:t>
            </w:r>
            <w:r w:rsidRPr="005303C1">
              <w:rPr>
                <w:iCs/>
              </w:rPr>
              <w:t>mbrie)</w:t>
            </w:r>
          </w:p>
          <w:p w14:paraId="76CD8738" w14:textId="2CF3F4EA" w:rsidR="001254D9" w:rsidRPr="005303C1" w:rsidRDefault="001254D9" w:rsidP="005303C1">
            <w:pPr>
              <w:numPr>
                <w:ilvl w:val="0"/>
                <w:numId w:val="2"/>
              </w:numPr>
              <w:tabs>
                <w:tab w:val="left" w:pos="709"/>
              </w:tabs>
              <w:contextualSpacing/>
              <w:jc w:val="left"/>
              <w:rPr>
                <w:iCs/>
                <w:lang w:val="en-US"/>
              </w:rPr>
            </w:pPr>
            <w:r w:rsidRPr="005303C1">
              <w:rPr>
                <w:iCs/>
                <w:lang w:val="en-US"/>
              </w:rPr>
              <w:t>Participarea</w:t>
            </w:r>
            <w:r w:rsidR="005303C1" w:rsidRPr="005303C1">
              <w:rPr>
                <w:iCs/>
                <w:lang w:val="en-US"/>
              </w:rPr>
              <w:t xml:space="preserve"> la concursul</w:t>
            </w:r>
            <w:r w:rsidRPr="005303C1">
              <w:rPr>
                <w:iCs/>
                <w:lang w:val="en-US"/>
              </w:rPr>
              <w:t xml:space="preserve"> municipal „</w:t>
            </w:r>
            <w:r w:rsidR="005303C1">
              <w:rPr>
                <w:iCs/>
                <w:lang w:val="en-US"/>
              </w:rPr>
              <w:t>Copii dibaci alături de diriginți dragi</w:t>
            </w:r>
            <w:r w:rsidR="005303C1" w:rsidRPr="005303C1">
              <w:rPr>
                <w:iCs/>
                <w:lang w:val="en-US"/>
              </w:rPr>
              <w:t>” (</w:t>
            </w:r>
            <w:r w:rsidR="005303C1">
              <w:rPr>
                <w:iCs/>
                <w:lang w:val="en-US"/>
              </w:rPr>
              <w:t>dece</w:t>
            </w:r>
            <w:r w:rsidR="005303C1" w:rsidRPr="005303C1">
              <w:rPr>
                <w:iCs/>
                <w:lang w:val="en-US"/>
              </w:rPr>
              <w:t>mbrie)</w:t>
            </w:r>
          </w:p>
          <w:p w14:paraId="04CE15A1" w14:textId="6DCC278A" w:rsidR="007658CB" w:rsidRPr="007658CB" w:rsidRDefault="007658CB" w:rsidP="007658CB">
            <w:pPr>
              <w:pStyle w:val="a4"/>
              <w:numPr>
                <w:ilvl w:val="0"/>
                <w:numId w:val="2"/>
              </w:numPr>
              <w:rPr>
                <w:iCs/>
              </w:rPr>
            </w:pPr>
            <w:r w:rsidRPr="007658CB">
              <w:rPr>
                <w:iCs/>
              </w:rPr>
              <w:t>Participarea la concursul municipal „</w:t>
            </w:r>
            <w:r>
              <w:rPr>
                <w:iCs/>
              </w:rPr>
              <w:t>Laudă ție, străbun Chișinău</w:t>
            </w:r>
            <w:r w:rsidRPr="007658CB">
              <w:rPr>
                <w:iCs/>
              </w:rPr>
              <w:t>” (octombrie)</w:t>
            </w:r>
          </w:p>
          <w:p w14:paraId="18B47668" w14:textId="019BC2AC" w:rsidR="001254D9" w:rsidRPr="007658CB" w:rsidRDefault="001254D9" w:rsidP="007658CB">
            <w:pPr>
              <w:pStyle w:val="a4"/>
              <w:numPr>
                <w:ilvl w:val="0"/>
                <w:numId w:val="2"/>
              </w:numPr>
              <w:rPr>
                <w:iCs/>
              </w:rPr>
            </w:pPr>
            <w:r w:rsidRPr="007658CB">
              <w:rPr>
                <w:iCs/>
              </w:rPr>
              <w:t>Participarea</w:t>
            </w:r>
            <w:r w:rsidR="007658CB" w:rsidRPr="007658CB">
              <w:rPr>
                <w:iCs/>
              </w:rPr>
              <w:t xml:space="preserve"> la concursul</w:t>
            </w:r>
            <w:r w:rsidRPr="007658CB">
              <w:rPr>
                <w:iCs/>
              </w:rPr>
              <w:t xml:space="preserve"> municipal „</w:t>
            </w:r>
            <w:r w:rsidR="007658CB">
              <w:rPr>
                <w:iCs/>
              </w:rPr>
              <w:t>Torbița speranței</w:t>
            </w:r>
            <w:r w:rsidR="007658CB" w:rsidRPr="007658CB">
              <w:rPr>
                <w:iCs/>
              </w:rPr>
              <w:t>” (</w:t>
            </w:r>
            <w:r w:rsidR="007658CB">
              <w:rPr>
                <w:iCs/>
              </w:rPr>
              <w:t>noie</w:t>
            </w:r>
            <w:r w:rsidRPr="007658CB">
              <w:rPr>
                <w:iCs/>
              </w:rPr>
              <w:t>mbrie)</w:t>
            </w:r>
          </w:p>
          <w:p w14:paraId="761D23FA" w14:textId="7DD6BF6D" w:rsidR="001254D9" w:rsidRPr="007658CB" w:rsidRDefault="001254D9" w:rsidP="007658CB">
            <w:pPr>
              <w:pStyle w:val="a4"/>
              <w:numPr>
                <w:ilvl w:val="0"/>
                <w:numId w:val="2"/>
              </w:numPr>
              <w:rPr>
                <w:iCs/>
              </w:rPr>
            </w:pPr>
            <w:r w:rsidRPr="007658CB">
              <w:rPr>
                <w:iCs/>
              </w:rPr>
              <w:t>Participarea</w:t>
            </w:r>
            <w:r w:rsidR="007658CB" w:rsidRPr="007658CB">
              <w:rPr>
                <w:iCs/>
              </w:rPr>
              <w:t xml:space="preserve"> la concursul</w:t>
            </w:r>
            <w:r w:rsidRPr="007658CB">
              <w:rPr>
                <w:iCs/>
              </w:rPr>
              <w:t xml:space="preserve"> municipal </w:t>
            </w:r>
            <w:r w:rsidR="007658CB">
              <w:rPr>
                <w:iCs/>
              </w:rPr>
              <w:t xml:space="preserve">sărbătorilor de iarnă </w:t>
            </w:r>
            <w:r w:rsidRPr="007658CB">
              <w:rPr>
                <w:iCs/>
              </w:rPr>
              <w:t>„</w:t>
            </w:r>
            <w:r w:rsidR="007658CB">
              <w:rPr>
                <w:iCs/>
              </w:rPr>
              <w:t>Am venit să semănăm</w:t>
            </w:r>
            <w:r w:rsidR="007658CB" w:rsidRPr="007658CB">
              <w:rPr>
                <w:iCs/>
              </w:rPr>
              <w:t>” (</w:t>
            </w:r>
            <w:r w:rsidR="007658CB">
              <w:rPr>
                <w:iCs/>
              </w:rPr>
              <w:t>decembrie</w:t>
            </w:r>
            <w:r w:rsidRPr="007658CB">
              <w:rPr>
                <w:iCs/>
              </w:rPr>
              <w:t>)</w:t>
            </w:r>
          </w:p>
          <w:p w14:paraId="4628894A" w14:textId="049D3045" w:rsidR="001254D9" w:rsidRPr="00E22304" w:rsidRDefault="001254D9" w:rsidP="00E22304">
            <w:pPr>
              <w:pStyle w:val="a4"/>
              <w:numPr>
                <w:ilvl w:val="0"/>
                <w:numId w:val="2"/>
              </w:numPr>
              <w:rPr>
                <w:iCs/>
              </w:rPr>
            </w:pPr>
            <w:r w:rsidRPr="00E22304">
              <w:rPr>
                <w:iCs/>
              </w:rPr>
              <w:lastRenderedPageBreak/>
              <w:t>Participarea</w:t>
            </w:r>
            <w:r w:rsidR="00E22304" w:rsidRPr="00E22304">
              <w:rPr>
                <w:iCs/>
              </w:rPr>
              <w:t xml:space="preserve"> la concursul</w:t>
            </w:r>
            <w:r w:rsidRPr="00E22304">
              <w:rPr>
                <w:iCs/>
              </w:rPr>
              <w:t xml:space="preserve"> municipal „</w:t>
            </w:r>
            <w:r w:rsidR="00E22304">
              <w:rPr>
                <w:iCs/>
              </w:rPr>
              <w:t>Eminescu ne unește</w:t>
            </w:r>
            <w:r w:rsidR="00E22304" w:rsidRPr="00E22304">
              <w:rPr>
                <w:iCs/>
              </w:rPr>
              <w:t>” (</w:t>
            </w:r>
            <w:r w:rsidR="00E22304">
              <w:rPr>
                <w:iCs/>
              </w:rPr>
              <w:t>dece</w:t>
            </w:r>
            <w:r w:rsidRPr="00E22304">
              <w:rPr>
                <w:iCs/>
              </w:rPr>
              <w:t>mbrie)</w:t>
            </w:r>
          </w:p>
          <w:p w14:paraId="27D6FB03" w14:textId="1CBDBEFF" w:rsidR="001254D9" w:rsidRPr="00E22304" w:rsidRDefault="001254D9" w:rsidP="00E22304">
            <w:pPr>
              <w:pStyle w:val="a4"/>
              <w:numPr>
                <w:ilvl w:val="0"/>
                <w:numId w:val="2"/>
              </w:numPr>
              <w:rPr>
                <w:iCs/>
              </w:rPr>
            </w:pPr>
            <w:r w:rsidRPr="00E22304">
              <w:rPr>
                <w:iCs/>
              </w:rPr>
              <w:t>Participarea</w:t>
            </w:r>
            <w:r w:rsidR="00E22304" w:rsidRPr="00E22304">
              <w:rPr>
                <w:iCs/>
              </w:rPr>
              <w:t xml:space="preserve"> la concursul</w:t>
            </w:r>
            <w:r w:rsidRPr="00E22304">
              <w:rPr>
                <w:iCs/>
              </w:rPr>
              <w:t xml:space="preserve"> municipal „</w:t>
            </w:r>
            <w:r w:rsidR="00E22304">
              <w:rPr>
                <w:iCs/>
              </w:rPr>
              <w:t>Să facem pământul să zimbească</w:t>
            </w:r>
            <w:r w:rsidR="00E22304" w:rsidRPr="00E22304">
              <w:rPr>
                <w:iCs/>
              </w:rPr>
              <w:t>” (</w:t>
            </w:r>
            <w:r w:rsidR="00E22304">
              <w:rPr>
                <w:iCs/>
              </w:rPr>
              <w:t>martie</w:t>
            </w:r>
            <w:r w:rsidRPr="00E22304">
              <w:rPr>
                <w:iCs/>
              </w:rPr>
              <w:t>)</w:t>
            </w:r>
          </w:p>
          <w:p w14:paraId="79EA4791" w14:textId="3A8D0393" w:rsidR="000440C8" w:rsidRPr="00E22304" w:rsidRDefault="001254D9" w:rsidP="00E22304">
            <w:pPr>
              <w:pStyle w:val="a4"/>
              <w:numPr>
                <w:ilvl w:val="0"/>
                <w:numId w:val="2"/>
              </w:numPr>
              <w:rPr>
                <w:iCs/>
              </w:rPr>
            </w:pPr>
            <w:r w:rsidRPr="00E22304">
              <w:rPr>
                <w:iCs/>
              </w:rPr>
              <w:t>Participarea</w:t>
            </w:r>
            <w:r w:rsidR="00E22304" w:rsidRPr="00E22304">
              <w:rPr>
                <w:iCs/>
              </w:rPr>
              <w:t xml:space="preserve"> la concursul</w:t>
            </w:r>
            <w:r w:rsidRPr="00E22304">
              <w:rPr>
                <w:iCs/>
              </w:rPr>
              <w:t xml:space="preserve"> municipal „</w:t>
            </w:r>
            <w:r w:rsidR="00E22304">
              <w:rPr>
                <w:iCs/>
              </w:rPr>
              <w:t>Diriginte drag părinte</w:t>
            </w:r>
            <w:r w:rsidR="00E22304" w:rsidRPr="00E22304">
              <w:rPr>
                <w:iCs/>
              </w:rPr>
              <w:t>” (</w:t>
            </w:r>
            <w:r w:rsidR="00E22304">
              <w:rPr>
                <w:iCs/>
              </w:rPr>
              <w:t>martie-aprilie</w:t>
            </w:r>
            <w:r w:rsidRPr="00E22304">
              <w:rPr>
                <w:iCs/>
              </w:rPr>
              <w:t>)</w:t>
            </w:r>
          </w:p>
        </w:tc>
      </w:tr>
      <w:tr w:rsidR="000440C8" w:rsidRPr="000440C8" w14:paraId="0F2ACD97" w14:textId="77777777" w:rsidTr="00FF59EF">
        <w:tc>
          <w:tcPr>
            <w:tcW w:w="2069" w:type="dxa"/>
          </w:tcPr>
          <w:p w14:paraId="485A282D" w14:textId="77777777" w:rsidR="000440C8" w:rsidRPr="000440C8" w:rsidRDefault="000440C8" w:rsidP="000440C8">
            <w:pPr>
              <w:jc w:val="left"/>
            </w:pPr>
            <w:r w:rsidRPr="000440C8">
              <w:lastRenderedPageBreak/>
              <w:t>Constatări</w:t>
            </w:r>
          </w:p>
        </w:tc>
        <w:tc>
          <w:tcPr>
            <w:tcW w:w="7570" w:type="dxa"/>
            <w:gridSpan w:val="3"/>
          </w:tcPr>
          <w:p w14:paraId="45C41A1E" w14:textId="5458E3DA" w:rsidR="000440C8" w:rsidRPr="000440C8" w:rsidRDefault="000440C8" w:rsidP="000440C8">
            <w:pPr>
              <w:numPr>
                <w:ilvl w:val="0"/>
                <w:numId w:val="2"/>
              </w:numPr>
              <w:tabs>
                <w:tab w:val="left" w:pos="709"/>
              </w:tabs>
              <w:ind w:left="360"/>
              <w:contextualSpacing/>
              <w:jc w:val="left"/>
              <w:rPr>
                <w:rFonts w:eastAsia="Times New Roman"/>
                <w:iCs/>
                <w:lang w:val="en-US"/>
              </w:rPr>
            </w:pPr>
            <w:r w:rsidRPr="000440C8">
              <w:rPr>
                <w:lang w:val="en-US"/>
              </w:rPr>
              <w:t>Elevii demonstrează cunoașterea și respectarea culturii și tradițiilor locale, cât și a altor comunități etnice din Republica Moldova, indiferent de apartenența la grupul etnic și al limbii de comunicare. Organizarea și desfășurarea orelor demonstrative la dezvoltarea personală în cadrul seminarului municipal (</w:t>
            </w:r>
            <w:r w:rsidR="006E53B5">
              <w:rPr>
                <w:lang w:val="en-US"/>
              </w:rPr>
              <w:t>28.11.2018</w:t>
            </w:r>
            <w:r w:rsidRPr="000440C8">
              <w:rPr>
                <w:lang w:val="en-US"/>
              </w:rPr>
              <w:t>), cu participarea a 50 de diriginți.</w:t>
            </w:r>
          </w:p>
        </w:tc>
      </w:tr>
      <w:tr w:rsidR="000440C8" w:rsidRPr="000440C8" w14:paraId="4BC6CA50" w14:textId="77777777" w:rsidTr="00FF59EF">
        <w:tc>
          <w:tcPr>
            <w:tcW w:w="2069" w:type="dxa"/>
          </w:tcPr>
          <w:p w14:paraId="781DC16A" w14:textId="77777777" w:rsidR="000440C8" w:rsidRPr="000440C8" w:rsidRDefault="000440C8" w:rsidP="000440C8">
            <w:pPr>
              <w:jc w:val="left"/>
            </w:pPr>
            <w:r w:rsidRPr="000440C8">
              <w:t xml:space="preserve">Pondere și punctaj acordat </w:t>
            </w:r>
          </w:p>
        </w:tc>
        <w:tc>
          <w:tcPr>
            <w:tcW w:w="1475" w:type="dxa"/>
          </w:tcPr>
          <w:p w14:paraId="2891FC1E" w14:textId="77777777" w:rsidR="000440C8" w:rsidRPr="000440C8" w:rsidRDefault="000440C8" w:rsidP="000440C8">
            <w:pPr>
              <w:jc w:val="left"/>
            </w:pPr>
            <w:r w:rsidRPr="000440C8">
              <w:t xml:space="preserve">Pondere: </w:t>
            </w:r>
            <w:r w:rsidRPr="000440C8">
              <w:rPr>
                <w:bCs/>
              </w:rPr>
              <w:t>2</w:t>
            </w:r>
          </w:p>
        </w:tc>
        <w:tc>
          <w:tcPr>
            <w:tcW w:w="3827" w:type="dxa"/>
          </w:tcPr>
          <w:p w14:paraId="0381C113" w14:textId="77777777" w:rsidR="000440C8" w:rsidRPr="000440C8" w:rsidRDefault="000440C8" w:rsidP="000440C8">
            <w:pPr>
              <w:jc w:val="left"/>
            </w:pPr>
            <w:r w:rsidRPr="000440C8">
              <w:t>Autoevaluare conform criteriilor: -</w:t>
            </w:r>
          </w:p>
        </w:tc>
        <w:tc>
          <w:tcPr>
            <w:tcW w:w="2268" w:type="dxa"/>
          </w:tcPr>
          <w:p w14:paraId="23D8B5E5" w14:textId="77777777" w:rsidR="000440C8" w:rsidRPr="000440C8" w:rsidRDefault="000440C8" w:rsidP="000440C8">
            <w:pPr>
              <w:jc w:val="left"/>
            </w:pPr>
            <w:r w:rsidRPr="000440C8">
              <w:t xml:space="preserve">Punctaj acordat: - </w:t>
            </w:r>
          </w:p>
        </w:tc>
      </w:tr>
      <w:tr w:rsidR="000440C8" w:rsidRPr="000440C8" w14:paraId="57E91C83" w14:textId="77777777" w:rsidTr="00FF59EF">
        <w:tc>
          <w:tcPr>
            <w:tcW w:w="7371" w:type="dxa"/>
            <w:gridSpan w:val="3"/>
          </w:tcPr>
          <w:p w14:paraId="244C3AC7" w14:textId="77777777" w:rsidR="000440C8" w:rsidRPr="000440C8" w:rsidRDefault="000440C8" w:rsidP="000440C8">
            <w:pPr>
              <w:jc w:val="left"/>
              <w:rPr>
                <w:b/>
                <w:bCs/>
              </w:rPr>
            </w:pPr>
            <w:r w:rsidRPr="000440C8">
              <w:rPr>
                <w:b/>
                <w:bCs/>
              </w:rPr>
              <w:t>Total standard</w:t>
            </w:r>
          </w:p>
        </w:tc>
        <w:tc>
          <w:tcPr>
            <w:tcW w:w="2268" w:type="dxa"/>
          </w:tcPr>
          <w:p w14:paraId="1B77A45C" w14:textId="77777777" w:rsidR="000440C8" w:rsidRPr="000440C8" w:rsidRDefault="000440C8" w:rsidP="000440C8">
            <w:pPr>
              <w:jc w:val="left"/>
              <w:rPr>
                <w:b/>
                <w:bCs/>
              </w:rPr>
            </w:pPr>
          </w:p>
        </w:tc>
      </w:tr>
    </w:tbl>
    <w:p w14:paraId="24F7A52F" w14:textId="77777777" w:rsidR="000440C8" w:rsidRPr="000440C8" w:rsidRDefault="000440C8" w:rsidP="000440C8">
      <w:pPr>
        <w:jc w:val="left"/>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5395"/>
        <w:gridCol w:w="2259"/>
      </w:tblGrid>
      <w:tr w:rsidR="000440C8" w:rsidRPr="000440C8" w14:paraId="345EE6A6" w14:textId="77777777" w:rsidTr="000440C8">
        <w:tc>
          <w:tcPr>
            <w:tcW w:w="1985" w:type="dxa"/>
            <w:vMerge w:val="restart"/>
          </w:tcPr>
          <w:p w14:paraId="4B88BC83" w14:textId="77777777" w:rsidR="000440C8" w:rsidRPr="000440C8" w:rsidRDefault="000440C8" w:rsidP="000440C8">
            <w:pPr>
              <w:jc w:val="left"/>
            </w:pPr>
            <w:r w:rsidRPr="000440C8">
              <w:t>Dimensiune II</w:t>
            </w:r>
          </w:p>
          <w:p w14:paraId="57B4CF85" w14:textId="77777777" w:rsidR="000440C8" w:rsidRPr="000440C8" w:rsidRDefault="000440C8" w:rsidP="000440C8">
            <w:pPr>
              <w:jc w:val="left"/>
            </w:pPr>
            <w:r w:rsidRPr="000440C8">
              <w:rPr>
                <w:i/>
              </w:rPr>
              <w:t>[</w:t>
            </w:r>
            <w:r w:rsidRPr="000440C8">
              <w:rPr>
                <w:i/>
                <w:sz w:val="20"/>
                <w:szCs w:val="20"/>
              </w:rPr>
              <w:t>Se va completa la finalul fiecărei dimensiuni</w:t>
            </w:r>
            <w:r w:rsidRPr="000440C8">
              <w:rPr>
                <w:i/>
              </w:rPr>
              <w:t>]</w:t>
            </w:r>
          </w:p>
        </w:tc>
        <w:tc>
          <w:tcPr>
            <w:tcW w:w="5395" w:type="dxa"/>
          </w:tcPr>
          <w:p w14:paraId="4E8A0AAA" w14:textId="77777777" w:rsidR="000440C8" w:rsidRPr="000440C8" w:rsidRDefault="000440C8" w:rsidP="000440C8">
            <w:pPr>
              <w:jc w:val="left"/>
            </w:pPr>
            <w:r w:rsidRPr="000440C8">
              <w:t>Puncte forte</w:t>
            </w:r>
          </w:p>
        </w:tc>
        <w:tc>
          <w:tcPr>
            <w:tcW w:w="2259" w:type="dxa"/>
          </w:tcPr>
          <w:p w14:paraId="20C8046F" w14:textId="77777777" w:rsidR="000440C8" w:rsidRPr="000440C8" w:rsidRDefault="000440C8" w:rsidP="000440C8">
            <w:pPr>
              <w:jc w:val="left"/>
            </w:pPr>
            <w:r w:rsidRPr="000440C8">
              <w:t>Puncte slabe</w:t>
            </w:r>
          </w:p>
        </w:tc>
      </w:tr>
      <w:tr w:rsidR="000440C8" w:rsidRPr="000440C8" w14:paraId="56A19D76" w14:textId="77777777" w:rsidTr="000440C8">
        <w:tc>
          <w:tcPr>
            <w:tcW w:w="1985" w:type="dxa"/>
            <w:vMerge/>
          </w:tcPr>
          <w:p w14:paraId="37C33D5B" w14:textId="77777777" w:rsidR="000440C8" w:rsidRPr="000440C8" w:rsidRDefault="000440C8" w:rsidP="000440C8">
            <w:pPr>
              <w:jc w:val="left"/>
            </w:pPr>
          </w:p>
        </w:tc>
        <w:tc>
          <w:tcPr>
            <w:tcW w:w="5395" w:type="dxa"/>
          </w:tcPr>
          <w:p w14:paraId="581597BC" w14:textId="77777777" w:rsidR="000440C8" w:rsidRPr="000440C8" w:rsidRDefault="000440C8" w:rsidP="000440C8">
            <w:pPr>
              <w:numPr>
                <w:ilvl w:val="0"/>
                <w:numId w:val="2"/>
              </w:numPr>
              <w:tabs>
                <w:tab w:val="left" w:pos="464"/>
              </w:tabs>
              <w:ind w:left="464" w:right="-108" w:hanging="464"/>
              <w:contextualSpacing/>
              <w:jc w:val="left"/>
              <w:rPr>
                <w:lang w:val="en-US"/>
              </w:rPr>
            </w:pPr>
            <w:r w:rsidRPr="000440C8">
              <w:rPr>
                <w:lang w:val="en-US"/>
              </w:rPr>
              <w:t xml:space="preserve">Interesul moderat al elevilor pentru proiecte și activități extracurriculare; </w:t>
            </w:r>
          </w:p>
          <w:p w14:paraId="4F6AF2AB" w14:textId="77777777" w:rsidR="000440C8" w:rsidRPr="000440C8" w:rsidRDefault="000440C8" w:rsidP="000440C8">
            <w:pPr>
              <w:numPr>
                <w:ilvl w:val="0"/>
                <w:numId w:val="2"/>
              </w:numPr>
              <w:tabs>
                <w:tab w:val="left" w:pos="464"/>
              </w:tabs>
              <w:ind w:left="464" w:right="-108" w:hanging="464"/>
              <w:contextualSpacing/>
              <w:jc w:val="left"/>
              <w:rPr>
                <w:lang w:val="en-US"/>
              </w:rPr>
            </w:pPr>
            <w:r w:rsidRPr="000440C8">
              <w:rPr>
                <w:lang w:val="en-US"/>
              </w:rPr>
              <w:t xml:space="preserve">Existenţa Senatului elevilor eficient. </w:t>
            </w:r>
          </w:p>
          <w:p w14:paraId="54EC6F20" w14:textId="77777777" w:rsidR="000440C8" w:rsidRPr="000440C8" w:rsidRDefault="000440C8" w:rsidP="000440C8">
            <w:pPr>
              <w:numPr>
                <w:ilvl w:val="0"/>
                <w:numId w:val="2"/>
              </w:numPr>
              <w:tabs>
                <w:tab w:val="left" w:pos="464"/>
              </w:tabs>
              <w:ind w:left="464" w:right="-108" w:hanging="464"/>
              <w:contextualSpacing/>
              <w:jc w:val="left"/>
              <w:rPr>
                <w:lang w:val="en-US"/>
              </w:rPr>
            </w:pPr>
            <w:r w:rsidRPr="000440C8">
              <w:rPr>
                <w:lang w:val="en-US"/>
              </w:rPr>
              <w:t xml:space="preserve">Acces la informaţie prin intermediul internetului. </w:t>
            </w:r>
          </w:p>
          <w:p w14:paraId="0D6FF2C6" w14:textId="77777777" w:rsidR="000440C8" w:rsidRPr="000440C8" w:rsidRDefault="000440C8" w:rsidP="000440C8">
            <w:pPr>
              <w:numPr>
                <w:ilvl w:val="0"/>
                <w:numId w:val="2"/>
              </w:numPr>
              <w:tabs>
                <w:tab w:val="left" w:pos="464"/>
              </w:tabs>
              <w:ind w:left="464" w:right="-108" w:hanging="464"/>
              <w:contextualSpacing/>
              <w:jc w:val="left"/>
              <w:rPr>
                <w:lang w:val="en-US"/>
              </w:rPr>
            </w:pPr>
            <w:r w:rsidRPr="000440C8">
              <w:rPr>
                <w:lang w:val="en-US"/>
              </w:rPr>
              <w:t xml:space="preserve">Existenţa şi dotarea spațiului destinat activitățiiSenatului Elevilor; </w:t>
            </w:r>
          </w:p>
          <w:p w14:paraId="1AC148BC" w14:textId="77777777" w:rsidR="000440C8" w:rsidRPr="000440C8" w:rsidRDefault="000440C8" w:rsidP="000440C8">
            <w:pPr>
              <w:numPr>
                <w:ilvl w:val="0"/>
                <w:numId w:val="2"/>
              </w:numPr>
              <w:tabs>
                <w:tab w:val="left" w:pos="464"/>
              </w:tabs>
              <w:ind w:left="464" w:right="-108" w:hanging="464"/>
              <w:contextualSpacing/>
              <w:jc w:val="left"/>
              <w:rPr>
                <w:lang w:val="en-US"/>
              </w:rPr>
            </w:pPr>
            <w:r w:rsidRPr="000440C8">
              <w:rPr>
                <w:lang w:val="en-US"/>
              </w:rPr>
              <w:t xml:space="preserve">Existența unui Centru de resurse pentru copii cu CES. </w:t>
            </w:r>
          </w:p>
          <w:p w14:paraId="04100D9F" w14:textId="77777777" w:rsidR="000440C8" w:rsidRPr="000440C8" w:rsidRDefault="000440C8" w:rsidP="000440C8">
            <w:pPr>
              <w:numPr>
                <w:ilvl w:val="0"/>
                <w:numId w:val="2"/>
              </w:numPr>
              <w:tabs>
                <w:tab w:val="left" w:pos="464"/>
              </w:tabs>
              <w:ind w:left="464" w:right="-108" w:hanging="464"/>
              <w:contextualSpacing/>
              <w:jc w:val="left"/>
              <w:rPr>
                <w:lang w:val="en-US"/>
              </w:rPr>
            </w:pPr>
            <w:r w:rsidRPr="000440C8">
              <w:rPr>
                <w:lang w:val="en-US"/>
              </w:rPr>
              <w:t xml:space="preserve">Comunicarea on-line in cadrul comunitătii școlare </w:t>
            </w:r>
          </w:p>
          <w:p w14:paraId="76E73E83" w14:textId="77777777" w:rsidR="000440C8" w:rsidRPr="000440C8" w:rsidRDefault="000440C8" w:rsidP="000440C8">
            <w:pPr>
              <w:numPr>
                <w:ilvl w:val="0"/>
                <w:numId w:val="2"/>
              </w:numPr>
              <w:tabs>
                <w:tab w:val="left" w:pos="464"/>
              </w:tabs>
              <w:ind w:left="464" w:right="-108" w:hanging="464"/>
              <w:contextualSpacing/>
              <w:jc w:val="left"/>
              <w:rPr>
                <w:lang w:val="en-US"/>
              </w:rPr>
            </w:pPr>
            <w:r w:rsidRPr="000440C8">
              <w:rPr>
                <w:lang w:val="en-US"/>
              </w:rPr>
              <w:t xml:space="preserve">Site-ul liceului și pagina de FB a Senatului liceului </w:t>
            </w:r>
          </w:p>
          <w:p w14:paraId="205618CF" w14:textId="77777777" w:rsidR="000440C8" w:rsidRPr="000440C8" w:rsidRDefault="000440C8" w:rsidP="000440C8">
            <w:pPr>
              <w:numPr>
                <w:ilvl w:val="0"/>
                <w:numId w:val="2"/>
              </w:numPr>
              <w:tabs>
                <w:tab w:val="left" w:pos="464"/>
              </w:tabs>
              <w:ind w:left="464" w:right="-108" w:hanging="464"/>
              <w:contextualSpacing/>
              <w:jc w:val="left"/>
              <w:rPr>
                <w:lang w:val="en-US"/>
              </w:rPr>
            </w:pPr>
            <w:r w:rsidRPr="000440C8">
              <w:rPr>
                <w:lang w:val="en-US"/>
              </w:rPr>
              <w:t>Tradiţii ale şcolii.</w:t>
            </w:r>
          </w:p>
          <w:p w14:paraId="2202825C" w14:textId="77777777" w:rsidR="000440C8" w:rsidRPr="000440C8" w:rsidRDefault="000440C8" w:rsidP="000440C8">
            <w:pPr>
              <w:numPr>
                <w:ilvl w:val="0"/>
                <w:numId w:val="2"/>
              </w:numPr>
              <w:tabs>
                <w:tab w:val="left" w:pos="464"/>
              </w:tabs>
              <w:ind w:left="464" w:right="-108" w:hanging="464"/>
              <w:contextualSpacing/>
              <w:jc w:val="left"/>
              <w:rPr>
                <w:lang w:val="en-US"/>
              </w:rPr>
            </w:pPr>
            <w:r w:rsidRPr="000440C8">
              <w:rPr>
                <w:lang w:val="en-US"/>
              </w:rPr>
              <w:t>Existenţa şi funcţionalitatea parteneriatelor</w:t>
            </w:r>
          </w:p>
          <w:p w14:paraId="554FCFFF" w14:textId="77777777" w:rsidR="000440C8" w:rsidRPr="000440C8" w:rsidRDefault="000440C8" w:rsidP="000440C8">
            <w:pPr>
              <w:numPr>
                <w:ilvl w:val="0"/>
                <w:numId w:val="2"/>
              </w:numPr>
              <w:tabs>
                <w:tab w:val="left" w:pos="464"/>
              </w:tabs>
              <w:ind w:left="464" w:right="-108" w:hanging="464"/>
              <w:contextualSpacing/>
              <w:jc w:val="left"/>
              <w:rPr>
                <w:lang w:val="en-US"/>
              </w:rPr>
            </w:pPr>
            <w:r w:rsidRPr="000440C8">
              <w:rPr>
                <w:lang w:val="en-US"/>
              </w:rPr>
              <w:t>Consiliul de administrație care funcționează conform Codului educației.</w:t>
            </w:r>
          </w:p>
        </w:tc>
        <w:tc>
          <w:tcPr>
            <w:tcW w:w="2259" w:type="dxa"/>
          </w:tcPr>
          <w:p w14:paraId="71EB5BE6" w14:textId="77777777" w:rsidR="000440C8" w:rsidRPr="000440C8" w:rsidRDefault="000440C8" w:rsidP="000440C8">
            <w:pPr>
              <w:numPr>
                <w:ilvl w:val="0"/>
                <w:numId w:val="2"/>
              </w:numPr>
              <w:tabs>
                <w:tab w:val="left" w:pos="709"/>
              </w:tabs>
              <w:ind w:left="360"/>
              <w:contextualSpacing/>
              <w:jc w:val="left"/>
              <w:rPr>
                <w:lang w:val="en-US"/>
              </w:rPr>
            </w:pPr>
            <w:r w:rsidRPr="000440C8">
              <w:rPr>
                <w:lang w:val="en-US"/>
              </w:rPr>
              <w:t>Scăderea interesului pentru învăţare și implicare din partea unor elevi;</w:t>
            </w:r>
          </w:p>
          <w:p w14:paraId="6D3186D4" w14:textId="77777777" w:rsidR="000440C8" w:rsidRPr="000440C8" w:rsidRDefault="000440C8" w:rsidP="000440C8">
            <w:pPr>
              <w:numPr>
                <w:ilvl w:val="0"/>
                <w:numId w:val="2"/>
              </w:numPr>
              <w:tabs>
                <w:tab w:val="left" w:pos="709"/>
              </w:tabs>
              <w:ind w:left="360"/>
              <w:contextualSpacing/>
              <w:jc w:val="left"/>
              <w:rPr>
                <w:lang w:val="en-US"/>
              </w:rPr>
            </w:pPr>
            <w:r w:rsidRPr="000440C8">
              <w:rPr>
                <w:lang w:val="en-US"/>
              </w:rPr>
              <w:t>Proces educațional la distanță care nu a permis participarea și implicarea tuturor elevilor;</w:t>
            </w:r>
          </w:p>
          <w:p w14:paraId="200E7205" w14:textId="77777777" w:rsidR="000440C8" w:rsidRPr="000440C8" w:rsidRDefault="000440C8" w:rsidP="000440C8">
            <w:pPr>
              <w:numPr>
                <w:ilvl w:val="0"/>
                <w:numId w:val="2"/>
              </w:numPr>
              <w:tabs>
                <w:tab w:val="left" w:pos="709"/>
              </w:tabs>
              <w:ind w:left="360"/>
              <w:contextualSpacing/>
              <w:jc w:val="left"/>
              <w:rPr>
                <w:lang w:val="en-US"/>
              </w:rPr>
            </w:pPr>
            <w:r w:rsidRPr="000440C8">
              <w:rPr>
                <w:lang w:val="en-US"/>
              </w:rPr>
              <w:t xml:space="preserve">Slaba motivație din partea elevilor eminenți; </w:t>
            </w:r>
          </w:p>
          <w:p w14:paraId="6538FF28" w14:textId="77777777" w:rsidR="000440C8" w:rsidRPr="000440C8" w:rsidRDefault="000440C8" w:rsidP="000440C8">
            <w:pPr>
              <w:numPr>
                <w:ilvl w:val="0"/>
                <w:numId w:val="2"/>
              </w:numPr>
              <w:tabs>
                <w:tab w:val="left" w:pos="709"/>
              </w:tabs>
              <w:ind w:left="360"/>
              <w:contextualSpacing/>
              <w:jc w:val="left"/>
              <w:rPr>
                <w:lang w:val="en-US"/>
              </w:rPr>
            </w:pPr>
            <w:r w:rsidRPr="000440C8">
              <w:rPr>
                <w:lang w:val="en-US"/>
              </w:rPr>
              <w:t>Mai sunt elevi și părinți reticienți la capitolul implicare socială.</w:t>
            </w:r>
          </w:p>
        </w:tc>
      </w:tr>
    </w:tbl>
    <w:p w14:paraId="7B84EEB8" w14:textId="77777777" w:rsidR="00B2481C" w:rsidRPr="00945539" w:rsidRDefault="00B2481C" w:rsidP="000440C8">
      <w:pPr>
        <w:jc w:val="left"/>
      </w:pPr>
    </w:p>
    <w:p w14:paraId="35C70A19" w14:textId="77777777" w:rsidR="00D25024" w:rsidRPr="00945539" w:rsidRDefault="00D25024" w:rsidP="000440C8">
      <w:pPr>
        <w:pStyle w:val="1"/>
        <w:jc w:val="left"/>
      </w:pPr>
      <w:bookmarkStart w:id="19" w:name="_Toc46741870"/>
      <w:bookmarkStart w:id="20" w:name="_Toc48389088"/>
      <w:r w:rsidRPr="00945539">
        <w:t>Dimensiune III. INCLUZIUNE EDUCAȚIONALĂ</w:t>
      </w:r>
      <w:bookmarkEnd w:id="19"/>
      <w:bookmarkEnd w:id="20"/>
    </w:p>
    <w:p w14:paraId="2FDB383A" w14:textId="77777777" w:rsidR="00D25024" w:rsidRPr="00D25024" w:rsidRDefault="00D25024" w:rsidP="000440C8">
      <w:pPr>
        <w:pStyle w:val="2"/>
        <w:jc w:val="left"/>
        <w:rPr>
          <w:lang w:val="en-US"/>
        </w:rPr>
      </w:pPr>
      <w:bookmarkStart w:id="21" w:name="_Toc46741871"/>
      <w:bookmarkStart w:id="22" w:name="_Toc48389089"/>
      <w:r w:rsidRPr="00D25024">
        <w:rPr>
          <w:lang w:val="en-US"/>
        </w:rPr>
        <w:t>*Standard 3.1. Instituția educațională cuprinde toți copiii, indiferent de naționalitate, gen, origine și stare socială, apartenență religioasă, stare a sănătății și creează condiții optime pentru realizarea și dezvoltarea potențialului propriu în procesul educațional</w:t>
      </w:r>
      <w:bookmarkEnd w:id="21"/>
      <w:bookmarkEnd w:id="22"/>
    </w:p>
    <w:p w14:paraId="0808C611" w14:textId="77777777" w:rsidR="00D25024" w:rsidRPr="00D25024" w:rsidRDefault="00D25024" w:rsidP="000440C8">
      <w:pPr>
        <w:jc w:val="left"/>
        <w:rPr>
          <w:b/>
          <w:bCs/>
          <w:lang w:val="en-US"/>
        </w:rPr>
      </w:pPr>
      <w:r w:rsidRPr="00D25024">
        <w:rPr>
          <w:b/>
          <w:bCs/>
          <w:lang w:val="en-US"/>
        </w:rPr>
        <w:t>Domeniu: Management</w:t>
      </w:r>
    </w:p>
    <w:p w14:paraId="53A3281B" w14:textId="77777777" w:rsidR="00D25024" w:rsidRPr="00D25024" w:rsidRDefault="00D25024" w:rsidP="000440C8">
      <w:pPr>
        <w:jc w:val="left"/>
        <w:rPr>
          <w:lang w:val="en-US"/>
        </w:rPr>
      </w:pPr>
      <w:r w:rsidRPr="00D25024">
        <w:rPr>
          <w:b/>
          <w:bCs/>
          <w:lang w:val="en-US"/>
        </w:rPr>
        <w:t>Indicator 3.1.1.</w:t>
      </w:r>
      <w:r w:rsidRPr="00D25024">
        <w:rPr>
          <w:lang w:val="en-US"/>
        </w:rPr>
        <w:t xml:space="preserve"> Elaborarea planului strategic și operațional bazat pe politicile statului cu privire la educația incluzivă (EI), a strategiilor de formare continuă a cadrelor în domeniul EI, a proiectelor de asigurare a incluziunii prin activitățile multiculturale, a documentelor de asigurare a serviciilor de sprijin pentru elevii cu CES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0440C8" w:rsidRPr="00E938A0" w14:paraId="4F3BE076" w14:textId="77777777" w:rsidTr="00FF59EF">
        <w:tc>
          <w:tcPr>
            <w:tcW w:w="2069" w:type="dxa"/>
          </w:tcPr>
          <w:p w14:paraId="70E79D4F" w14:textId="77777777" w:rsidR="000440C8" w:rsidRPr="00BD4375" w:rsidRDefault="000440C8" w:rsidP="000440C8">
            <w:pPr>
              <w:jc w:val="left"/>
            </w:pPr>
            <w:r w:rsidRPr="00BD4375">
              <w:t xml:space="preserve">Dovezi </w:t>
            </w:r>
          </w:p>
        </w:tc>
        <w:tc>
          <w:tcPr>
            <w:tcW w:w="7570" w:type="dxa"/>
            <w:gridSpan w:val="3"/>
          </w:tcPr>
          <w:p w14:paraId="008ADD49" w14:textId="77777777" w:rsidR="000440C8" w:rsidRDefault="000440C8" w:rsidP="000440C8">
            <w:pPr>
              <w:pStyle w:val="a4"/>
              <w:numPr>
                <w:ilvl w:val="0"/>
                <w:numId w:val="4"/>
              </w:numPr>
              <w:ind w:left="360"/>
              <w:jc w:val="left"/>
            </w:pPr>
            <w:r>
              <w:rPr>
                <w:lang w:val="ro-RO"/>
              </w:rPr>
              <w:t xml:space="preserve">În </w:t>
            </w:r>
            <w:r w:rsidRPr="00F77E4F">
              <w:rPr>
                <w:lang w:val="ro-RO"/>
              </w:rPr>
              <w:t>PS</w:t>
            </w:r>
            <w:r w:rsidRPr="00616D39">
              <w:rPr>
                <w:color w:val="FF0000"/>
                <w:lang w:val="ro-RO"/>
              </w:rPr>
              <w:t xml:space="preserve"> </w:t>
            </w:r>
            <w:r>
              <w:rPr>
                <w:lang w:val="ro-RO"/>
              </w:rPr>
              <w:t>şi în cel operaţ</w:t>
            </w:r>
            <w:r w:rsidRPr="00F365D1">
              <w:rPr>
                <w:lang w:val="ro-RO"/>
              </w:rPr>
              <w:t>ional al instituţiei se regăseşte obiectivul ţintă: Instruirea continua a pedagogilor în cadrul liceului cît şi la cursurile de formare continuă.</w:t>
            </w:r>
            <w:r>
              <w:t xml:space="preserve"> </w:t>
            </w:r>
          </w:p>
          <w:p w14:paraId="6A57D71D" w14:textId="74A28394" w:rsidR="000440C8" w:rsidRPr="00F365D1" w:rsidRDefault="000440C8" w:rsidP="000440C8">
            <w:pPr>
              <w:pStyle w:val="a4"/>
              <w:numPr>
                <w:ilvl w:val="0"/>
                <w:numId w:val="4"/>
              </w:numPr>
              <w:ind w:left="360"/>
              <w:jc w:val="left"/>
              <w:rPr>
                <w:lang w:val="ro-RO"/>
              </w:rPr>
            </w:pPr>
            <w:r>
              <w:t>Statutul Liceul Teoretic „</w:t>
            </w:r>
            <w:r w:rsidR="005C4668">
              <w:t>Anton Cehov</w:t>
            </w:r>
            <w:r>
              <w:t xml:space="preserve">”, conține sarcini ce prevăd asigurarea incluziunii, respectării și egalității de șanse pentru toți copii. </w:t>
            </w:r>
            <w:r>
              <w:lastRenderedPageBreak/>
              <w:t xml:space="preserve">Conform Statutului liceului se urmărește: asigurarea incluziunii, respectării și egalității de șanse pentru toți copii. </w:t>
            </w:r>
          </w:p>
          <w:p w14:paraId="46E46A13" w14:textId="69CFC666" w:rsidR="000440C8" w:rsidRPr="009F6F8F" w:rsidRDefault="000440C8" w:rsidP="000440C8">
            <w:pPr>
              <w:pStyle w:val="a4"/>
              <w:numPr>
                <w:ilvl w:val="0"/>
                <w:numId w:val="4"/>
              </w:numPr>
              <w:ind w:left="360"/>
              <w:jc w:val="left"/>
              <w:rPr>
                <w:lang w:val="ro-RO"/>
              </w:rPr>
            </w:pPr>
            <w:r>
              <w:t xml:space="preserve"> În Proiectul managerial anual, pentru anul de studii 2020-2021, discutat la ședința Consiliului profesoral, </w:t>
            </w:r>
            <w:r w:rsidR="009F6F8F" w:rsidRPr="009F6F8F">
              <w:t xml:space="preserve">proces-verbal nr.02 din </w:t>
            </w:r>
            <w:r w:rsidRPr="009F6F8F">
              <w:t>0</w:t>
            </w:r>
            <w:r w:rsidR="009F6F8F" w:rsidRPr="009F6F8F">
              <w:t>9 septembrie</w:t>
            </w:r>
            <w:r w:rsidRPr="009F6F8F">
              <w:t xml:space="preserve"> 2020;</w:t>
            </w:r>
          </w:p>
          <w:p w14:paraId="43C6277B" w14:textId="6577CCF0" w:rsidR="000440C8" w:rsidRPr="009F61BC" w:rsidRDefault="000440C8" w:rsidP="000440C8">
            <w:pPr>
              <w:pStyle w:val="a4"/>
              <w:numPr>
                <w:ilvl w:val="0"/>
                <w:numId w:val="4"/>
              </w:numPr>
              <w:ind w:left="360"/>
              <w:jc w:val="left"/>
              <w:rPr>
                <w:lang w:val="ro-RO"/>
              </w:rPr>
            </w:pPr>
            <w:r w:rsidRPr="009F61BC">
              <w:t xml:space="preserve">Prevederi cu privire la domeniul educației incluzive în:  Planul de dezvoltare instituțională pentru anii </w:t>
            </w:r>
            <w:r w:rsidR="005C4668" w:rsidRPr="009F61BC">
              <w:t>2017-2022</w:t>
            </w:r>
            <w:r w:rsidRPr="009F61BC">
              <w:t>, discutat la ședința Consiliului profesoral, proces-</w:t>
            </w:r>
            <w:r w:rsidR="009F61BC" w:rsidRPr="009F61BC">
              <w:t xml:space="preserve">verbal nr.02 din 02 septembrie </w:t>
            </w:r>
            <w:r w:rsidRPr="009F61BC">
              <w:t xml:space="preserve">2020; </w:t>
            </w:r>
          </w:p>
          <w:p w14:paraId="23E56597" w14:textId="0C3A4567" w:rsidR="000440C8" w:rsidRPr="009F61BC" w:rsidRDefault="000440C8" w:rsidP="000440C8">
            <w:pPr>
              <w:pStyle w:val="a4"/>
              <w:numPr>
                <w:ilvl w:val="0"/>
                <w:numId w:val="4"/>
              </w:numPr>
              <w:ind w:left="360"/>
              <w:jc w:val="left"/>
              <w:rPr>
                <w:lang w:val="ro-RO"/>
              </w:rPr>
            </w:pPr>
            <w:r w:rsidRPr="009F61BC">
              <w:t xml:space="preserve">Regulamentul intern de funcționare al instituției, aprobat la ședința Consiliului profesoral, proces-verbal </w:t>
            </w:r>
            <w:r w:rsidR="009F61BC" w:rsidRPr="009F61BC">
              <w:t>02.09.2020</w:t>
            </w:r>
          </w:p>
          <w:p w14:paraId="32770568" w14:textId="4505822A" w:rsidR="000440C8" w:rsidRPr="009F61BC" w:rsidRDefault="000440C8" w:rsidP="000440C8">
            <w:pPr>
              <w:pStyle w:val="a4"/>
              <w:numPr>
                <w:ilvl w:val="0"/>
                <w:numId w:val="4"/>
              </w:numPr>
              <w:ind w:left="360"/>
              <w:jc w:val="left"/>
              <w:rPr>
                <w:lang w:val="ro-RO"/>
              </w:rPr>
            </w:pPr>
            <w:r w:rsidRPr="009F61BC">
              <w:t>Regulamentul privind organizarea procesului</w:t>
            </w:r>
            <w:r w:rsidR="00F77E4F" w:rsidRPr="009F61BC">
              <w:t xml:space="preserve"> educațional și funcționare a</w:t>
            </w:r>
            <w:r w:rsidR="009F61BC" w:rsidRPr="009F61BC">
              <w:t>l</w:t>
            </w:r>
            <w:r w:rsidR="00F77E4F" w:rsidRPr="009F61BC">
              <w:t xml:space="preserve"> </w:t>
            </w:r>
            <w:r w:rsidRPr="009F61BC">
              <w:t>Liceului Teoretic „</w:t>
            </w:r>
            <w:r w:rsidR="005C4668" w:rsidRPr="009F61BC">
              <w:t>Anton Cehov</w:t>
            </w:r>
            <w:r w:rsidRPr="009F61BC">
              <w:t>”.</w:t>
            </w:r>
          </w:p>
          <w:p w14:paraId="1B173F6D" w14:textId="77777777" w:rsidR="000440C8" w:rsidRPr="00D17F1E" w:rsidRDefault="000440C8" w:rsidP="000440C8">
            <w:pPr>
              <w:pStyle w:val="a4"/>
              <w:numPr>
                <w:ilvl w:val="0"/>
                <w:numId w:val="4"/>
              </w:numPr>
              <w:ind w:left="360"/>
              <w:jc w:val="left"/>
              <w:rPr>
                <w:lang w:val="ro-RO"/>
              </w:rPr>
            </w:pPr>
            <w:r w:rsidRPr="009F61BC">
              <w:t xml:space="preserve"> Promovarea la nivel de instituţie de învăţământ a politicii educaţionale </w:t>
            </w:r>
            <w:r>
              <w:t xml:space="preserve">a statului cu privire la educaţia incluzivă; </w:t>
            </w:r>
          </w:p>
          <w:p w14:paraId="65E8E780" w14:textId="79026537" w:rsidR="000440C8" w:rsidRDefault="000440C8" w:rsidP="000440C8">
            <w:pPr>
              <w:pStyle w:val="a4"/>
              <w:ind w:left="360"/>
              <w:jc w:val="left"/>
            </w:pPr>
            <w:r w:rsidRPr="006C7EE2">
              <w:rPr>
                <w:lang w:val="ro-RO"/>
              </w:rPr>
              <w:t xml:space="preserve">Actuale orientări în domeniul incluziuni statuează importanța câtorva principii-cheie în vederea asigurării educației incluzive efective și de calitate. </w:t>
            </w:r>
            <w:r>
              <w:t>Unul din acestea vizează formarea continuă a cadrelor didactice de sprijin, astfel încât acestea să posede atitudinile, valorile și competențele corespunzătoa-re și necesare pentru activitate eficientă în mediul educațional incluziv. Cad</w:t>
            </w:r>
            <w:r w:rsidR="002463C3">
              <w:t>r</w:t>
            </w:r>
            <w:r>
              <w:t xml:space="preserve">u didactic de sprijin, bine instruit, este esențial pentru realizarea demersului de incluziune, educația de calitate echi-tabilă și învățarea de-a lungul vieții pentru toți. Este vital ca fiecare cadru didactic de sprijin, care activează la orice nivel al sistemului de învățământ, să fie pregătit pentru a organiza și realiza un proces educațional cuprin-zător, ce creează acces și participare reală și asigură performanțele celor care învață. </w:t>
            </w:r>
          </w:p>
          <w:p w14:paraId="33060E77" w14:textId="7C5A7499" w:rsidR="000440C8" w:rsidRPr="00AF05E1" w:rsidRDefault="000440C8" w:rsidP="000440C8">
            <w:pPr>
              <w:pStyle w:val="a4"/>
              <w:ind w:left="360"/>
              <w:jc w:val="left"/>
              <w:rPr>
                <w:b/>
                <w:bCs/>
              </w:rPr>
            </w:pPr>
            <w:r w:rsidRPr="00AF05E1">
              <w:rPr>
                <w:b/>
                <w:bCs/>
              </w:rPr>
              <w:t xml:space="preserve">Formarea profisionala continuă a CDS: </w:t>
            </w:r>
          </w:p>
          <w:p w14:paraId="0A65B377" w14:textId="785C71ED" w:rsidR="000440C8" w:rsidRPr="00426BF7" w:rsidRDefault="00426BF7" w:rsidP="000440C8">
            <w:pPr>
              <w:jc w:val="left"/>
              <w:rPr>
                <w:szCs w:val="24"/>
                <w:lang w:val="en-US"/>
              </w:rPr>
            </w:pPr>
            <w:r>
              <w:rPr>
                <w:b/>
                <w:szCs w:val="24"/>
                <w:lang w:val="ro-MD"/>
              </w:rPr>
              <w:t xml:space="preserve">Noiembrie 2020 </w:t>
            </w:r>
            <w:r w:rsidR="000440C8">
              <w:rPr>
                <w:szCs w:val="24"/>
              </w:rPr>
              <w:t>Seminar</w:t>
            </w:r>
            <w:r w:rsidR="000440C8" w:rsidRPr="003C7026">
              <w:rPr>
                <w:szCs w:val="24"/>
              </w:rPr>
              <w:t xml:space="preserve"> instructiv-metodic pentru </w:t>
            </w:r>
            <w:r w:rsidR="000440C8">
              <w:rPr>
                <w:szCs w:val="24"/>
              </w:rPr>
              <w:t>CDS de către</w:t>
            </w:r>
            <w:r w:rsidR="000440C8" w:rsidRPr="003C7026">
              <w:rPr>
                <w:szCs w:val="24"/>
              </w:rPr>
              <w:t xml:space="preserve"> </w:t>
            </w:r>
            <w:r>
              <w:rPr>
                <w:szCs w:val="24"/>
              </w:rPr>
              <w:t xml:space="preserve">LT </w:t>
            </w:r>
            <w:r w:rsidRPr="00426BF7">
              <w:rPr>
                <w:szCs w:val="24"/>
                <w:lang w:val="en-US"/>
              </w:rPr>
              <w:t>«</w:t>
            </w:r>
            <w:r>
              <w:rPr>
                <w:szCs w:val="24"/>
                <w:lang w:val="en-US"/>
              </w:rPr>
              <w:t>George Meniuc</w:t>
            </w:r>
            <w:r w:rsidRPr="00426BF7">
              <w:rPr>
                <w:szCs w:val="24"/>
                <w:lang w:val="en-US"/>
              </w:rPr>
              <w:t>»</w:t>
            </w:r>
          </w:p>
          <w:p w14:paraId="7AA29399" w14:textId="01E8F6F6" w:rsidR="000440C8" w:rsidRPr="00772518" w:rsidRDefault="000440C8" w:rsidP="000440C8">
            <w:pPr>
              <w:jc w:val="left"/>
              <w:rPr>
                <w:b/>
                <w:szCs w:val="24"/>
              </w:rPr>
            </w:pPr>
            <w:r w:rsidRPr="00772518">
              <w:rPr>
                <w:b/>
                <w:szCs w:val="24"/>
              </w:rPr>
              <w:t>Subiectul:</w:t>
            </w:r>
            <w:r>
              <w:rPr>
                <w:szCs w:val="24"/>
              </w:rPr>
              <w:t>,,</w:t>
            </w:r>
            <w:r w:rsidR="00C83015">
              <w:rPr>
                <w:szCs w:val="24"/>
              </w:rPr>
              <w:t>Consilierea și ghidarea în carieră a copiilor cu CES</w:t>
            </w:r>
            <w:r w:rsidRPr="003C7026">
              <w:rPr>
                <w:szCs w:val="24"/>
              </w:rPr>
              <w:t>”</w:t>
            </w:r>
          </w:p>
          <w:p w14:paraId="4A055DB3" w14:textId="3887EA04" w:rsidR="000440C8" w:rsidRDefault="00C83015" w:rsidP="000440C8">
            <w:pPr>
              <w:jc w:val="left"/>
              <w:rPr>
                <w:szCs w:val="24"/>
              </w:rPr>
            </w:pPr>
            <w:r>
              <w:rPr>
                <w:b/>
                <w:szCs w:val="24"/>
              </w:rPr>
              <w:t xml:space="preserve">Februarie </w:t>
            </w:r>
            <w:r w:rsidR="000440C8" w:rsidRPr="003C7026">
              <w:rPr>
                <w:b/>
                <w:szCs w:val="24"/>
              </w:rPr>
              <w:t xml:space="preserve">2020 </w:t>
            </w:r>
            <w:r w:rsidR="000440C8" w:rsidRPr="003C7026">
              <w:rPr>
                <w:szCs w:val="24"/>
              </w:rPr>
              <w:t>Seminar instructiv-metodic pen</w:t>
            </w:r>
            <w:r w:rsidR="000440C8">
              <w:rPr>
                <w:szCs w:val="24"/>
              </w:rPr>
              <w:t>tru CDS de către LT ,,</w:t>
            </w:r>
            <w:r>
              <w:rPr>
                <w:szCs w:val="24"/>
              </w:rPr>
              <w:t>Petru Zadnipru</w:t>
            </w:r>
            <w:r w:rsidR="000440C8">
              <w:rPr>
                <w:szCs w:val="24"/>
              </w:rPr>
              <w:t xml:space="preserve">” </w:t>
            </w:r>
          </w:p>
          <w:p w14:paraId="45FC0BEC" w14:textId="77777777" w:rsidR="00C83015" w:rsidRDefault="00C83015" w:rsidP="000440C8">
            <w:pPr>
              <w:jc w:val="left"/>
              <w:rPr>
                <w:szCs w:val="24"/>
              </w:rPr>
            </w:pPr>
            <w:r w:rsidRPr="00C83015">
              <w:rPr>
                <w:b/>
                <w:szCs w:val="24"/>
              </w:rPr>
              <w:t>Subiectul:</w:t>
            </w:r>
            <w:r w:rsidRPr="00C83015">
              <w:rPr>
                <w:szCs w:val="24"/>
              </w:rPr>
              <w:t>,,</w:t>
            </w:r>
            <w:r>
              <w:rPr>
                <w:szCs w:val="24"/>
              </w:rPr>
              <w:t xml:space="preserve">Bunăstarea emoțională a elevilor în cadrul școlii – garant al unei educații incluzive </w:t>
            </w:r>
            <w:r w:rsidRPr="00C83015">
              <w:rPr>
                <w:szCs w:val="24"/>
              </w:rPr>
              <w:t>”</w:t>
            </w:r>
          </w:p>
          <w:p w14:paraId="55547C6B" w14:textId="6CDD0CE3" w:rsidR="000440C8" w:rsidRPr="00C83015" w:rsidRDefault="00C83015" w:rsidP="000440C8">
            <w:pPr>
              <w:jc w:val="left"/>
              <w:rPr>
                <w:szCs w:val="24"/>
              </w:rPr>
            </w:pPr>
            <w:r w:rsidRPr="00C83015">
              <w:rPr>
                <w:b/>
                <w:szCs w:val="24"/>
              </w:rPr>
              <w:t>Martie</w:t>
            </w:r>
            <w:r>
              <w:rPr>
                <w:szCs w:val="24"/>
              </w:rPr>
              <w:t xml:space="preserve"> </w:t>
            </w:r>
            <w:r w:rsidR="000440C8" w:rsidRPr="003C7026">
              <w:rPr>
                <w:b/>
                <w:szCs w:val="24"/>
              </w:rPr>
              <w:t>2020</w:t>
            </w:r>
            <w:r w:rsidR="000440C8" w:rsidRPr="003C7026">
              <w:rPr>
                <w:szCs w:val="24"/>
              </w:rPr>
              <w:t xml:space="preserve"> Conferinţa </w:t>
            </w:r>
            <w:r>
              <w:rPr>
                <w:szCs w:val="24"/>
              </w:rPr>
              <w:t xml:space="preserve">științifică </w:t>
            </w:r>
            <w:r w:rsidR="000440C8" w:rsidRPr="003C7026">
              <w:rPr>
                <w:szCs w:val="24"/>
              </w:rPr>
              <w:t>internaţională ,,</w:t>
            </w:r>
            <w:r>
              <w:rPr>
                <w:szCs w:val="24"/>
              </w:rPr>
              <w:t xml:space="preserve">Asistența complexă copiilor cu CES în mediul educațional incluziv”, UPS </w:t>
            </w:r>
            <w:r w:rsidR="00AF05E1" w:rsidRPr="00AF05E1">
              <w:rPr>
                <w:szCs w:val="24"/>
                <w:lang w:val="en-US"/>
              </w:rPr>
              <w:t>«</w:t>
            </w:r>
            <w:r>
              <w:rPr>
                <w:szCs w:val="24"/>
              </w:rPr>
              <w:t>Ion Creangă</w:t>
            </w:r>
            <w:r w:rsidR="00AF05E1" w:rsidRPr="00AF05E1">
              <w:rPr>
                <w:szCs w:val="24"/>
                <w:lang w:val="en-US"/>
              </w:rPr>
              <w:t>»</w:t>
            </w:r>
            <w:r>
              <w:rPr>
                <w:szCs w:val="24"/>
              </w:rPr>
              <w:t xml:space="preserve"> </w:t>
            </w:r>
          </w:p>
          <w:p w14:paraId="5558EAFD" w14:textId="54CA3D9D" w:rsidR="000440C8" w:rsidRPr="00A41A74" w:rsidRDefault="00AF05E1" w:rsidP="00AF05E1">
            <w:pPr>
              <w:jc w:val="left"/>
              <w:rPr>
                <w:szCs w:val="24"/>
              </w:rPr>
            </w:pPr>
            <w:r>
              <w:rPr>
                <w:b/>
                <w:szCs w:val="24"/>
                <w:lang w:val="ro-MD"/>
              </w:rPr>
              <w:t xml:space="preserve">Aprilie </w:t>
            </w:r>
            <w:r w:rsidR="000440C8" w:rsidRPr="003C7026">
              <w:rPr>
                <w:b/>
                <w:szCs w:val="24"/>
              </w:rPr>
              <w:t>2020</w:t>
            </w:r>
            <w:r>
              <w:rPr>
                <w:szCs w:val="24"/>
              </w:rPr>
              <w:t xml:space="preserve">Seminar de suport metodologic </w:t>
            </w:r>
            <w:r w:rsidR="000440C8" w:rsidRPr="003C7026">
              <w:rPr>
                <w:szCs w:val="24"/>
              </w:rPr>
              <w:t>,,</w:t>
            </w:r>
            <w:r>
              <w:rPr>
                <w:szCs w:val="24"/>
              </w:rPr>
              <w:t>Incluziunea educațională a copiilor cu tulburări din spectrul autist”, SOS Autism, Centrul Republican de Asistență Psihopedagoică.</w:t>
            </w:r>
          </w:p>
        </w:tc>
      </w:tr>
      <w:tr w:rsidR="000440C8" w:rsidRPr="00E938A0" w14:paraId="32B893B1" w14:textId="77777777" w:rsidTr="00FF59EF">
        <w:tc>
          <w:tcPr>
            <w:tcW w:w="2069" w:type="dxa"/>
          </w:tcPr>
          <w:p w14:paraId="471EEA48" w14:textId="77777777" w:rsidR="000440C8" w:rsidRPr="00BD4375" w:rsidRDefault="000440C8" w:rsidP="000440C8">
            <w:pPr>
              <w:jc w:val="left"/>
            </w:pPr>
            <w:r w:rsidRPr="00BD4375">
              <w:lastRenderedPageBreak/>
              <w:t>Constatări</w:t>
            </w:r>
          </w:p>
        </w:tc>
        <w:tc>
          <w:tcPr>
            <w:tcW w:w="7570" w:type="dxa"/>
            <w:gridSpan w:val="3"/>
          </w:tcPr>
          <w:p w14:paraId="201757D6" w14:textId="4AB56164" w:rsidR="000440C8" w:rsidRDefault="00AF05E1" w:rsidP="00AF05E1">
            <w:pPr>
              <w:jc w:val="left"/>
              <w:rPr>
                <w:rFonts w:eastAsia="Times New Roman"/>
                <w:szCs w:val="24"/>
              </w:rPr>
            </w:pPr>
            <w:r w:rsidRPr="00AF05E1">
              <w:rPr>
                <w:rFonts w:eastAsia="Times New Roman"/>
                <w:szCs w:val="24"/>
              </w:rPr>
              <w:t>Master class cu CD</w:t>
            </w:r>
            <w:r w:rsidR="000440C8" w:rsidRPr="00AF05E1">
              <w:rPr>
                <w:rFonts w:eastAsia="Times New Roman"/>
                <w:szCs w:val="24"/>
              </w:rPr>
              <w:t>,,</w:t>
            </w:r>
            <w:r w:rsidRPr="00AF05E1">
              <w:rPr>
                <w:rFonts w:eastAsia="Times New Roman"/>
                <w:szCs w:val="24"/>
              </w:rPr>
              <w:t>Dezvoltarea motivării elevilor cu CES. Strategii de dezvoltare motivării educaționale</w:t>
            </w:r>
            <w:r w:rsidR="00716016">
              <w:rPr>
                <w:rFonts w:eastAsia="Times New Roman"/>
                <w:szCs w:val="24"/>
              </w:rPr>
              <w:t xml:space="preserve">” </w:t>
            </w:r>
            <w:r w:rsidR="000440C8" w:rsidRPr="00AF05E1">
              <w:rPr>
                <w:rFonts w:eastAsia="Times New Roman"/>
                <w:szCs w:val="24"/>
              </w:rPr>
              <w:t>LT ,,</w:t>
            </w:r>
            <w:r w:rsidRPr="00AF05E1">
              <w:rPr>
                <w:rFonts w:eastAsia="Times New Roman"/>
                <w:szCs w:val="24"/>
              </w:rPr>
              <w:t>Anton Cehov</w:t>
            </w:r>
            <w:r w:rsidR="000440C8" w:rsidRPr="00AF05E1">
              <w:rPr>
                <w:rFonts w:eastAsia="Times New Roman"/>
                <w:szCs w:val="24"/>
              </w:rPr>
              <w:t xml:space="preserve">”  </w:t>
            </w:r>
          </w:p>
          <w:p w14:paraId="080E96B7" w14:textId="4663592C" w:rsidR="00AF05E1" w:rsidRPr="003A7F88" w:rsidRDefault="00AF05E1" w:rsidP="00AF05E1">
            <w:pPr>
              <w:jc w:val="left"/>
              <w:rPr>
                <w:rFonts w:eastAsia="Times New Roman"/>
                <w:iCs/>
                <w:szCs w:val="24"/>
              </w:rPr>
            </w:pPr>
            <w:r>
              <w:rPr>
                <w:rFonts w:eastAsia="Times New Roman"/>
                <w:szCs w:val="24"/>
              </w:rPr>
              <w:t>Master class cu CD</w:t>
            </w:r>
            <w:r w:rsidRPr="00AF05E1">
              <w:rPr>
                <w:rFonts w:eastAsia="Times New Roman"/>
                <w:szCs w:val="24"/>
              </w:rPr>
              <w:t>,,</w:t>
            </w:r>
            <w:r>
              <w:rPr>
                <w:rFonts w:eastAsia="Times New Roman"/>
                <w:szCs w:val="24"/>
              </w:rPr>
              <w:t>Pentru un mod sănătos de viață în perioada pandemică</w:t>
            </w:r>
            <w:r w:rsidR="00716016">
              <w:rPr>
                <w:rFonts w:eastAsia="Times New Roman"/>
                <w:szCs w:val="24"/>
              </w:rPr>
              <w:t xml:space="preserve">”  </w:t>
            </w:r>
            <w:r w:rsidRPr="00AF05E1">
              <w:rPr>
                <w:rFonts w:eastAsia="Times New Roman"/>
                <w:szCs w:val="24"/>
              </w:rPr>
              <w:t xml:space="preserve">LT ,,Anton Cehov”  </w:t>
            </w:r>
          </w:p>
        </w:tc>
      </w:tr>
      <w:tr w:rsidR="000440C8" w:rsidRPr="00E938A0" w14:paraId="39124ECA" w14:textId="77777777" w:rsidTr="00FF59EF">
        <w:tc>
          <w:tcPr>
            <w:tcW w:w="2069" w:type="dxa"/>
          </w:tcPr>
          <w:p w14:paraId="6E06C364" w14:textId="77777777" w:rsidR="000440C8" w:rsidRPr="00BD4375" w:rsidRDefault="000440C8" w:rsidP="000440C8">
            <w:pPr>
              <w:jc w:val="left"/>
            </w:pPr>
            <w:r>
              <w:t>Pondere și punctaj acordat</w:t>
            </w:r>
            <w:r w:rsidRPr="00BD4375">
              <w:t xml:space="preserve"> </w:t>
            </w:r>
          </w:p>
        </w:tc>
        <w:tc>
          <w:tcPr>
            <w:tcW w:w="1475" w:type="dxa"/>
          </w:tcPr>
          <w:p w14:paraId="1482C838" w14:textId="77777777" w:rsidR="000440C8" w:rsidRPr="00E938A0" w:rsidRDefault="000440C8" w:rsidP="000440C8">
            <w:pPr>
              <w:jc w:val="left"/>
            </w:pPr>
            <w:r w:rsidRPr="00BD4375">
              <w:t>Pondere:</w:t>
            </w:r>
            <w:r w:rsidRPr="00E938A0">
              <w:t xml:space="preserve"> </w:t>
            </w:r>
            <w:r>
              <w:rPr>
                <w:bCs/>
              </w:rPr>
              <w:t>2</w:t>
            </w:r>
          </w:p>
        </w:tc>
        <w:tc>
          <w:tcPr>
            <w:tcW w:w="3827" w:type="dxa"/>
          </w:tcPr>
          <w:p w14:paraId="7847CD9A" w14:textId="4D16DB7D" w:rsidR="000440C8" w:rsidRPr="00E938A0" w:rsidRDefault="000440C8" w:rsidP="000440C8">
            <w:pPr>
              <w:jc w:val="left"/>
            </w:pPr>
            <w:r>
              <w:t>Auto</w:t>
            </w:r>
            <w:r w:rsidR="00716016">
              <w:t xml:space="preserve">evaluare conform criteriilor: </w:t>
            </w:r>
          </w:p>
        </w:tc>
        <w:tc>
          <w:tcPr>
            <w:tcW w:w="2268" w:type="dxa"/>
          </w:tcPr>
          <w:p w14:paraId="75A79529" w14:textId="412BF467" w:rsidR="000440C8" w:rsidRPr="00D25024" w:rsidRDefault="00716016" w:rsidP="000440C8">
            <w:pPr>
              <w:jc w:val="left"/>
            </w:pPr>
            <w:r>
              <w:t xml:space="preserve">Punctaj acordat: </w:t>
            </w:r>
          </w:p>
        </w:tc>
      </w:tr>
    </w:tbl>
    <w:p w14:paraId="0E656FD5" w14:textId="77777777" w:rsidR="000440C8" w:rsidRDefault="000440C8" w:rsidP="000440C8">
      <w:pPr>
        <w:jc w:val="left"/>
      </w:pPr>
    </w:p>
    <w:p w14:paraId="647FE6B0" w14:textId="77777777" w:rsidR="000440C8" w:rsidRPr="00D25024" w:rsidRDefault="000440C8" w:rsidP="000440C8">
      <w:pPr>
        <w:jc w:val="left"/>
        <w:rPr>
          <w:lang w:val="en-US"/>
        </w:rPr>
      </w:pPr>
      <w:r w:rsidRPr="00D25024">
        <w:rPr>
          <w:b/>
          <w:bCs/>
          <w:lang w:val="en-US"/>
        </w:rPr>
        <w:t>Indicator 3.1.2.</w:t>
      </w:r>
      <w:r w:rsidRPr="00D25024">
        <w:rPr>
          <w:lang w:val="en-US"/>
        </w:rPr>
        <w:t xml:space="preserve"> Funcționalitatea structurilor, a mecanismelor și procedurilor de sprijin pentru procesul de înmatriculare și incluziune școlară a tuturor copiilor, inclusiv de evidență și sprijin pentru copiii cu CES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0440C8" w:rsidRPr="00E938A0" w14:paraId="51CFC1DC" w14:textId="77777777" w:rsidTr="00FF59EF">
        <w:tc>
          <w:tcPr>
            <w:tcW w:w="2069" w:type="dxa"/>
          </w:tcPr>
          <w:p w14:paraId="19C1E381" w14:textId="77777777" w:rsidR="000440C8" w:rsidRPr="00BD4375" w:rsidRDefault="000440C8" w:rsidP="000440C8">
            <w:pPr>
              <w:jc w:val="left"/>
            </w:pPr>
            <w:r w:rsidRPr="00BD4375">
              <w:t xml:space="preserve">Dovezi </w:t>
            </w:r>
          </w:p>
        </w:tc>
        <w:tc>
          <w:tcPr>
            <w:tcW w:w="7570" w:type="dxa"/>
            <w:gridSpan w:val="3"/>
          </w:tcPr>
          <w:p w14:paraId="1C025B85" w14:textId="5F4A65A1" w:rsidR="00304823" w:rsidRDefault="001D44F7" w:rsidP="000440C8">
            <w:pPr>
              <w:pStyle w:val="a4"/>
              <w:numPr>
                <w:ilvl w:val="0"/>
                <w:numId w:val="12"/>
              </w:numPr>
              <w:autoSpaceDE w:val="0"/>
              <w:autoSpaceDN w:val="0"/>
              <w:adjustRightInd w:val="0"/>
              <w:jc w:val="left"/>
              <w:rPr>
                <w:szCs w:val="24"/>
                <w:lang w:eastAsia="ru-RU"/>
              </w:rPr>
            </w:pPr>
            <w:r>
              <w:rPr>
                <w:szCs w:val="24"/>
                <w:lang w:eastAsia="ru-RU"/>
              </w:rPr>
              <w:t xml:space="preserve">Existenţa şi funcţionalitatea </w:t>
            </w:r>
            <w:r w:rsidR="000440C8" w:rsidRPr="00304823">
              <w:rPr>
                <w:szCs w:val="24"/>
                <w:lang w:eastAsia="ru-RU"/>
              </w:rPr>
              <w:t>în instituţie a CREI, CMI, a psihologului şcolar</w:t>
            </w:r>
            <w:r w:rsidR="00304823">
              <w:rPr>
                <w:szCs w:val="24"/>
                <w:lang w:eastAsia="ru-RU"/>
              </w:rPr>
              <w:t>.</w:t>
            </w:r>
          </w:p>
          <w:p w14:paraId="2B2E6FBB" w14:textId="77777777" w:rsidR="00304823" w:rsidRDefault="000440C8" w:rsidP="000440C8">
            <w:pPr>
              <w:pStyle w:val="a4"/>
              <w:numPr>
                <w:ilvl w:val="0"/>
                <w:numId w:val="12"/>
              </w:numPr>
              <w:autoSpaceDE w:val="0"/>
              <w:autoSpaceDN w:val="0"/>
              <w:adjustRightInd w:val="0"/>
              <w:jc w:val="left"/>
              <w:rPr>
                <w:szCs w:val="24"/>
                <w:lang w:eastAsia="ru-RU"/>
              </w:rPr>
            </w:pPr>
            <w:r w:rsidRPr="00304823">
              <w:rPr>
                <w:szCs w:val="24"/>
                <w:lang w:eastAsia="ru-RU"/>
              </w:rPr>
              <w:t xml:space="preserve">Etapele de identificare a beneficiarilor CREI. </w:t>
            </w:r>
          </w:p>
          <w:p w14:paraId="4D20759D" w14:textId="77777777" w:rsidR="00304823" w:rsidRDefault="000440C8" w:rsidP="000440C8">
            <w:pPr>
              <w:pStyle w:val="a4"/>
              <w:numPr>
                <w:ilvl w:val="0"/>
                <w:numId w:val="12"/>
              </w:numPr>
              <w:autoSpaceDE w:val="0"/>
              <w:autoSpaceDN w:val="0"/>
              <w:adjustRightInd w:val="0"/>
              <w:jc w:val="left"/>
              <w:rPr>
                <w:szCs w:val="24"/>
                <w:lang w:eastAsia="ru-RU"/>
              </w:rPr>
            </w:pPr>
            <w:r w:rsidRPr="00304823">
              <w:rPr>
                <w:szCs w:val="24"/>
                <w:lang w:eastAsia="ru-RU"/>
              </w:rPr>
              <w:lastRenderedPageBreak/>
              <w:t>Sesizarea CMI de către învățător/diriginte/profesor, cu prezentarea argumentelor privind înaintarea</w:t>
            </w:r>
            <w:r w:rsidR="00616D39" w:rsidRPr="00304823">
              <w:rPr>
                <w:szCs w:val="24"/>
                <w:lang w:eastAsia="ru-RU"/>
              </w:rPr>
              <w:t xml:space="preserve"> </w:t>
            </w:r>
            <w:r w:rsidRPr="00304823">
              <w:rPr>
                <w:szCs w:val="24"/>
                <w:lang w:eastAsia="ru-RU"/>
              </w:rPr>
              <w:t>cazului.</w:t>
            </w:r>
          </w:p>
          <w:p w14:paraId="68AD544C" w14:textId="77777777" w:rsidR="00304823" w:rsidRDefault="000440C8" w:rsidP="000440C8">
            <w:pPr>
              <w:pStyle w:val="a4"/>
              <w:numPr>
                <w:ilvl w:val="0"/>
                <w:numId w:val="12"/>
              </w:numPr>
              <w:autoSpaceDE w:val="0"/>
              <w:autoSpaceDN w:val="0"/>
              <w:adjustRightInd w:val="0"/>
              <w:jc w:val="left"/>
              <w:rPr>
                <w:szCs w:val="24"/>
                <w:lang w:eastAsia="ru-RU"/>
              </w:rPr>
            </w:pPr>
            <w:r w:rsidRPr="00304823">
              <w:rPr>
                <w:szCs w:val="24"/>
                <w:lang w:eastAsia="ru-RU"/>
              </w:rPr>
              <w:t>Evaluarea inițială a copilului în cadrul CMI și stabilirea, după caz, a cerințelor speciale/necesităților și recomandarea programelor de suport.</w:t>
            </w:r>
          </w:p>
          <w:p w14:paraId="104B1494" w14:textId="77777777" w:rsidR="00304823" w:rsidRDefault="000440C8" w:rsidP="000440C8">
            <w:pPr>
              <w:pStyle w:val="a4"/>
              <w:numPr>
                <w:ilvl w:val="0"/>
                <w:numId w:val="12"/>
              </w:numPr>
              <w:autoSpaceDE w:val="0"/>
              <w:autoSpaceDN w:val="0"/>
              <w:adjustRightInd w:val="0"/>
              <w:jc w:val="left"/>
              <w:rPr>
                <w:szCs w:val="24"/>
                <w:lang w:eastAsia="ru-RU"/>
              </w:rPr>
            </w:pPr>
            <w:r w:rsidRPr="00304823">
              <w:rPr>
                <w:szCs w:val="24"/>
                <w:lang w:eastAsia="ru-RU"/>
              </w:rPr>
              <w:t>Referirea cazului către SAP, care efectuează evaluarea complexă a dezvoltării copilului, stabilește sau nu CES și recomandă programele de suport corespunzătoare, care urmează a fi realizate în școală, inclusiv în CREI.</w:t>
            </w:r>
          </w:p>
          <w:p w14:paraId="75803074" w14:textId="5E61A6B3" w:rsidR="000440C8" w:rsidRPr="00304823" w:rsidRDefault="000440C8" w:rsidP="000440C8">
            <w:pPr>
              <w:pStyle w:val="a4"/>
              <w:numPr>
                <w:ilvl w:val="0"/>
                <w:numId w:val="12"/>
              </w:numPr>
              <w:autoSpaceDE w:val="0"/>
              <w:autoSpaceDN w:val="0"/>
              <w:adjustRightInd w:val="0"/>
              <w:jc w:val="left"/>
              <w:rPr>
                <w:szCs w:val="24"/>
                <w:lang w:eastAsia="ru-RU"/>
              </w:rPr>
            </w:pPr>
            <w:r w:rsidRPr="00304823">
              <w:rPr>
                <w:szCs w:val="24"/>
                <w:lang w:eastAsia="ru-RU"/>
              </w:rPr>
              <w:t>Luarea în evidențele CREI, elaborarea programelor de suport, evaluarea</w:t>
            </w:r>
            <w:r w:rsidR="00304823">
              <w:rPr>
                <w:szCs w:val="24"/>
                <w:lang w:eastAsia="ru-RU"/>
              </w:rPr>
              <w:t xml:space="preserve"> </w:t>
            </w:r>
            <w:r w:rsidRPr="00304823">
              <w:rPr>
                <w:szCs w:val="24"/>
                <w:lang w:eastAsia="ru-RU"/>
              </w:rPr>
              <w:t>continuă și monitorizarea progreselor.</w:t>
            </w:r>
          </w:p>
        </w:tc>
      </w:tr>
      <w:tr w:rsidR="000440C8" w:rsidRPr="00E938A0" w14:paraId="10B3AB92" w14:textId="77777777" w:rsidTr="00FF59EF">
        <w:tc>
          <w:tcPr>
            <w:tcW w:w="2069" w:type="dxa"/>
          </w:tcPr>
          <w:p w14:paraId="2A4CE82B" w14:textId="77777777" w:rsidR="000440C8" w:rsidRPr="00BD4375" w:rsidRDefault="000440C8" w:rsidP="000440C8">
            <w:pPr>
              <w:jc w:val="left"/>
            </w:pPr>
            <w:r w:rsidRPr="00BD4375">
              <w:lastRenderedPageBreak/>
              <w:t>Constatări</w:t>
            </w:r>
          </w:p>
        </w:tc>
        <w:tc>
          <w:tcPr>
            <w:tcW w:w="7570" w:type="dxa"/>
            <w:gridSpan w:val="3"/>
          </w:tcPr>
          <w:p w14:paraId="63738BE4" w14:textId="77777777" w:rsidR="000440C8" w:rsidRPr="0020747C" w:rsidRDefault="000440C8" w:rsidP="000440C8">
            <w:pPr>
              <w:autoSpaceDE w:val="0"/>
              <w:autoSpaceDN w:val="0"/>
              <w:adjustRightInd w:val="0"/>
              <w:jc w:val="left"/>
              <w:rPr>
                <w:szCs w:val="24"/>
                <w:lang w:eastAsia="ru-RU"/>
              </w:rPr>
            </w:pPr>
            <w:r w:rsidRPr="0020747C">
              <w:rPr>
                <w:szCs w:val="24"/>
                <w:lang w:eastAsia="ru-RU"/>
              </w:rPr>
              <w:t>Membrii CMI din liceu monitorizează în permanenţă rezultatele elevilor din clasa I, dar şi a elevilor veniţi recent din alte instituţii, pentru a putea</w:t>
            </w:r>
          </w:p>
          <w:p w14:paraId="62CA9499" w14:textId="0894A283" w:rsidR="000440C8" w:rsidRPr="0020747C" w:rsidRDefault="000440C8" w:rsidP="000440C8">
            <w:pPr>
              <w:jc w:val="left"/>
              <w:rPr>
                <w:rFonts w:eastAsia="Times New Roman"/>
                <w:iCs/>
              </w:rPr>
            </w:pPr>
            <w:r w:rsidRPr="0020747C">
              <w:rPr>
                <w:szCs w:val="24"/>
                <w:lang w:eastAsia="ru-RU"/>
              </w:rPr>
              <w:t>după caz să fie referiţi către SAP</w:t>
            </w:r>
            <w:r w:rsidR="00304823">
              <w:rPr>
                <w:szCs w:val="24"/>
                <w:lang w:eastAsia="ru-RU"/>
              </w:rPr>
              <w:t>.</w:t>
            </w:r>
            <w:r w:rsidRPr="0020747C">
              <w:rPr>
                <w:szCs w:val="24"/>
                <w:lang w:eastAsia="ru-RU"/>
              </w:rPr>
              <w:t xml:space="preserve"> </w:t>
            </w:r>
          </w:p>
        </w:tc>
      </w:tr>
      <w:tr w:rsidR="000440C8" w:rsidRPr="00E938A0" w14:paraId="30C056CD" w14:textId="77777777" w:rsidTr="00FF59EF">
        <w:tc>
          <w:tcPr>
            <w:tcW w:w="2069" w:type="dxa"/>
          </w:tcPr>
          <w:p w14:paraId="57C9A86D" w14:textId="77777777" w:rsidR="000440C8" w:rsidRPr="00BD4375" w:rsidRDefault="000440C8" w:rsidP="000440C8">
            <w:pPr>
              <w:jc w:val="left"/>
            </w:pPr>
            <w:r>
              <w:t>Pondere și punctaj acordat</w:t>
            </w:r>
            <w:r w:rsidRPr="00BD4375">
              <w:t xml:space="preserve"> </w:t>
            </w:r>
          </w:p>
        </w:tc>
        <w:tc>
          <w:tcPr>
            <w:tcW w:w="1475" w:type="dxa"/>
          </w:tcPr>
          <w:p w14:paraId="6E4F33C3" w14:textId="77777777" w:rsidR="000440C8" w:rsidRPr="00E938A0" w:rsidRDefault="000440C8" w:rsidP="000440C8">
            <w:pPr>
              <w:jc w:val="left"/>
            </w:pPr>
            <w:r w:rsidRPr="00BD4375">
              <w:t>Pondere:</w:t>
            </w:r>
            <w:r w:rsidRPr="00E938A0">
              <w:t xml:space="preserve"> </w:t>
            </w:r>
            <w:r>
              <w:rPr>
                <w:bCs/>
              </w:rPr>
              <w:t>1</w:t>
            </w:r>
          </w:p>
        </w:tc>
        <w:tc>
          <w:tcPr>
            <w:tcW w:w="3827" w:type="dxa"/>
          </w:tcPr>
          <w:p w14:paraId="6F81BBB2" w14:textId="77777777" w:rsidR="000440C8" w:rsidRPr="00E938A0" w:rsidRDefault="000440C8" w:rsidP="000440C8">
            <w:pPr>
              <w:jc w:val="left"/>
            </w:pPr>
            <w:r>
              <w:t>Autoevaluare conform criteriilor: -</w:t>
            </w:r>
          </w:p>
        </w:tc>
        <w:tc>
          <w:tcPr>
            <w:tcW w:w="2268" w:type="dxa"/>
          </w:tcPr>
          <w:p w14:paraId="5F0A7F3E" w14:textId="77777777" w:rsidR="000440C8" w:rsidRPr="00D25024" w:rsidRDefault="000440C8" w:rsidP="000440C8">
            <w:pPr>
              <w:jc w:val="left"/>
            </w:pPr>
            <w:r>
              <w:t xml:space="preserve">Punctaj acordat: - </w:t>
            </w:r>
          </w:p>
        </w:tc>
      </w:tr>
    </w:tbl>
    <w:p w14:paraId="5DCEB1D0" w14:textId="77777777" w:rsidR="000440C8" w:rsidRDefault="000440C8" w:rsidP="000440C8">
      <w:pPr>
        <w:jc w:val="left"/>
      </w:pPr>
    </w:p>
    <w:p w14:paraId="5D88735E" w14:textId="77777777" w:rsidR="000440C8" w:rsidRDefault="000440C8" w:rsidP="000440C8">
      <w:pPr>
        <w:jc w:val="left"/>
        <w:rPr>
          <w:b/>
          <w:bCs/>
        </w:rPr>
      </w:pPr>
      <w:r w:rsidRPr="00945539">
        <w:rPr>
          <w:b/>
          <w:bCs/>
        </w:rPr>
        <w:t xml:space="preserve">Domeniu: </w:t>
      </w:r>
      <w:r>
        <w:rPr>
          <w:b/>
          <w:bCs/>
        </w:rPr>
        <w:t>Capacitate instituțională</w:t>
      </w:r>
    </w:p>
    <w:p w14:paraId="56BED22F" w14:textId="77777777" w:rsidR="000440C8" w:rsidRPr="00D25024" w:rsidRDefault="000440C8" w:rsidP="000440C8">
      <w:pPr>
        <w:jc w:val="left"/>
        <w:rPr>
          <w:lang w:val="en-US"/>
        </w:rPr>
      </w:pPr>
      <w:r w:rsidRPr="00D25024">
        <w:rPr>
          <w:b/>
          <w:bCs/>
          <w:lang w:val="en-US"/>
        </w:rPr>
        <w:t>*Indicator 3.1.3.</w:t>
      </w:r>
      <w:r w:rsidRPr="00D25024">
        <w:rPr>
          <w:lang w:val="en-US"/>
        </w:rPr>
        <w:t xml:space="preserve"> Crearea bazei de date a copiilor din comunitate, inclusiv a celor cu CES, elaborarea actelor privind evoluțiile demografice și perspectivele de școlaritate, evidența înmatriculării elevilor </w:t>
      </w:r>
      <w:r w:rsidRPr="00D25024">
        <w:rPr>
          <w:i/>
          <w:iCs/>
          <w:lang w:val="en-US"/>
        </w:rPr>
        <w:t>[indicatorul se aplică IET, școlilor primare, gimnaziilor, liceelor, instituțiilor de învățământ general cu programe combinate]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0440C8" w:rsidRPr="00E938A0" w14:paraId="29D8E132" w14:textId="77777777" w:rsidTr="00FF59EF">
        <w:tc>
          <w:tcPr>
            <w:tcW w:w="2069" w:type="dxa"/>
          </w:tcPr>
          <w:p w14:paraId="71924AA2" w14:textId="77777777" w:rsidR="000440C8" w:rsidRPr="00BD4375" w:rsidRDefault="000440C8" w:rsidP="000440C8">
            <w:pPr>
              <w:jc w:val="left"/>
            </w:pPr>
            <w:r w:rsidRPr="00BD4375">
              <w:t xml:space="preserve">Dovezi </w:t>
            </w:r>
          </w:p>
        </w:tc>
        <w:tc>
          <w:tcPr>
            <w:tcW w:w="7570" w:type="dxa"/>
            <w:gridSpan w:val="3"/>
          </w:tcPr>
          <w:p w14:paraId="144628D5" w14:textId="67555DDF" w:rsidR="000440C8" w:rsidRPr="003A7F88" w:rsidRDefault="000440C8" w:rsidP="000440C8">
            <w:pPr>
              <w:autoSpaceDE w:val="0"/>
              <w:autoSpaceDN w:val="0"/>
              <w:adjustRightInd w:val="0"/>
              <w:jc w:val="left"/>
              <w:rPr>
                <w:szCs w:val="24"/>
                <w:lang w:eastAsia="ru-RU"/>
              </w:rPr>
            </w:pPr>
            <w:r w:rsidRPr="003A7F88">
              <w:rPr>
                <w:color w:val="000000"/>
                <w:szCs w:val="24"/>
                <w:lang w:eastAsia="ru-RU"/>
              </w:rPr>
              <w:t xml:space="preserve">CREI din Instituție face pe parcursul </w:t>
            </w:r>
            <w:r>
              <w:rPr>
                <w:color w:val="000000"/>
                <w:szCs w:val="24"/>
                <w:lang w:eastAsia="ru-RU"/>
              </w:rPr>
              <w:t>anului  baza de date actualizată</w:t>
            </w:r>
            <w:r w:rsidRPr="003A7F88">
              <w:rPr>
                <w:color w:val="000000"/>
                <w:szCs w:val="24"/>
                <w:lang w:eastAsia="ru-RU"/>
              </w:rPr>
              <w:t>, a copiilor de vârstă școlară din comunitate</w:t>
            </w:r>
            <w:r>
              <w:rPr>
                <w:color w:val="000000"/>
                <w:szCs w:val="24"/>
                <w:lang w:eastAsia="ru-RU"/>
              </w:rPr>
              <w:t>,</w:t>
            </w:r>
            <w:r w:rsidRPr="003A7F88">
              <w:rPr>
                <w:color w:val="000000"/>
                <w:szCs w:val="24"/>
                <w:lang w:eastAsia="ru-RU"/>
              </w:rPr>
              <w:t xml:space="preserve">  a copiiilor cu CES, duce </w:t>
            </w:r>
          </w:p>
          <w:p w14:paraId="62993025" w14:textId="77777777" w:rsidR="000440C8" w:rsidRPr="003A7F88" w:rsidRDefault="000440C8" w:rsidP="000440C8">
            <w:pPr>
              <w:autoSpaceDE w:val="0"/>
              <w:autoSpaceDN w:val="0"/>
              <w:adjustRightInd w:val="0"/>
              <w:jc w:val="left"/>
              <w:rPr>
                <w:szCs w:val="24"/>
                <w:lang w:eastAsia="ru-RU"/>
              </w:rPr>
            </w:pPr>
            <w:r w:rsidRPr="003A7F88">
              <w:rPr>
                <w:color w:val="000000"/>
                <w:szCs w:val="24"/>
                <w:lang w:eastAsia="ru-RU"/>
              </w:rPr>
              <w:t xml:space="preserve"> evidența înmatriculării tuturor elevilor și ține cont de informațiile primite de la SAP, CD şi părinți.</w:t>
            </w:r>
          </w:p>
        </w:tc>
      </w:tr>
      <w:tr w:rsidR="000440C8" w:rsidRPr="00E938A0" w14:paraId="33103889" w14:textId="77777777" w:rsidTr="00FF59EF">
        <w:tc>
          <w:tcPr>
            <w:tcW w:w="2069" w:type="dxa"/>
          </w:tcPr>
          <w:p w14:paraId="00440845" w14:textId="77777777" w:rsidR="000440C8" w:rsidRPr="00BD4375" w:rsidRDefault="000440C8" w:rsidP="000440C8">
            <w:pPr>
              <w:jc w:val="left"/>
            </w:pPr>
            <w:r w:rsidRPr="00BD4375">
              <w:t>Constatări</w:t>
            </w:r>
          </w:p>
        </w:tc>
        <w:tc>
          <w:tcPr>
            <w:tcW w:w="7570" w:type="dxa"/>
            <w:gridSpan w:val="3"/>
          </w:tcPr>
          <w:p w14:paraId="4CFDEF05" w14:textId="51FFC800" w:rsidR="000440C8" w:rsidRDefault="000440C8" w:rsidP="000440C8">
            <w:pPr>
              <w:jc w:val="left"/>
              <w:rPr>
                <w:rFonts w:eastAsia="Times New Roman"/>
                <w:iCs/>
              </w:rPr>
            </w:pPr>
            <w:r>
              <w:rPr>
                <w:rFonts w:eastAsia="Times New Roman"/>
                <w:iCs/>
              </w:rPr>
              <w:t>În oraş sun</w:t>
            </w:r>
            <w:r w:rsidR="0020747C">
              <w:rPr>
                <w:rFonts w:eastAsia="Times New Roman"/>
                <w:iCs/>
                <w:lang w:val="ro-MD"/>
              </w:rPr>
              <w:t>t</w:t>
            </w:r>
            <w:r>
              <w:rPr>
                <w:rFonts w:eastAsia="Times New Roman"/>
                <w:iCs/>
              </w:rPr>
              <w:t xml:space="preserve"> mai multe Instituţii de Învăţământ, ceea ce permite migrarea elevilor de la o instituţie la alta.</w:t>
            </w:r>
          </w:p>
          <w:p w14:paraId="44C7763F" w14:textId="3518855C" w:rsidR="000440C8" w:rsidRPr="0052420E" w:rsidRDefault="000440C8" w:rsidP="000440C8">
            <w:pPr>
              <w:jc w:val="left"/>
              <w:rPr>
                <w:rFonts w:eastAsia="Times New Roman"/>
                <w:iCs/>
              </w:rPr>
            </w:pPr>
            <w:r>
              <w:rPr>
                <w:rFonts w:eastAsia="Times New Roman"/>
                <w:iCs/>
              </w:rPr>
              <w:t>Crearea şi completarea bazei de date a tuturor co</w:t>
            </w:r>
            <w:r w:rsidR="0020747C">
              <w:rPr>
                <w:rFonts w:eastAsia="Times New Roman"/>
                <w:iCs/>
              </w:rPr>
              <w:t>piilor de vârstă şcolară din dis</w:t>
            </w:r>
            <w:r>
              <w:rPr>
                <w:rFonts w:eastAsia="Times New Roman"/>
                <w:iCs/>
              </w:rPr>
              <w:t>trictul şcolar privind evoluţiile demografice şi perspectivele de şcolarizare pentru următorii 5 ani.</w:t>
            </w:r>
          </w:p>
        </w:tc>
      </w:tr>
      <w:tr w:rsidR="000440C8" w:rsidRPr="00E938A0" w14:paraId="15EF669D" w14:textId="77777777" w:rsidTr="00FF59EF">
        <w:tc>
          <w:tcPr>
            <w:tcW w:w="2069" w:type="dxa"/>
          </w:tcPr>
          <w:p w14:paraId="1055BDF5" w14:textId="77777777" w:rsidR="000440C8" w:rsidRPr="00BD4375" w:rsidRDefault="000440C8" w:rsidP="000440C8">
            <w:pPr>
              <w:jc w:val="left"/>
            </w:pPr>
            <w:r>
              <w:t>Pondere și punctaj acordat</w:t>
            </w:r>
            <w:r w:rsidRPr="00BD4375">
              <w:t xml:space="preserve"> </w:t>
            </w:r>
          </w:p>
        </w:tc>
        <w:tc>
          <w:tcPr>
            <w:tcW w:w="1475" w:type="dxa"/>
          </w:tcPr>
          <w:p w14:paraId="44651FD8" w14:textId="77777777" w:rsidR="000440C8" w:rsidRPr="00E938A0" w:rsidRDefault="000440C8" w:rsidP="000440C8">
            <w:pPr>
              <w:jc w:val="left"/>
            </w:pPr>
            <w:r w:rsidRPr="00BD4375">
              <w:t>Pondere:</w:t>
            </w:r>
            <w:r w:rsidRPr="00E938A0">
              <w:t xml:space="preserve"> </w:t>
            </w:r>
            <w:r>
              <w:rPr>
                <w:bCs/>
              </w:rPr>
              <w:t>2</w:t>
            </w:r>
          </w:p>
        </w:tc>
        <w:tc>
          <w:tcPr>
            <w:tcW w:w="3827" w:type="dxa"/>
          </w:tcPr>
          <w:p w14:paraId="76837203" w14:textId="77777777" w:rsidR="000440C8" w:rsidRPr="00E938A0" w:rsidRDefault="000440C8" w:rsidP="000440C8">
            <w:pPr>
              <w:jc w:val="left"/>
            </w:pPr>
            <w:r>
              <w:t>Autoevaluare conform criteriilor: -</w:t>
            </w:r>
          </w:p>
        </w:tc>
        <w:tc>
          <w:tcPr>
            <w:tcW w:w="2268" w:type="dxa"/>
          </w:tcPr>
          <w:p w14:paraId="2BB9E769" w14:textId="77777777" w:rsidR="000440C8" w:rsidRPr="00D25024" w:rsidRDefault="000440C8" w:rsidP="000440C8">
            <w:pPr>
              <w:jc w:val="left"/>
            </w:pPr>
            <w:r>
              <w:t xml:space="preserve">Punctaj acordat: - </w:t>
            </w:r>
          </w:p>
        </w:tc>
      </w:tr>
    </w:tbl>
    <w:p w14:paraId="1C4042BE" w14:textId="77777777" w:rsidR="000440C8" w:rsidRDefault="000440C8" w:rsidP="000440C8">
      <w:pPr>
        <w:jc w:val="left"/>
      </w:pPr>
    </w:p>
    <w:p w14:paraId="684D4538" w14:textId="77777777" w:rsidR="000440C8" w:rsidRPr="00D25024" w:rsidRDefault="000440C8" w:rsidP="000440C8">
      <w:pPr>
        <w:jc w:val="left"/>
        <w:rPr>
          <w:lang w:val="en-US"/>
        </w:rPr>
      </w:pPr>
      <w:r w:rsidRPr="00D25024">
        <w:rPr>
          <w:b/>
          <w:bCs/>
          <w:lang w:val="en-US"/>
        </w:rPr>
        <w:t>Indicator 3.1.4.</w:t>
      </w:r>
      <w:r w:rsidRPr="00D25024">
        <w:rPr>
          <w:lang w:val="en-US"/>
        </w:rPr>
        <w:t xml:space="preserve"> Monitorizarea datelor privind progresul și dezvoltarea fiecărui elev/ copil și asigurarea activității Comisiei Multidisciplinare Intrașcolare (CMI) și a serviciilor de sprijin, în funcție de necesitățile copiilor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0440C8" w:rsidRPr="00E938A0" w14:paraId="34E47F9E" w14:textId="77777777" w:rsidTr="00FF59EF">
        <w:tc>
          <w:tcPr>
            <w:tcW w:w="2069" w:type="dxa"/>
          </w:tcPr>
          <w:p w14:paraId="77655925" w14:textId="77777777" w:rsidR="000440C8" w:rsidRPr="00BD4375" w:rsidRDefault="000440C8" w:rsidP="000440C8">
            <w:pPr>
              <w:jc w:val="left"/>
            </w:pPr>
            <w:r w:rsidRPr="00BD4375">
              <w:t xml:space="preserve">Dovezi </w:t>
            </w:r>
          </w:p>
        </w:tc>
        <w:tc>
          <w:tcPr>
            <w:tcW w:w="7570" w:type="dxa"/>
            <w:gridSpan w:val="3"/>
          </w:tcPr>
          <w:p w14:paraId="56107FB6" w14:textId="77777777" w:rsidR="001D7204" w:rsidRDefault="000440C8" w:rsidP="000440C8">
            <w:pPr>
              <w:pStyle w:val="a4"/>
              <w:numPr>
                <w:ilvl w:val="0"/>
                <w:numId w:val="13"/>
              </w:numPr>
              <w:autoSpaceDE w:val="0"/>
              <w:autoSpaceDN w:val="0"/>
              <w:adjustRightInd w:val="0"/>
              <w:jc w:val="left"/>
              <w:rPr>
                <w:color w:val="000000"/>
                <w:szCs w:val="24"/>
                <w:lang w:eastAsia="ru-RU"/>
              </w:rPr>
            </w:pPr>
            <w:r w:rsidRPr="001D7204">
              <w:rPr>
                <w:color w:val="000000"/>
                <w:szCs w:val="24"/>
                <w:lang w:eastAsia="ru-RU"/>
              </w:rPr>
              <w:t xml:space="preserve">Rapoarte semestriale şi anuale prezentate în cadrul şedinţelor Consiliului Profesoral cu privire la reuşita şcolară. </w:t>
            </w:r>
          </w:p>
          <w:p w14:paraId="4A25556A" w14:textId="77777777" w:rsidR="001D7204" w:rsidRDefault="0020747C" w:rsidP="000440C8">
            <w:pPr>
              <w:pStyle w:val="a4"/>
              <w:numPr>
                <w:ilvl w:val="0"/>
                <w:numId w:val="13"/>
              </w:numPr>
              <w:autoSpaceDE w:val="0"/>
              <w:autoSpaceDN w:val="0"/>
              <w:adjustRightInd w:val="0"/>
              <w:jc w:val="left"/>
              <w:rPr>
                <w:color w:val="000000"/>
                <w:szCs w:val="24"/>
                <w:lang w:eastAsia="ru-RU"/>
              </w:rPr>
            </w:pPr>
            <w:r w:rsidRPr="001D7204">
              <w:rPr>
                <w:color w:val="000000"/>
                <w:szCs w:val="24"/>
                <w:lang w:eastAsia="ru-RU"/>
              </w:rPr>
              <w:t>Monitorizarea reprezintă urmări</w:t>
            </w:r>
            <w:r w:rsidR="000440C8" w:rsidRPr="001D7204">
              <w:rPr>
                <w:color w:val="000000"/>
                <w:szCs w:val="24"/>
                <w:lang w:eastAsia="ru-RU"/>
              </w:rPr>
              <w:t>rea e</w:t>
            </w:r>
            <w:r w:rsidR="001D7204">
              <w:rPr>
                <w:color w:val="000000"/>
                <w:szCs w:val="24"/>
                <w:lang w:eastAsia="ru-RU"/>
              </w:rPr>
              <w:t>voluţiei dezvoltării copilului.</w:t>
            </w:r>
          </w:p>
          <w:p w14:paraId="102FAD74" w14:textId="77777777" w:rsidR="001D7204" w:rsidRDefault="000440C8" w:rsidP="000440C8">
            <w:pPr>
              <w:autoSpaceDE w:val="0"/>
              <w:autoSpaceDN w:val="0"/>
              <w:adjustRightInd w:val="0"/>
              <w:jc w:val="left"/>
              <w:rPr>
                <w:color w:val="000000"/>
                <w:szCs w:val="24"/>
                <w:lang w:eastAsia="ru-RU"/>
              </w:rPr>
            </w:pPr>
            <w:r w:rsidRPr="001D7204">
              <w:rPr>
                <w:color w:val="000000"/>
                <w:szCs w:val="24"/>
                <w:lang w:eastAsia="ru-RU"/>
              </w:rPr>
              <w:t xml:space="preserve">Acest proces este unul de durată şi presupune colectarea de rutină a informaţiilor </w:t>
            </w:r>
            <w:r w:rsidRPr="00F60808">
              <w:rPr>
                <w:color w:val="000000"/>
                <w:szCs w:val="24"/>
                <w:lang w:eastAsia="ru-RU"/>
              </w:rPr>
              <w:t xml:space="preserve">referitoare la toate aspectele dezvoltării copilului. </w:t>
            </w:r>
          </w:p>
          <w:p w14:paraId="7DAF4BB0" w14:textId="77777777" w:rsidR="001D7204" w:rsidRDefault="000440C8" w:rsidP="000440C8">
            <w:pPr>
              <w:pStyle w:val="a4"/>
              <w:numPr>
                <w:ilvl w:val="0"/>
                <w:numId w:val="14"/>
              </w:numPr>
              <w:autoSpaceDE w:val="0"/>
              <w:autoSpaceDN w:val="0"/>
              <w:adjustRightInd w:val="0"/>
              <w:jc w:val="left"/>
              <w:rPr>
                <w:color w:val="000000"/>
                <w:szCs w:val="24"/>
                <w:lang w:eastAsia="ru-RU"/>
              </w:rPr>
            </w:pPr>
            <w:r w:rsidRPr="001D7204">
              <w:rPr>
                <w:color w:val="000000"/>
                <w:szCs w:val="24"/>
                <w:lang w:eastAsia="ru-RU"/>
              </w:rPr>
              <w:t>Datele acumulate în urma monitorizării dezvoltării copilului le vor ajuta cadrelor didactice în</w:t>
            </w:r>
            <w:r w:rsidR="001D7204">
              <w:rPr>
                <w:color w:val="000000"/>
                <w:szCs w:val="24"/>
                <w:lang w:eastAsia="ru-RU"/>
              </w:rPr>
              <w:t xml:space="preserve"> </w:t>
            </w:r>
            <w:r w:rsidRPr="001D7204">
              <w:rPr>
                <w:color w:val="000000"/>
                <w:szCs w:val="24"/>
                <w:lang w:eastAsia="ru-RU"/>
              </w:rPr>
              <w:t>procesul de evaluare și determinare a progresului copilului care este punctul final într-o succesiune de evenimente monitorizate.</w:t>
            </w:r>
          </w:p>
          <w:p w14:paraId="2DABDA5A" w14:textId="3603B0C8" w:rsidR="000440C8" w:rsidRPr="001D7204" w:rsidRDefault="000440C8" w:rsidP="000440C8">
            <w:pPr>
              <w:pStyle w:val="a4"/>
              <w:numPr>
                <w:ilvl w:val="0"/>
                <w:numId w:val="14"/>
              </w:numPr>
              <w:autoSpaceDE w:val="0"/>
              <w:autoSpaceDN w:val="0"/>
              <w:adjustRightInd w:val="0"/>
              <w:jc w:val="left"/>
              <w:rPr>
                <w:color w:val="000000"/>
                <w:szCs w:val="24"/>
                <w:lang w:eastAsia="ru-RU"/>
              </w:rPr>
            </w:pPr>
            <w:r w:rsidRPr="001D7204">
              <w:rPr>
                <w:color w:val="000000"/>
                <w:szCs w:val="24"/>
                <w:lang w:eastAsia="ru-RU"/>
              </w:rPr>
              <w:t>CDS împreună cu CD monitorizează si</w:t>
            </w:r>
            <w:r w:rsidR="001D7204">
              <w:rPr>
                <w:color w:val="000000"/>
                <w:szCs w:val="24"/>
                <w:lang w:eastAsia="ru-RU"/>
              </w:rPr>
              <w:t xml:space="preserve">stematic progresul şi </w:t>
            </w:r>
            <w:r w:rsidRPr="001D7204">
              <w:rPr>
                <w:color w:val="000000"/>
                <w:szCs w:val="24"/>
                <w:lang w:eastAsia="ru-RU"/>
              </w:rPr>
              <w:t xml:space="preserve">dezvoltarea fizică a fiecăruii elev. Monitorizarea evoluției în dezvoltarea elevului se face pe domenii de </w:t>
            </w:r>
            <w:r w:rsidR="001D7204">
              <w:rPr>
                <w:color w:val="000000"/>
                <w:szCs w:val="24"/>
                <w:lang w:eastAsia="ru-RU"/>
              </w:rPr>
              <w:t xml:space="preserve">dezvoltare și discipline </w:t>
            </w:r>
            <w:r w:rsidRPr="001D7204">
              <w:rPr>
                <w:color w:val="000000"/>
                <w:szCs w:val="24"/>
                <w:lang w:eastAsia="ru-RU"/>
              </w:rPr>
              <w:t>de studii. Se complectează lunar și la finile semestrului, indicatorii de progres înregistrându-se în tabelul respectiv al PEI (anexă obligatorie) la data identificării progresului.</w:t>
            </w:r>
          </w:p>
        </w:tc>
      </w:tr>
      <w:tr w:rsidR="000440C8" w:rsidRPr="00E938A0" w14:paraId="55C0A625" w14:textId="77777777" w:rsidTr="00FF59EF">
        <w:tc>
          <w:tcPr>
            <w:tcW w:w="2069" w:type="dxa"/>
          </w:tcPr>
          <w:p w14:paraId="3D00B0D5" w14:textId="77777777" w:rsidR="000440C8" w:rsidRPr="00BD4375" w:rsidRDefault="000440C8" w:rsidP="000440C8">
            <w:pPr>
              <w:jc w:val="left"/>
            </w:pPr>
            <w:r w:rsidRPr="00BD4375">
              <w:lastRenderedPageBreak/>
              <w:t>Constatări</w:t>
            </w:r>
          </w:p>
        </w:tc>
        <w:tc>
          <w:tcPr>
            <w:tcW w:w="7570" w:type="dxa"/>
            <w:gridSpan w:val="3"/>
          </w:tcPr>
          <w:p w14:paraId="5E8CAC73" w14:textId="77777777" w:rsidR="000440C8" w:rsidRPr="00603860" w:rsidRDefault="000440C8" w:rsidP="000440C8">
            <w:pPr>
              <w:autoSpaceDE w:val="0"/>
              <w:autoSpaceDN w:val="0"/>
              <w:adjustRightInd w:val="0"/>
              <w:jc w:val="left"/>
              <w:rPr>
                <w:color w:val="000000"/>
                <w:szCs w:val="24"/>
                <w:lang w:eastAsia="ru-RU"/>
              </w:rPr>
            </w:pPr>
            <w:r w:rsidRPr="00F60808">
              <w:rPr>
                <w:color w:val="000000"/>
                <w:szCs w:val="24"/>
                <w:lang w:eastAsia="ru-RU"/>
              </w:rPr>
              <w:t>La finele sem. I şi a anului de studii se prezintă reuşita şcolară pentru toate treptele de şcolaritate şi pe clase în parte unde se</w:t>
            </w:r>
            <w:r>
              <w:rPr>
                <w:color w:val="000000"/>
                <w:szCs w:val="24"/>
                <w:lang w:eastAsia="ru-RU"/>
              </w:rPr>
              <w:t xml:space="preserve"> i-au decizii de îmbunătăţire a </w:t>
            </w:r>
            <w:r w:rsidRPr="00F60808">
              <w:rPr>
                <w:color w:val="000000"/>
                <w:szCs w:val="24"/>
                <w:lang w:eastAsia="ru-RU"/>
              </w:rPr>
              <w:t>situaţiei şcolare a elevilor ce au pote</w:t>
            </w:r>
            <w:r>
              <w:rPr>
                <w:color w:val="000000"/>
                <w:szCs w:val="24"/>
                <w:lang w:eastAsia="ru-RU"/>
              </w:rPr>
              <w:t>nţial intelectual înalt şi note sau</w:t>
            </w:r>
            <w:r w:rsidRPr="00F60808">
              <w:rPr>
                <w:color w:val="000000"/>
                <w:szCs w:val="24"/>
                <w:lang w:eastAsia="ru-RU"/>
              </w:rPr>
              <w:t xml:space="preserve"> calificative scăzute la unele disciplini. Starea de bine a elev</w:t>
            </w:r>
            <w:r>
              <w:rPr>
                <w:color w:val="000000"/>
                <w:szCs w:val="24"/>
                <w:lang w:eastAsia="ru-RU"/>
              </w:rPr>
              <w:t xml:space="preserve">ilor este monitorizată de către </w:t>
            </w:r>
            <w:r w:rsidRPr="00F60808">
              <w:rPr>
                <w:color w:val="000000"/>
                <w:szCs w:val="24"/>
                <w:lang w:eastAsia="ru-RU"/>
              </w:rPr>
              <w:t>psihologul şcolar, iar CMI monitorizează rezultatele evaluărilor iniţiale şi referirea elevilor cătr</w:t>
            </w:r>
            <w:r>
              <w:rPr>
                <w:color w:val="000000"/>
                <w:szCs w:val="24"/>
                <w:lang w:eastAsia="ru-RU"/>
              </w:rPr>
              <w:t>e SAP  spre eva</w:t>
            </w:r>
            <w:r w:rsidRPr="00F60808">
              <w:rPr>
                <w:color w:val="000000"/>
                <w:szCs w:val="24"/>
                <w:lang w:eastAsia="ru-RU"/>
              </w:rPr>
              <w:t>luare complexă</w:t>
            </w:r>
            <w:r>
              <w:rPr>
                <w:color w:val="000000"/>
                <w:szCs w:val="24"/>
                <w:lang w:eastAsia="ru-RU"/>
              </w:rPr>
              <w:t>.</w:t>
            </w:r>
          </w:p>
        </w:tc>
      </w:tr>
      <w:tr w:rsidR="000440C8" w:rsidRPr="00E938A0" w14:paraId="406A68A5" w14:textId="77777777" w:rsidTr="00FF59EF">
        <w:tc>
          <w:tcPr>
            <w:tcW w:w="2069" w:type="dxa"/>
          </w:tcPr>
          <w:p w14:paraId="5AB2C8A2" w14:textId="77777777" w:rsidR="000440C8" w:rsidRPr="00BD4375" w:rsidRDefault="000440C8" w:rsidP="000440C8">
            <w:pPr>
              <w:jc w:val="left"/>
            </w:pPr>
            <w:r>
              <w:t>Pondere și punctaj acordat</w:t>
            </w:r>
            <w:r w:rsidRPr="00BD4375">
              <w:t xml:space="preserve"> </w:t>
            </w:r>
          </w:p>
        </w:tc>
        <w:tc>
          <w:tcPr>
            <w:tcW w:w="1475" w:type="dxa"/>
          </w:tcPr>
          <w:p w14:paraId="17C7DDF9" w14:textId="77777777" w:rsidR="000440C8" w:rsidRPr="00E938A0" w:rsidRDefault="000440C8" w:rsidP="000440C8">
            <w:pPr>
              <w:jc w:val="left"/>
            </w:pPr>
            <w:r w:rsidRPr="00BD4375">
              <w:t>Pondere:</w:t>
            </w:r>
            <w:r w:rsidRPr="00E938A0">
              <w:t xml:space="preserve"> </w:t>
            </w:r>
            <w:r>
              <w:rPr>
                <w:bCs/>
              </w:rPr>
              <w:t>1</w:t>
            </w:r>
          </w:p>
        </w:tc>
        <w:tc>
          <w:tcPr>
            <w:tcW w:w="3827" w:type="dxa"/>
          </w:tcPr>
          <w:p w14:paraId="699B5B3E" w14:textId="77777777" w:rsidR="000440C8" w:rsidRPr="00E938A0" w:rsidRDefault="000440C8" w:rsidP="000440C8">
            <w:pPr>
              <w:jc w:val="left"/>
            </w:pPr>
            <w:r>
              <w:t>Autoevaluare conform criteriilor: -</w:t>
            </w:r>
          </w:p>
        </w:tc>
        <w:tc>
          <w:tcPr>
            <w:tcW w:w="2268" w:type="dxa"/>
          </w:tcPr>
          <w:p w14:paraId="080845CC" w14:textId="77777777" w:rsidR="000440C8" w:rsidRPr="00D25024" w:rsidRDefault="000440C8" w:rsidP="000440C8">
            <w:pPr>
              <w:jc w:val="left"/>
            </w:pPr>
            <w:r>
              <w:t xml:space="preserve">Punctaj acordat: - </w:t>
            </w:r>
          </w:p>
        </w:tc>
      </w:tr>
    </w:tbl>
    <w:p w14:paraId="4D3D4AFF" w14:textId="77777777" w:rsidR="000440C8" w:rsidRDefault="000440C8" w:rsidP="000440C8">
      <w:pPr>
        <w:jc w:val="left"/>
      </w:pPr>
    </w:p>
    <w:p w14:paraId="4372F64C" w14:textId="77777777" w:rsidR="000440C8" w:rsidRDefault="000440C8" w:rsidP="000440C8">
      <w:pPr>
        <w:jc w:val="left"/>
        <w:rPr>
          <w:b/>
          <w:bCs/>
        </w:rPr>
      </w:pPr>
      <w:r w:rsidRPr="00945539">
        <w:rPr>
          <w:b/>
          <w:bCs/>
        </w:rPr>
        <w:t xml:space="preserve">Domeniu: </w:t>
      </w:r>
      <w:r>
        <w:rPr>
          <w:b/>
          <w:bCs/>
        </w:rPr>
        <w:t>Curriculum/ proces educațional</w:t>
      </w:r>
    </w:p>
    <w:p w14:paraId="2C5F9D66" w14:textId="77777777" w:rsidR="000440C8" w:rsidRPr="00D25024" w:rsidRDefault="000440C8" w:rsidP="000440C8">
      <w:pPr>
        <w:jc w:val="left"/>
        <w:rPr>
          <w:lang w:val="en-US"/>
        </w:rPr>
      </w:pPr>
      <w:r w:rsidRPr="00D25024">
        <w:rPr>
          <w:b/>
          <w:bCs/>
          <w:lang w:val="en-US"/>
        </w:rPr>
        <w:t>Indicator 3.1.5.</w:t>
      </w:r>
      <w:r w:rsidRPr="00D25024">
        <w:rPr>
          <w:lang w:val="en-US"/>
        </w:rPr>
        <w:t xml:space="preserve"> Desfășurarea procesului educațional în concordanță cu particularitățile și nevoile specifice ale fiecărui elev/ copil și asigurarea unui Plan educațional individualizat (PEI), curriculum adaptat, asistent personal, set de materiale didactice sau alte măsuri și servicii de sprijin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0440C8" w:rsidRPr="00E938A0" w14:paraId="1F89CB3D" w14:textId="77777777" w:rsidTr="00FF59EF">
        <w:tc>
          <w:tcPr>
            <w:tcW w:w="2069" w:type="dxa"/>
          </w:tcPr>
          <w:p w14:paraId="6B261916" w14:textId="77777777" w:rsidR="000440C8" w:rsidRPr="00BD4375" w:rsidRDefault="000440C8" w:rsidP="000440C8">
            <w:pPr>
              <w:jc w:val="left"/>
            </w:pPr>
            <w:r w:rsidRPr="00BD4375">
              <w:t xml:space="preserve">Dovezi </w:t>
            </w:r>
          </w:p>
        </w:tc>
        <w:tc>
          <w:tcPr>
            <w:tcW w:w="7570" w:type="dxa"/>
            <w:gridSpan w:val="3"/>
          </w:tcPr>
          <w:p w14:paraId="6C493F41" w14:textId="77777777" w:rsidR="001D7204" w:rsidRDefault="000440C8" w:rsidP="001D7204">
            <w:pPr>
              <w:pStyle w:val="a4"/>
              <w:numPr>
                <w:ilvl w:val="0"/>
                <w:numId w:val="15"/>
              </w:numPr>
              <w:autoSpaceDE w:val="0"/>
              <w:autoSpaceDN w:val="0"/>
              <w:adjustRightInd w:val="0"/>
              <w:jc w:val="left"/>
              <w:rPr>
                <w:color w:val="000000"/>
                <w:szCs w:val="24"/>
                <w:lang w:eastAsia="ru-RU"/>
              </w:rPr>
            </w:pPr>
            <w:r w:rsidRPr="001D7204">
              <w:rPr>
                <w:color w:val="000000"/>
                <w:szCs w:val="24"/>
                <w:lang w:eastAsia="ru-RU"/>
              </w:rPr>
              <w:t xml:space="preserve">Ordinele emise de directorul instituţiei cu privire la constituirea echipei de elaborare a PEI, </w:t>
            </w:r>
          </w:p>
          <w:p w14:paraId="00794E6D" w14:textId="77777777" w:rsidR="001D7204" w:rsidRDefault="000440C8" w:rsidP="001D7204">
            <w:pPr>
              <w:pStyle w:val="a4"/>
              <w:numPr>
                <w:ilvl w:val="0"/>
                <w:numId w:val="15"/>
              </w:numPr>
              <w:autoSpaceDE w:val="0"/>
              <w:autoSpaceDN w:val="0"/>
              <w:adjustRightInd w:val="0"/>
              <w:jc w:val="left"/>
              <w:rPr>
                <w:color w:val="000000"/>
                <w:szCs w:val="24"/>
                <w:lang w:eastAsia="ru-RU"/>
              </w:rPr>
            </w:pPr>
            <w:r w:rsidRPr="001D7204">
              <w:rPr>
                <w:color w:val="000000"/>
                <w:szCs w:val="24"/>
                <w:lang w:eastAsia="ru-RU"/>
              </w:rPr>
              <w:t xml:space="preserve">Program de activitate a CMI, </w:t>
            </w:r>
          </w:p>
          <w:p w14:paraId="1F54E389" w14:textId="77777777" w:rsidR="00F77E4F" w:rsidRDefault="000440C8" w:rsidP="000440C8">
            <w:pPr>
              <w:pStyle w:val="a4"/>
              <w:numPr>
                <w:ilvl w:val="0"/>
                <w:numId w:val="15"/>
              </w:numPr>
              <w:autoSpaceDE w:val="0"/>
              <w:autoSpaceDN w:val="0"/>
              <w:adjustRightInd w:val="0"/>
              <w:jc w:val="left"/>
              <w:rPr>
                <w:color w:val="000000"/>
                <w:szCs w:val="24"/>
                <w:lang w:eastAsia="ru-RU"/>
              </w:rPr>
            </w:pPr>
            <w:r w:rsidRPr="001D7204">
              <w:rPr>
                <w:color w:val="000000"/>
                <w:szCs w:val="24"/>
                <w:lang w:eastAsia="ru-RU"/>
              </w:rPr>
              <w:t>Curriculum adaptat pentru elevii cu CES.</w:t>
            </w:r>
            <w:r w:rsidR="00F77E4F">
              <w:rPr>
                <w:color w:val="000000"/>
                <w:szCs w:val="24"/>
                <w:lang w:eastAsia="ru-RU"/>
              </w:rPr>
              <w:t xml:space="preserve"> </w:t>
            </w:r>
          </w:p>
          <w:p w14:paraId="3F064232" w14:textId="1B5B799B" w:rsidR="000440C8" w:rsidRPr="00F77E4F" w:rsidRDefault="000440C8" w:rsidP="00F77E4F">
            <w:pPr>
              <w:autoSpaceDE w:val="0"/>
              <w:autoSpaceDN w:val="0"/>
              <w:adjustRightInd w:val="0"/>
              <w:jc w:val="left"/>
              <w:rPr>
                <w:color w:val="000000"/>
                <w:szCs w:val="24"/>
                <w:lang w:eastAsia="ru-RU"/>
              </w:rPr>
            </w:pPr>
            <w:r w:rsidRPr="00F77E4F">
              <w:rPr>
                <w:color w:val="000000"/>
                <w:szCs w:val="24"/>
                <w:lang w:eastAsia="ru-RU"/>
              </w:rPr>
              <w:t>LT ,,</w:t>
            </w:r>
            <w:r w:rsidR="002463C3" w:rsidRPr="00F77E4F">
              <w:rPr>
                <w:color w:val="000000"/>
                <w:szCs w:val="24"/>
                <w:lang w:eastAsia="ru-RU"/>
              </w:rPr>
              <w:t>Anton Cehov</w:t>
            </w:r>
            <w:r w:rsidRPr="00F77E4F">
              <w:rPr>
                <w:color w:val="000000"/>
                <w:szCs w:val="24"/>
                <w:lang w:eastAsia="ru-RU"/>
              </w:rPr>
              <w:t>”  desfășoară procesul educațional în corespundere cu particularitățile și nevoile specifice ale fiecărui elev, în funcție de</w:t>
            </w:r>
          </w:p>
          <w:p w14:paraId="6E263C0C" w14:textId="77777777" w:rsidR="000440C8" w:rsidRPr="00603860" w:rsidRDefault="000440C8" w:rsidP="000440C8">
            <w:pPr>
              <w:autoSpaceDE w:val="0"/>
              <w:autoSpaceDN w:val="0"/>
              <w:adjustRightInd w:val="0"/>
              <w:jc w:val="left"/>
              <w:rPr>
                <w:color w:val="000000"/>
                <w:szCs w:val="24"/>
                <w:lang w:eastAsia="ru-RU"/>
              </w:rPr>
            </w:pPr>
            <w:r w:rsidRPr="00603860">
              <w:rPr>
                <w:color w:val="000000"/>
                <w:szCs w:val="24"/>
                <w:lang w:eastAsia="ru-RU"/>
              </w:rPr>
              <w:t>recomandările SAP, prin elaborarea seturilor  de materiale educaționale pentru  elevii cu CES, în dependență de gradul de dizabilitate,  diversitatea</w:t>
            </w:r>
          </w:p>
          <w:p w14:paraId="4BDA87ED" w14:textId="77777777" w:rsidR="000440C8" w:rsidRPr="00603860" w:rsidRDefault="000440C8" w:rsidP="000440C8">
            <w:pPr>
              <w:autoSpaceDE w:val="0"/>
              <w:autoSpaceDN w:val="0"/>
              <w:adjustRightInd w:val="0"/>
              <w:jc w:val="left"/>
              <w:rPr>
                <w:color w:val="000000"/>
                <w:szCs w:val="24"/>
                <w:lang w:eastAsia="ru-RU"/>
              </w:rPr>
            </w:pPr>
            <w:r w:rsidRPr="00603860">
              <w:rPr>
                <w:color w:val="000000"/>
                <w:szCs w:val="24"/>
                <w:lang w:eastAsia="ru-RU"/>
              </w:rPr>
              <w:t xml:space="preserve">celor educați, a curriculumului adaptat, a PEI. </w:t>
            </w:r>
          </w:p>
          <w:p w14:paraId="199D7AC6" w14:textId="77777777" w:rsidR="000440C8" w:rsidRPr="00603860" w:rsidRDefault="000440C8" w:rsidP="000440C8">
            <w:pPr>
              <w:autoSpaceDE w:val="0"/>
              <w:autoSpaceDN w:val="0"/>
              <w:adjustRightInd w:val="0"/>
              <w:jc w:val="left"/>
              <w:rPr>
                <w:bCs/>
                <w:color w:val="000000"/>
                <w:szCs w:val="24"/>
                <w:lang w:eastAsia="ru-RU"/>
              </w:rPr>
            </w:pPr>
            <w:r w:rsidRPr="00603860">
              <w:rPr>
                <w:color w:val="000000"/>
                <w:szCs w:val="24"/>
                <w:lang w:eastAsia="ru-RU"/>
              </w:rPr>
              <w:t xml:space="preserve">Diferențele umane presupun adaptarea învățării la necesitățile elevului. Din aceste considerente, educația incluzivă, </w:t>
            </w:r>
            <w:r w:rsidRPr="00603860">
              <w:rPr>
                <w:bCs/>
                <w:color w:val="000000"/>
                <w:szCs w:val="24"/>
                <w:lang w:eastAsia="ru-RU"/>
              </w:rPr>
              <w:t>în instituția noastră  este</w:t>
            </w:r>
          </w:p>
          <w:p w14:paraId="497BB214" w14:textId="77777777" w:rsidR="000440C8" w:rsidRPr="00603860" w:rsidRDefault="000440C8" w:rsidP="000440C8">
            <w:pPr>
              <w:autoSpaceDE w:val="0"/>
              <w:autoSpaceDN w:val="0"/>
              <w:adjustRightInd w:val="0"/>
              <w:jc w:val="left"/>
              <w:rPr>
                <w:color w:val="000000"/>
                <w:szCs w:val="24"/>
                <w:lang w:eastAsia="ru-RU"/>
              </w:rPr>
            </w:pPr>
            <w:r w:rsidRPr="00603860">
              <w:rPr>
                <w:bCs/>
                <w:color w:val="000000"/>
                <w:szCs w:val="24"/>
                <w:lang w:eastAsia="ru-RU"/>
              </w:rPr>
              <w:t>centrată pe toți elevii și pe fiecare în parte</w:t>
            </w:r>
            <w:r w:rsidRPr="00603860">
              <w:rPr>
                <w:color w:val="000000"/>
                <w:szCs w:val="24"/>
                <w:lang w:eastAsia="ru-RU"/>
              </w:rPr>
              <w:t>. Satisfacerea cerințelor educaționale speciale ale elevului presupune abordarea individualizată, prin</w:t>
            </w:r>
          </w:p>
          <w:p w14:paraId="296B934A" w14:textId="77777777" w:rsidR="000440C8" w:rsidRPr="00603860" w:rsidRDefault="000440C8" w:rsidP="000440C8">
            <w:pPr>
              <w:autoSpaceDE w:val="0"/>
              <w:autoSpaceDN w:val="0"/>
              <w:adjustRightInd w:val="0"/>
              <w:jc w:val="left"/>
              <w:rPr>
                <w:color w:val="000000"/>
                <w:szCs w:val="24"/>
                <w:lang w:eastAsia="ru-RU"/>
              </w:rPr>
            </w:pPr>
            <w:r w:rsidRPr="00603860">
              <w:rPr>
                <w:color w:val="000000"/>
                <w:szCs w:val="24"/>
                <w:lang w:eastAsia="ru-RU"/>
              </w:rPr>
              <w:t>diverse activităţi de recuperare, compensa</w:t>
            </w:r>
            <w:r>
              <w:rPr>
                <w:color w:val="000000"/>
                <w:szCs w:val="24"/>
                <w:lang w:eastAsia="ru-RU"/>
              </w:rPr>
              <w:t>re, sprijin în procesul educaţi</w:t>
            </w:r>
            <w:r w:rsidRPr="00603860">
              <w:rPr>
                <w:color w:val="000000"/>
                <w:szCs w:val="24"/>
                <w:lang w:eastAsia="ru-RU"/>
              </w:rPr>
              <w:t>onal.</w:t>
            </w:r>
          </w:p>
          <w:p w14:paraId="1EFE588C" w14:textId="77777777" w:rsidR="000440C8" w:rsidRPr="00603860" w:rsidRDefault="000440C8" w:rsidP="000440C8">
            <w:pPr>
              <w:autoSpaceDE w:val="0"/>
              <w:autoSpaceDN w:val="0"/>
              <w:adjustRightInd w:val="0"/>
              <w:jc w:val="left"/>
              <w:rPr>
                <w:color w:val="000000"/>
                <w:szCs w:val="24"/>
                <w:lang w:eastAsia="ru-RU"/>
              </w:rPr>
            </w:pPr>
            <w:r w:rsidRPr="00603860">
              <w:rPr>
                <w:color w:val="000000"/>
                <w:szCs w:val="24"/>
                <w:lang w:eastAsia="ru-RU"/>
              </w:rPr>
              <w:t>Planul educațional individualizat este parte componentă a pachetului de documente curriculare care as</w:t>
            </w:r>
            <w:r>
              <w:rPr>
                <w:color w:val="000000"/>
                <w:szCs w:val="24"/>
                <w:lang w:eastAsia="ru-RU"/>
              </w:rPr>
              <w:t>igură dezvoltarea educaț</w:t>
            </w:r>
            <w:r w:rsidRPr="00603860">
              <w:rPr>
                <w:color w:val="000000"/>
                <w:szCs w:val="24"/>
                <w:lang w:eastAsia="ru-RU"/>
              </w:rPr>
              <w:t>iei incluzive în</w:t>
            </w:r>
          </w:p>
          <w:p w14:paraId="1E97C475" w14:textId="77777777" w:rsidR="000440C8" w:rsidRPr="00603860" w:rsidRDefault="000440C8" w:rsidP="000440C8">
            <w:pPr>
              <w:autoSpaceDE w:val="0"/>
              <w:autoSpaceDN w:val="0"/>
              <w:adjustRightInd w:val="0"/>
              <w:jc w:val="left"/>
              <w:rPr>
                <w:color w:val="000000"/>
                <w:szCs w:val="24"/>
                <w:lang w:eastAsia="ru-RU"/>
              </w:rPr>
            </w:pPr>
            <w:r w:rsidRPr="00603860">
              <w:rPr>
                <w:color w:val="000000"/>
                <w:szCs w:val="24"/>
                <w:lang w:eastAsia="ru-RU"/>
              </w:rPr>
              <w:t>instituțiile de învățământ general. Definit ca instrument de organizare și realizare coordonată a procesului  educațional pentru elevul cu cerințe</w:t>
            </w:r>
          </w:p>
          <w:p w14:paraId="3F588EED" w14:textId="77777777" w:rsidR="000440C8" w:rsidRPr="00603860" w:rsidRDefault="000440C8" w:rsidP="000440C8">
            <w:pPr>
              <w:autoSpaceDE w:val="0"/>
              <w:autoSpaceDN w:val="0"/>
              <w:adjustRightInd w:val="0"/>
              <w:jc w:val="left"/>
              <w:rPr>
                <w:color w:val="000000"/>
                <w:szCs w:val="24"/>
                <w:lang w:eastAsia="ru-RU"/>
              </w:rPr>
            </w:pPr>
            <w:r w:rsidRPr="00603860">
              <w:rPr>
                <w:color w:val="000000"/>
                <w:szCs w:val="24"/>
                <w:lang w:eastAsia="ru-RU"/>
              </w:rPr>
              <w:t>educaționale speciale CES, PEI facilitează incluziunea acestuia în procesul educațional genera</w:t>
            </w:r>
            <w:r>
              <w:rPr>
                <w:color w:val="000000"/>
                <w:szCs w:val="24"/>
                <w:lang w:eastAsia="ru-RU"/>
              </w:rPr>
              <w:t>l, îi asigură dezvoltarea în fu</w:t>
            </w:r>
            <w:r w:rsidRPr="00603860">
              <w:rPr>
                <w:color w:val="000000"/>
                <w:szCs w:val="24"/>
                <w:lang w:eastAsia="ru-RU"/>
              </w:rPr>
              <w:t>ncție de potențial.</w:t>
            </w:r>
          </w:p>
          <w:p w14:paraId="436FEC72" w14:textId="77777777" w:rsidR="000440C8" w:rsidRPr="00603860" w:rsidRDefault="000440C8" w:rsidP="000440C8">
            <w:pPr>
              <w:autoSpaceDE w:val="0"/>
              <w:autoSpaceDN w:val="0"/>
              <w:adjustRightInd w:val="0"/>
              <w:jc w:val="left"/>
              <w:rPr>
                <w:color w:val="000000"/>
                <w:szCs w:val="24"/>
                <w:lang w:eastAsia="ru-RU"/>
              </w:rPr>
            </w:pPr>
            <w:r w:rsidRPr="00603860">
              <w:rPr>
                <w:color w:val="000000"/>
                <w:szCs w:val="24"/>
                <w:lang w:eastAsia="ru-RU"/>
              </w:rPr>
              <w:t>Elaborarea și realizarea PEI a devenit  obligatorie odată ce au fost confirmate de către SAP cerințele educaționale speci</w:t>
            </w:r>
            <w:r>
              <w:rPr>
                <w:color w:val="000000"/>
                <w:szCs w:val="24"/>
                <w:lang w:eastAsia="ru-RU"/>
              </w:rPr>
              <w:t xml:space="preserve">ale ale copiilor din instituția </w:t>
            </w:r>
            <w:r w:rsidRPr="00603860">
              <w:rPr>
                <w:color w:val="000000"/>
                <w:szCs w:val="24"/>
                <w:lang w:eastAsia="ru-RU"/>
              </w:rPr>
              <w:t>noastră. În PEI se precizează suportul educațional necesar elevului cu CES, precum și serviciile noneducaționale</w:t>
            </w:r>
            <w:r>
              <w:rPr>
                <w:color w:val="000000"/>
                <w:szCs w:val="24"/>
                <w:lang w:eastAsia="ru-RU"/>
              </w:rPr>
              <w:t>.</w:t>
            </w:r>
          </w:p>
          <w:p w14:paraId="37CE9CCB" w14:textId="77777777" w:rsidR="000440C8" w:rsidRPr="00603860" w:rsidRDefault="000440C8" w:rsidP="000440C8">
            <w:pPr>
              <w:autoSpaceDE w:val="0"/>
              <w:autoSpaceDN w:val="0"/>
              <w:adjustRightInd w:val="0"/>
              <w:jc w:val="left"/>
              <w:rPr>
                <w:color w:val="000000"/>
                <w:szCs w:val="24"/>
                <w:lang w:eastAsia="ru-RU"/>
              </w:rPr>
            </w:pPr>
            <w:r w:rsidRPr="00603860">
              <w:rPr>
                <w:color w:val="000000"/>
                <w:szCs w:val="24"/>
                <w:lang w:eastAsia="ru-RU"/>
              </w:rPr>
              <w:t>Rezultatele monitorizării PEI se examinează periodic în ședințe organizate de CMI, care decide asupra modificării/actualizării PEI.</w:t>
            </w:r>
          </w:p>
          <w:p w14:paraId="7852E78C" w14:textId="71798B9B" w:rsidR="000440C8" w:rsidRPr="001D7204" w:rsidRDefault="000440C8" w:rsidP="000440C8">
            <w:pPr>
              <w:autoSpaceDE w:val="0"/>
              <w:autoSpaceDN w:val="0"/>
              <w:adjustRightInd w:val="0"/>
              <w:jc w:val="left"/>
              <w:rPr>
                <w:color w:val="000000"/>
                <w:szCs w:val="24"/>
                <w:lang w:eastAsia="ru-RU"/>
              </w:rPr>
            </w:pPr>
            <w:r w:rsidRPr="00603860">
              <w:rPr>
                <w:color w:val="000000"/>
                <w:szCs w:val="24"/>
                <w:lang w:eastAsia="ru-RU"/>
              </w:rPr>
              <w:t>Serviciile care vizează terapiile specifice sunt incl</w:t>
            </w:r>
            <w:r w:rsidR="001D7204">
              <w:rPr>
                <w:color w:val="000000"/>
                <w:szCs w:val="24"/>
                <w:lang w:eastAsia="ru-RU"/>
              </w:rPr>
              <w:t xml:space="preserve">use în PEI la recomandarea SAP. </w:t>
            </w:r>
            <w:r w:rsidRPr="00603860">
              <w:rPr>
                <w:color w:val="000000"/>
                <w:szCs w:val="24"/>
                <w:lang w:eastAsia="ru-RU"/>
              </w:rPr>
              <w:t>În compartimentul respectiv al PEI se indică denumirea serviciului, spe</w:t>
            </w:r>
            <w:r>
              <w:rPr>
                <w:color w:val="000000"/>
                <w:szCs w:val="24"/>
                <w:lang w:eastAsia="ru-RU"/>
              </w:rPr>
              <w:t>cialiștii care vor presta servi</w:t>
            </w:r>
            <w:r w:rsidRPr="00603860">
              <w:rPr>
                <w:color w:val="000000"/>
                <w:szCs w:val="24"/>
                <w:lang w:eastAsia="ru-RU"/>
              </w:rPr>
              <w:t xml:space="preserve">ciile respective, </w:t>
            </w:r>
            <w:r>
              <w:rPr>
                <w:color w:val="000000"/>
                <w:szCs w:val="24"/>
                <w:lang w:eastAsia="ru-RU"/>
              </w:rPr>
              <w:t xml:space="preserve">data de încadrare a elevului în </w:t>
            </w:r>
            <w:r w:rsidRPr="00603860">
              <w:rPr>
                <w:color w:val="000000"/>
                <w:szCs w:val="24"/>
                <w:lang w:eastAsia="ru-RU"/>
              </w:rPr>
              <w:t>serviciu, data când va începe prestarea serviciului, perioada/fr</w:t>
            </w:r>
            <w:r>
              <w:rPr>
                <w:color w:val="000000"/>
                <w:szCs w:val="24"/>
                <w:lang w:eastAsia="ru-RU"/>
              </w:rPr>
              <w:t xml:space="preserve">ecvența prestării serviciului. </w:t>
            </w:r>
            <w:r w:rsidRPr="00603860">
              <w:rPr>
                <w:color w:val="000000"/>
                <w:szCs w:val="24"/>
                <w:lang w:eastAsia="ru-RU"/>
              </w:rPr>
              <w:t>Adaptările și/sau modificările curriculare se consemnează în PEI-ul copilului, se examinează și se coordonează de Comisia multidisciplinară intrașcolară CMI și, ca parte componentă a PEI, se aprobă în ședința Consiliului profesoral al instituției de învățământ.</w:t>
            </w:r>
          </w:p>
        </w:tc>
      </w:tr>
      <w:tr w:rsidR="000440C8" w:rsidRPr="00E938A0" w14:paraId="60597B36" w14:textId="77777777" w:rsidTr="00FF59EF">
        <w:tc>
          <w:tcPr>
            <w:tcW w:w="2069" w:type="dxa"/>
          </w:tcPr>
          <w:p w14:paraId="0446B3DD" w14:textId="77777777" w:rsidR="000440C8" w:rsidRPr="00BD4375" w:rsidRDefault="000440C8" w:rsidP="000440C8">
            <w:pPr>
              <w:jc w:val="left"/>
            </w:pPr>
            <w:r w:rsidRPr="00BD4375">
              <w:t>Constatări</w:t>
            </w:r>
          </w:p>
        </w:tc>
        <w:tc>
          <w:tcPr>
            <w:tcW w:w="7570" w:type="dxa"/>
            <w:gridSpan w:val="3"/>
          </w:tcPr>
          <w:p w14:paraId="276ECA74" w14:textId="77777777" w:rsidR="000440C8" w:rsidRPr="00603860" w:rsidRDefault="000440C8" w:rsidP="000440C8">
            <w:pPr>
              <w:autoSpaceDE w:val="0"/>
              <w:autoSpaceDN w:val="0"/>
              <w:adjustRightInd w:val="0"/>
              <w:jc w:val="left"/>
              <w:rPr>
                <w:color w:val="000000"/>
                <w:szCs w:val="24"/>
                <w:lang w:eastAsia="ru-RU"/>
              </w:rPr>
            </w:pPr>
            <w:r w:rsidRPr="00603860">
              <w:rPr>
                <w:color w:val="000000"/>
                <w:szCs w:val="24"/>
                <w:lang w:eastAsia="ru-RU"/>
              </w:rPr>
              <w:t>În urma studierei Rapo</w:t>
            </w:r>
            <w:r>
              <w:rPr>
                <w:color w:val="000000"/>
                <w:szCs w:val="24"/>
                <w:lang w:eastAsia="ru-RU"/>
              </w:rPr>
              <w:t xml:space="preserve">artelor emise de SAP </w:t>
            </w:r>
            <w:r w:rsidRPr="00603860">
              <w:rPr>
                <w:color w:val="000000"/>
                <w:szCs w:val="24"/>
                <w:lang w:eastAsia="ru-RU"/>
              </w:rPr>
              <w:t>şi a desfăşurării şedinţelor CMI din instituţie se emit ordine cu privire la constituirea  ech</w:t>
            </w:r>
            <w:r>
              <w:rPr>
                <w:color w:val="000000"/>
                <w:szCs w:val="24"/>
                <w:lang w:eastAsia="ru-RU"/>
              </w:rPr>
              <w:t xml:space="preserve">ipei de </w:t>
            </w:r>
            <w:r w:rsidRPr="00603860">
              <w:rPr>
                <w:color w:val="000000"/>
                <w:szCs w:val="24"/>
                <w:lang w:eastAsia="ru-RU"/>
              </w:rPr>
              <w:t>elaborare a PEI, iar profesorii de disciplini elaborează Curriculum adaptat</w:t>
            </w:r>
            <w:r>
              <w:rPr>
                <w:color w:val="000000"/>
                <w:szCs w:val="24"/>
                <w:lang w:eastAsia="ru-RU"/>
              </w:rPr>
              <w:t xml:space="preserve"> </w:t>
            </w:r>
            <w:r w:rsidRPr="00603860">
              <w:rPr>
                <w:color w:val="000000"/>
                <w:szCs w:val="24"/>
                <w:lang w:eastAsia="ru-RU"/>
              </w:rPr>
              <w:t xml:space="preserve"> după necesitate</w:t>
            </w:r>
            <w:r>
              <w:rPr>
                <w:color w:val="000000"/>
                <w:szCs w:val="24"/>
                <w:lang w:eastAsia="ru-RU"/>
              </w:rPr>
              <w:t>.</w:t>
            </w:r>
          </w:p>
        </w:tc>
      </w:tr>
      <w:tr w:rsidR="000440C8" w:rsidRPr="00E938A0" w14:paraId="429845CA" w14:textId="77777777" w:rsidTr="00FF59EF">
        <w:tc>
          <w:tcPr>
            <w:tcW w:w="2069" w:type="dxa"/>
          </w:tcPr>
          <w:p w14:paraId="63D8B3DC" w14:textId="77777777" w:rsidR="000440C8" w:rsidRPr="00BD4375" w:rsidRDefault="000440C8" w:rsidP="000440C8">
            <w:pPr>
              <w:jc w:val="left"/>
            </w:pPr>
            <w:r>
              <w:t xml:space="preserve">Pondere și punctaj </w:t>
            </w:r>
            <w:r>
              <w:lastRenderedPageBreak/>
              <w:t>acordat</w:t>
            </w:r>
            <w:r w:rsidRPr="00BD4375">
              <w:t xml:space="preserve"> </w:t>
            </w:r>
          </w:p>
        </w:tc>
        <w:tc>
          <w:tcPr>
            <w:tcW w:w="1475" w:type="dxa"/>
          </w:tcPr>
          <w:p w14:paraId="0B78F8AF" w14:textId="77777777" w:rsidR="000440C8" w:rsidRPr="00E938A0" w:rsidRDefault="000440C8" w:rsidP="000440C8">
            <w:pPr>
              <w:jc w:val="left"/>
            </w:pPr>
            <w:r w:rsidRPr="00BD4375">
              <w:lastRenderedPageBreak/>
              <w:t>Pondere:</w:t>
            </w:r>
            <w:r w:rsidRPr="00E938A0">
              <w:t xml:space="preserve"> </w:t>
            </w:r>
            <w:r>
              <w:rPr>
                <w:bCs/>
              </w:rPr>
              <w:t>2</w:t>
            </w:r>
          </w:p>
        </w:tc>
        <w:tc>
          <w:tcPr>
            <w:tcW w:w="3827" w:type="dxa"/>
          </w:tcPr>
          <w:p w14:paraId="3AE90B6B" w14:textId="77777777" w:rsidR="000440C8" w:rsidRPr="00E938A0" w:rsidRDefault="000440C8" w:rsidP="000440C8">
            <w:pPr>
              <w:jc w:val="left"/>
            </w:pPr>
            <w:r>
              <w:t>Autoevaluare conform criteriilor: -</w:t>
            </w:r>
          </w:p>
        </w:tc>
        <w:tc>
          <w:tcPr>
            <w:tcW w:w="2268" w:type="dxa"/>
          </w:tcPr>
          <w:p w14:paraId="1967EA68" w14:textId="77777777" w:rsidR="000440C8" w:rsidRPr="00D25024" w:rsidRDefault="000440C8" w:rsidP="000440C8">
            <w:pPr>
              <w:jc w:val="left"/>
            </w:pPr>
            <w:r>
              <w:t xml:space="preserve">Punctaj acordat: - </w:t>
            </w:r>
          </w:p>
        </w:tc>
      </w:tr>
      <w:tr w:rsidR="000440C8" w:rsidRPr="00E938A0" w14:paraId="4C956516" w14:textId="77777777" w:rsidTr="00FF59EF">
        <w:tc>
          <w:tcPr>
            <w:tcW w:w="7371" w:type="dxa"/>
            <w:gridSpan w:val="3"/>
          </w:tcPr>
          <w:p w14:paraId="66BA1E16" w14:textId="77777777" w:rsidR="000440C8" w:rsidRPr="00415CB2" w:rsidRDefault="000440C8" w:rsidP="000440C8">
            <w:pPr>
              <w:jc w:val="left"/>
              <w:rPr>
                <w:b/>
                <w:bCs/>
              </w:rPr>
            </w:pPr>
            <w:r w:rsidRPr="00415CB2">
              <w:rPr>
                <w:b/>
                <w:bCs/>
              </w:rPr>
              <w:lastRenderedPageBreak/>
              <w:t>Total standard</w:t>
            </w:r>
          </w:p>
        </w:tc>
        <w:tc>
          <w:tcPr>
            <w:tcW w:w="2268" w:type="dxa"/>
          </w:tcPr>
          <w:p w14:paraId="0D212BAE" w14:textId="77777777" w:rsidR="000440C8" w:rsidRPr="00415CB2" w:rsidRDefault="000440C8" w:rsidP="000440C8">
            <w:pPr>
              <w:jc w:val="left"/>
              <w:rPr>
                <w:b/>
                <w:bCs/>
              </w:rPr>
            </w:pPr>
          </w:p>
        </w:tc>
      </w:tr>
    </w:tbl>
    <w:p w14:paraId="1A53E3A6" w14:textId="77777777" w:rsidR="000440C8" w:rsidRDefault="000440C8" w:rsidP="000440C8">
      <w:pPr>
        <w:jc w:val="left"/>
      </w:pPr>
    </w:p>
    <w:p w14:paraId="1F5104F0" w14:textId="77777777" w:rsidR="000440C8" w:rsidRPr="00D25024" w:rsidRDefault="000440C8" w:rsidP="000440C8">
      <w:pPr>
        <w:pStyle w:val="2"/>
        <w:jc w:val="left"/>
        <w:rPr>
          <w:lang w:val="en-US"/>
        </w:rPr>
      </w:pPr>
      <w:bookmarkStart w:id="23" w:name="_Toc46741872"/>
      <w:bookmarkStart w:id="24" w:name="_Toc48389090"/>
      <w:r w:rsidRPr="00D25024">
        <w:rPr>
          <w:lang w:val="en-US"/>
        </w:rPr>
        <w:t>Standard 3.2. Politicile și practicile din instituția de învățământ sunt incluzive, nediscriminatorii și respectă diferențele individuale</w:t>
      </w:r>
      <w:bookmarkEnd w:id="23"/>
      <w:bookmarkEnd w:id="24"/>
    </w:p>
    <w:p w14:paraId="0237366B" w14:textId="77777777" w:rsidR="000440C8" w:rsidRPr="00D25024" w:rsidRDefault="000440C8" w:rsidP="000440C8">
      <w:pPr>
        <w:jc w:val="left"/>
        <w:rPr>
          <w:b/>
          <w:bCs/>
          <w:lang w:val="en-US"/>
        </w:rPr>
      </w:pPr>
      <w:r w:rsidRPr="00D25024">
        <w:rPr>
          <w:b/>
          <w:bCs/>
          <w:lang w:val="en-US"/>
        </w:rPr>
        <w:t>Domeniu: Management</w:t>
      </w:r>
    </w:p>
    <w:p w14:paraId="1B2F6870" w14:textId="77777777" w:rsidR="000440C8" w:rsidRPr="00D25024" w:rsidRDefault="000440C8" w:rsidP="000440C8">
      <w:pPr>
        <w:jc w:val="left"/>
        <w:rPr>
          <w:lang w:val="en-US"/>
        </w:rPr>
      </w:pPr>
      <w:r w:rsidRPr="00D25024">
        <w:rPr>
          <w:b/>
          <w:bCs/>
          <w:lang w:val="en-US"/>
        </w:rPr>
        <w:t>Indicator 3.2.1.</w:t>
      </w:r>
      <w:r w:rsidRPr="00D25024">
        <w:rPr>
          <w:lang w:val="en-US"/>
        </w:rPr>
        <w:t xml:space="preserve"> Existența, în documentele de planificare, a mecanismelor de identificare și combatere a oricăror forme de discriminare și de respectare a diferențelor individuale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0440C8" w:rsidRPr="00E938A0" w14:paraId="4B86062A" w14:textId="77777777" w:rsidTr="00FF59EF">
        <w:tc>
          <w:tcPr>
            <w:tcW w:w="2069" w:type="dxa"/>
          </w:tcPr>
          <w:p w14:paraId="04C641B2" w14:textId="77777777" w:rsidR="000440C8" w:rsidRPr="00BD4375" w:rsidRDefault="000440C8" w:rsidP="000440C8">
            <w:pPr>
              <w:jc w:val="left"/>
            </w:pPr>
            <w:r w:rsidRPr="00BD4375">
              <w:t xml:space="preserve">Dovezi </w:t>
            </w:r>
          </w:p>
        </w:tc>
        <w:tc>
          <w:tcPr>
            <w:tcW w:w="7570" w:type="dxa"/>
            <w:gridSpan w:val="3"/>
          </w:tcPr>
          <w:p w14:paraId="72EEE149" w14:textId="065B036C" w:rsidR="001D7204" w:rsidRPr="001D7204" w:rsidRDefault="000440C8" w:rsidP="001D7204">
            <w:pPr>
              <w:autoSpaceDE w:val="0"/>
              <w:autoSpaceDN w:val="0"/>
              <w:adjustRightInd w:val="0"/>
              <w:jc w:val="left"/>
              <w:rPr>
                <w:szCs w:val="24"/>
                <w:lang w:eastAsia="ru-RU"/>
              </w:rPr>
            </w:pPr>
            <w:r w:rsidRPr="001D7204">
              <w:rPr>
                <w:szCs w:val="24"/>
                <w:lang w:eastAsia="ru-RU"/>
              </w:rPr>
              <w:t xml:space="preserve">Atelier de lucru cu profesori: </w:t>
            </w:r>
            <w:r w:rsidR="001D7204" w:rsidRPr="001D7204">
              <w:rPr>
                <w:szCs w:val="24"/>
                <w:lang w:eastAsia="ru-RU"/>
              </w:rPr>
              <w:t xml:space="preserve">,,Dezvoltarea motivării elevilor cu CES. Strategii de dezvoltare motivării educaționale”  </w:t>
            </w:r>
          </w:p>
          <w:p w14:paraId="6F87E5C1" w14:textId="7CBE4CE8" w:rsidR="000440C8" w:rsidRPr="001D7204" w:rsidRDefault="000440C8" w:rsidP="001D7204">
            <w:pPr>
              <w:autoSpaceDE w:val="0"/>
              <w:autoSpaceDN w:val="0"/>
              <w:adjustRightInd w:val="0"/>
              <w:jc w:val="left"/>
              <w:rPr>
                <w:b/>
                <w:szCs w:val="24"/>
                <w:lang w:val="ru-RU"/>
              </w:rPr>
            </w:pPr>
            <w:r w:rsidRPr="001D7204">
              <w:rPr>
                <w:b/>
                <w:szCs w:val="24"/>
              </w:rPr>
              <w:t>04. Decembrie Ziua internaţională a copiilor cu dizabilităţi</w:t>
            </w:r>
            <w:r w:rsidR="001D7204" w:rsidRPr="001D7204">
              <w:rPr>
                <w:b/>
                <w:szCs w:val="24"/>
              </w:rPr>
              <w:t>:</w:t>
            </w:r>
            <w:r w:rsidR="0020747C" w:rsidRPr="001D7204">
              <w:rPr>
                <w:szCs w:val="24"/>
              </w:rPr>
              <w:t xml:space="preserve"> </w:t>
            </w:r>
            <w:r w:rsidRPr="001D7204">
              <w:rPr>
                <w:szCs w:val="24"/>
              </w:rPr>
              <w:t>organizarea sesiunilor de sensibilizare a elevilor şi profesorilor privind persoanele cu dizabilităţi.</w:t>
            </w:r>
            <w:r w:rsidR="001D7204" w:rsidRPr="001D7204">
              <w:rPr>
                <w:szCs w:val="24"/>
                <w:lang w:val="en-US"/>
              </w:rPr>
              <w:t xml:space="preserve"> </w:t>
            </w:r>
            <w:r w:rsidR="001D7204" w:rsidRPr="001D7204">
              <w:rPr>
                <w:szCs w:val="24"/>
                <w:lang w:val="ru-RU"/>
              </w:rPr>
              <w:t>«</w:t>
            </w:r>
            <w:r w:rsidR="001D7204" w:rsidRPr="001D7204">
              <w:rPr>
                <w:szCs w:val="24"/>
                <w:lang w:val="ro-MD"/>
              </w:rPr>
              <w:t>Suntem diferiț, dar fiecare ebun în felul său!</w:t>
            </w:r>
            <w:r w:rsidR="001D7204" w:rsidRPr="001D7204">
              <w:rPr>
                <w:szCs w:val="24"/>
                <w:lang w:val="ru-RU"/>
              </w:rPr>
              <w:t>»</w:t>
            </w:r>
          </w:p>
        </w:tc>
      </w:tr>
      <w:tr w:rsidR="000440C8" w:rsidRPr="00E938A0" w14:paraId="6DE61B75" w14:textId="77777777" w:rsidTr="00FF59EF">
        <w:tc>
          <w:tcPr>
            <w:tcW w:w="2069" w:type="dxa"/>
          </w:tcPr>
          <w:p w14:paraId="6FA74635" w14:textId="77777777" w:rsidR="000440C8" w:rsidRPr="00BD4375" w:rsidRDefault="000440C8" w:rsidP="000440C8">
            <w:pPr>
              <w:jc w:val="left"/>
            </w:pPr>
            <w:r w:rsidRPr="00BD4375">
              <w:t>Constatări</w:t>
            </w:r>
          </w:p>
        </w:tc>
        <w:tc>
          <w:tcPr>
            <w:tcW w:w="7570" w:type="dxa"/>
            <w:gridSpan w:val="3"/>
          </w:tcPr>
          <w:p w14:paraId="7F3D4DFF" w14:textId="77777777" w:rsidR="000440C8" w:rsidRPr="009216F5" w:rsidRDefault="000440C8" w:rsidP="000440C8">
            <w:pPr>
              <w:jc w:val="left"/>
              <w:rPr>
                <w:rFonts w:eastAsia="Times New Roman"/>
                <w:iCs/>
              </w:rPr>
            </w:pPr>
            <w:r>
              <w:rPr>
                <w:rFonts w:eastAsia="Times New Roman"/>
                <w:iCs/>
              </w:rPr>
              <w:t>Instituţia deţine mecanismele pentru identificarea, combaterea oricăror forme de discriminare.</w:t>
            </w:r>
          </w:p>
        </w:tc>
      </w:tr>
      <w:tr w:rsidR="000440C8" w:rsidRPr="00E938A0" w14:paraId="5F003411" w14:textId="77777777" w:rsidTr="00FF59EF">
        <w:tc>
          <w:tcPr>
            <w:tcW w:w="2069" w:type="dxa"/>
          </w:tcPr>
          <w:p w14:paraId="2FB84008" w14:textId="77777777" w:rsidR="000440C8" w:rsidRPr="00BD4375" w:rsidRDefault="000440C8" w:rsidP="000440C8">
            <w:pPr>
              <w:jc w:val="left"/>
            </w:pPr>
            <w:r>
              <w:t>Pondere și punctaj acordat</w:t>
            </w:r>
            <w:r w:rsidRPr="00BD4375">
              <w:t xml:space="preserve"> </w:t>
            </w:r>
          </w:p>
        </w:tc>
        <w:tc>
          <w:tcPr>
            <w:tcW w:w="1475" w:type="dxa"/>
          </w:tcPr>
          <w:p w14:paraId="4A7D355E" w14:textId="77777777" w:rsidR="000440C8" w:rsidRPr="00E938A0" w:rsidRDefault="000440C8" w:rsidP="000440C8">
            <w:pPr>
              <w:jc w:val="left"/>
            </w:pPr>
            <w:r w:rsidRPr="00BD4375">
              <w:t>Pondere:</w:t>
            </w:r>
            <w:r w:rsidRPr="00E938A0">
              <w:t xml:space="preserve"> </w:t>
            </w:r>
            <w:r>
              <w:rPr>
                <w:bCs/>
              </w:rPr>
              <w:t>1</w:t>
            </w:r>
          </w:p>
        </w:tc>
        <w:tc>
          <w:tcPr>
            <w:tcW w:w="3827" w:type="dxa"/>
          </w:tcPr>
          <w:p w14:paraId="40753569" w14:textId="77777777" w:rsidR="000440C8" w:rsidRPr="00E938A0" w:rsidRDefault="000440C8" w:rsidP="000440C8">
            <w:pPr>
              <w:jc w:val="left"/>
            </w:pPr>
            <w:r>
              <w:t>Autoevaluare conform criteriilor: -</w:t>
            </w:r>
          </w:p>
        </w:tc>
        <w:tc>
          <w:tcPr>
            <w:tcW w:w="2268" w:type="dxa"/>
          </w:tcPr>
          <w:p w14:paraId="6B8EC3F3" w14:textId="77777777" w:rsidR="000440C8" w:rsidRPr="00D25024" w:rsidRDefault="000440C8" w:rsidP="000440C8">
            <w:pPr>
              <w:jc w:val="left"/>
            </w:pPr>
            <w:r>
              <w:t xml:space="preserve">Punctaj acordat: - </w:t>
            </w:r>
          </w:p>
        </w:tc>
      </w:tr>
    </w:tbl>
    <w:p w14:paraId="25DA5482" w14:textId="77777777" w:rsidR="000440C8" w:rsidRDefault="000440C8" w:rsidP="000440C8">
      <w:pPr>
        <w:jc w:val="left"/>
      </w:pPr>
    </w:p>
    <w:p w14:paraId="43E8BB05" w14:textId="77777777" w:rsidR="000440C8" w:rsidRPr="00D25024" w:rsidRDefault="000440C8" w:rsidP="000440C8">
      <w:pPr>
        <w:jc w:val="left"/>
        <w:rPr>
          <w:lang w:val="en-US"/>
        </w:rPr>
      </w:pPr>
      <w:r w:rsidRPr="00D25024">
        <w:rPr>
          <w:b/>
          <w:bCs/>
          <w:lang w:val="en-US"/>
        </w:rPr>
        <w:t>Indicator 3.2.2.</w:t>
      </w:r>
      <w:r w:rsidRPr="00D25024">
        <w:rPr>
          <w:lang w:val="en-US"/>
        </w:rPr>
        <w:t xml:space="preserve"> Promovarea diversității, inclusiv a interculturalității, în planurile strategice și operaționale ale instituției, prin programe, activități care au ca țintă educația incluzivă și nevoile copiilor cu CES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0440C8" w:rsidRPr="00E938A0" w14:paraId="1A2E8EBC" w14:textId="77777777" w:rsidTr="00FF59EF">
        <w:tc>
          <w:tcPr>
            <w:tcW w:w="2069" w:type="dxa"/>
          </w:tcPr>
          <w:p w14:paraId="525B86B5" w14:textId="77777777" w:rsidR="000440C8" w:rsidRPr="00BD4375" w:rsidRDefault="000440C8" w:rsidP="000440C8">
            <w:pPr>
              <w:jc w:val="left"/>
            </w:pPr>
            <w:r w:rsidRPr="00BD4375">
              <w:t xml:space="preserve">Dovezi </w:t>
            </w:r>
          </w:p>
        </w:tc>
        <w:tc>
          <w:tcPr>
            <w:tcW w:w="7570" w:type="dxa"/>
            <w:gridSpan w:val="3"/>
          </w:tcPr>
          <w:p w14:paraId="1DC81FA0" w14:textId="083B4DB6" w:rsidR="000440C8" w:rsidRPr="00CD65E3" w:rsidRDefault="008D3899" w:rsidP="000440C8">
            <w:pPr>
              <w:autoSpaceDE w:val="0"/>
              <w:autoSpaceDN w:val="0"/>
              <w:adjustRightInd w:val="0"/>
              <w:jc w:val="left"/>
              <w:rPr>
                <w:szCs w:val="24"/>
                <w:lang w:eastAsia="ru-RU"/>
              </w:rPr>
            </w:pPr>
            <w:r w:rsidRPr="00CD65E3">
              <w:rPr>
                <w:szCs w:val="24"/>
                <w:lang w:eastAsia="ru-RU"/>
              </w:rPr>
              <w:t>Î</w:t>
            </w:r>
            <w:r w:rsidR="000440C8" w:rsidRPr="00CD65E3">
              <w:rPr>
                <w:szCs w:val="24"/>
                <w:lang w:eastAsia="ru-RU"/>
              </w:rPr>
              <w:t>n</w:t>
            </w:r>
            <w:r w:rsidRPr="00CD65E3">
              <w:rPr>
                <w:szCs w:val="24"/>
                <w:lang w:eastAsia="ru-RU"/>
              </w:rPr>
              <w:t xml:space="preserve"> Programul anual de activitate, î</w:t>
            </w:r>
            <w:r w:rsidR="000440C8" w:rsidRPr="00CD65E3">
              <w:rPr>
                <w:szCs w:val="24"/>
                <w:lang w:eastAsia="ru-RU"/>
              </w:rPr>
              <w:t xml:space="preserve">n cadrul instituției se petrec un șir de activități extracurriculare unde participă copii cu CES, dar petrecem astivităţi și în CREI. </w:t>
            </w:r>
          </w:p>
          <w:p w14:paraId="2172019D" w14:textId="6572E9FC" w:rsidR="000440C8" w:rsidRPr="00CD65E3" w:rsidRDefault="000440C8" w:rsidP="000440C8">
            <w:pPr>
              <w:autoSpaceDE w:val="0"/>
              <w:autoSpaceDN w:val="0"/>
              <w:adjustRightInd w:val="0"/>
              <w:jc w:val="left"/>
              <w:rPr>
                <w:b/>
                <w:bCs/>
                <w:szCs w:val="24"/>
                <w:lang w:eastAsia="ru-RU"/>
              </w:rPr>
            </w:pPr>
            <w:r w:rsidRPr="00CD65E3">
              <w:rPr>
                <w:b/>
                <w:bCs/>
                <w:szCs w:val="24"/>
                <w:lang w:eastAsia="ru-RU"/>
              </w:rPr>
              <w:t>Activitățile petrecute în CREI cu elevii cu CES</w:t>
            </w:r>
            <w:r w:rsidR="00CD65E3">
              <w:rPr>
                <w:b/>
                <w:bCs/>
                <w:szCs w:val="24"/>
                <w:lang w:eastAsia="ru-RU"/>
              </w:rPr>
              <w:t>:</w:t>
            </w:r>
          </w:p>
          <w:p w14:paraId="2DB49843" w14:textId="77777777" w:rsidR="000440C8" w:rsidRPr="00CD65E3" w:rsidRDefault="000440C8" w:rsidP="000440C8">
            <w:pPr>
              <w:spacing w:line="259" w:lineRule="auto"/>
              <w:ind w:left="141" w:right="196" w:hanging="137"/>
              <w:jc w:val="left"/>
              <w:rPr>
                <w:sz w:val="18"/>
                <w:szCs w:val="18"/>
              </w:rPr>
            </w:pPr>
            <w:r w:rsidRPr="00CD65E3">
              <w:rPr>
                <w:bCs/>
                <w:szCs w:val="24"/>
                <w:lang w:eastAsia="ru-RU"/>
              </w:rPr>
              <w:t xml:space="preserve">Noiembrie: </w:t>
            </w:r>
            <w:r w:rsidRPr="00CD65E3">
              <w:rPr>
                <w:szCs w:val="24"/>
              </w:rPr>
              <w:t>,, Suntem diferiţi dar simţim la fel”</w:t>
            </w:r>
            <w:r w:rsidRPr="00CD65E3">
              <w:rPr>
                <w:sz w:val="18"/>
                <w:szCs w:val="18"/>
              </w:rPr>
              <w:t xml:space="preserve"> </w:t>
            </w:r>
          </w:p>
          <w:p w14:paraId="04420CF9" w14:textId="77777777" w:rsidR="000440C8" w:rsidRPr="00CD65E3" w:rsidRDefault="000440C8" w:rsidP="000440C8">
            <w:pPr>
              <w:autoSpaceDE w:val="0"/>
              <w:autoSpaceDN w:val="0"/>
              <w:adjustRightInd w:val="0"/>
              <w:jc w:val="left"/>
              <w:rPr>
                <w:szCs w:val="24"/>
                <w:lang w:eastAsia="ru-RU"/>
              </w:rPr>
            </w:pPr>
            <w:r w:rsidRPr="00CD65E3">
              <w:rPr>
                <w:bCs/>
                <w:szCs w:val="24"/>
                <w:lang w:eastAsia="ru-RU"/>
              </w:rPr>
              <w:t>Decembrie:</w:t>
            </w:r>
            <w:r w:rsidRPr="00CD65E3">
              <w:rPr>
                <w:szCs w:val="24"/>
                <w:lang w:eastAsia="ru-RU"/>
              </w:rPr>
              <w:t xml:space="preserve"> </w:t>
            </w:r>
            <w:r w:rsidRPr="00CD65E3">
              <w:rPr>
                <w:szCs w:val="24"/>
              </w:rPr>
              <w:t>,, Un zâmbet va salva lumea”</w:t>
            </w:r>
          </w:p>
          <w:p w14:paraId="74F85CA2" w14:textId="77777777" w:rsidR="000440C8" w:rsidRPr="00CD65E3" w:rsidRDefault="000440C8" w:rsidP="000440C8">
            <w:pPr>
              <w:ind w:right="-108"/>
              <w:jc w:val="left"/>
              <w:rPr>
                <w:rFonts w:eastAsia="Times New Roman"/>
                <w:sz w:val="18"/>
                <w:szCs w:val="18"/>
                <w:lang w:eastAsia="ru-RU"/>
              </w:rPr>
            </w:pPr>
            <w:r w:rsidRPr="00CD65E3">
              <w:rPr>
                <w:bCs/>
                <w:szCs w:val="24"/>
                <w:lang w:eastAsia="ru-RU"/>
              </w:rPr>
              <w:t>Februarie:</w:t>
            </w:r>
            <w:r w:rsidRPr="00CD65E3">
              <w:rPr>
                <w:szCs w:val="24"/>
                <w:lang w:eastAsia="ru-RU"/>
              </w:rPr>
              <w:t xml:space="preserve"> </w:t>
            </w:r>
            <w:r w:rsidRPr="00CD65E3">
              <w:rPr>
                <w:szCs w:val="24"/>
              </w:rPr>
              <w:t>„Mâna mea tot cinci degete are”</w:t>
            </w:r>
          </w:p>
          <w:p w14:paraId="747DD3AD" w14:textId="369D65EC" w:rsidR="000440C8" w:rsidRPr="00CD65E3" w:rsidRDefault="000440C8" w:rsidP="00CD65E3">
            <w:pPr>
              <w:autoSpaceDE w:val="0"/>
              <w:autoSpaceDN w:val="0"/>
              <w:adjustRightInd w:val="0"/>
              <w:jc w:val="left"/>
              <w:rPr>
                <w:b/>
                <w:bCs/>
                <w:szCs w:val="24"/>
                <w:lang w:eastAsia="ru-RU"/>
              </w:rPr>
            </w:pPr>
            <w:r w:rsidRPr="00CD65E3">
              <w:rPr>
                <w:bCs/>
                <w:szCs w:val="24"/>
                <w:lang w:eastAsia="ru-RU"/>
              </w:rPr>
              <w:t>Pe parcursul anului elevii cu CES</w:t>
            </w:r>
            <w:r w:rsidRPr="00CD65E3">
              <w:rPr>
                <w:szCs w:val="24"/>
                <w:lang w:eastAsia="ru-RU"/>
              </w:rPr>
              <w:t xml:space="preserve">  </w:t>
            </w:r>
            <w:r w:rsidRPr="00CD65E3">
              <w:rPr>
                <w:bCs/>
                <w:szCs w:val="24"/>
                <w:lang w:eastAsia="ru-RU"/>
              </w:rPr>
              <w:t>au participat la con</w:t>
            </w:r>
            <w:r w:rsidR="00BD2646" w:rsidRPr="00CD65E3">
              <w:rPr>
                <w:bCs/>
                <w:szCs w:val="24"/>
                <w:lang w:eastAsia="ru-RU"/>
              </w:rPr>
              <w:t xml:space="preserve">cursul desenelor, expoziţilor: </w:t>
            </w:r>
            <w:r w:rsidRPr="00CD65E3">
              <w:rPr>
                <w:szCs w:val="24"/>
                <w:lang w:eastAsia="ru-RU"/>
              </w:rPr>
              <w:t xml:space="preserve">,,Toamna de aur”, ,,Iarna la noi în Moldova”,   felicitărilor de Anul Nou, 1 Martie, concursul Mărţişorului”. Recitarea poeziilor despre profesori, activitățile petrecute în cadrul școlii, în cadrul săptămânilor pe obiecte. </w:t>
            </w:r>
          </w:p>
        </w:tc>
      </w:tr>
      <w:tr w:rsidR="000440C8" w:rsidRPr="00E938A0" w14:paraId="754D0974" w14:textId="77777777" w:rsidTr="00FF59EF">
        <w:tc>
          <w:tcPr>
            <w:tcW w:w="2069" w:type="dxa"/>
          </w:tcPr>
          <w:p w14:paraId="07267195" w14:textId="77777777" w:rsidR="000440C8" w:rsidRPr="00BD4375" w:rsidRDefault="000440C8" w:rsidP="000440C8">
            <w:pPr>
              <w:jc w:val="left"/>
            </w:pPr>
            <w:r w:rsidRPr="00BD4375">
              <w:t>Constatări</w:t>
            </w:r>
          </w:p>
        </w:tc>
        <w:tc>
          <w:tcPr>
            <w:tcW w:w="7570" w:type="dxa"/>
            <w:gridSpan w:val="3"/>
          </w:tcPr>
          <w:p w14:paraId="68E005D7" w14:textId="77777777" w:rsidR="000440C8" w:rsidRPr="00C83CC7" w:rsidRDefault="000440C8" w:rsidP="000440C8">
            <w:pPr>
              <w:jc w:val="left"/>
              <w:rPr>
                <w:rFonts w:eastAsia="Times New Roman"/>
                <w:iCs/>
              </w:rPr>
            </w:pPr>
            <w:r>
              <w:rPr>
                <w:color w:val="000000"/>
                <w:szCs w:val="24"/>
                <w:lang w:eastAsia="ru-RU"/>
              </w:rPr>
              <w:t>Act</w:t>
            </w:r>
            <w:r w:rsidRPr="00C83CC7">
              <w:rPr>
                <w:color w:val="000000"/>
                <w:szCs w:val="24"/>
                <w:lang w:eastAsia="ru-RU"/>
              </w:rPr>
              <w:t xml:space="preserve">ivităţile date au fost realizate de către psihologul şcolar </w:t>
            </w:r>
            <w:r>
              <w:rPr>
                <w:color w:val="000000"/>
                <w:szCs w:val="24"/>
                <w:lang w:eastAsia="ru-RU"/>
              </w:rPr>
              <w:t>şi Cadrul didactic de sprijin în luna noiembrie – februarie  cu elevii cu CES şi colegii acestora.</w:t>
            </w:r>
          </w:p>
        </w:tc>
      </w:tr>
      <w:tr w:rsidR="000440C8" w:rsidRPr="00E938A0" w14:paraId="7C021CF3" w14:textId="77777777" w:rsidTr="00FF59EF">
        <w:tc>
          <w:tcPr>
            <w:tcW w:w="2069" w:type="dxa"/>
          </w:tcPr>
          <w:p w14:paraId="2770AD1D" w14:textId="77777777" w:rsidR="000440C8" w:rsidRPr="00BD4375" w:rsidRDefault="000440C8" w:rsidP="000440C8">
            <w:pPr>
              <w:jc w:val="left"/>
            </w:pPr>
            <w:r>
              <w:t>Pondere și punctaj acordat</w:t>
            </w:r>
            <w:r w:rsidRPr="00BD4375">
              <w:t xml:space="preserve"> </w:t>
            </w:r>
          </w:p>
        </w:tc>
        <w:tc>
          <w:tcPr>
            <w:tcW w:w="1475" w:type="dxa"/>
          </w:tcPr>
          <w:p w14:paraId="28AE02AF" w14:textId="77777777" w:rsidR="000440C8" w:rsidRPr="00E938A0" w:rsidRDefault="000440C8" w:rsidP="000440C8">
            <w:pPr>
              <w:jc w:val="left"/>
            </w:pPr>
            <w:r w:rsidRPr="00BD4375">
              <w:t>Pondere:</w:t>
            </w:r>
            <w:r w:rsidRPr="00E938A0">
              <w:t xml:space="preserve"> </w:t>
            </w:r>
            <w:r>
              <w:rPr>
                <w:bCs/>
              </w:rPr>
              <w:t>2</w:t>
            </w:r>
          </w:p>
        </w:tc>
        <w:tc>
          <w:tcPr>
            <w:tcW w:w="3827" w:type="dxa"/>
          </w:tcPr>
          <w:p w14:paraId="36A9C28D" w14:textId="77777777" w:rsidR="000440C8" w:rsidRPr="00E938A0" w:rsidRDefault="000440C8" w:rsidP="000440C8">
            <w:pPr>
              <w:jc w:val="left"/>
            </w:pPr>
            <w:r>
              <w:t>Autoevaluare conform criteriilor: -</w:t>
            </w:r>
          </w:p>
        </w:tc>
        <w:tc>
          <w:tcPr>
            <w:tcW w:w="2268" w:type="dxa"/>
          </w:tcPr>
          <w:p w14:paraId="29995FEF" w14:textId="77777777" w:rsidR="000440C8" w:rsidRPr="00D25024" w:rsidRDefault="000440C8" w:rsidP="000440C8">
            <w:pPr>
              <w:jc w:val="left"/>
            </w:pPr>
            <w:r>
              <w:t xml:space="preserve">Punctaj acordat: - </w:t>
            </w:r>
          </w:p>
        </w:tc>
      </w:tr>
    </w:tbl>
    <w:p w14:paraId="781DA144" w14:textId="77777777" w:rsidR="000440C8" w:rsidRDefault="000440C8" w:rsidP="000440C8">
      <w:pPr>
        <w:jc w:val="left"/>
      </w:pPr>
    </w:p>
    <w:p w14:paraId="23C0ABCF" w14:textId="77777777" w:rsidR="000440C8" w:rsidRDefault="000440C8" w:rsidP="000440C8">
      <w:pPr>
        <w:jc w:val="left"/>
        <w:rPr>
          <w:b/>
          <w:bCs/>
        </w:rPr>
      </w:pPr>
      <w:r w:rsidRPr="00945539">
        <w:rPr>
          <w:b/>
          <w:bCs/>
        </w:rPr>
        <w:t xml:space="preserve">Domeniu: </w:t>
      </w:r>
      <w:r>
        <w:rPr>
          <w:b/>
          <w:bCs/>
        </w:rPr>
        <w:t>Capacitate instituțională</w:t>
      </w:r>
    </w:p>
    <w:p w14:paraId="318BF2A6" w14:textId="77777777" w:rsidR="000440C8" w:rsidRPr="00D25024" w:rsidRDefault="000440C8" w:rsidP="000440C8">
      <w:pPr>
        <w:jc w:val="left"/>
        <w:rPr>
          <w:lang w:val="en-US"/>
        </w:rPr>
      </w:pPr>
      <w:r w:rsidRPr="00D25024">
        <w:rPr>
          <w:b/>
          <w:bCs/>
          <w:lang w:val="en-US"/>
        </w:rPr>
        <w:t>Indicator 3.2.3.</w:t>
      </w:r>
      <w:r w:rsidRPr="00D25024">
        <w:rPr>
          <w:lang w:val="en-US"/>
        </w:rPr>
        <w:t xml:space="preserve"> Asigurarea respectării diferențelor individuale prin aplicarea procedurilor de prevenire, identificare, semnalare, evaluare și soluționare a situațiilor de discriminare și informarea personalului, a elevilor/ copiilor și reprezentanților lor legali cu privire la utilizarea acestor proceduri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0440C8" w:rsidRPr="00E938A0" w14:paraId="45BF8772" w14:textId="77777777" w:rsidTr="00FF59EF">
        <w:tc>
          <w:tcPr>
            <w:tcW w:w="2069" w:type="dxa"/>
          </w:tcPr>
          <w:p w14:paraId="60E8AAF6" w14:textId="77777777" w:rsidR="000440C8" w:rsidRPr="00BD4375" w:rsidRDefault="000440C8" w:rsidP="000440C8">
            <w:pPr>
              <w:jc w:val="left"/>
            </w:pPr>
            <w:r w:rsidRPr="00BD4375">
              <w:t xml:space="preserve">Dovezi </w:t>
            </w:r>
          </w:p>
        </w:tc>
        <w:tc>
          <w:tcPr>
            <w:tcW w:w="7570" w:type="dxa"/>
            <w:gridSpan w:val="3"/>
          </w:tcPr>
          <w:p w14:paraId="58F38558" w14:textId="4DADCB1B" w:rsidR="000440C8" w:rsidRPr="00BD2646" w:rsidRDefault="000440C8" w:rsidP="000440C8">
            <w:pPr>
              <w:autoSpaceDE w:val="0"/>
              <w:autoSpaceDN w:val="0"/>
              <w:adjustRightInd w:val="0"/>
              <w:jc w:val="left"/>
              <w:rPr>
                <w:color w:val="FF0000"/>
                <w:szCs w:val="24"/>
                <w:lang w:eastAsia="ru-RU"/>
              </w:rPr>
            </w:pPr>
            <w:r w:rsidRPr="002B6B3B">
              <w:rPr>
                <w:color w:val="000000"/>
                <w:szCs w:val="24"/>
                <w:lang w:eastAsia="ru-RU"/>
              </w:rPr>
              <w:t>„Organizarea și desfășurarea lunarului „Să creștem fără abuz, neglijare, exploatare, trafic. Familiarizarea cu acte normative referitor la Protecția Copilului față de violență în instituția de învățământ”, la ședința Comisiei pentru Drepturile Copilului</w:t>
            </w:r>
            <w:r>
              <w:rPr>
                <w:color w:val="000000"/>
                <w:szCs w:val="24"/>
                <w:lang w:eastAsia="ru-RU"/>
              </w:rPr>
              <w:t xml:space="preserve"> proces verbal nr.04 </w:t>
            </w:r>
            <w:r w:rsidR="00CD65E3" w:rsidRPr="00CD65E3">
              <w:rPr>
                <w:szCs w:val="24"/>
                <w:lang w:eastAsia="ru-RU"/>
              </w:rPr>
              <w:t>din 23.12.</w:t>
            </w:r>
            <w:r w:rsidRPr="00CD65E3">
              <w:rPr>
                <w:szCs w:val="24"/>
                <w:lang w:eastAsia="ru-RU"/>
              </w:rPr>
              <w:t xml:space="preserve">2020;  </w:t>
            </w:r>
          </w:p>
          <w:p w14:paraId="02CB251E" w14:textId="2B3ECD76" w:rsidR="00D9000A" w:rsidRDefault="00D9000A" w:rsidP="000440C8">
            <w:pPr>
              <w:autoSpaceDE w:val="0"/>
              <w:autoSpaceDN w:val="0"/>
              <w:adjustRightInd w:val="0"/>
              <w:jc w:val="left"/>
              <w:rPr>
                <w:color w:val="000000"/>
                <w:szCs w:val="24"/>
                <w:lang w:eastAsia="ru-RU"/>
              </w:rPr>
            </w:pPr>
          </w:p>
          <w:p w14:paraId="2D94DAC7" w14:textId="2718F065" w:rsidR="000440C8" w:rsidRPr="002B6B3B" w:rsidRDefault="000440C8" w:rsidP="000440C8">
            <w:pPr>
              <w:autoSpaceDE w:val="0"/>
              <w:autoSpaceDN w:val="0"/>
              <w:adjustRightInd w:val="0"/>
              <w:jc w:val="left"/>
              <w:rPr>
                <w:color w:val="000000"/>
                <w:szCs w:val="24"/>
                <w:lang w:eastAsia="ru-RU"/>
              </w:rPr>
            </w:pPr>
            <w:r w:rsidRPr="002B6B3B">
              <w:rPr>
                <w:color w:val="000000"/>
                <w:szCs w:val="24"/>
                <w:lang w:eastAsia="ru-RU"/>
              </w:rPr>
              <w:t xml:space="preserve">Portofoliul Comisiei Pentru Protecţia Drepturilor Copiilor; </w:t>
            </w:r>
          </w:p>
          <w:p w14:paraId="3D5B3196" w14:textId="77777777" w:rsidR="00D9000A" w:rsidRDefault="00D9000A" w:rsidP="000440C8">
            <w:pPr>
              <w:autoSpaceDE w:val="0"/>
              <w:autoSpaceDN w:val="0"/>
              <w:adjustRightInd w:val="0"/>
              <w:jc w:val="left"/>
              <w:rPr>
                <w:color w:val="FF0000"/>
                <w:szCs w:val="24"/>
                <w:lang w:eastAsia="ru-RU"/>
              </w:rPr>
            </w:pPr>
          </w:p>
          <w:p w14:paraId="4299C27C" w14:textId="39A656C2" w:rsidR="000440C8" w:rsidRPr="00144491" w:rsidRDefault="000440C8" w:rsidP="000440C8">
            <w:pPr>
              <w:autoSpaceDE w:val="0"/>
              <w:autoSpaceDN w:val="0"/>
              <w:adjustRightInd w:val="0"/>
              <w:jc w:val="left"/>
              <w:rPr>
                <w:szCs w:val="24"/>
                <w:lang w:eastAsia="ru-RU"/>
              </w:rPr>
            </w:pPr>
            <w:r w:rsidRPr="00144491">
              <w:rPr>
                <w:szCs w:val="24"/>
                <w:lang w:eastAsia="ru-RU"/>
              </w:rPr>
              <w:t>Instituția dispune de Fișa postului pentru elevi care este semnată de toți elevii din liceu.</w:t>
            </w:r>
          </w:p>
          <w:p w14:paraId="31B7104E" w14:textId="77777777" w:rsidR="00D9000A" w:rsidRDefault="00D9000A" w:rsidP="000440C8">
            <w:pPr>
              <w:autoSpaceDE w:val="0"/>
              <w:autoSpaceDN w:val="0"/>
              <w:adjustRightInd w:val="0"/>
              <w:jc w:val="left"/>
              <w:rPr>
                <w:color w:val="000000"/>
                <w:szCs w:val="24"/>
                <w:lang w:eastAsia="ru-RU"/>
              </w:rPr>
            </w:pPr>
          </w:p>
          <w:p w14:paraId="1FC6DFBF" w14:textId="4F740A2C" w:rsidR="000440C8" w:rsidRPr="00913466" w:rsidRDefault="000440C8" w:rsidP="000440C8">
            <w:pPr>
              <w:autoSpaceDE w:val="0"/>
              <w:autoSpaceDN w:val="0"/>
              <w:adjustRightInd w:val="0"/>
              <w:jc w:val="left"/>
              <w:rPr>
                <w:szCs w:val="24"/>
                <w:lang w:eastAsia="ru-RU"/>
              </w:rPr>
            </w:pPr>
            <w:r w:rsidRPr="002B6B3B">
              <w:rPr>
                <w:color w:val="000000"/>
                <w:szCs w:val="24"/>
                <w:lang w:eastAsia="ru-RU"/>
              </w:rPr>
              <w:t>Asigurarea funcționării mecanismelor pentru identificarea şi combaterea oric</w:t>
            </w:r>
            <w:r>
              <w:rPr>
                <w:color w:val="000000"/>
                <w:szCs w:val="24"/>
                <w:lang w:eastAsia="ru-RU"/>
              </w:rPr>
              <w:t xml:space="preserve">ăror forme </w:t>
            </w:r>
            <w:r w:rsidRPr="002B6B3B">
              <w:rPr>
                <w:color w:val="000000"/>
                <w:szCs w:val="24"/>
                <w:lang w:eastAsia="ru-RU"/>
              </w:rPr>
              <w:t>de discriminare.</w:t>
            </w:r>
          </w:p>
          <w:p w14:paraId="238801C9" w14:textId="77777777" w:rsidR="00D9000A" w:rsidRDefault="00D9000A" w:rsidP="000440C8">
            <w:pPr>
              <w:jc w:val="left"/>
              <w:rPr>
                <w:color w:val="000000"/>
                <w:szCs w:val="24"/>
                <w:lang w:eastAsia="ru-RU"/>
              </w:rPr>
            </w:pPr>
          </w:p>
          <w:p w14:paraId="2B826DEA" w14:textId="3F3D08D1" w:rsidR="000440C8" w:rsidRPr="002B6B3B" w:rsidRDefault="000440C8" w:rsidP="000440C8">
            <w:pPr>
              <w:jc w:val="left"/>
              <w:rPr>
                <w:iCs/>
              </w:rPr>
            </w:pPr>
            <w:r w:rsidRPr="002B6B3B">
              <w:rPr>
                <w:color w:val="000000"/>
                <w:szCs w:val="24"/>
                <w:lang w:eastAsia="ru-RU"/>
              </w:rPr>
              <w:t>Fișa de sesizare; Coordonatorul pentru abuz;</w:t>
            </w:r>
          </w:p>
        </w:tc>
      </w:tr>
      <w:tr w:rsidR="000440C8" w:rsidRPr="00E938A0" w14:paraId="1D83A392" w14:textId="77777777" w:rsidTr="00FF59EF">
        <w:tc>
          <w:tcPr>
            <w:tcW w:w="2069" w:type="dxa"/>
          </w:tcPr>
          <w:p w14:paraId="5FBBE74B" w14:textId="77777777" w:rsidR="000440C8" w:rsidRPr="00BD4375" w:rsidRDefault="000440C8" w:rsidP="000440C8">
            <w:pPr>
              <w:jc w:val="left"/>
            </w:pPr>
            <w:r w:rsidRPr="00BD4375">
              <w:lastRenderedPageBreak/>
              <w:t>Constatări</w:t>
            </w:r>
          </w:p>
        </w:tc>
        <w:tc>
          <w:tcPr>
            <w:tcW w:w="7570" w:type="dxa"/>
            <w:gridSpan w:val="3"/>
          </w:tcPr>
          <w:p w14:paraId="46A52201" w14:textId="77777777" w:rsidR="000440C8" w:rsidRDefault="000440C8" w:rsidP="000440C8">
            <w:pPr>
              <w:autoSpaceDE w:val="0"/>
              <w:autoSpaceDN w:val="0"/>
              <w:adjustRightInd w:val="0"/>
              <w:jc w:val="left"/>
              <w:rPr>
                <w:color w:val="000000"/>
                <w:szCs w:val="24"/>
                <w:lang w:eastAsia="ru-RU"/>
              </w:rPr>
            </w:pPr>
            <w:r>
              <w:rPr>
                <w:color w:val="000000"/>
                <w:szCs w:val="24"/>
                <w:lang w:eastAsia="ru-RU"/>
              </w:rPr>
              <w:t>Respectarea diferențelor individuale se realizează prin diferite proceduri de prevenire,identificare, semnalare, evaluare și soluționare a situațiilor de discriminare. Informarea personalului, copiilor și reprezentanților lor legali cu privire la aceste proceduri se realizează conform activităților planificate sau la necesitate. Nu întotdeauna funcționează procedurile de</w:t>
            </w:r>
          </w:p>
          <w:p w14:paraId="48166092" w14:textId="77777777" w:rsidR="000440C8" w:rsidRPr="00913466" w:rsidRDefault="000440C8" w:rsidP="000440C8">
            <w:pPr>
              <w:jc w:val="left"/>
              <w:rPr>
                <w:rFonts w:eastAsia="Times New Roman"/>
                <w:iCs/>
              </w:rPr>
            </w:pPr>
            <w:r>
              <w:rPr>
                <w:color w:val="000000"/>
                <w:szCs w:val="24"/>
                <w:lang w:eastAsia="ru-RU"/>
              </w:rPr>
              <w:t>soluționarea a situațiilor de discriminare.</w:t>
            </w:r>
          </w:p>
        </w:tc>
      </w:tr>
      <w:tr w:rsidR="000440C8" w:rsidRPr="00E938A0" w14:paraId="0A33E488" w14:textId="77777777" w:rsidTr="00FF59EF">
        <w:tc>
          <w:tcPr>
            <w:tcW w:w="2069" w:type="dxa"/>
          </w:tcPr>
          <w:p w14:paraId="5E26EC68" w14:textId="77777777" w:rsidR="000440C8" w:rsidRPr="00BD4375" w:rsidRDefault="000440C8" w:rsidP="000440C8">
            <w:pPr>
              <w:jc w:val="left"/>
            </w:pPr>
            <w:r>
              <w:t>Pondere și punctaj acordat</w:t>
            </w:r>
            <w:r w:rsidRPr="00BD4375">
              <w:t xml:space="preserve"> </w:t>
            </w:r>
          </w:p>
        </w:tc>
        <w:tc>
          <w:tcPr>
            <w:tcW w:w="1475" w:type="dxa"/>
          </w:tcPr>
          <w:p w14:paraId="16483FDB" w14:textId="77777777" w:rsidR="000440C8" w:rsidRPr="00E938A0" w:rsidRDefault="000440C8" w:rsidP="000440C8">
            <w:pPr>
              <w:jc w:val="left"/>
            </w:pPr>
            <w:r w:rsidRPr="00BD4375">
              <w:t>Pondere:</w:t>
            </w:r>
            <w:r w:rsidRPr="00E938A0">
              <w:t xml:space="preserve"> </w:t>
            </w:r>
            <w:r>
              <w:rPr>
                <w:bCs/>
              </w:rPr>
              <w:t>1</w:t>
            </w:r>
          </w:p>
        </w:tc>
        <w:tc>
          <w:tcPr>
            <w:tcW w:w="3827" w:type="dxa"/>
          </w:tcPr>
          <w:p w14:paraId="6CC66183" w14:textId="77777777" w:rsidR="000440C8" w:rsidRPr="00E938A0" w:rsidRDefault="000440C8" w:rsidP="000440C8">
            <w:pPr>
              <w:jc w:val="left"/>
            </w:pPr>
            <w:r>
              <w:t>Autoevaluare conform criteriilor: -</w:t>
            </w:r>
          </w:p>
        </w:tc>
        <w:tc>
          <w:tcPr>
            <w:tcW w:w="2268" w:type="dxa"/>
          </w:tcPr>
          <w:p w14:paraId="1197DE32" w14:textId="77777777" w:rsidR="000440C8" w:rsidRPr="00D25024" w:rsidRDefault="000440C8" w:rsidP="000440C8">
            <w:pPr>
              <w:jc w:val="left"/>
            </w:pPr>
            <w:r>
              <w:t xml:space="preserve">Punctaj acordat: - </w:t>
            </w:r>
          </w:p>
        </w:tc>
      </w:tr>
    </w:tbl>
    <w:p w14:paraId="03D2EA03" w14:textId="77777777" w:rsidR="000440C8" w:rsidRDefault="000440C8" w:rsidP="000440C8">
      <w:pPr>
        <w:jc w:val="left"/>
      </w:pPr>
    </w:p>
    <w:p w14:paraId="4D6815D5" w14:textId="77777777" w:rsidR="000440C8" w:rsidRDefault="000440C8" w:rsidP="000440C8">
      <w:pPr>
        <w:jc w:val="left"/>
        <w:rPr>
          <w:b/>
          <w:bCs/>
        </w:rPr>
      </w:pPr>
      <w:r w:rsidRPr="00945539">
        <w:rPr>
          <w:b/>
          <w:bCs/>
        </w:rPr>
        <w:t xml:space="preserve">Domeniu: </w:t>
      </w:r>
      <w:r>
        <w:rPr>
          <w:b/>
          <w:bCs/>
        </w:rPr>
        <w:t>Curriculum/ proces educațional</w:t>
      </w:r>
    </w:p>
    <w:p w14:paraId="2D1A74AE" w14:textId="77777777" w:rsidR="000440C8" w:rsidRPr="00D25024" w:rsidRDefault="000440C8" w:rsidP="000440C8">
      <w:pPr>
        <w:jc w:val="left"/>
        <w:rPr>
          <w:lang w:val="en-US"/>
        </w:rPr>
      </w:pPr>
      <w:r w:rsidRPr="00D25024">
        <w:rPr>
          <w:b/>
          <w:bCs/>
          <w:lang w:val="en-US"/>
        </w:rPr>
        <w:t>Indicator 3.2.4.</w:t>
      </w:r>
      <w:r w:rsidRPr="00D25024">
        <w:rPr>
          <w:lang w:val="en-US"/>
        </w:rPr>
        <w:t xml:space="preserve"> Punerea în aplicare a curriculumului, inclusiv a curriculumului diferențiat/ adaptat pentru copiii cu CES, și evaluarea echitabilă a progresului tuturor elevilor/ copiilor, în scopul respectării individualității și tratării valorice a 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0440C8" w:rsidRPr="00E938A0" w14:paraId="4BD4A02E" w14:textId="77777777" w:rsidTr="00FF59EF">
        <w:tc>
          <w:tcPr>
            <w:tcW w:w="2069" w:type="dxa"/>
          </w:tcPr>
          <w:p w14:paraId="6AFB0B0E" w14:textId="77777777" w:rsidR="000440C8" w:rsidRPr="00BD4375" w:rsidRDefault="000440C8" w:rsidP="000440C8">
            <w:pPr>
              <w:jc w:val="left"/>
            </w:pPr>
            <w:r w:rsidRPr="00BD4375">
              <w:t xml:space="preserve">Dovezi </w:t>
            </w:r>
          </w:p>
        </w:tc>
        <w:tc>
          <w:tcPr>
            <w:tcW w:w="7570" w:type="dxa"/>
            <w:gridSpan w:val="3"/>
          </w:tcPr>
          <w:p w14:paraId="3BE3FBBE" w14:textId="77777777" w:rsidR="000440C8" w:rsidRPr="00913466" w:rsidRDefault="000440C8" w:rsidP="000440C8">
            <w:pPr>
              <w:autoSpaceDE w:val="0"/>
              <w:autoSpaceDN w:val="0"/>
              <w:adjustRightInd w:val="0"/>
              <w:jc w:val="left"/>
              <w:rPr>
                <w:color w:val="000000"/>
                <w:szCs w:val="24"/>
                <w:lang w:eastAsia="ru-RU"/>
              </w:rPr>
            </w:pPr>
            <w:r w:rsidRPr="00913466">
              <w:rPr>
                <w:color w:val="000000"/>
                <w:szCs w:val="24"/>
                <w:lang w:eastAsia="ru-RU"/>
              </w:rPr>
              <w:t xml:space="preserve">Individualizarea procesului educațional prin </w:t>
            </w:r>
            <w:r w:rsidRPr="00913466">
              <w:rPr>
                <w:b/>
                <w:bCs/>
                <w:color w:val="000000"/>
                <w:szCs w:val="24"/>
                <w:lang w:eastAsia="ru-RU"/>
              </w:rPr>
              <w:t>adaptări curriculare</w:t>
            </w:r>
            <w:r w:rsidRPr="00913466">
              <w:rPr>
                <w:color w:val="000000"/>
                <w:szCs w:val="24"/>
                <w:lang w:eastAsia="ru-RU"/>
              </w:rPr>
              <w:t xml:space="preserve"> poate avea loc pe două căi: prin </w:t>
            </w:r>
            <w:r w:rsidRPr="00913466">
              <w:rPr>
                <w:b/>
                <w:bCs/>
                <w:color w:val="000000"/>
                <w:szCs w:val="24"/>
                <w:lang w:eastAsia="ru-RU"/>
              </w:rPr>
              <w:t>adaptări curriculare</w:t>
            </w:r>
            <w:r w:rsidRPr="00913466">
              <w:rPr>
                <w:color w:val="000000"/>
                <w:szCs w:val="24"/>
                <w:lang w:eastAsia="ru-RU"/>
              </w:rPr>
              <w:t xml:space="preserve"> (adaptarea strategiilor</w:t>
            </w:r>
          </w:p>
          <w:p w14:paraId="343D71FB" w14:textId="77777777" w:rsidR="000440C8" w:rsidRPr="00913466" w:rsidRDefault="000440C8" w:rsidP="000440C8">
            <w:pPr>
              <w:autoSpaceDE w:val="0"/>
              <w:autoSpaceDN w:val="0"/>
              <w:adjustRightInd w:val="0"/>
              <w:jc w:val="left"/>
              <w:rPr>
                <w:color w:val="000000"/>
                <w:szCs w:val="24"/>
                <w:lang w:eastAsia="ru-RU"/>
              </w:rPr>
            </w:pPr>
            <w:r w:rsidRPr="00913466">
              <w:rPr>
                <w:color w:val="000000"/>
                <w:szCs w:val="24"/>
                <w:lang w:eastAsia="ru-RU"/>
              </w:rPr>
              <w:t xml:space="preserve">de realizare a conținuturilor curriculare) și prin </w:t>
            </w:r>
            <w:r w:rsidRPr="00913466">
              <w:rPr>
                <w:b/>
                <w:bCs/>
                <w:color w:val="000000"/>
                <w:szCs w:val="24"/>
                <w:lang w:eastAsia="ru-RU"/>
              </w:rPr>
              <w:t>modificări curriculare</w:t>
            </w:r>
            <w:r w:rsidRPr="00913466">
              <w:rPr>
                <w:color w:val="000000"/>
                <w:szCs w:val="24"/>
                <w:lang w:eastAsia="ru-RU"/>
              </w:rPr>
              <w:t xml:space="preserve"> (finalități, conținuturi).</w:t>
            </w:r>
          </w:p>
          <w:p w14:paraId="344A6860" w14:textId="77777777" w:rsidR="000440C8" w:rsidRPr="00913466" w:rsidRDefault="000440C8" w:rsidP="000440C8">
            <w:pPr>
              <w:autoSpaceDE w:val="0"/>
              <w:autoSpaceDN w:val="0"/>
              <w:adjustRightInd w:val="0"/>
              <w:jc w:val="left"/>
              <w:rPr>
                <w:color w:val="000000"/>
                <w:szCs w:val="24"/>
                <w:lang w:eastAsia="ru-RU"/>
              </w:rPr>
            </w:pPr>
            <w:r w:rsidRPr="00913466">
              <w:rPr>
                <w:b/>
                <w:bCs/>
                <w:color w:val="20738D"/>
                <w:szCs w:val="24"/>
                <w:lang w:eastAsia="ru-RU"/>
              </w:rPr>
              <w:t xml:space="preserve">    </w:t>
            </w:r>
            <w:r w:rsidRPr="00913466">
              <w:rPr>
                <w:b/>
                <w:bCs/>
                <w:color w:val="000000"/>
                <w:szCs w:val="24"/>
                <w:lang w:eastAsia="ru-RU"/>
              </w:rPr>
              <w:t>Curriculum modificat</w:t>
            </w:r>
            <w:r w:rsidRPr="00913466">
              <w:rPr>
                <w:b/>
                <w:bCs/>
                <w:color w:val="20738D"/>
                <w:szCs w:val="24"/>
                <w:lang w:eastAsia="ru-RU"/>
              </w:rPr>
              <w:t xml:space="preserve">  </w:t>
            </w:r>
            <w:r w:rsidRPr="00913466">
              <w:rPr>
                <w:color w:val="000000"/>
                <w:szCs w:val="24"/>
                <w:lang w:eastAsia="ru-RU"/>
              </w:rPr>
              <w:t>se elaborează pentru fiecare disciplină pentru care echipa PEI a decis și a specificat în compartimentul 5 al PEI</w:t>
            </w:r>
          </w:p>
          <w:p w14:paraId="2592FB93" w14:textId="77777777" w:rsidR="000440C8" w:rsidRPr="00913466" w:rsidRDefault="000440C8" w:rsidP="000440C8">
            <w:pPr>
              <w:autoSpaceDE w:val="0"/>
              <w:autoSpaceDN w:val="0"/>
              <w:adjustRightInd w:val="0"/>
              <w:jc w:val="left"/>
              <w:rPr>
                <w:color w:val="000000"/>
                <w:szCs w:val="24"/>
                <w:lang w:eastAsia="ru-RU"/>
              </w:rPr>
            </w:pPr>
            <w:r w:rsidRPr="00913466">
              <w:rPr>
                <w:color w:val="000000"/>
                <w:szCs w:val="24"/>
                <w:lang w:eastAsia="ru-RU"/>
              </w:rPr>
              <w:t xml:space="preserve">parcurgerea materiei de program prin modificări curriculare CM. </w:t>
            </w:r>
          </w:p>
          <w:p w14:paraId="12CA01EF" w14:textId="77777777" w:rsidR="000440C8" w:rsidRPr="00913466" w:rsidRDefault="000440C8" w:rsidP="000440C8">
            <w:pPr>
              <w:autoSpaceDE w:val="0"/>
              <w:autoSpaceDN w:val="0"/>
              <w:adjustRightInd w:val="0"/>
              <w:jc w:val="left"/>
              <w:rPr>
                <w:color w:val="000000"/>
                <w:szCs w:val="24"/>
                <w:lang w:eastAsia="ru-RU"/>
              </w:rPr>
            </w:pPr>
            <w:r w:rsidRPr="00913466">
              <w:rPr>
                <w:color w:val="000000"/>
                <w:szCs w:val="24"/>
                <w:lang w:eastAsia="ru-RU"/>
              </w:rPr>
              <w:t>Adaptările curriculare, adaptarea strategiilor de realizare a conținuturilor curricul</w:t>
            </w:r>
            <w:r>
              <w:rPr>
                <w:color w:val="000000"/>
                <w:szCs w:val="24"/>
                <w:lang w:eastAsia="ru-RU"/>
              </w:rPr>
              <w:t>are includ:</w:t>
            </w:r>
            <w:r w:rsidRPr="00913466">
              <w:rPr>
                <w:color w:val="000000"/>
                <w:szCs w:val="24"/>
                <w:lang w:eastAsia="ru-RU"/>
              </w:rPr>
              <w:t xml:space="preserve">adaptări psihopedagogice strategii, materiale didactice, forme de organizare a procesului educațional; adaptări în materie de evaluare; </w:t>
            </w:r>
            <w:r w:rsidRPr="00913466">
              <w:rPr>
                <w:color w:val="87254A"/>
                <w:szCs w:val="24"/>
                <w:lang w:eastAsia="ru-RU"/>
              </w:rPr>
              <w:t xml:space="preserve"> </w:t>
            </w:r>
            <w:r w:rsidRPr="00913466">
              <w:rPr>
                <w:color w:val="000000"/>
                <w:szCs w:val="24"/>
                <w:lang w:eastAsia="ru-RU"/>
              </w:rPr>
              <w:t>echipament specializat;</w:t>
            </w:r>
            <w:r w:rsidRPr="00913466">
              <w:rPr>
                <w:color w:val="87254A"/>
                <w:szCs w:val="24"/>
                <w:lang w:eastAsia="ru-RU"/>
              </w:rPr>
              <w:t xml:space="preserve"> </w:t>
            </w:r>
            <w:r w:rsidRPr="00913466">
              <w:rPr>
                <w:color w:val="000000"/>
                <w:szCs w:val="24"/>
                <w:lang w:eastAsia="ru-RU"/>
              </w:rPr>
              <w:t>adaptări ambientale.</w:t>
            </w:r>
            <w:r w:rsidRPr="00913466">
              <w:rPr>
                <w:color w:val="87254A"/>
                <w:szCs w:val="24"/>
                <w:lang w:eastAsia="ru-RU"/>
              </w:rPr>
              <w:t xml:space="preserve"> </w:t>
            </w:r>
          </w:p>
          <w:p w14:paraId="6AB8E4E5" w14:textId="77777777" w:rsidR="000440C8" w:rsidRPr="00913466" w:rsidRDefault="000440C8" w:rsidP="000440C8">
            <w:pPr>
              <w:autoSpaceDE w:val="0"/>
              <w:autoSpaceDN w:val="0"/>
              <w:adjustRightInd w:val="0"/>
              <w:jc w:val="left"/>
              <w:rPr>
                <w:szCs w:val="24"/>
                <w:lang w:eastAsia="ru-RU"/>
              </w:rPr>
            </w:pPr>
            <w:r w:rsidRPr="00913466">
              <w:rPr>
                <w:color w:val="000000"/>
                <w:szCs w:val="24"/>
                <w:lang w:eastAsia="ru-RU"/>
              </w:rPr>
              <w:t xml:space="preserve"> În realizarea adaptărilor curriculare se ține cont de stilul de învățare al</w:t>
            </w:r>
            <w:r>
              <w:rPr>
                <w:color w:val="000000"/>
                <w:szCs w:val="24"/>
                <w:lang w:eastAsia="ru-RU"/>
              </w:rPr>
              <w:t xml:space="preserve"> elevului, de inteligențele mul</w:t>
            </w:r>
            <w:r w:rsidRPr="00913466">
              <w:rPr>
                <w:color w:val="000000"/>
                <w:szCs w:val="24"/>
                <w:lang w:eastAsia="ru-RU"/>
              </w:rPr>
              <w:t>tiple, de ritmul propriu de creștere şi</w:t>
            </w:r>
            <w:r>
              <w:rPr>
                <w:szCs w:val="24"/>
                <w:lang w:eastAsia="ru-RU"/>
              </w:rPr>
              <w:t xml:space="preserve"> </w:t>
            </w:r>
            <w:r w:rsidRPr="00913466">
              <w:rPr>
                <w:color w:val="000000"/>
                <w:szCs w:val="24"/>
                <w:lang w:eastAsia="ru-RU"/>
              </w:rPr>
              <w:t>dezvoltare.</w:t>
            </w:r>
          </w:p>
          <w:p w14:paraId="52321270" w14:textId="77777777" w:rsidR="000440C8" w:rsidRPr="00913466" w:rsidRDefault="000440C8" w:rsidP="000440C8">
            <w:pPr>
              <w:autoSpaceDE w:val="0"/>
              <w:autoSpaceDN w:val="0"/>
              <w:adjustRightInd w:val="0"/>
              <w:jc w:val="left"/>
              <w:rPr>
                <w:color w:val="000000"/>
                <w:szCs w:val="24"/>
                <w:lang w:eastAsia="ru-RU"/>
              </w:rPr>
            </w:pPr>
            <w:r w:rsidRPr="00913466">
              <w:rPr>
                <w:color w:val="000000"/>
                <w:szCs w:val="24"/>
                <w:lang w:eastAsia="ru-RU"/>
              </w:rPr>
              <w:t xml:space="preserve">     Individualizarea procesu</w:t>
            </w:r>
            <w:r>
              <w:rPr>
                <w:color w:val="000000"/>
                <w:szCs w:val="24"/>
                <w:lang w:eastAsia="ru-RU"/>
              </w:rPr>
              <w:t xml:space="preserve">lui educațional se stabilește </w:t>
            </w:r>
            <w:r w:rsidRPr="00913466">
              <w:rPr>
                <w:color w:val="000000"/>
                <w:szCs w:val="24"/>
                <w:lang w:eastAsia="ru-RU"/>
              </w:rPr>
              <w:t xml:space="preserve">prin </w:t>
            </w:r>
            <w:r w:rsidRPr="00913466">
              <w:rPr>
                <w:b/>
                <w:bCs/>
                <w:color w:val="000000"/>
                <w:szCs w:val="24"/>
                <w:lang w:eastAsia="ru-RU"/>
              </w:rPr>
              <w:t>modificări curriculare</w:t>
            </w:r>
            <w:r w:rsidRPr="00913466">
              <w:rPr>
                <w:color w:val="000000"/>
                <w:szCs w:val="24"/>
                <w:lang w:eastAsia="ru-RU"/>
              </w:rPr>
              <w:t>, care permite la modificarea finalităților educaționale și/sau a</w:t>
            </w:r>
          </w:p>
          <w:p w14:paraId="65FA2615" w14:textId="77777777" w:rsidR="000440C8" w:rsidRPr="00913466" w:rsidRDefault="000440C8" w:rsidP="000440C8">
            <w:pPr>
              <w:autoSpaceDE w:val="0"/>
              <w:autoSpaceDN w:val="0"/>
              <w:adjustRightInd w:val="0"/>
              <w:jc w:val="left"/>
              <w:rPr>
                <w:color w:val="000000"/>
                <w:szCs w:val="24"/>
                <w:lang w:eastAsia="ru-RU"/>
              </w:rPr>
            </w:pPr>
            <w:r w:rsidRPr="00913466">
              <w:rPr>
                <w:color w:val="000000"/>
                <w:szCs w:val="24"/>
                <w:lang w:eastAsia="ru-RU"/>
              </w:rPr>
              <w:t>conținuturilor din Curriculumul general şi adaptarea tehnologiilor de predare-învăţare-evaluare, în funcție de potențialul elevului, deci, acest elev cu</w:t>
            </w:r>
          </w:p>
          <w:p w14:paraId="4893D3D6" w14:textId="77777777" w:rsidR="000440C8" w:rsidRPr="00913466" w:rsidRDefault="000440C8" w:rsidP="000440C8">
            <w:pPr>
              <w:autoSpaceDE w:val="0"/>
              <w:autoSpaceDN w:val="0"/>
              <w:adjustRightInd w:val="0"/>
              <w:jc w:val="left"/>
              <w:rPr>
                <w:color w:val="000000"/>
                <w:szCs w:val="24"/>
                <w:lang w:eastAsia="ru-RU"/>
              </w:rPr>
            </w:pPr>
            <w:r w:rsidRPr="00913466">
              <w:rPr>
                <w:color w:val="000000"/>
                <w:szCs w:val="24"/>
                <w:lang w:eastAsia="ru-RU"/>
              </w:rPr>
              <w:t xml:space="preserve">CES realizează un </w:t>
            </w:r>
            <w:r w:rsidRPr="00913466">
              <w:rPr>
                <w:b/>
                <w:bCs/>
                <w:color w:val="000000"/>
                <w:szCs w:val="24"/>
                <w:lang w:eastAsia="ru-RU"/>
              </w:rPr>
              <w:t>Curriculum modificat</w:t>
            </w:r>
            <w:r w:rsidRPr="00913466">
              <w:rPr>
                <w:color w:val="000000"/>
                <w:szCs w:val="24"/>
                <w:lang w:eastAsia="ru-RU"/>
              </w:rPr>
              <w:t xml:space="preserve"> </w:t>
            </w:r>
            <w:r w:rsidRPr="00913466">
              <w:rPr>
                <w:b/>
                <w:bCs/>
                <w:color w:val="000000"/>
                <w:szCs w:val="24"/>
                <w:lang w:eastAsia="ru-RU"/>
              </w:rPr>
              <w:t>CM.</w:t>
            </w:r>
          </w:p>
          <w:p w14:paraId="6A329B45" w14:textId="77777777" w:rsidR="000440C8" w:rsidRPr="00913466" w:rsidRDefault="000440C8" w:rsidP="000440C8">
            <w:pPr>
              <w:autoSpaceDE w:val="0"/>
              <w:autoSpaceDN w:val="0"/>
              <w:adjustRightInd w:val="0"/>
              <w:jc w:val="left"/>
              <w:rPr>
                <w:color w:val="000000"/>
                <w:szCs w:val="24"/>
                <w:lang w:eastAsia="ru-RU"/>
              </w:rPr>
            </w:pPr>
            <w:r w:rsidRPr="00913466">
              <w:rPr>
                <w:color w:val="000000"/>
                <w:szCs w:val="24"/>
                <w:lang w:eastAsia="ru-RU"/>
              </w:rPr>
              <w:t xml:space="preserve">       </w:t>
            </w:r>
            <w:r w:rsidRPr="00913466">
              <w:rPr>
                <w:b/>
                <w:bCs/>
                <w:color w:val="000000"/>
                <w:szCs w:val="24"/>
                <w:lang w:eastAsia="ru-RU"/>
              </w:rPr>
              <w:t>Curriculumul modificat</w:t>
            </w:r>
            <w:r w:rsidRPr="00913466">
              <w:rPr>
                <w:color w:val="000000"/>
                <w:szCs w:val="24"/>
                <w:lang w:eastAsia="ru-RU"/>
              </w:rPr>
              <w:t xml:space="preserve"> este parte componentă a PEI și este elaborat pentru fiecare disciplină de studiu,</w:t>
            </w:r>
            <w:r>
              <w:rPr>
                <w:color w:val="000000"/>
                <w:szCs w:val="24"/>
                <w:lang w:eastAsia="ru-RU"/>
              </w:rPr>
              <w:t xml:space="preserve"> în cazul în care s-a constatat </w:t>
            </w:r>
            <w:r w:rsidRPr="00913466">
              <w:rPr>
                <w:color w:val="000000"/>
                <w:szCs w:val="24"/>
                <w:lang w:eastAsia="ru-RU"/>
              </w:rPr>
              <w:t xml:space="preserve">necesitatea modificărilor curriculare. Elaborarea curriculumului modificat ține de competența </w:t>
            </w:r>
            <w:r>
              <w:rPr>
                <w:color w:val="000000"/>
                <w:szCs w:val="24"/>
                <w:lang w:eastAsia="ru-RU"/>
              </w:rPr>
              <w:t>învățătorului/profesorului la d</w:t>
            </w:r>
            <w:r w:rsidRPr="00913466">
              <w:rPr>
                <w:color w:val="000000"/>
                <w:szCs w:val="24"/>
                <w:lang w:eastAsia="ru-RU"/>
              </w:rPr>
              <w:t>isciplina respectivă, în</w:t>
            </w:r>
            <w:r>
              <w:rPr>
                <w:color w:val="000000"/>
                <w:szCs w:val="24"/>
                <w:lang w:eastAsia="ru-RU"/>
              </w:rPr>
              <w:t xml:space="preserve"> </w:t>
            </w:r>
            <w:r w:rsidRPr="00913466">
              <w:rPr>
                <w:color w:val="000000"/>
                <w:szCs w:val="24"/>
                <w:lang w:eastAsia="ru-RU"/>
              </w:rPr>
              <w:t>colaborare cu alți specialiști care asistă copilul. În procesul de elaborare a curriculumului modificat se ține cont de</w:t>
            </w:r>
            <w:r>
              <w:rPr>
                <w:color w:val="000000"/>
                <w:szCs w:val="24"/>
                <w:lang w:eastAsia="ru-RU"/>
              </w:rPr>
              <w:t xml:space="preserve">: punctele forte, necesitățile, </w:t>
            </w:r>
            <w:r w:rsidRPr="00913466">
              <w:rPr>
                <w:color w:val="000000"/>
                <w:szCs w:val="24"/>
                <w:lang w:eastAsia="ru-RU"/>
              </w:rPr>
              <w:t>potențialul și nivelul de dezvoltare a elevului.</w:t>
            </w:r>
          </w:p>
          <w:p w14:paraId="327BA0CD" w14:textId="77777777" w:rsidR="000440C8" w:rsidRPr="00913466" w:rsidRDefault="000440C8" w:rsidP="000440C8">
            <w:pPr>
              <w:autoSpaceDE w:val="0"/>
              <w:autoSpaceDN w:val="0"/>
              <w:adjustRightInd w:val="0"/>
              <w:jc w:val="left"/>
              <w:rPr>
                <w:color w:val="000000"/>
                <w:szCs w:val="24"/>
                <w:lang w:eastAsia="ru-RU"/>
              </w:rPr>
            </w:pPr>
            <w:r w:rsidRPr="00913466">
              <w:rPr>
                <w:color w:val="000000"/>
                <w:szCs w:val="24"/>
                <w:lang w:eastAsia="ru-RU"/>
              </w:rPr>
              <w:t>Adaptările și/sau modificările curriculare se consemnează în PEI-ul copilului, se examinează și se coordonea</w:t>
            </w:r>
            <w:r>
              <w:rPr>
                <w:color w:val="000000"/>
                <w:szCs w:val="24"/>
                <w:lang w:eastAsia="ru-RU"/>
              </w:rPr>
              <w:t xml:space="preserve">ză de Comisia multidisciplinară </w:t>
            </w:r>
            <w:r w:rsidRPr="00913466">
              <w:rPr>
                <w:color w:val="000000"/>
                <w:szCs w:val="24"/>
                <w:lang w:eastAsia="ru-RU"/>
              </w:rPr>
              <w:t>intrașcolară CMI și, ca parte componentă a PEI, se aprobă în ședința Consiliului profesoral al instituției de învățământ.</w:t>
            </w:r>
            <w:r>
              <w:rPr>
                <w:rFonts w:ascii="Cambria" w:hAnsi="Cambria" w:cs="Cambria"/>
                <w:color w:val="000000"/>
                <w:sz w:val="22"/>
                <w:lang w:eastAsia="ru-RU"/>
              </w:rPr>
              <w:t xml:space="preserve"> </w:t>
            </w:r>
            <w:r>
              <w:rPr>
                <w:rFonts w:ascii="Cambria" w:hAnsi="Cambria" w:cs="Cambria"/>
                <w:color w:val="000000"/>
                <w:szCs w:val="24"/>
                <w:lang w:eastAsia="ru-RU"/>
              </w:rPr>
              <w:t xml:space="preserve"> </w:t>
            </w:r>
          </w:p>
        </w:tc>
      </w:tr>
      <w:tr w:rsidR="000440C8" w:rsidRPr="00E938A0" w14:paraId="166F6619" w14:textId="77777777" w:rsidTr="00FF59EF">
        <w:tc>
          <w:tcPr>
            <w:tcW w:w="2069" w:type="dxa"/>
          </w:tcPr>
          <w:p w14:paraId="3711D808" w14:textId="77777777" w:rsidR="000440C8" w:rsidRPr="00BD4375" w:rsidRDefault="000440C8" w:rsidP="000440C8">
            <w:pPr>
              <w:jc w:val="left"/>
            </w:pPr>
            <w:r w:rsidRPr="00BD4375">
              <w:t>Constatări</w:t>
            </w:r>
          </w:p>
        </w:tc>
        <w:tc>
          <w:tcPr>
            <w:tcW w:w="7570" w:type="dxa"/>
            <w:gridSpan w:val="3"/>
          </w:tcPr>
          <w:p w14:paraId="42998425" w14:textId="77777777" w:rsidR="000440C8" w:rsidRPr="00C114F8" w:rsidRDefault="000440C8" w:rsidP="000440C8">
            <w:pPr>
              <w:autoSpaceDE w:val="0"/>
              <w:autoSpaceDN w:val="0"/>
              <w:adjustRightInd w:val="0"/>
              <w:jc w:val="left"/>
              <w:rPr>
                <w:color w:val="000000"/>
                <w:szCs w:val="24"/>
                <w:lang w:eastAsia="ru-RU"/>
              </w:rPr>
            </w:pPr>
            <w:r>
              <w:rPr>
                <w:color w:val="000000"/>
                <w:szCs w:val="24"/>
                <w:lang w:eastAsia="ru-RU"/>
              </w:rPr>
              <w:t xml:space="preserve">Strategiile de învăţare-evaluare utilizate stimulează dezvoltarea personalităţii şi tratarea echitabilă a fiecărui elev.   </w:t>
            </w:r>
          </w:p>
        </w:tc>
      </w:tr>
      <w:tr w:rsidR="000440C8" w:rsidRPr="00E938A0" w14:paraId="3B412DD0" w14:textId="77777777" w:rsidTr="00FF59EF">
        <w:tc>
          <w:tcPr>
            <w:tcW w:w="2069" w:type="dxa"/>
          </w:tcPr>
          <w:p w14:paraId="4AAC7AB7" w14:textId="77777777" w:rsidR="000440C8" w:rsidRPr="00BD4375" w:rsidRDefault="000440C8" w:rsidP="000440C8">
            <w:pPr>
              <w:jc w:val="left"/>
            </w:pPr>
            <w:r>
              <w:t>Pondere și punctaj acordat</w:t>
            </w:r>
            <w:r w:rsidRPr="00BD4375">
              <w:t xml:space="preserve"> </w:t>
            </w:r>
          </w:p>
        </w:tc>
        <w:tc>
          <w:tcPr>
            <w:tcW w:w="1475" w:type="dxa"/>
          </w:tcPr>
          <w:p w14:paraId="55EC89B5" w14:textId="77777777" w:rsidR="000440C8" w:rsidRPr="00E938A0" w:rsidRDefault="000440C8" w:rsidP="000440C8">
            <w:pPr>
              <w:jc w:val="left"/>
            </w:pPr>
            <w:r w:rsidRPr="00BD4375">
              <w:t>Pondere:</w:t>
            </w:r>
            <w:r w:rsidRPr="00E938A0">
              <w:t xml:space="preserve"> </w:t>
            </w:r>
            <w:r>
              <w:rPr>
                <w:bCs/>
              </w:rPr>
              <w:t>2</w:t>
            </w:r>
          </w:p>
        </w:tc>
        <w:tc>
          <w:tcPr>
            <w:tcW w:w="3827" w:type="dxa"/>
          </w:tcPr>
          <w:p w14:paraId="6E6BCCAD" w14:textId="77777777" w:rsidR="000440C8" w:rsidRPr="00E938A0" w:rsidRDefault="000440C8" w:rsidP="000440C8">
            <w:pPr>
              <w:jc w:val="left"/>
            </w:pPr>
            <w:r>
              <w:t>Autoevaluare conform criteriilor: -</w:t>
            </w:r>
          </w:p>
        </w:tc>
        <w:tc>
          <w:tcPr>
            <w:tcW w:w="2268" w:type="dxa"/>
          </w:tcPr>
          <w:p w14:paraId="38980694" w14:textId="77777777" w:rsidR="000440C8" w:rsidRPr="00D25024" w:rsidRDefault="000440C8" w:rsidP="000440C8">
            <w:pPr>
              <w:jc w:val="left"/>
            </w:pPr>
            <w:r>
              <w:t xml:space="preserve">Punctaj acordat: - </w:t>
            </w:r>
          </w:p>
        </w:tc>
      </w:tr>
    </w:tbl>
    <w:p w14:paraId="4E875A6E" w14:textId="77777777" w:rsidR="000440C8" w:rsidRDefault="000440C8" w:rsidP="000440C8">
      <w:pPr>
        <w:jc w:val="left"/>
      </w:pPr>
    </w:p>
    <w:p w14:paraId="39A50DF2" w14:textId="77777777" w:rsidR="000440C8" w:rsidRPr="00D25024" w:rsidRDefault="000440C8" w:rsidP="000440C8">
      <w:pPr>
        <w:jc w:val="left"/>
        <w:rPr>
          <w:lang w:val="en-US"/>
        </w:rPr>
      </w:pPr>
      <w:r w:rsidRPr="00D25024">
        <w:rPr>
          <w:b/>
          <w:bCs/>
          <w:lang w:val="en-US"/>
        </w:rPr>
        <w:t>Indicator 3.2.5.</w:t>
      </w:r>
      <w:r w:rsidRPr="00D25024">
        <w:rPr>
          <w:lang w:val="en-US"/>
        </w:rPr>
        <w:t xml:space="preserve"> Recunoașterea de către elevi/ copii a situațiilor de nerespectare a diferențelor individuale și de discriminare și manifestarea capacității de a le prezenta în cunoștință de cauză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0440C8" w:rsidRPr="00E938A0" w14:paraId="3970C7CD" w14:textId="77777777" w:rsidTr="00FF59EF">
        <w:tc>
          <w:tcPr>
            <w:tcW w:w="2069" w:type="dxa"/>
          </w:tcPr>
          <w:p w14:paraId="0C14CA8B" w14:textId="77777777" w:rsidR="000440C8" w:rsidRPr="00BD4375" w:rsidRDefault="000440C8" w:rsidP="000440C8">
            <w:pPr>
              <w:jc w:val="left"/>
            </w:pPr>
            <w:r w:rsidRPr="00BD4375">
              <w:t xml:space="preserve">Dovezi </w:t>
            </w:r>
          </w:p>
        </w:tc>
        <w:tc>
          <w:tcPr>
            <w:tcW w:w="7570" w:type="dxa"/>
            <w:gridSpan w:val="3"/>
          </w:tcPr>
          <w:p w14:paraId="14AAF0DE" w14:textId="77777777" w:rsidR="000440C8" w:rsidRDefault="000440C8" w:rsidP="000440C8">
            <w:pPr>
              <w:autoSpaceDE w:val="0"/>
              <w:autoSpaceDN w:val="0"/>
              <w:adjustRightInd w:val="0"/>
              <w:jc w:val="left"/>
              <w:rPr>
                <w:color w:val="000000"/>
                <w:szCs w:val="24"/>
                <w:lang w:eastAsia="ru-RU"/>
              </w:rPr>
            </w:pPr>
            <w:r w:rsidRPr="00C114F8">
              <w:rPr>
                <w:color w:val="000000"/>
                <w:szCs w:val="24"/>
                <w:lang w:eastAsia="ru-RU"/>
              </w:rPr>
              <w:t xml:space="preserve">Asigurarea funcționării mecanismelor pentru identificarea şi combaterea </w:t>
            </w:r>
            <w:r>
              <w:rPr>
                <w:color w:val="000000"/>
                <w:szCs w:val="24"/>
                <w:lang w:eastAsia="ru-RU"/>
              </w:rPr>
              <w:t>oricăror forme de discriminare.</w:t>
            </w:r>
          </w:p>
          <w:p w14:paraId="7CE73B3A" w14:textId="77777777" w:rsidR="000440C8" w:rsidRPr="00C114F8" w:rsidRDefault="000440C8" w:rsidP="000440C8">
            <w:pPr>
              <w:autoSpaceDE w:val="0"/>
              <w:autoSpaceDN w:val="0"/>
              <w:adjustRightInd w:val="0"/>
              <w:jc w:val="left"/>
              <w:rPr>
                <w:color w:val="000000"/>
                <w:szCs w:val="24"/>
                <w:lang w:eastAsia="ru-RU"/>
              </w:rPr>
            </w:pPr>
            <w:r w:rsidRPr="00C114F8">
              <w:rPr>
                <w:color w:val="000000"/>
                <w:szCs w:val="24"/>
                <w:lang w:eastAsia="ru-RU"/>
              </w:rPr>
              <w:t xml:space="preserve">Plan operațional; </w:t>
            </w:r>
          </w:p>
          <w:p w14:paraId="4DD82451" w14:textId="77777777" w:rsidR="000440C8" w:rsidRPr="00C114F8" w:rsidRDefault="000440C8" w:rsidP="000440C8">
            <w:pPr>
              <w:autoSpaceDE w:val="0"/>
              <w:autoSpaceDN w:val="0"/>
              <w:adjustRightInd w:val="0"/>
              <w:jc w:val="left"/>
              <w:rPr>
                <w:szCs w:val="24"/>
                <w:lang w:eastAsia="ru-RU"/>
              </w:rPr>
            </w:pPr>
            <w:r w:rsidRPr="00C114F8">
              <w:rPr>
                <w:color w:val="000000"/>
                <w:szCs w:val="24"/>
                <w:lang w:eastAsia="ru-RU"/>
              </w:rPr>
              <w:t>Procese verbale ale grupului de lucru, note informative, chestionare ș</w:t>
            </w:r>
            <w:r>
              <w:rPr>
                <w:color w:val="000000"/>
                <w:szCs w:val="24"/>
                <w:lang w:eastAsia="ru-RU"/>
              </w:rPr>
              <w:t>i rezultatele acestora.</w:t>
            </w:r>
            <w:r w:rsidRPr="00C114F8">
              <w:rPr>
                <w:color w:val="000000"/>
                <w:szCs w:val="24"/>
                <w:lang w:eastAsia="ru-RU"/>
              </w:rPr>
              <w:t xml:space="preserve"> </w:t>
            </w:r>
          </w:p>
          <w:p w14:paraId="77F62831" w14:textId="77777777" w:rsidR="000440C8" w:rsidRPr="00C114F8" w:rsidRDefault="000440C8" w:rsidP="000440C8">
            <w:pPr>
              <w:jc w:val="left"/>
              <w:rPr>
                <w:iCs/>
              </w:rPr>
            </w:pPr>
            <w:r>
              <w:rPr>
                <w:color w:val="000000"/>
                <w:szCs w:val="24"/>
                <w:lang w:eastAsia="ru-RU"/>
              </w:rPr>
              <w:t xml:space="preserve">Rapoarte </w:t>
            </w:r>
          </w:p>
        </w:tc>
      </w:tr>
      <w:tr w:rsidR="000440C8" w:rsidRPr="00E938A0" w14:paraId="27EC3221" w14:textId="77777777" w:rsidTr="00FF59EF">
        <w:tc>
          <w:tcPr>
            <w:tcW w:w="2069" w:type="dxa"/>
          </w:tcPr>
          <w:p w14:paraId="36ADE1CF" w14:textId="77777777" w:rsidR="000440C8" w:rsidRPr="00BD4375" w:rsidRDefault="000440C8" w:rsidP="000440C8">
            <w:pPr>
              <w:jc w:val="left"/>
            </w:pPr>
            <w:r w:rsidRPr="00BD4375">
              <w:t>Constatări</w:t>
            </w:r>
          </w:p>
        </w:tc>
        <w:tc>
          <w:tcPr>
            <w:tcW w:w="7570" w:type="dxa"/>
            <w:gridSpan w:val="3"/>
          </w:tcPr>
          <w:p w14:paraId="47BC8FFA" w14:textId="77777777" w:rsidR="000440C8" w:rsidRPr="00C114F8" w:rsidRDefault="000440C8" w:rsidP="000440C8">
            <w:pPr>
              <w:jc w:val="left"/>
              <w:rPr>
                <w:rFonts w:eastAsia="Times New Roman"/>
                <w:iCs/>
              </w:rPr>
            </w:pPr>
            <w:r>
              <w:rPr>
                <w:color w:val="000000"/>
                <w:sz w:val="22"/>
                <w:lang w:eastAsia="ru-RU"/>
              </w:rPr>
              <w:t>Procedurile interne de monitorizare funcționează .</w:t>
            </w:r>
          </w:p>
        </w:tc>
      </w:tr>
      <w:tr w:rsidR="000440C8" w:rsidRPr="00E938A0" w14:paraId="0D2B8C5C" w14:textId="77777777" w:rsidTr="00FF59EF">
        <w:tc>
          <w:tcPr>
            <w:tcW w:w="2069" w:type="dxa"/>
          </w:tcPr>
          <w:p w14:paraId="2B4BDA55" w14:textId="77777777" w:rsidR="000440C8" w:rsidRPr="00BD4375" w:rsidRDefault="000440C8" w:rsidP="000440C8">
            <w:pPr>
              <w:jc w:val="left"/>
            </w:pPr>
            <w:r>
              <w:t>Pondere și punctaj acordat</w:t>
            </w:r>
            <w:r w:rsidRPr="00BD4375">
              <w:t xml:space="preserve"> </w:t>
            </w:r>
          </w:p>
        </w:tc>
        <w:tc>
          <w:tcPr>
            <w:tcW w:w="1475" w:type="dxa"/>
          </w:tcPr>
          <w:p w14:paraId="1803A727" w14:textId="77777777" w:rsidR="000440C8" w:rsidRPr="00E938A0" w:rsidRDefault="000440C8" w:rsidP="000440C8">
            <w:pPr>
              <w:jc w:val="left"/>
            </w:pPr>
            <w:r w:rsidRPr="00BD4375">
              <w:t>Pondere:</w:t>
            </w:r>
            <w:r w:rsidRPr="00E938A0">
              <w:t xml:space="preserve"> </w:t>
            </w:r>
            <w:r>
              <w:rPr>
                <w:bCs/>
              </w:rPr>
              <w:t>1</w:t>
            </w:r>
          </w:p>
        </w:tc>
        <w:tc>
          <w:tcPr>
            <w:tcW w:w="3827" w:type="dxa"/>
          </w:tcPr>
          <w:p w14:paraId="5F304674" w14:textId="77777777" w:rsidR="000440C8" w:rsidRPr="00E938A0" w:rsidRDefault="000440C8" w:rsidP="000440C8">
            <w:pPr>
              <w:jc w:val="left"/>
            </w:pPr>
            <w:r>
              <w:t>Autoevaluare conform criteriilor: -</w:t>
            </w:r>
          </w:p>
        </w:tc>
        <w:tc>
          <w:tcPr>
            <w:tcW w:w="2268" w:type="dxa"/>
          </w:tcPr>
          <w:p w14:paraId="5A0BAE53" w14:textId="77777777" w:rsidR="000440C8" w:rsidRPr="00D25024" w:rsidRDefault="000440C8" w:rsidP="000440C8">
            <w:pPr>
              <w:jc w:val="left"/>
            </w:pPr>
            <w:r>
              <w:t xml:space="preserve">Punctaj acordat: - </w:t>
            </w:r>
          </w:p>
        </w:tc>
      </w:tr>
      <w:tr w:rsidR="000440C8" w:rsidRPr="00E938A0" w14:paraId="1A8EDD05" w14:textId="77777777" w:rsidTr="00FF59EF">
        <w:tc>
          <w:tcPr>
            <w:tcW w:w="7371" w:type="dxa"/>
            <w:gridSpan w:val="3"/>
          </w:tcPr>
          <w:p w14:paraId="5AB44F9B" w14:textId="77777777" w:rsidR="000440C8" w:rsidRPr="00415CB2" w:rsidRDefault="000440C8" w:rsidP="000440C8">
            <w:pPr>
              <w:jc w:val="left"/>
              <w:rPr>
                <w:b/>
                <w:bCs/>
              </w:rPr>
            </w:pPr>
            <w:r w:rsidRPr="00415CB2">
              <w:rPr>
                <w:b/>
                <w:bCs/>
              </w:rPr>
              <w:t>Total standard</w:t>
            </w:r>
          </w:p>
        </w:tc>
        <w:tc>
          <w:tcPr>
            <w:tcW w:w="2268" w:type="dxa"/>
          </w:tcPr>
          <w:p w14:paraId="525ED143" w14:textId="77777777" w:rsidR="000440C8" w:rsidRPr="00415CB2" w:rsidRDefault="000440C8" w:rsidP="000440C8">
            <w:pPr>
              <w:jc w:val="left"/>
              <w:rPr>
                <w:b/>
                <w:bCs/>
              </w:rPr>
            </w:pPr>
          </w:p>
        </w:tc>
      </w:tr>
    </w:tbl>
    <w:p w14:paraId="75C1CEF2" w14:textId="77777777" w:rsidR="000440C8" w:rsidRDefault="000440C8" w:rsidP="000440C8">
      <w:pPr>
        <w:jc w:val="left"/>
      </w:pPr>
    </w:p>
    <w:p w14:paraId="272D1AB8" w14:textId="77777777" w:rsidR="000440C8" w:rsidRPr="00D25024" w:rsidRDefault="000440C8" w:rsidP="000440C8">
      <w:pPr>
        <w:pStyle w:val="2"/>
        <w:jc w:val="left"/>
        <w:rPr>
          <w:lang w:val="en-US"/>
        </w:rPr>
      </w:pPr>
      <w:bookmarkStart w:id="25" w:name="_Toc46741873"/>
      <w:bookmarkStart w:id="26" w:name="_Toc48389091"/>
      <w:r w:rsidRPr="00D25024">
        <w:rPr>
          <w:lang w:val="en-US"/>
        </w:rPr>
        <w:t>Standard 3.3. Toți copiii beneficiază de un mediu accesibil și favorabil</w:t>
      </w:r>
      <w:bookmarkEnd w:id="25"/>
      <w:bookmarkEnd w:id="26"/>
    </w:p>
    <w:p w14:paraId="0866C19D" w14:textId="77777777" w:rsidR="000440C8" w:rsidRPr="00D25024" w:rsidRDefault="000440C8" w:rsidP="000440C8">
      <w:pPr>
        <w:jc w:val="left"/>
        <w:rPr>
          <w:b/>
          <w:bCs/>
          <w:lang w:val="en-US"/>
        </w:rPr>
      </w:pPr>
      <w:r w:rsidRPr="00D25024">
        <w:rPr>
          <w:b/>
          <w:bCs/>
          <w:lang w:val="en-US"/>
        </w:rPr>
        <w:t>Domeniu: Management</w:t>
      </w:r>
    </w:p>
    <w:p w14:paraId="691E636C" w14:textId="77777777" w:rsidR="000440C8" w:rsidRPr="00D25024" w:rsidRDefault="000440C8" w:rsidP="000440C8">
      <w:pPr>
        <w:jc w:val="left"/>
        <w:rPr>
          <w:lang w:val="en-US"/>
        </w:rPr>
      </w:pPr>
      <w:r w:rsidRPr="00D25024">
        <w:rPr>
          <w:b/>
          <w:bCs/>
          <w:lang w:val="en-US"/>
        </w:rPr>
        <w:t>Indicator 3.3.1.</w:t>
      </w:r>
      <w:r w:rsidRPr="00D25024">
        <w:rPr>
          <w:lang w:val="en-US"/>
        </w:rPr>
        <w:t xml:space="preserve"> Utilizarea resurselor instituționale disponibile pentru asigurarea unui mediu accesibil și sigur pentru fiecare elev/ copil, inclusiv cu CES, și identificarea, procurarea și utilizarea resurselor noi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0440C8" w:rsidRPr="00E938A0" w14:paraId="7A0E3199" w14:textId="77777777" w:rsidTr="00FF59EF">
        <w:tc>
          <w:tcPr>
            <w:tcW w:w="2069" w:type="dxa"/>
          </w:tcPr>
          <w:p w14:paraId="4DD919B3" w14:textId="77777777" w:rsidR="000440C8" w:rsidRPr="00BD4375" w:rsidRDefault="000440C8" w:rsidP="000440C8">
            <w:pPr>
              <w:jc w:val="left"/>
            </w:pPr>
            <w:r w:rsidRPr="00BD4375">
              <w:t xml:space="preserve">Dovezi </w:t>
            </w:r>
          </w:p>
        </w:tc>
        <w:tc>
          <w:tcPr>
            <w:tcW w:w="7570" w:type="dxa"/>
            <w:gridSpan w:val="3"/>
          </w:tcPr>
          <w:p w14:paraId="1CBBBE59" w14:textId="33E21F7B" w:rsidR="000440C8" w:rsidRDefault="008D3899" w:rsidP="000440C8">
            <w:pPr>
              <w:autoSpaceDE w:val="0"/>
              <w:autoSpaceDN w:val="0"/>
              <w:adjustRightInd w:val="0"/>
              <w:jc w:val="left"/>
              <w:rPr>
                <w:szCs w:val="24"/>
                <w:lang w:eastAsia="ru-RU"/>
              </w:rPr>
            </w:pPr>
            <w:r>
              <w:rPr>
                <w:color w:val="000000"/>
                <w:szCs w:val="24"/>
                <w:lang w:eastAsia="ru-RU"/>
              </w:rPr>
              <w:t>În instituţie activează 46</w:t>
            </w:r>
            <w:r w:rsidR="000440C8">
              <w:rPr>
                <w:color w:val="000000"/>
                <w:szCs w:val="24"/>
                <w:lang w:eastAsia="ru-RU"/>
              </w:rPr>
              <w:t xml:space="preserve"> cadre didactice calificate  şi care se formează professional în per</w:t>
            </w:r>
            <w:r>
              <w:rPr>
                <w:color w:val="000000"/>
                <w:szCs w:val="24"/>
                <w:lang w:eastAsia="ru-RU"/>
              </w:rPr>
              <w:t>manenţă (inclusiv CDS, psiholog, logoped</w:t>
            </w:r>
            <w:r w:rsidR="000440C8">
              <w:rPr>
                <w:color w:val="000000"/>
                <w:szCs w:val="24"/>
                <w:lang w:eastAsia="ru-RU"/>
              </w:rPr>
              <w:t xml:space="preserve">), în </w:t>
            </w:r>
          </w:p>
          <w:p w14:paraId="69821965" w14:textId="122B499C" w:rsidR="000440C8" w:rsidRDefault="000440C8" w:rsidP="000440C8">
            <w:pPr>
              <w:autoSpaceDE w:val="0"/>
              <w:autoSpaceDN w:val="0"/>
              <w:adjustRightInd w:val="0"/>
              <w:jc w:val="left"/>
              <w:rPr>
                <w:color w:val="000000"/>
                <w:szCs w:val="24"/>
                <w:lang w:eastAsia="ru-RU"/>
              </w:rPr>
            </w:pPr>
            <w:r>
              <w:rPr>
                <w:color w:val="000000"/>
                <w:szCs w:val="24"/>
                <w:lang w:eastAsia="ru-RU"/>
              </w:rPr>
              <w:t>vederea  asigurării  realizarea prevederilor P</w:t>
            </w:r>
            <w:r w:rsidR="008D3899">
              <w:rPr>
                <w:color w:val="000000"/>
                <w:szCs w:val="24"/>
                <w:lang w:eastAsia="ru-RU"/>
              </w:rPr>
              <w:t>lanului-Cadru, a Codului Educaţ</w:t>
            </w:r>
            <w:r>
              <w:rPr>
                <w:color w:val="000000"/>
                <w:szCs w:val="24"/>
                <w:lang w:eastAsia="ru-RU"/>
              </w:rPr>
              <w:t>iei şi a tuturor actelor normative existente.</w:t>
            </w:r>
          </w:p>
          <w:p w14:paraId="3AD2D08B" w14:textId="2AFA220C" w:rsidR="000440C8" w:rsidRPr="008D3899" w:rsidRDefault="008D3899" w:rsidP="000440C8">
            <w:pPr>
              <w:autoSpaceDE w:val="0"/>
              <w:autoSpaceDN w:val="0"/>
              <w:adjustRightInd w:val="0"/>
              <w:jc w:val="left"/>
              <w:rPr>
                <w:szCs w:val="24"/>
                <w:lang w:eastAsia="ru-RU"/>
              </w:rPr>
            </w:pPr>
            <w:r w:rsidRPr="008D3899">
              <w:rPr>
                <w:szCs w:val="24"/>
                <w:lang w:eastAsia="ru-RU"/>
              </w:rPr>
              <w:t xml:space="preserve">Colabolarea </w:t>
            </w:r>
            <w:r w:rsidR="000440C8" w:rsidRPr="008D3899">
              <w:rPr>
                <w:szCs w:val="24"/>
                <w:lang w:eastAsia="ru-RU"/>
              </w:rPr>
              <w:t>de către psihologul școlar</w:t>
            </w:r>
            <w:r w:rsidRPr="008D3899">
              <w:rPr>
                <w:szCs w:val="24"/>
                <w:lang w:eastAsia="ru-RU"/>
              </w:rPr>
              <w:t xml:space="preserve"> cu CREI în suportul psihopedagogic a copiilor  cu CES ( 15</w:t>
            </w:r>
            <w:r w:rsidR="000440C8" w:rsidRPr="008D3899">
              <w:rPr>
                <w:szCs w:val="24"/>
                <w:lang w:eastAsia="ru-RU"/>
              </w:rPr>
              <w:t xml:space="preserve"> elevi) </w:t>
            </w:r>
          </w:p>
          <w:p w14:paraId="449743BB" w14:textId="77777777" w:rsidR="000440C8" w:rsidRPr="00C114F8" w:rsidRDefault="000440C8" w:rsidP="000440C8">
            <w:pPr>
              <w:jc w:val="left"/>
              <w:rPr>
                <w:iCs/>
              </w:rPr>
            </w:pPr>
            <w:r w:rsidRPr="008D3899">
              <w:rPr>
                <w:szCs w:val="24"/>
                <w:lang w:eastAsia="ru-RU"/>
              </w:rPr>
              <w:t>Monitorizarea zilnică a elevilor cu CES în vederea încadrării lor în procesul educaţional.</w:t>
            </w:r>
          </w:p>
        </w:tc>
      </w:tr>
      <w:tr w:rsidR="000440C8" w:rsidRPr="00E938A0" w14:paraId="4D0E59F8" w14:textId="77777777" w:rsidTr="00FF59EF">
        <w:tc>
          <w:tcPr>
            <w:tcW w:w="2069" w:type="dxa"/>
          </w:tcPr>
          <w:p w14:paraId="0D91C487" w14:textId="77777777" w:rsidR="000440C8" w:rsidRPr="00BD4375" w:rsidRDefault="000440C8" w:rsidP="000440C8">
            <w:pPr>
              <w:jc w:val="left"/>
            </w:pPr>
            <w:r w:rsidRPr="00BD4375">
              <w:t>Constatări</w:t>
            </w:r>
          </w:p>
        </w:tc>
        <w:tc>
          <w:tcPr>
            <w:tcW w:w="7570" w:type="dxa"/>
            <w:gridSpan w:val="3"/>
          </w:tcPr>
          <w:p w14:paraId="2C2D31F5" w14:textId="77777777" w:rsidR="000440C8" w:rsidRPr="009F61BC" w:rsidRDefault="000440C8" w:rsidP="000440C8">
            <w:pPr>
              <w:autoSpaceDE w:val="0"/>
              <w:autoSpaceDN w:val="0"/>
              <w:adjustRightInd w:val="0"/>
              <w:jc w:val="left"/>
              <w:rPr>
                <w:szCs w:val="24"/>
                <w:lang w:eastAsia="ru-RU"/>
              </w:rPr>
            </w:pPr>
            <w:r w:rsidRPr="009F61BC">
              <w:rPr>
                <w:szCs w:val="24"/>
                <w:lang w:eastAsia="ru-RU"/>
              </w:rPr>
              <w:t xml:space="preserve">Din raportul dat este clar că s-a planificat şi s-a executat cheltuieli la capitolele: Întreţinerea blocului de studii, achitarea salariului, formări </w:t>
            </w:r>
          </w:p>
          <w:p w14:paraId="5CE23F58" w14:textId="77777777" w:rsidR="000440C8" w:rsidRPr="009F61BC" w:rsidRDefault="000440C8" w:rsidP="000440C8">
            <w:pPr>
              <w:autoSpaceDE w:val="0"/>
              <w:autoSpaceDN w:val="0"/>
              <w:adjustRightInd w:val="0"/>
              <w:jc w:val="left"/>
              <w:rPr>
                <w:szCs w:val="24"/>
                <w:lang w:eastAsia="ru-RU"/>
              </w:rPr>
            </w:pPr>
            <w:r w:rsidRPr="009F61BC">
              <w:rPr>
                <w:szCs w:val="24"/>
                <w:lang w:eastAsia="ru-RU"/>
              </w:rPr>
              <w:t>profesionale, achiziţii de fond de carte, procurarea de mijloace didactice, abonare, întreţinerea CREI, ş.a. ce permit buna funcţionalitate a instituţiei.</w:t>
            </w:r>
          </w:p>
          <w:p w14:paraId="6EA50DC6" w14:textId="77777777" w:rsidR="000440C8" w:rsidRPr="00436D2B" w:rsidRDefault="000440C8" w:rsidP="000440C8">
            <w:pPr>
              <w:autoSpaceDE w:val="0"/>
              <w:autoSpaceDN w:val="0"/>
              <w:adjustRightInd w:val="0"/>
              <w:jc w:val="left"/>
              <w:rPr>
                <w:szCs w:val="24"/>
                <w:lang w:eastAsia="ru-RU"/>
              </w:rPr>
            </w:pPr>
            <w:r w:rsidRPr="009F61BC">
              <w:rPr>
                <w:szCs w:val="24"/>
                <w:lang w:eastAsia="ru-RU"/>
              </w:rPr>
              <w:t>În urma utilizăriii acestor activităţi copilului îi sunt  formate competențe de a evita,de a anticipa  iar în cel mai rău caz de a recunoaște formele de violență și de a se adresa persoanelor-resursă pentru ajutor.</w:t>
            </w:r>
          </w:p>
        </w:tc>
      </w:tr>
      <w:tr w:rsidR="000440C8" w:rsidRPr="00E938A0" w14:paraId="0ECD4B2A" w14:textId="77777777" w:rsidTr="00FF59EF">
        <w:tc>
          <w:tcPr>
            <w:tcW w:w="2069" w:type="dxa"/>
          </w:tcPr>
          <w:p w14:paraId="3A9E4E72" w14:textId="77777777" w:rsidR="000440C8" w:rsidRPr="00BD4375" w:rsidRDefault="000440C8" w:rsidP="000440C8">
            <w:pPr>
              <w:jc w:val="left"/>
            </w:pPr>
            <w:r>
              <w:t>Pondere și punctaj acordat</w:t>
            </w:r>
            <w:r w:rsidRPr="00BD4375">
              <w:t xml:space="preserve"> </w:t>
            </w:r>
          </w:p>
        </w:tc>
        <w:tc>
          <w:tcPr>
            <w:tcW w:w="1475" w:type="dxa"/>
          </w:tcPr>
          <w:p w14:paraId="66342C9A" w14:textId="77777777" w:rsidR="000440C8" w:rsidRPr="00E938A0" w:rsidRDefault="000440C8" w:rsidP="000440C8">
            <w:pPr>
              <w:jc w:val="left"/>
            </w:pPr>
            <w:r w:rsidRPr="00BD4375">
              <w:t>Pondere:</w:t>
            </w:r>
            <w:r w:rsidRPr="00E938A0">
              <w:t xml:space="preserve"> </w:t>
            </w:r>
            <w:r>
              <w:rPr>
                <w:bCs/>
              </w:rPr>
              <w:t>2</w:t>
            </w:r>
          </w:p>
        </w:tc>
        <w:tc>
          <w:tcPr>
            <w:tcW w:w="3827" w:type="dxa"/>
          </w:tcPr>
          <w:p w14:paraId="7A9FEAD5" w14:textId="77777777" w:rsidR="000440C8" w:rsidRPr="00E938A0" w:rsidRDefault="000440C8" w:rsidP="000440C8">
            <w:pPr>
              <w:jc w:val="left"/>
            </w:pPr>
            <w:r>
              <w:t>Autoevaluare conform criteriilor: -</w:t>
            </w:r>
          </w:p>
        </w:tc>
        <w:tc>
          <w:tcPr>
            <w:tcW w:w="2268" w:type="dxa"/>
          </w:tcPr>
          <w:p w14:paraId="6400D3E1" w14:textId="77777777" w:rsidR="000440C8" w:rsidRPr="00D25024" w:rsidRDefault="000440C8" w:rsidP="000440C8">
            <w:pPr>
              <w:jc w:val="left"/>
            </w:pPr>
            <w:r>
              <w:t xml:space="preserve">Punctaj acordat: - </w:t>
            </w:r>
          </w:p>
        </w:tc>
      </w:tr>
    </w:tbl>
    <w:p w14:paraId="74C9375D" w14:textId="77777777" w:rsidR="000440C8" w:rsidRDefault="000440C8" w:rsidP="000440C8">
      <w:pPr>
        <w:jc w:val="left"/>
      </w:pPr>
    </w:p>
    <w:p w14:paraId="665DD1F6" w14:textId="77777777" w:rsidR="000440C8" w:rsidRPr="00D25024" w:rsidRDefault="000440C8" w:rsidP="000440C8">
      <w:pPr>
        <w:jc w:val="left"/>
        <w:rPr>
          <w:lang w:val="en-US"/>
        </w:rPr>
      </w:pPr>
      <w:r w:rsidRPr="00D25024">
        <w:rPr>
          <w:b/>
          <w:bCs/>
          <w:lang w:val="en-US"/>
        </w:rPr>
        <w:t>Indicator 3.3.2.</w:t>
      </w:r>
      <w:r w:rsidRPr="00D25024">
        <w:rPr>
          <w:lang w:val="en-US"/>
        </w:rPr>
        <w:t xml:space="preserve"> Asigurarea protecției datelor cu caracter personal și a accesului, conform legii, la datele de interes public</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0440C8" w:rsidRPr="00E938A0" w14:paraId="67A2EEEC" w14:textId="77777777" w:rsidTr="00FF59EF">
        <w:tc>
          <w:tcPr>
            <w:tcW w:w="2069" w:type="dxa"/>
          </w:tcPr>
          <w:p w14:paraId="384CA8DA" w14:textId="77777777" w:rsidR="000440C8" w:rsidRPr="00BD4375" w:rsidRDefault="000440C8" w:rsidP="000440C8">
            <w:pPr>
              <w:jc w:val="left"/>
            </w:pPr>
            <w:r w:rsidRPr="00BD4375">
              <w:t xml:space="preserve">Dovezi </w:t>
            </w:r>
          </w:p>
        </w:tc>
        <w:tc>
          <w:tcPr>
            <w:tcW w:w="7570" w:type="dxa"/>
            <w:gridSpan w:val="3"/>
          </w:tcPr>
          <w:p w14:paraId="6FF68EE8" w14:textId="77777777" w:rsidR="000440C8" w:rsidRPr="00436D2B" w:rsidRDefault="000440C8" w:rsidP="000440C8">
            <w:pPr>
              <w:autoSpaceDE w:val="0"/>
              <w:autoSpaceDN w:val="0"/>
              <w:adjustRightInd w:val="0"/>
              <w:jc w:val="left"/>
              <w:rPr>
                <w:color w:val="000000"/>
                <w:szCs w:val="24"/>
                <w:lang w:eastAsia="ru-RU"/>
              </w:rPr>
            </w:pPr>
            <w:r w:rsidRPr="00436D2B">
              <w:rPr>
                <w:color w:val="000000"/>
                <w:szCs w:val="24"/>
                <w:lang w:eastAsia="ru-RU"/>
              </w:rPr>
              <w:t>Aplicarea  mecanismelor de înregistrare/evidenţă a datelor privind progresul şi dezvoltarea</w:t>
            </w:r>
            <w:r>
              <w:rPr>
                <w:color w:val="000000"/>
                <w:szCs w:val="24"/>
                <w:lang w:eastAsia="ru-RU"/>
              </w:rPr>
              <w:t xml:space="preserve"> </w:t>
            </w:r>
            <w:r w:rsidRPr="00436D2B">
              <w:rPr>
                <w:color w:val="000000"/>
                <w:szCs w:val="24"/>
                <w:lang w:eastAsia="ru-RU"/>
              </w:rPr>
              <w:t xml:space="preserve">elevilor. </w:t>
            </w:r>
          </w:p>
          <w:p w14:paraId="60D540B5" w14:textId="77777777" w:rsidR="000440C8" w:rsidRDefault="000440C8" w:rsidP="000440C8">
            <w:pPr>
              <w:pStyle w:val="a4"/>
              <w:numPr>
                <w:ilvl w:val="0"/>
                <w:numId w:val="10"/>
              </w:numPr>
              <w:autoSpaceDE w:val="0"/>
              <w:autoSpaceDN w:val="0"/>
              <w:adjustRightInd w:val="0"/>
              <w:jc w:val="left"/>
              <w:rPr>
                <w:color w:val="000000"/>
                <w:szCs w:val="24"/>
                <w:lang w:eastAsia="ru-RU"/>
              </w:rPr>
            </w:pPr>
            <w:r w:rsidRPr="00436D2B">
              <w:rPr>
                <w:color w:val="000000"/>
                <w:szCs w:val="24"/>
                <w:lang w:eastAsia="ru-RU"/>
              </w:rPr>
              <w:t>Tabele de performanță</w:t>
            </w:r>
          </w:p>
          <w:p w14:paraId="70204547" w14:textId="77777777" w:rsidR="000440C8" w:rsidRDefault="000440C8" w:rsidP="000440C8">
            <w:pPr>
              <w:pStyle w:val="a4"/>
              <w:numPr>
                <w:ilvl w:val="0"/>
                <w:numId w:val="10"/>
              </w:numPr>
              <w:autoSpaceDE w:val="0"/>
              <w:autoSpaceDN w:val="0"/>
              <w:adjustRightInd w:val="0"/>
              <w:jc w:val="left"/>
              <w:rPr>
                <w:color w:val="000000"/>
                <w:szCs w:val="24"/>
                <w:lang w:eastAsia="ru-RU"/>
              </w:rPr>
            </w:pPr>
            <w:r w:rsidRPr="00436D2B">
              <w:rPr>
                <w:color w:val="000000"/>
                <w:szCs w:val="24"/>
                <w:lang w:eastAsia="ru-RU"/>
              </w:rPr>
              <w:t>Dosarele elevilor</w:t>
            </w:r>
          </w:p>
          <w:p w14:paraId="210EB9B8" w14:textId="77777777" w:rsidR="000440C8" w:rsidRDefault="000440C8" w:rsidP="000440C8">
            <w:pPr>
              <w:pStyle w:val="a4"/>
              <w:numPr>
                <w:ilvl w:val="0"/>
                <w:numId w:val="10"/>
              </w:numPr>
              <w:autoSpaceDE w:val="0"/>
              <w:autoSpaceDN w:val="0"/>
              <w:adjustRightInd w:val="0"/>
              <w:jc w:val="left"/>
              <w:rPr>
                <w:color w:val="000000"/>
                <w:szCs w:val="24"/>
                <w:lang w:eastAsia="ru-RU"/>
              </w:rPr>
            </w:pPr>
            <w:r w:rsidRPr="00436D2B">
              <w:rPr>
                <w:color w:val="000000"/>
                <w:szCs w:val="24"/>
                <w:lang w:eastAsia="ru-RU"/>
              </w:rPr>
              <w:t xml:space="preserve">Rapoarte semestriale, anuale; </w:t>
            </w:r>
          </w:p>
          <w:p w14:paraId="4CF7844F" w14:textId="77777777" w:rsidR="000440C8" w:rsidRDefault="000440C8" w:rsidP="000440C8">
            <w:pPr>
              <w:pStyle w:val="a4"/>
              <w:numPr>
                <w:ilvl w:val="0"/>
                <w:numId w:val="10"/>
              </w:numPr>
              <w:autoSpaceDE w:val="0"/>
              <w:autoSpaceDN w:val="0"/>
              <w:adjustRightInd w:val="0"/>
              <w:jc w:val="left"/>
              <w:rPr>
                <w:color w:val="000000"/>
                <w:szCs w:val="24"/>
                <w:lang w:eastAsia="ru-RU"/>
              </w:rPr>
            </w:pPr>
            <w:r w:rsidRPr="00436D2B">
              <w:rPr>
                <w:color w:val="000000"/>
                <w:szCs w:val="24"/>
                <w:lang w:eastAsia="ru-RU"/>
              </w:rPr>
              <w:t xml:space="preserve">Note informative ale controalelor; </w:t>
            </w:r>
          </w:p>
          <w:p w14:paraId="4E9BBAF1" w14:textId="77777777" w:rsidR="000440C8" w:rsidRDefault="000440C8" w:rsidP="000440C8">
            <w:pPr>
              <w:pStyle w:val="a4"/>
              <w:numPr>
                <w:ilvl w:val="0"/>
                <w:numId w:val="10"/>
              </w:numPr>
              <w:autoSpaceDE w:val="0"/>
              <w:autoSpaceDN w:val="0"/>
              <w:adjustRightInd w:val="0"/>
              <w:jc w:val="left"/>
              <w:rPr>
                <w:color w:val="000000"/>
                <w:szCs w:val="24"/>
                <w:lang w:eastAsia="ru-RU"/>
              </w:rPr>
            </w:pPr>
            <w:r w:rsidRPr="00436D2B">
              <w:rPr>
                <w:color w:val="000000"/>
                <w:szCs w:val="24"/>
                <w:lang w:eastAsia="ru-RU"/>
              </w:rPr>
              <w:t>Cartea de ordine cu</w:t>
            </w:r>
            <w:r>
              <w:rPr>
                <w:color w:val="000000"/>
                <w:szCs w:val="24"/>
                <w:lang w:eastAsia="ru-RU"/>
              </w:rPr>
              <w:t xml:space="preserve"> privire la activitatea de bază</w:t>
            </w:r>
            <w:r w:rsidRPr="00436D2B">
              <w:rPr>
                <w:color w:val="000000"/>
                <w:szCs w:val="24"/>
                <w:lang w:eastAsia="ru-RU"/>
              </w:rPr>
              <w:t xml:space="preserve"> </w:t>
            </w:r>
          </w:p>
          <w:p w14:paraId="475F8D23" w14:textId="77777777" w:rsidR="000440C8" w:rsidRDefault="000440C8" w:rsidP="000440C8">
            <w:pPr>
              <w:pStyle w:val="a4"/>
              <w:numPr>
                <w:ilvl w:val="0"/>
                <w:numId w:val="10"/>
              </w:numPr>
              <w:autoSpaceDE w:val="0"/>
              <w:autoSpaceDN w:val="0"/>
              <w:adjustRightInd w:val="0"/>
              <w:jc w:val="left"/>
              <w:rPr>
                <w:color w:val="000000"/>
                <w:szCs w:val="24"/>
                <w:lang w:eastAsia="ru-RU"/>
              </w:rPr>
            </w:pPr>
            <w:r w:rsidRPr="00436D2B">
              <w:rPr>
                <w:color w:val="000000"/>
                <w:szCs w:val="24"/>
                <w:lang w:eastAsia="ru-RU"/>
              </w:rPr>
              <w:t xml:space="preserve">Ordinul „Cu privire la numirea administratorului pentru SIME”; </w:t>
            </w:r>
          </w:p>
          <w:p w14:paraId="37B64C89" w14:textId="77777777" w:rsidR="000440C8" w:rsidRPr="00F9592A" w:rsidRDefault="000440C8" w:rsidP="000440C8">
            <w:pPr>
              <w:autoSpaceDE w:val="0"/>
              <w:autoSpaceDN w:val="0"/>
              <w:adjustRightInd w:val="0"/>
              <w:jc w:val="left"/>
              <w:rPr>
                <w:szCs w:val="24"/>
                <w:lang w:eastAsia="ru-RU"/>
              </w:rPr>
            </w:pPr>
            <w:r w:rsidRPr="00436D2B">
              <w:rPr>
                <w:color w:val="000000"/>
                <w:szCs w:val="24"/>
                <w:lang w:eastAsia="ru-RU"/>
              </w:rPr>
              <w:t xml:space="preserve"> </w:t>
            </w:r>
            <w:r w:rsidRPr="00F9592A">
              <w:rPr>
                <w:color w:val="000000"/>
                <w:szCs w:val="24"/>
                <w:lang w:eastAsia="ru-RU"/>
              </w:rPr>
              <w:t>Dosarele personale ale elevilor şi ale angajaţilor din liceu sunt păstrate în siguranţă şi doar un număr limitat de angajaţi au acces la ele.</w:t>
            </w:r>
          </w:p>
        </w:tc>
      </w:tr>
      <w:tr w:rsidR="000440C8" w:rsidRPr="00E938A0" w14:paraId="5ECD1A9A" w14:textId="77777777" w:rsidTr="00FF59EF">
        <w:tc>
          <w:tcPr>
            <w:tcW w:w="2069" w:type="dxa"/>
          </w:tcPr>
          <w:p w14:paraId="70B4B4B0" w14:textId="77777777" w:rsidR="000440C8" w:rsidRPr="00BD4375" w:rsidRDefault="000440C8" w:rsidP="000440C8">
            <w:pPr>
              <w:jc w:val="left"/>
            </w:pPr>
            <w:r w:rsidRPr="00BD4375">
              <w:t>Constatări</w:t>
            </w:r>
          </w:p>
        </w:tc>
        <w:tc>
          <w:tcPr>
            <w:tcW w:w="7570" w:type="dxa"/>
            <w:gridSpan w:val="3"/>
          </w:tcPr>
          <w:p w14:paraId="5F84C5C9" w14:textId="77777777" w:rsidR="000440C8" w:rsidRDefault="000440C8" w:rsidP="000440C8">
            <w:pPr>
              <w:autoSpaceDE w:val="0"/>
              <w:autoSpaceDN w:val="0"/>
              <w:adjustRightInd w:val="0"/>
              <w:jc w:val="left"/>
              <w:rPr>
                <w:color w:val="000000"/>
                <w:szCs w:val="24"/>
                <w:lang w:eastAsia="ru-RU"/>
              </w:rPr>
            </w:pPr>
            <w:r>
              <w:rPr>
                <w:color w:val="000000"/>
                <w:szCs w:val="24"/>
                <w:lang w:eastAsia="ru-RU"/>
              </w:rPr>
              <w:t xml:space="preserve">Instituția asigură protecția datelor cu caracter personal conform legii. </w:t>
            </w:r>
          </w:p>
          <w:p w14:paraId="03A4A7FC" w14:textId="77777777" w:rsidR="000440C8" w:rsidRPr="00F9592A" w:rsidRDefault="000440C8" w:rsidP="000440C8">
            <w:pPr>
              <w:jc w:val="left"/>
              <w:rPr>
                <w:rFonts w:eastAsia="Times New Roman"/>
                <w:iCs/>
              </w:rPr>
            </w:pPr>
            <w:r>
              <w:rPr>
                <w:color w:val="000000"/>
                <w:szCs w:val="24"/>
                <w:lang w:eastAsia="ru-RU"/>
              </w:rPr>
              <w:t>Toți elevii își depun semnătura  și își exprimă acordul pentru poze pe site-ul liceului.</w:t>
            </w:r>
          </w:p>
        </w:tc>
      </w:tr>
      <w:tr w:rsidR="000440C8" w:rsidRPr="00E938A0" w14:paraId="4955D0C1" w14:textId="77777777" w:rsidTr="00FF59EF">
        <w:tc>
          <w:tcPr>
            <w:tcW w:w="2069" w:type="dxa"/>
          </w:tcPr>
          <w:p w14:paraId="7D827EA7" w14:textId="77777777" w:rsidR="000440C8" w:rsidRPr="00BD4375" w:rsidRDefault="000440C8" w:rsidP="000440C8">
            <w:pPr>
              <w:jc w:val="left"/>
            </w:pPr>
            <w:r>
              <w:lastRenderedPageBreak/>
              <w:t>Pondere și punctaj acordat</w:t>
            </w:r>
            <w:r w:rsidRPr="00BD4375">
              <w:t xml:space="preserve"> </w:t>
            </w:r>
          </w:p>
        </w:tc>
        <w:tc>
          <w:tcPr>
            <w:tcW w:w="1475" w:type="dxa"/>
          </w:tcPr>
          <w:p w14:paraId="1241BE6A" w14:textId="77777777" w:rsidR="000440C8" w:rsidRPr="00E938A0" w:rsidRDefault="000440C8" w:rsidP="000440C8">
            <w:pPr>
              <w:jc w:val="left"/>
            </w:pPr>
            <w:r w:rsidRPr="00BD4375">
              <w:t>Pondere:</w:t>
            </w:r>
            <w:r w:rsidRPr="00E938A0">
              <w:t xml:space="preserve"> </w:t>
            </w:r>
            <w:r>
              <w:rPr>
                <w:bCs/>
              </w:rPr>
              <w:t>1</w:t>
            </w:r>
          </w:p>
        </w:tc>
        <w:tc>
          <w:tcPr>
            <w:tcW w:w="3827" w:type="dxa"/>
          </w:tcPr>
          <w:p w14:paraId="7F3291CA" w14:textId="77777777" w:rsidR="000440C8" w:rsidRPr="00E938A0" w:rsidRDefault="000440C8" w:rsidP="000440C8">
            <w:pPr>
              <w:jc w:val="left"/>
            </w:pPr>
            <w:r>
              <w:t>Autoevaluare conform criteriilor: -</w:t>
            </w:r>
          </w:p>
        </w:tc>
        <w:tc>
          <w:tcPr>
            <w:tcW w:w="2268" w:type="dxa"/>
          </w:tcPr>
          <w:p w14:paraId="520FF5CE" w14:textId="77777777" w:rsidR="000440C8" w:rsidRPr="00D25024" w:rsidRDefault="000440C8" w:rsidP="000440C8">
            <w:pPr>
              <w:jc w:val="left"/>
            </w:pPr>
            <w:r>
              <w:t xml:space="preserve">Punctaj acordat: - </w:t>
            </w:r>
          </w:p>
        </w:tc>
      </w:tr>
    </w:tbl>
    <w:p w14:paraId="7C364BAF" w14:textId="77777777" w:rsidR="000440C8" w:rsidRPr="00F15937" w:rsidRDefault="000440C8" w:rsidP="000440C8">
      <w:pPr>
        <w:jc w:val="left"/>
      </w:pPr>
    </w:p>
    <w:p w14:paraId="4A027508" w14:textId="77777777" w:rsidR="000440C8" w:rsidRDefault="000440C8" w:rsidP="000440C8">
      <w:pPr>
        <w:jc w:val="left"/>
        <w:rPr>
          <w:b/>
          <w:bCs/>
        </w:rPr>
      </w:pPr>
      <w:r w:rsidRPr="00945539">
        <w:rPr>
          <w:b/>
          <w:bCs/>
        </w:rPr>
        <w:t xml:space="preserve">Domeniu: </w:t>
      </w:r>
      <w:r>
        <w:rPr>
          <w:b/>
          <w:bCs/>
        </w:rPr>
        <w:t>Capacitate instituțională</w:t>
      </w:r>
    </w:p>
    <w:p w14:paraId="5B508281" w14:textId="77777777" w:rsidR="000440C8" w:rsidRPr="00D25024" w:rsidRDefault="000440C8" w:rsidP="000440C8">
      <w:pPr>
        <w:jc w:val="left"/>
        <w:rPr>
          <w:lang w:val="en-US"/>
        </w:rPr>
      </w:pPr>
      <w:r w:rsidRPr="00D25024">
        <w:rPr>
          <w:b/>
          <w:bCs/>
          <w:lang w:val="en-US"/>
        </w:rPr>
        <w:t>Indicator 3.3.3.</w:t>
      </w:r>
      <w:r w:rsidRPr="00D25024">
        <w:rPr>
          <w:lang w:val="en-US"/>
        </w:rPr>
        <w:t xml:space="preserve"> Asigurarea unui mediu accesibil pentru incluziunea tuturor elevilor/ copiilor, a spațiilor dotate, conforme specificului educației, a spațiilor destinate serviciilor de sprijin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0440C8" w:rsidRPr="00E938A0" w14:paraId="75484BBD" w14:textId="77777777" w:rsidTr="00FF59EF">
        <w:tc>
          <w:tcPr>
            <w:tcW w:w="2069" w:type="dxa"/>
          </w:tcPr>
          <w:p w14:paraId="3AAB7D75" w14:textId="77777777" w:rsidR="000440C8" w:rsidRPr="00BD4375" w:rsidRDefault="000440C8" w:rsidP="000440C8">
            <w:pPr>
              <w:jc w:val="left"/>
            </w:pPr>
            <w:r w:rsidRPr="00BD4375">
              <w:t xml:space="preserve">Dovezi </w:t>
            </w:r>
          </w:p>
        </w:tc>
        <w:tc>
          <w:tcPr>
            <w:tcW w:w="7570" w:type="dxa"/>
            <w:gridSpan w:val="3"/>
          </w:tcPr>
          <w:p w14:paraId="5FF8CF3D" w14:textId="5F1FF283" w:rsidR="000440C8" w:rsidRDefault="000440C8" w:rsidP="000440C8">
            <w:pPr>
              <w:autoSpaceDE w:val="0"/>
              <w:autoSpaceDN w:val="0"/>
              <w:adjustRightInd w:val="0"/>
              <w:jc w:val="left"/>
              <w:rPr>
                <w:color w:val="000000"/>
                <w:szCs w:val="24"/>
                <w:lang w:eastAsia="ru-RU"/>
              </w:rPr>
            </w:pPr>
            <w:r>
              <w:rPr>
                <w:color w:val="000000"/>
                <w:szCs w:val="24"/>
                <w:lang w:eastAsia="ru-RU"/>
              </w:rPr>
              <w:t>Instituţia dispune de teren şi săli de sport,  sală de lectură,  s</w:t>
            </w:r>
            <w:r w:rsidR="008D3899">
              <w:rPr>
                <w:color w:val="000000"/>
                <w:szCs w:val="24"/>
                <w:lang w:eastAsia="ru-RU"/>
              </w:rPr>
              <w:t>ală de festivităţi, bibliotecă</w:t>
            </w:r>
            <w:r>
              <w:rPr>
                <w:color w:val="000000"/>
                <w:szCs w:val="24"/>
                <w:lang w:eastAsia="ru-RU"/>
              </w:rPr>
              <w:t>, cabinete de informatică dotat cu calculatoare, laboratoare de fizică, chimie, mijloace didactice pentru cabinetul de biologie,  Cabinet Metodic, Sali de clasă dotate cu</w:t>
            </w:r>
          </w:p>
          <w:p w14:paraId="673339EA" w14:textId="39333B4C" w:rsidR="000440C8" w:rsidRDefault="00A413C9" w:rsidP="000440C8">
            <w:pPr>
              <w:autoSpaceDE w:val="0"/>
              <w:autoSpaceDN w:val="0"/>
              <w:adjustRightInd w:val="0"/>
              <w:jc w:val="left"/>
              <w:rPr>
                <w:color w:val="000000"/>
                <w:szCs w:val="24"/>
                <w:lang w:eastAsia="ru-RU"/>
              </w:rPr>
            </w:pPr>
            <w:r>
              <w:rPr>
                <w:color w:val="000000"/>
                <w:szCs w:val="24"/>
                <w:lang w:eastAsia="ru-RU"/>
              </w:rPr>
              <w:t>proiectoare, laptopuri, ecrane</w:t>
            </w:r>
            <w:r w:rsidR="000440C8">
              <w:rPr>
                <w:color w:val="000000"/>
                <w:szCs w:val="24"/>
                <w:lang w:eastAsia="ru-RU"/>
              </w:rPr>
              <w:t xml:space="preserve">, planşe didactice, literatură. </w:t>
            </w:r>
          </w:p>
          <w:p w14:paraId="3341AF48" w14:textId="77777777" w:rsidR="000440C8" w:rsidRDefault="000440C8" w:rsidP="000440C8">
            <w:pPr>
              <w:autoSpaceDE w:val="0"/>
              <w:autoSpaceDN w:val="0"/>
              <w:adjustRightInd w:val="0"/>
              <w:jc w:val="left"/>
              <w:rPr>
                <w:szCs w:val="24"/>
                <w:lang w:eastAsia="ru-RU"/>
              </w:rPr>
            </w:pPr>
            <w:r>
              <w:rPr>
                <w:color w:val="000000"/>
                <w:szCs w:val="24"/>
                <w:lang w:eastAsia="ru-RU"/>
              </w:rPr>
              <w:t xml:space="preserve">În instituţie activază CREI dotat cu mobilier, mijloace didactice, literatură, tehnică de calcul, jucării, spaţiu de joacă. </w:t>
            </w:r>
          </w:p>
          <w:p w14:paraId="79EE3EDC" w14:textId="77777777" w:rsidR="000440C8" w:rsidRDefault="000440C8" w:rsidP="000440C8">
            <w:pPr>
              <w:autoSpaceDE w:val="0"/>
              <w:autoSpaceDN w:val="0"/>
              <w:adjustRightInd w:val="0"/>
              <w:jc w:val="left"/>
              <w:rPr>
                <w:rFonts w:ascii="Cambria" w:hAnsi="Cambria" w:cs="Cambria"/>
                <w:color w:val="000000"/>
                <w:sz w:val="22"/>
                <w:lang w:eastAsia="ru-RU"/>
              </w:rPr>
            </w:pPr>
            <w:r>
              <w:rPr>
                <w:rFonts w:ascii="Cambria" w:hAnsi="Cambria" w:cs="Cambria"/>
                <w:color w:val="000000"/>
                <w:sz w:val="22"/>
                <w:lang w:eastAsia="ru-RU"/>
              </w:rPr>
              <w:t>Instituția de învățămînt asigură dotarea minimă a CREI în conformitate cu Metodologia de organizare și funcționare a Centrului de Resurse pentru</w:t>
            </w:r>
          </w:p>
          <w:p w14:paraId="43EE78BB" w14:textId="77777777" w:rsidR="000440C8" w:rsidRDefault="000440C8" w:rsidP="000440C8">
            <w:pPr>
              <w:autoSpaceDE w:val="0"/>
              <w:autoSpaceDN w:val="0"/>
              <w:adjustRightInd w:val="0"/>
              <w:jc w:val="left"/>
              <w:rPr>
                <w:rFonts w:ascii="Cambria" w:hAnsi="Cambria" w:cs="Cambria"/>
                <w:color w:val="000000"/>
                <w:sz w:val="22"/>
                <w:lang w:eastAsia="ru-RU"/>
              </w:rPr>
            </w:pPr>
            <w:r>
              <w:rPr>
                <w:rFonts w:ascii="Cambria" w:hAnsi="Cambria" w:cs="Cambria"/>
                <w:color w:val="000000"/>
                <w:sz w:val="22"/>
                <w:lang w:eastAsia="ru-RU"/>
              </w:rPr>
              <w:t>Educația Incluzivă din instituția de învățământ.  CREI este dotat cu cele necesare: mobilier corespunzător, masă pentru calculator,  masa profesorului,</w:t>
            </w:r>
          </w:p>
          <w:p w14:paraId="2E9A6CAF" w14:textId="77777777" w:rsidR="000440C8" w:rsidRPr="00F9592A" w:rsidRDefault="000440C8" w:rsidP="000440C8">
            <w:pPr>
              <w:jc w:val="left"/>
              <w:rPr>
                <w:iCs/>
              </w:rPr>
            </w:pPr>
            <w:r>
              <w:rPr>
                <w:rFonts w:ascii="Cambria" w:hAnsi="Cambria" w:cs="Cambria"/>
                <w:color w:val="000000"/>
                <w:sz w:val="22"/>
                <w:lang w:eastAsia="ru-RU"/>
              </w:rPr>
              <w:t xml:space="preserve">calculator, imprimantă, masa și oglinda logopedului, etajere pentru jucării, covor, canapea, fotoliu. </w:t>
            </w:r>
            <w:r>
              <w:rPr>
                <w:rFonts w:ascii="Cambria" w:hAnsi="Cambria" w:cs="Cambria"/>
                <w:color w:val="000000"/>
                <w:szCs w:val="24"/>
                <w:lang w:eastAsia="ru-RU"/>
              </w:rPr>
              <w:t xml:space="preserve"> </w:t>
            </w:r>
          </w:p>
        </w:tc>
      </w:tr>
      <w:tr w:rsidR="000440C8" w:rsidRPr="00E938A0" w14:paraId="69671EAE" w14:textId="77777777" w:rsidTr="00FF59EF">
        <w:tc>
          <w:tcPr>
            <w:tcW w:w="2069" w:type="dxa"/>
          </w:tcPr>
          <w:p w14:paraId="718E8D84" w14:textId="77777777" w:rsidR="000440C8" w:rsidRPr="00BD4375" w:rsidRDefault="000440C8" w:rsidP="000440C8">
            <w:pPr>
              <w:jc w:val="left"/>
            </w:pPr>
            <w:r w:rsidRPr="00BD4375">
              <w:t>Constatări</w:t>
            </w:r>
          </w:p>
        </w:tc>
        <w:tc>
          <w:tcPr>
            <w:tcW w:w="7570" w:type="dxa"/>
            <w:gridSpan w:val="3"/>
          </w:tcPr>
          <w:p w14:paraId="04D7E489" w14:textId="77777777" w:rsidR="000440C8" w:rsidRPr="00F9592A" w:rsidRDefault="000440C8" w:rsidP="000440C8">
            <w:pPr>
              <w:jc w:val="left"/>
              <w:rPr>
                <w:rFonts w:eastAsia="Times New Roman"/>
                <w:iCs/>
              </w:rPr>
            </w:pPr>
            <w:r>
              <w:rPr>
                <w:color w:val="000000"/>
                <w:szCs w:val="24"/>
                <w:lang w:eastAsia="ru-RU"/>
              </w:rPr>
              <w:t>Resursele materiale, financiare şi umane  din inst ituţie permit desfăşurarea unui învăţământ de calitate.</w:t>
            </w:r>
          </w:p>
        </w:tc>
      </w:tr>
      <w:tr w:rsidR="000440C8" w:rsidRPr="00E938A0" w14:paraId="3F132D0E" w14:textId="77777777" w:rsidTr="00FF59EF">
        <w:tc>
          <w:tcPr>
            <w:tcW w:w="2069" w:type="dxa"/>
          </w:tcPr>
          <w:p w14:paraId="3410DAEB" w14:textId="77777777" w:rsidR="000440C8" w:rsidRPr="00BD4375" w:rsidRDefault="000440C8" w:rsidP="000440C8">
            <w:pPr>
              <w:jc w:val="left"/>
            </w:pPr>
            <w:r>
              <w:t>Pondere și punctaj acordat</w:t>
            </w:r>
            <w:r w:rsidRPr="00BD4375">
              <w:t xml:space="preserve"> </w:t>
            </w:r>
          </w:p>
        </w:tc>
        <w:tc>
          <w:tcPr>
            <w:tcW w:w="1475" w:type="dxa"/>
          </w:tcPr>
          <w:p w14:paraId="05AB3DD2" w14:textId="77777777" w:rsidR="000440C8" w:rsidRPr="00E938A0" w:rsidRDefault="000440C8" w:rsidP="000440C8">
            <w:pPr>
              <w:jc w:val="left"/>
            </w:pPr>
            <w:r w:rsidRPr="00BD4375">
              <w:t>Pondere:</w:t>
            </w:r>
            <w:r w:rsidRPr="00E938A0">
              <w:t xml:space="preserve"> </w:t>
            </w:r>
            <w:r>
              <w:rPr>
                <w:bCs/>
              </w:rPr>
              <w:t>2</w:t>
            </w:r>
          </w:p>
        </w:tc>
        <w:tc>
          <w:tcPr>
            <w:tcW w:w="3827" w:type="dxa"/>
          </w:tcPr>
          <w:p w14:paraId="156F499A" w14:textId="77777777" w:rsidR="000440C8" w:rsidRPr="00E938A0" w:rsidRDefault="000440C8" w:rsidP="000440C8">
            <w:pPr>
              <w:jc w:val="left"/>
            </w:pPr>
            <w:r>
              <w:t>Autoevaluare conform criteriilor: -</w:t>
            </w:r>
          </w:p>
        </w:tc>
        <w:tc>
          <w:tcPr>
            <w:tcW w:w="2268" w:type="dxa"/>
          </w:tcPr>
          <w:p w14:paraId="69676824" w14:textId="77777777" w:rsidR="000440C8" w:rsidRPr="00D25024" w:rsidRDefault="000440C8" w:rsidP="000440C8">
            <w:pPr>
              <w:jc w:val="left"/>
            </w:pPr>
            <w:r>
              <w:t xml:space="preserve">Punctaj acordat: - </w:t>
            </w:r>
          </w:p>
        </w:tc>
      </w:tr>
    </w:tbl>
    <w:p w14:paraId="5DB45537" w14:textId="77777777" w:rsidR="000440C8" w:rsidRDefault="000440C8" w:rsidP="000440C8">
      <w:pPr>
        <w:jc w:val="left"/>
      </w:pPr>
    </w:p>
    <w:p w14:paraId="6A3604BB" w14:textId="77777777" w:rsidR="000440C8" w:rsidRDefault="000440C8" w:rsidP="000440C8">
      <w:pPr>
        <w:jc w:val="left"/>
        <w:rPr>
          <w:b/>
          <w:bCs/>
        </w:rPr>
      </w:pPr>
      <w:r w:rsidRPr="00945539">
        <w:rPr>
          <w:b/>
          <w:bCs/>
        </w:rPr>
        <w:t xml:space="preserve">Domeniu: </w:t>
      </w:r>
      <w:r>
        <w:rPr>
          <w:b/>
          <w:bCs/>
        </w:rPr>
        <w:t>Curriculum/ proces educațional</w:t>
      </w:r>
    </w:p>
    <w:p w14:paraId="35606D66" w14:textId="77777777" w:rsidR="000440C8" w:rsidRPr="00D25024" w:rsidRDefault="000440C8" w:rsidP="000440C8">
      <w:pPr>
        <w:jc w:val="left"/>
        <w:rPr>
          <w:lang w:val="en-US"/>
        </w:rPr>
      </w:pPr>
      <w:r w:rsidRPr="00D25024">
        <w:rPr>
          <w:b/>
          <w:bCs/>
          <w:lang w:val="en-US"/>
        </w:rPr>
        <w:t>Indicator 3.3.4.</w:t>
      </w:r>
      <w:r w:rsidRPr="00D25024">
        <w:rPr>
          <w:lang w:val="en-US"/>
        </w:rPr>
        <w:t xml:space="preserve"> Punerea în aplicare a mijloacelor de învățământ și a auxiliarelor curriculare, utilizând tehnologii informaționale și de comunicare adaptate necesităților tuturor elevilor/ copiilor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0440C8" w:rsidRPr="00E938A0" w14:paraId="5A1FD16D" w14:textId="77777777" w:rsidTr="00FF59EF">
        <w:tc>
          <w:tcPr>
            <w:tcW w:w="2069" w:type="dxa"/>
          </w:tcPr>
          <w:p w14:paraId="4F51B85F" w14:textId="77777777" w:rsidR="000440C8" w:rsidRPr="00BD4375" w:rsidRDefault="000440C8" w:rsidP="000440C8">
            <w:pPr>
              <w:jc w:val="left"/>
            </w:pPr>
            <w:r w:rsidRPr="00BD4375">
              <w:t xml:space="preserve">Dovezi </w:t>
            </w:r>
          </w:p>
        </w:tc>
        <w:tc>
          <w:tcPr>
            <w:tcW w:w="7570" w:type="dxa"/>
            <w:gridSpan w:val="3"/>
          </w:tcPr>
          <w:p w14:paraId="0D1AF7F2" w14:textId="77777777" w:rsidR="000440C8" w:rsidRPr="00F9592A" w:rsidRDefault="000440C8" w:rsidP="000440C8">
            <w:pPr>
              <w:autoSpaceDE w:val="0"/>
              <w:autoSpaceDN w:val="0"/>
              <w:adjustRightInd w:val="0"/>
              <w:jc w:val="left"/>
              <w:rPr>
                <w:color w:val="000000"/>
                <w:szCs w:val="24"/>
                <w:lang w:eastAsia="ru-RU"/>
              </w:rPr>
            </w:pPr>
            <w:r w:rsidRPr="00F9592A">
              <w:rPr>
                <w:color w:val="000000"/>
                <w:szCs w:val="24"/>
                <w:lang w:eastAsia="ru-RU"/>
              </w:rPr>
              <w:t>Utilizarea tehnologiile informaţionale şi de comunicare adaptate la</w:t>
            </w:r>
            <w:r>
              <w:rPr>
                <w:color w:val="000000"/>
                <w:szCs w:val="24"/>
                <w:lang w:eastAsia="ru-RU"/>
              </w:rPr>
              <w:t xml:space="preserve"> necesităţile tuturor elevilor,</w:t>
            </w:r>
            <w:r w:rsidRPr="00F9592A">
              <w:rPr>
                <w:color w:val="000000"/>
                <w:szCs w:val="24"/>
                <w:lang w:eastAsia="ru-RU"/>
              </w:rPr>
              <w:t xml:space="preserve">inclusiv ale elevilor cu cerinţe educaționale speciale. </w:t>
            </w:r>
          </w:p>
          <w:p w14:paraId="5EA6B3D0" w14:textId="77777777" w:rsidR="000440C8" w:rsidRPr="00F9592A" w:rsidRDefault="000440C8" w:rsidP="000440C8">
            <w:pPr>
              <w:pStyle w:val="a4"/>
              <w:numPr>
                <w:ilvl w:val="0"/>
                <w:numId w:val="11"/>
              </w:numPr>
              <w:autoSpaceDE w:val="0"/>
              <w:autoSpaceDN w:val="0"/>
              <w:adjustRightInd w:val="0"/>
              <w:jc w:val="left"/>
              <w:rPr>
                <w:color w:val="000000"/>
                <w:szCs w:val="24"/>
                <w:lang w:eastAsia="ru-RU"/>
              </w:rPr>
            </w:pPr>
            <w:r w:rsidRPr="00F9592A">
              <w:rPr>
                <w:color w:val="000000"/>
                <w:szCs w:val="24"/>
                <w:lang w:eastAsia="ru-RU"/>
              </w:rPr>
              <w:t xml:space="preserve">Mijloace TIC în dotarea instituției; </w:t>
            </w:r>
          </w:p>
          <w:p w14:paraId="3C4D158B" w14:textId="77777777" w:rsidR="000440C8" w:rsidRPr="00F9592A" w:rsidRDefault="000440C8" w:rsidP="000440C8">
            <w:pPr>
              <w:pStyle w:val="a4"/>
              <w:numPr>
                <w:ilvl w:val="0"/>
                <w:numId w:val="11"/>
              </w:numPr>
              <w:autoSpaceDE w:val="0"/>
              <w:autoSpaceDN w:val="0"/>
              <w:adjustRightInd w:val="0"/>
              <w:jc w:val="left"/>
              <w:rPr>
                <w:color w:val="000000"/>
                <w:szCs w:val="24"/>
                <w:lang w:eastAsia="ru-RU"/>
              </w:rPr>
            </w:pPr>
            <w:r w:rsidRPr="00F9592A">
              <w:rPr>
                <w:color w:val="000000"/>
                <w:szCs w:val="24"/>
                <w:lang w:eastAsia="ru-RU"/>
              </w:rPr>
              <w:t>Abordarea unei educații incluzive;</w:t>
            </w:r>
          </w:p>
          <w:p w14:paraId="74404D4F" w14:textId="77777777" w:rsidR="000440C8" w:rsidRPr="00F9592A" w:rsidRDefault="000440C8" w:rsidP="000440C8">
            <w:pPr>
              <w:pStyle w:val="a4"/>
              <w:numPr>
                <w:ilvl w:val="0"/>
                <w:numId w:val="11"/>
              </w:numPr>
              <w:autoSpaceDE w:val="0"/>
              <w:autoSpaceDN w:val="0"/>
              <w:adjustRightInd w:val="0"/>
              <w:jc w:val="left"/>
              <w:rPr>
                <w:color w:val="000000"/>
                <w:szCs w:val="24"/>
                <w:lang w:eastAsia="ru-RU"/>
              </w:rPr>
            </w:pPr>
            <w:r w:rsidRPr="00F9592A">
              <w:rPr>
                <w:color w:val="000000"/>
                <w:szCs w:val="24"/>
                <w:lang w:eastAsia="ru-RU"/>
              </w:rPr>
              <w:t xml:space="preserve">Registrele şcolare; </w:t>
            </w:r>
          </w:p>
          <w:p w14:paraId="61E2CB67" w14:textId="77777777" w:rsidR="000440C8" w:rsidRPr="00080E64" w:rsidRDefault="000440C8" w:rsidP="000440C8">
            <w:pPr>
              <w:pStyle w:val="a4"/>
              <w:numPr>
                <w:ilvl w:val="0"/>
                <w:numId w:val="11"/>
              </w:numPr>
              <w:autoSpaceDE w:val="0"/>
              <w:autoSpaceDN w:val="0"/>
              <w:adjustRightInd w:val="0"/>
              <w:jc w:val="left"/>
              <w:rPr>
                <w:color w:val="000000"/>
                <w:szCs w:val="24"/>
                <w:lang w:eastAsia="ru-RU"/>
              </w:rPr>
            </w:pPr>
            <w:r w:rsidRPr="00F9592A">
              <w:rPr>
                <w:color w:val="000000"/>
                <w:szCs w:val="24"/>
                <w:lang w:eastAsia="ru-RU"/>
              </w:rPr>
              <w:t xml:space="preserve">Proiectele didactice de lungă şi de scurtă durată; </w:t>
            </w:r>
          </w:p>
          <w:p w14:paraId="54A22A6C" w14:textId="286A83BD" w:rsidR="000440C8" w:rsidRPr="00F9592A" w:rsidRDefault="000440C8" w:rsidP="000440C8">
            <w:pPr>
              <w:pStyle w:val="a4"/>
              <w:numPr>
                <w:ilvl w:val="0"/>
                <w:numId w:val="11"/>
              </w:numPr>
              <w:autoSpaceDE w:val="0"/>
              <w:autoSpaceDN w:val="0"/>
              <w:adjustRightInd w:val="0"/>
              <w:jc w:val="left"/>
              <w:rPr>
                <w:szCs w:val="24"/>
                <w:lang w:eastAsia="ru-RU"/>
              </w:rPr>
            </w:pPr>
            <w:r w:rsidRPr="00F9592A">
              <w:rPr>
                <w:color w:val="000000"/>
                <w:szCs w:val="24"/>
                <w:lang w:eastAsia="ru-RU"/>
              </w:rPr>
              <w:t>Fiecare clasă este dotat</w:t>
            </w:r>
            <w:r w:rsidR="00F02DE7">
              <w:rPr>
                <w:color w:val="000000"/>
                <w:szCs w:val="24"/>
                <w:lang w:eastAsia="ru-RU"/>
              </w:rPr>
              <w:t>ă cu un calculator, televizor</w:t>
            </w:r>
            <w:r>
              <w:rPr>
                <w:color w:val="000000"/>
                <w:szCs w:val="24"/>
                <w:lang w:eastAsia="ru-RU"/>
              </w:rPr>
              <w:t>,</w:t>
            </w:r>
            <w:r w:rsidRPr="00F9592A">
              <w:rPr>
                <w:color w:val="000000"/>
                <w:szCs w:val="24"/>
                <w:lang w:eastAsia="ru-RU"/>
              </w:rPr>
              <w:t xml:space="preserve"> proiector</w:t>
            </w:r>
            <w:r>
              <w:rPr>
                <w:color w:val="000000"/>
                <w:szCs w:val="24"/>
                <w:lang w:eastAsia="ru-RU"/>
              </w:rPr>
              <w:t xml:space="preserve"> şi tablă interactivă</w:t>
            </w:r>
            <w:r w:rsidRPr="00F9592A">
              <w:rPr>
                <w:color w:val="000000"/>
                <w:szCs w:val="24"/>
                <w:lang w:eastAsia="ru-RU"/>
              </w:rPr>
              <w:t xml:space="preserve">;  </w:t>
            </w:r>
          </w:p>
          <w:p w14:paraId="6C4262AC" w14:textId="77777777" w:rsidR="000440C8" w:rsidRPr="00F9592A" w:rsidRDefault="000440C8" w:rsidP="000440C8">
            <w:pPr>
              <w:pStyle w:val="a4"/>
              <w:numPr>
                <w:ilvl w:val="0"/>
                <w:numId w:val="11"/>
              </w:numPr>
              <w:jc w:val="left"/>
              <w:rPr>
                <w:color w:val="000000"/>
                <w:szCs w:val="24"/>
                <w:lang w:eastAsia="ru-RU"/>
              </w:rPr>
            </w:pPr>
            <w:r w:rsidRPr="00F9592A">
              <w:rPr>
                <w:color w:val="000000"/>
                <w:szCs w:val="24"/>
                <w:lang w:eastAsia="ru-RU"/>
              </w:rPr>
              <w:t>Cabinetu</w:t>
            </w:r>
            <w:r>
              <w:rPr>
                <w:color w:val="000000"/>
                <w:szCs w:val="24"/>
                <w:lang w:eastAsia="ru-RU"/>
              </w:rPr>
              <w:t xml:space="preserve">l de informatică dotat cu calculatoare </w:t>
            </w:r>
            <w:r w:rsidRPr="00F9592A">
              <w:rPr>
                <w:color w:val="000000"/>
                <w:szCs w:val="24"/>
                <w:lang w:eastAsia="ru-RU"/>
              </w:rPr>
              <w:t>conectate la internet;</w:t>
            </w:r>
          </w:p>
          <w:p w14:paraId="49D060D6" w14:textId="77777777" w:rsidR="000440C8" w:rsidRPr="00080E64" w:rsidRDefault="000440C8" w:rsidP="000440C8">
            <w:pPr>
              <w:autoSpaceDE w:val="0"/>
              <w:autoSpaceDN w:val="0"/>
              <w:adjustRightInd w:val="0"/>
              <w:jc w:val="left"/>
              <w:rPr>
                <w:color w:val="000000"/>
                <w:szCs w:val="24"/>
                <w:lang w:eastAsia="ru-RU"/>
              </w:rPr>
            </w:pPr>
            <w:r>
              <w:rPr>
                <w:color w:val="000000"/>
                <w:szCs w:val="24"/>
                <w:lang w:eastAsia="ru-RU"/>
              </w:rPr>
              <w:t xml:space="preserve"> C</w:t>
            </w:r>
            <w:r w:rsidRPr="00F9592A">
              <w:rPr>
                <w:color w:val="000000"/>
                <w:szCs w:val="24"/>
                <w:lang w:eastAsia="ru-RU"/>
              </w:rPr>
              <w:t>adrele didactice dispun de laptopuri  personale</w:t>
            </w:r>
            <w:r>
              <w:rPr>
                <w:color w:val="000000"/>
                <w:szCs w:val="24"/>
                <w:lang w:eastAsia="ru-RU"/>
              </w:rPr>
              <w:t>.</w:t>
            </w:r>
          </w:p>
        </w:tc>
      </w:tr>
      <w:tr w:rsidR="000440C8" w:rsidRPr="00E938A0" w14:paraId="39541546" w14:textId="77777777" w:rsidTr="00FF59EF">
        <w:tc>
          <w:tcPr>
            <w:tcW w:w="2069" w:type="dxa"/>
          </w:tcPr>
          <w:p w14:paraId="11B21AB7" w14:textId="77777777" w:rsidR="000440C8" w:rsidRPr="00BD4375" w:rsidRDefault="000440C8" w:rsidP="000440C8">
            <w:pPr>
              <w:jc w:val="left"/>
            </w:pPr>
            <w:r w:rsidRPr="00BD4375">
              <w:t>Constatări</w:t>
            </w:r>
          </w:p>
        </w:tc>
        <w:tc>
          <w:tcPr>
            <w:tcW w:w="7570" w:type="dxa"/>
            <w:gridSpan w:val="3"/>
          </w:tcPr>
          <w:p w14:paraId="78B7A955" w14:textId="77777777" w:rsidR="000440C8" w:rsidRDefault="000440C8" w:rsidP="000440C8">
            <w:pPr>
              <w:autoSpaceDE w:val="0"/>
              <w:autoSpaceDN w:val="0"/>
              <w:adjustRightInd w:val="0"/>
              <w:jc w:val="left"/>
              <w:rPr>
                <w:color w:val="000000"/>
                <w:szCs w:val="24"/>
                <w:lang w:eastAsia="ru-RU"/>
              </w:rPr>
            </w:pPr>
            <w:r>
              <w:rPr>
                <w:color w:val="000000"/>
                <w:szCs w:val="24"/>
                <w:lang w:eastAsia="ru-RU"/>
              </w:rPr>
              <w:t xml:space="preserve">Mijloacele de învățământ și auxiliarele curriculare sunt puse în aplicare, utilizând tehnologii informaționale și de comunicare.  </w:t>
            </w:r>
          </w:p>
          <w:p w14:paraId="38E80D54" w14:textId="77777777" w:rsidR="000440C8" w:rsidRPr="00080E64" w:rsidRDefault="000440C8" w:rsidP="000440C8">
            <w:pPr>
              <w:autoSpaceDE w:val="0"/>
              <w:autoSpaceDN w:val="0"/>
              <w:adjustRightInd w:val="0"/>
              <w:jc w:val="left"/>
              <w:rPr>
                <w:color w:val="000000"/>
                <w:szCs w:val="24"/>
                <w:lang w:eastAsia="ru-RU"/>
              </w:rPr>
            </w:pPr>
            <w:r>
              <w:rPr>
                <w:color w:val="000000"/>
                <w:szCs w:val="24"/>
                <w:lang w:eastAsia="ru-RU"/>
              </w:rPr>
              <w:t>Toate cadrele didactice posedă și implementează TIC în procesul de predare-învățare-evaluare.</w:t>
            </w:r>
          </w:p>
        </w:tc>
      </w:tr>
      <w:tr w:rsidR="000440C8" w:rsidRPr="00E938A0" w14:paraId="2A710754" w14:textId="77777777" w:rsidTr="00FF59EF">
        <w:tc>
          <w:tcPr>
            <w:tcW w:w="2069" w:type="dxa"/>
          </w:tcPr>
          <w:p w14:paraId="69C0FC63" w14:textId="77777777" w:rsidR="000440C8" w:rsidRPr="00BD4375" w:rsidRDefault="000440C8" w:rsidP="000440C8">
            <w:pPr>
              <w:jc w:val="left"/>
            </w:pPr>
            <w:r>
              <w:t>Pondere și punctaj acordat</w:t>
            </w:r>
            <w:r w:rsidRPr="00BD4375">
              <w:t xml:space="preserve"> </w:t>
            </w:r>
          </w:p>
        </w:tc>
        <w:tc>
          <w:tcPr>
            <w:tcW w:w="1475" w:type="dxa"/>
          </w:tcPr>
          <w:p w14:paraId="2B9F59A0" w14:textId="77777777" w:rsidR="000440C8" w:rsidRPr="00E938A0" w:rsidRDefault="000440C8" w:rsidP="000440C8">
            <w:pPr>
              <w:jc w:val="left"/>
            </w:pPr>
            <w:r w:rsidRPr="00BD4375">
              <w:t>Pondere:</w:t>
            </w:r>
            <w:r w:rsidRPr="00E938A0">
              <w:t xml:space="preserve"> </w:t>
            </w:r>
            <w:r>
              <w:rPr>
                <w:bCs/>
              </w:rPr>
              <w:t>2</w:t>
            </w:r>
          </w:p>
        </w:tc>
        <w:tc>
          <w:tcPr>
            <w:tcW w:w="3827" w:type="dxa"/>
          </w:tcPr>
          <w:p w14:paraId="1B3E2C0A" w14:textId="77777777" w:rsidR="000440C8" w:rsidRPr="00E938A0" w:rsidRDefault="000440C8" w:rsidP="000440C8">
            <w:pPr>
              <w:jc w:val="left"/>
            </w:pPr>
            <w:r>
              <w:t>Autoevaluare conform criteriilor: -</w:t>
            </w:r>
          </w:p>
        </w:tc>
        <w:tc>
          <w:tcPr>
            <w:tcW w:w="2268" w:type="dxa"/>
          </w:tcPr>
          <w:p w14:paraId="3B2C381A" w14:textId="77777777" w:rsidR="000440C8" w:rsidRPr="00D25024" w:rsidRDefault="000440C8" w:rsidP="000440C8">
            <w:pPr>
              <w:jc w:val="left"/>
            </w:pPr>
            <w:r>
              <w:t xml:space="preserve">Punctaj acordat: - </w:t>
            </w:r>
          </w:p>
        </w:tc>
      </w:tr>
      <w:tr w:rsidR="000440C8" w:rsidRPr="00E938A0" w14:paraId="633FFCD6" w14:textId="77777777" w:rsidTr="00FF59EF">
        <w:tc>
          <w:tcPr>
            <w:tcW w:w="7371" w:type="dxa"/>
            <w:gridSpan w:val="3"/>
          </w:tcPr>
          <w:p w14:paraId="4D32D8BD" w14:textId="77777777" w:rsidR="000440C8" w:rsidRPr="00415CB2" w:rsidRDefault="000440C8" w:rsidP="000440C8">
            <w:pPr>
              <w:jc w:val="left"/>
              <w:rPr>
                <w:b/>
                <w:bCs/>
              </w:rPr>
            </w:pPr>
            <w:r w:rsidRPr="00415CB2">
              <w:rPr>
                <w:b/>
                <w:bCs/>
              </w:rPr>
              <w:t>Total standard</w:t>
            </w:r>
          </w:p>
        </w:tc>
        <w:tc>
          <w:tcPr>
            <w:tcW w:w="2268" w:type="dxa"/>
          </w:tcPr>
          <w:p w14:paraId="32B19F7B" w14:textId="77777777" w:rsidR="000440C8" w:rsidRPr="00415CB2" w:rsidRDefault="000440C8" w:rsidP="000440C8">
            <w:pPr>
              <w:jc w:val="left"/>
              <w:rPr>
                <w:b/>
                <w:bCs/>
              </w:rPr>
            </w:pPr>
          </w:p>
        </w:tc>
      </w:tr>
    </w:tbl>
    <w:p w14:paraId="28D37EB3" w14:textId="77777777" w:rsidR="000440C8" w:rsidRDefault="000440C8" w:rsidP="000440C8">
      <w:pPr>
        <w:jc w:val="left"/>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4111"/>
        <w:gridCol w:w="3543"/>
      </w:tblGrid>
      <w:tr w:rsidR="000440C8" w:rsidRPr="00E938A0" w14:paraId="6F2BEA0E" w14:textId="77777777" w:rsidTr="00FF59EF">
        <w:tc>
          <w:tcPr>
            <w:tcW w:w="1985" w:type="dxa"/>
            <w:vMerge w:val="restart"/>
          </w:tcPr>
          <w:p w14:paraId="54B07484" w14:textId="77777777" w:rsidR="000440C8" w:rsidRPr="00E938A0" w:rsidRDefault="000440C8" w:rsidP="000440C8">
            <w:pPr>
              <w:jc w:val="left"/>
            </w:pPr>
            <w:r w:rsidRPr="00E938A0">
              <w:t xml:space="preserve">Dimensiune </w:t>
            </w:r>
            <w:r>
              <w:t>I</w:t>
            </w:r>
            <w:r w:rsidRPr="00E938A0">
              <w:t>I</w:t>
            </w:r>
            <w:r>
              <w:t>I</w:t>
            </w:r>
          </w:p>
          <w:p w14:paraId="1072BD7A" w14:textId="77777777" w:rsidR="000440C8" w:rsidRPr="00E938A0" w:rsidRDefault="000440C8" w:rsidP="000440C8">
            <w:pPr>
              <w:jc w:val="left"/>
            </w:pPr>
            <w:r w:rsidRPr="00E938A0">
              <w:rPr>
                <w:i/>
              </w:rPr>
              <w:t>[</w:t>
            </w:r>
            <w:r w:rsidRPr="00E938A0">
              <w:rPr>
                <w:i/>
                <w:sz w:val="20"/>
                <w:szCs w:val="20"/>
              </w:rPr>
              <w:t>Se va completa la finalul fiecărei dimensiuni</w:t>
            </w:r>
            <w:r w:rsidRPr="00E938A0">
              <w:rPr>
                <w:i/>
              </w:rPr>
              <w:t>]</w:t>
            </w:r>
          </w:p>
        </w:tc>
        <w:tc>
          <w:tcPr>
            <w:tcW w:w="4111" w:type="dxa"/>
          </w:tcPr>
          <w:p w14:paraId="1CDBBCC7" w14:textId="77777777" w:rsidR="000440C8" w:rsidRPr="00E938A0" w:rsidRDefault="000440C8" w:rsidP="000440C8">
            <w:pPr>
              <w:jc w:val="left"/>
            </w:pPr>
            <w:r w:rsidRPr="00E938A0">
              <w:t>Puncte forte</w:t>
            </w:r>
          </w:p>
        </w:tc>
        <w:tc>
          <w:tcPr>
            <w:tcW w:w="3543" w:type="dxa"/>
          </w:tcPr>
          <w:p w14:paraId="34E5CE66" w14:textId="77777777" w:rsidR="000440C8" w:rsidRPr="00E938A0" w:rsidRDefault="000440C8" w:rsidP="000440C8">
            <w:pPr>
              <w:jc w:val="left"/>
            </w:pPr>
            <w:r w:rsidRPr="00E938A0">
              <w:t>Puncte slabe</w:t>
            </w:r>
          </w:p>
        </w:tc>
      </w:tr>
      <w:tr w:rsidR="000440C8" w:rsidRPr="00E938A0" w14:paraId="0DD6260D" w14:textId="77777777" w:rsidTr="00FF59EF">
        <w:tc>
          <w:tcPr>
            <w:tcW w:w="1985" w:type="dxa"/>
            <w:vMerge/>
          </w:tcPr>
          <w:p w14:paraId="02BF1479" w14:textId="77777777" w:rsidR="000440C8" w:rsidRPr="00E938A0" w:rsidRDefault="000440C8" w:rsidP="000440C8">
            <w:pPr>
              <w:jc w:val="left"/>
            </w:pPr>
          </w:p>
        </w:tc>
        <w:tc>
          <w:tcPr>
            <w:tcW w:w="4111" w:type="dxa"/>
          </w:tcPr>
          <w:p w14:paraId="77812352" w14:textId="77777777" w:rsidR="000440C8" w:rsidRPr="00080E64" w:rsidRDefault="000440C8" w:rsidP="000440C8">
            <w:pPr>
              <w:autoSpaceDE w:val="0"/>
              <w:autoSpaceDN w:val="0"/>
              <w:adjustRightInd w:val="0"/>
              <w:jc w:val="left"/>
              <w:rPr>
                <w:color w:val="000000"/>
                <w:szCs w:val="24"/>
                <w:lang w:eastAsia="ru-RU"/>
              </w:rPr>
            </w:pPr>
            <w:r>
              <w:rPr>
                <w:color w:val="000000"/>
                <w:szCs w:val="24"/>
                <w:lang w:eastAsia="ru-RU"/>
              </w:rPr>
              <w:t>1) Existenţa  unui</w:t>
            </w:r>
            <w:r w:rsidRPr="00080E64">
              <w:rPr>
                <w:color w:val="000000"/>
                <w:szCs w:val="24"/>
                <w:lang w:eastAsia="ru-RU"/>
              </w:rPr>
              <w:t xml:space="preserve"> Centru de resurse pentru educația incluzivă funcțional.</w:t>
            </w:r>
          </w:p>
          <w:p w14:paraId="3034F7EE" w14:textId="57BF6A75" w:rsidR="000440C8" w:rsidRPr="00080E64" w:rsidRDefault="000440C8" w:rsidP="000440C8">
            <w:pPr>
              <w:autoSpaceDE w:val="0"/>
              <w:autoSpaceDN w:val="0"/>
              <w:adjustRightInd w:val="0"/>
              <w:jc w:val="left"/>
              <w:rPr>
                <w:color w:val="000000"/>
                <w:szCs w:val="24"/>
                <w:lang w:eastAsia="ru-RU"/>
              </w:rPr>
            </w:pPr>
            <w:r w:rsidRPr="00080E64">
              <w:rPr>
                <w:color w:val="000000"/>
                <w:szCs w:val="24"/>
                <w:lang w:eastAsia="ru-RU"/>
              </w:rPr>
              <w:t xml:space="preserve"> 2)Acces la informaţie prin interm</w:t>
            </w:r>
            <w:r w:rsidR="00A413C9">
              <w:rPr>
                <w:color w:val="000000"/>
                <w:szCs w:val="24"/>
                <w:lang w:eastAsia="ru-RU"/>
              </w:rPr>
              <w:t>ediul internet</w:t>
            </w:r>
            <w:r w:rsidRPr="00080E64">
              <w:rPr>
                <w:color w:val="000000"/>
                <w:szCs w:val="24"/>
                <w:lang w:eastAsia="ru-RU"/>
              </w:rPr>
              <w:t xml:space="preserve">ului. </w:t>
            </w:r>
          </w:p>
          <w:p w14:paraId="7B1828AB" w14:textId="3E352DA0" w:rsidR="000440C8" w:rsidRPr="00080E64" w:rsidRDefault="000440C8" w:rsidP="000440C8">
            <w:pPr>
              <w:autoSpaceDE w:val="0"/>
              <w:autoSpaceDN w:val="0"/>
              <w:adjustRightInd w:val="0"/>
              <w:jc w:val="left"/>
              <w:rPr>
                <w:color w:val="000000"/>
                <w:szCs w:val="24"/>
                <w:lang w:eastAsia="ru-RU"/>
              </w:rPr>
            </w:pPr>
            <w:r w:rsidRPr="00080E64">
              <w:rPr>
                <w:color w:val="000000"/>
                <w:szCs w:val="24"/>
                <w:lang w:eastAsia="ru-RU"/>
              </w:rPr>
              <w:t xml:space="preserve"> 3) Baza materială corespunzătoare capabilă să asigure un învăț</w:t>
            </w:r>
            <w:r>
              <w:rPr>
                <w:color w:val="000000"/>
                <w:szCs w:val="24"/>
                <w:lang w:eastAsia="ru-RU"/>
              </w:rPr>
              <w:t xml:space="preserve">ământ </w:t>
            </w:r>
            <w:r>
              <w:rPr>
                <w:color w:val="000000"/>
                <w:szCs w:val="24"/>
                <w:lang w:eastAsia="ru-RU"/>
              </w:rPr>
              <w:lastRenderedPageBreak/>
              <w:t>eficient,</w:t>
            </w:r>
            <w:r w:rsidR="00A413C9">
              <w:rPr>
                <w:color w:val="000000"/>
                <w:szCs w:val="24"/>
                <w:lang w:eastAsia="ru-RU"/>
              </w:rPr>
              <w:t xml:space="preserve"> </w:t>
            </w:r>
            <w:r w:rsidRPr="00080E64">
              <w:rPr>
                <w:color w:val="000000"/>
                <w:szCs w:val="24"/>
                <w:lang w:eastAsia="ru-RU"/>
              </w:rPr>
              <w:t xml:space="preserve">formativ-performant, în concordanță cu specificul </w:t>
            </w:r>
            <w:r>
              <w:rPr>
                <w:color w:val="000000"/>
                <w:szCs w:val="24"/>
                <w:lang w:eastAsia="ru-RU"/>
              </w:rPr>
              <w:t>instituţiei</w:t>
            </w:r>
            <w:r w:rsidRPr="00080E64">
              <w:rPr>
                <w:color w:val="000000"/>
                <w:szCs w:val="24"/>
                <w:lang w:eastAsia="ru-RU"/>
              </w:rPr>
              <w:t xml:space="preserve">; </w:t>
            </w:r>
          </w:p>
          <w:p w14:paraId="68DD25B3" w14:textId="77777777" w:rsidR="000440C8" w:rsidRPr="00080E64" w:rsidRDefault="000440C8" w:rsidP="000440C8">
            <w:pPr>
              <w:autoSpaceDE w:val="0"/>
              <w:autoSpaceDN w:val="0"/>
              <w:adjustRightInd w:val="0"/>
              <w:jc w:val="left"/>
              <w:rPr>
                <w:color w:val="000000"/>
                <w:szCs w:val="24"/>
                <w:lang w:eastAsia="ru-RU"/>
              </w:rPr>
            </w:pPr>
            <w:r>
              <w:rPr>
                <w:color w:val="000000"/>
                <w:szCs w:val="24"/>
                <w:lang w:eastAsia="ru-RU"/>
              </w:rPr>
              <w:t>4)Comunicarea on-line î</w:t>
            </w:r>
            <w:r w:rsidRPr="00080E64">
              <w:rPr>
                <w:color w:val="000000"/>
                <w:szCs w:val="24"/>
                <w:lang w:eastAsia="ru-RU"/>
              </w:rPr>
              <w:t>n cadrul comunitătii școlare;</w:t>
            </w:r>
          </w:p>
          <w:p w14:paraId="06FC2E5B" w14:textId="77777777" w:rsidR="000440C8" w:rsidRPr="00080E64" w:rsidRDefault="000440C8" w:rsidP="000440C8">
            <w:pPr>
              <w:autoSpaceDE w:val="0"/>
              <w:autoSpaceDN w:val="0"/>
              <w:adjustRightInd w:val="0"/>
              <w:jc w:val="left"/>
              <w:rPr>
                <w:color w:val="000000"/>
                <w:szCs w:val="24"/>
                <w:lang w:eastAsia="ru-RU"/>
              </w:rPr>
            </w:pPr>
            <w:r>
              <w:rPr>
                <w:color w:val="000000"/>
                <w:szCs w:val="24"/>
                <w:lang w:eastAsia="ru-RU"/>
              </w:rPr>
              <w:t>5</w:t>
            </w:r>
            <w:r w:rsidRPr="00080E64">
              <w:rPr>
                <w:color w:val="000000"/>
                <w:szCs w:val="24"/>
                <w:lang w:eastAsia="ru-RU"/>
              </w:rPr>
              <w:t xml:space="preserve">)Site-ul liceului </w:t>
            </w:r>
          </w:p>
          <w:p w14:paraId="138B02DF" w14:textId="77777777" w:rsidR="000440C8" w:rsidRPr="00080E64" w:rsidRDefault="000440C8" w:rsidP="000440C8">
            <w:pPr>
              <w:autoSpaceDE w:val="0"/>
              <w:autoSpaceDN w:val="0"/>
              <w:adjustRightInd w:val="0"/>
              <w:jc w:val="left"/>
              <w:rPr>
                <w:color w:val="000000"/>
                <w:szCs w:val="24"/>
                <w:lang w:eastAsia="ru-RU"/>
              </w:rPr>
            </w:pPr>
            <w:r>
              <w:rPr>
                <w:color w:val="000000"/>
                <w:szCs w:val="24"/>
                <w:lang w:eastAsia="ru-RU"/>
              </w:rPr>
              <w:t>6</w:t>
            </w:r>
            <w:r w:rsidRPr="00080E64">
              <w:rPr>
                <w:color w:val="000000"/>
                <w:szCs w:val="24"/>
                <w:lang w:eastAsia="ru-RU"/>
              </w:rPr>
              <w:t>) Serviciul psihologic în liceu;</w:t>
            </w:r>
          </w:p>
          <w:p w14:paraId="56F9E620" w14:textId="77777777" w:rsidR="000440C8" w:rsidRPr="00080E64" w:rsidRDefault="000440C8" w:rsidP="000440C8">
            <w:pPr>
              <w:autoSpaceDE w:val="0"/>
              <w:autoSpaceDN w:val="0"/>
              <w:adjustRightInd w:val="0"/>
              <w:jc w:val="left"/>
              <w:rPr>
                <w:color w:val="000000"/>
                <w:szCs w:val="24"/>
                <w:lang w:eastAsia="ru-RU"/>
              </w:rPr>
            </w:pPr>
            <w:r>
              <w:rPr>
                <w:color w:val="000000"/>
                <w:szCs w:val="24"/>
                <w:lang w:eastAsia="ru-RU"/>
              </w:rPr>
              <w:t>7</w:t>
            </w:r>
            <w:r w:rsidRPr="00080E64">
              <w:rPr>
                <w:color w:val="000000"/>
                <w:szCs w:val="24"/>
                <w:lang w:eastAsia="ru-RU"/>
              </w:rPr>
              <w:t>) Grupuri de lucru și comisii-CMI,Grupul intrașcolar, care își desfăș</w:t>
            </w:r>
            <w:r>
              <w:rPr>
                <w:color w:val="000000"/>
                <w:szCs w:val="24"/>
                <w:lang w:eastAsia="ru-RU"/>
              </w:rPr>
              <w:t xml:space="preserve">oară </w:t>
            </w:r>
            <w:r w:rsidRPr="00080E64">
              <w:rPr>
                <w:color w:val="000000"/>
                <w:szCs w:val="24"/>
                <w:lang w:eastAsia="ru-RU"/>
              </w:rPr>
              <w:t xml:space="preserve">activitatea la un nivel înalt;  </w:t>
            </w:r>
          </w:p>
          <w:p w14:paraId="4BFE2D8B" w14:textId="77777777" w:rsidR="000440C8" w:rsidRDefault="000440C8" w:rsidP="000440C8">
            <w:pPr>
              <w:autoSpaceDE w:val="0"/>
              <w:autoSpaceDN w:val="0"/>
              <w:adjustRightInd w:val="0"/>
              <w:jc w:val="left"/>
              <w:rPr>
                <w:color w:val="000000"/>
                <w:szCs w:val="24"/>
                <w:lang w:eastAsia="ru-RU"/>
              </w:rPr>
            </w:pPr>
            <w:r>
              <w:rPr>
                <w:color w:val="000000"/>
                <w:szCs w:val="24"/>
                <w:lang w:eastAsia="ru-RU"/>
              </w:rPr>
              <w:t xml:space="preserve"> 8</w:t>
            </w:r>
            <w:r w:rsidRPr="00080E64">
              <w:rPr>
                <w:color w:val="000000"/>
                <w:szCs w:val="24"/>
                <w:lang w:eastAsia="ru-RU"/>
              </w:rPr>
              <w:t>) Organizarea alimentaț</w:t>
            </w:r>
            <w:r>
              <w:rPr>
                <w:color w:val="000000"/>
                <w:szCs w:val="24"/>
                <w:lang w:eastAsia="ru-RU"/>
              </w:rPr>
              <w:t>iei elevilor cu CES;</w:t>
            </w:r>
          </w:p>
          <w:p w14:paraId="7126181E" w14:textId="77777777" w:rsidR="000440C8" w:rsidRPr="00080E64" w:rsidRDefault="000440C8" w:rsidP="000440C8">
            <w:pPr>
              <w:autoSpaceDE w:val="0"/>
              <w:autoSpaceDN w:val="0"/>
              <w:adjustRightInd w:val="0"/>
              <w:jc w:val="left"/>
              <w:rPr>
                <w:color w:val="000000"/>
                <w:szCs w:val="24"/>
                <w:lang w:eastAsia="ru-RU"/>
              </w:rPr>
            </w:pPr>
            <w:r>
              <w:rPr>
                <w:color w:val="000000"/>
                <w:szCs w:val="24"/>
                <w:lang w:eastAsia="ru-RU"/>
              </w:rPr>
              <w:t>9) Elevii cu CES sunt implicați în activități culturalcognitive, în activități extracurriculare.</w:t>
            </w:r>
          </w:p>
        </w:tc>
        <w:tc>
          <w:tcPr>
            <w:tcW w:w="3543" w:type="dxa"/>
          </w:tcPr>
          <w:p w14:paraId="5D7822F2" w14:textId="77777777" w:rsidR="000440C8" w:rsidRPr="00080E64" w:rsidRDefault="000440C8" w:rsidP="000440C8">
            <w:pPr>
              <w:autoSpaceDE w:val="0"/>
              <w:autoSpaceDN w:val="0"/>
              <w:adjustRightInd w:val="0"/>
              <w:jc w:val="left"/>
              <w:rPr>
                <w:color w:val="000000"/>
                <w:szCs w:val="24"/>
                <w:lang w:eastAsia="ru-RU"/>
              </w:rPr>
            </w:pPr>
            <w:r w:rsidRPr="00080E64">
              <w:rPr>
                <w:color w:val="000000"/>
                <w:szCs w:val="24"/>
                <w:lang w:eastAsia="ru-RU"/>
              </w:rPr>
              <w:lastRenderedPageBreak/>
              <w:t>1)</w:t>
            </w:r>
            <w:r>
              <w:rPr>
                <w:color w:val="000000"/>
                <w:szCs w:val="24"/>
                <w:lang w:eastAsia="ru-RU"/>
              </w:rPr>
              <w:t xml:space="preserve"> </w:t>
            </w:r>
            <w:r w:rsidRPr="00080E64">
              <w:rPr>
                <w:color w:val="000000"/>
                <w:szCs w:val="24"/>
                <w:lang w:eastAsia="ru-RU"/>
              </w:rPr>
              <w:t>Scăderea  interesului pentru învăţare ș</w:t>
            </w:r>
            <w:r>
              <w:rPr>
                <w:color w:val="000000"/>
                <w:szCs w:val="24"/>
                <w:lang w:eastAsia="ru-RU"/>
              </w:rPr>
              <w:t xml:space="preserve">i implicare </w:t>
            </w:r>
            <w:r w:rsidRPr="00080E64">
              <w:rPr>
                <w:color w:val="000000"/>
                <w:szCs w:val="24"/>
                <w:lang w:eastAsia="ru-RU"/>
              </w:rPr>
              <w:t>din partea unor elevi;</w:t>
            </w:r>
          </w:p>
          <w:p w14:paraId="38547D71" w14:textId="76706189" w:rsidR="000440C8" w:rsidRPr="00080E64" w:rsidRDefault="00A413C9" w:rsidP="000440C8">
            <w:pPr>
              <w:autoSpaceDE w:val="0"/>
              <w:autoSpaceDN w:val="0"/>
              <w:adjustRightInd w:val="0"/>
              <w:jc w:val="left"/>
              <w:rPr>
                <w:color w:val="000000"/>
                <w:szCs w:val="24"/>
                <w:lang w:eastAsia="ru-RU"/>
              </w:rPr>
            </w:pPr>
            <w:r>
              <w:rPr>
                <w:color w:val="000000"/>
                <w:szCs w:val="24"/>
                <w:lang w:eastAsia="ru-RU"/>
              </w:rPr>
              <w:t>2</w:t>
            </w:r>
            <w:r w:rsidR="000440C8" w:rsidRPr="00080E64">
              <w:rPr>
                <w:color w:val="000000"/>
                <w:szCs w:val="24"/>
                <w:lang w:eastAsia="ru-RU"/>
              </w:rPr>
              <w:t>)Proces educațional la distanț</w:t>
            </w:r>
            <w:r w:rsidR="000440C8">
              <w:rPr>
                <w:color w:val="000000"/>
                <w:szCs w:val="24"/>
                <w:lang w:eastAsia="ru-RU"/>
              </w:rPr>
              <w:t>ă care  a fost mai dificil pentru</w:t>
            </w:r>
          </w:p>
          <w:p w14:paraId="1C5D2C59" w14:textId="77777777" w:rsidR="000440C8" w:rsidRDefault="000440C8" w:rsidP="000440C8">
            <w:pPr>
              <w:autoSpaceDE w:val="0"/>
              <w:autoSpaceDN w:val="0"/>
              <w:adjustRightInd w:val="0"/>
              <w:jc w:val="left"/>
              <w:rPr>
                <w:color w:val="000000"/>
                <w:szCs w:val="24"/>
                <w:lang w:eastAsia="ru-RU"/>
              </w:rPr>
            </w:pPr>
            <w:r w:rsidRPr="00080E64">
              <w:rPr>
                <w:color w:val="000000"/>
                <w:szCs w:val="24"/>
                <w:lang w:eastAsia="ru-RU"/>
              </w:rPr>
              <w:t>participarea ș</w:t>
            </w:r>
            <w:r>
              <w:rPr>
                <w:color w:val="000000"/>
                <w:szCs w:val="24"/>
                <w:lang w:eastAsia="ru-RU"/>
              </w:rPr>
              <w:t xml:space="preserve">i implicarea </w:t>
            </w:r>
            <w:r w:rsidRPr="00080E64">
              <w:rPr>
                <w:color w:val="000000"/>
                <w:szCs w:val="24"/>
                <w:lang w:eastAsia="ru-RU"/>
              </w:rPr>
              <w:t>elevilor</w:t>
            </w:r>
            <w:r>
              <w:rPr>
                <w:color w:val="000000"/>
                <w:szCs w:val="24"/>
                <w:lang w:eastAsia="ru-RU"/>
              </w:rPr>
              <w:t xml:space="preserve"> </w:t>
            </w:r>
            <w:r>
              <w:rPr>
                <w:color w:val="000000"/>
                <w:szCs w:val="24"/>
                <w:lang w:eastAsia="ru-RU"/>
              </w:rPr>
              <w:lastRenderedPageBreak/>
              <w:t>cu CES</w:t>
            </w:r>
            <w:r w:rsidRPr="00080E64">
              <w:rPr>
                <w:color w:val="000000"/>
                <w:szCs w:val="24"/>
                <w:lang w:eastAsia="ru-RU"/>
              </w:rPr>
              <w:t xml:space="preserve">; </w:t>
            </w:r>
          </w:p>
          <w:p w14:paraId="359770FB" w14:textId="77777777" w:rsidR="000440C8" w:rsidRPr="00E938A0" w:rsidRDefault="000440C8" w:rsidP="00A413C9">
            <w:pPr>
              <w:autoSpaceDE w:val="0"/>
              <w:autoSpaceDN w:val="0"/>
              <w:adjustRightInd w:val="0"/>
              <w:jc w:val="left"/>
            </w:pPr>
          </w:p>
        </w:tc>
      </w:tr>
    </w:tbl>
    <w:p w14:paraId="3D5665AB" w14:textId="77777777" w:rsidR="00156ADB" w:rsidRDefault="00156ADB" w:rsidP="000440C8">
      <w:pPr>
        <w:jc w:val="left"/>
      </w:pPr>
    </w:p>
    <w:p w14:paraId="36872B30" w14:textId="77777777" w:rsidR="00D25024" w:rsidRPr="00945539" w:rsidRDefault="00D25024" w:rsidP="000440C8">
      <w:pPr>
        <w:pStyle w:val="1"/>
        <w:jc w:val="left"/>
      </w:pPr>
      <w:bookmarkStart w:id="27" w:name="_Toc46741874"/>
      <w:bookmarkStart w:id="28" w:name="_Toc48389092"/>
      <w:r w:rsidRPr="00945539">
        <w:t>Dimensiune I</w:t>
      </w:r>
      <w:r>
        <w:t>V</w:t>
      </w:r>
      <w:r w:rsidRPr="00945539">
        <w:t xml:space="preserve">. </w:t>
      </w:r>
      <w:r>
        <w:t>EFICIENȚĂ EDUCAȚIONALĂ</w:t>
      </w:r>
      <w:bookmarkEnd w:id="27"/>
      <w:bookmarkEnd w:id="28"/>
    </w:p>
    <w:p w14:paraId="7A9090A6" w14:textId="77777777" w:rsidR="00D25024" w:rsidRPr="00D25024" w:rsidRDefault="00D25024" w:rsidP="000440C8">
      <w:pPr>
        <w:pStyle w:val="2"/>
        <w:jc w:val="left"/>
        <w:rPr>
          <w:lang w:val="en-US"/>
        </w:rPr>
      </w:pPr>
      <w:bookmarkStart w:id="29" w:name="_Toc46741875"/>
      <w:bookmarkStart w:id="30" w:name="_Toc48389093"/>
      <w:r w:rsidRPr="00D25024">
        <w:rPr>
          <w:lang w:val="en-US"/>
        </w:rPr>
        <w:t>Standard 4.1. Instituția creează condiții de organizare și realizare a unui proces educațional de calitate</w:t>
      </w:r>
      <w:bookmarkEnd w:id="29"/>
      <w:bookmarkEnd w:id="30"/>
    </w:p>
    <w:p w14:paraId="170A23B2" w14:textId="77777777" w:rsidR="00D25024" w:rsidRPr="00D25024" w:rsidRDefault="00D25024" w:rsidP="000440C8">
      <w:pPr>
        <w:jc w:val="left"/>
        <w:rPr>
          <w:b/>
          <w:bCs/>
          <w:lang w:val="en-US"/>
        </w:rPr>
      </w:pPr>
      <w:r w:rsidRPr="00D25024">
        <w:rPr>
          <w:b/>
          <w:bCs/>
          <w:lang w:val="en-US"/>
        </w:rPr>
        <w:t>Domeniu: Management</w:t>
      </w:r>
    </w:p>
    <w:p w14:paraId="7B083303" w14:textId="77777777" w:rsidR="00D25024" w:rsidRPr="00D25024" w:rsidRDefault="00D25024" w:rsidP="000440C8">
      <w:pPr>
        <w:jc w:val="left"/>
        <w:rPr>
          <w:lang w:val="en-US"/>
        </w:rPr>
      </w:pPr>
      <w:r w:rsidRPr="00D25024">
        <w:rPr>
          <w:b/>
          <w:bCs/>
          <w:lang w:val="en-US"/>
        </w:rPr>
        <w:t>Indicator 4.1.1.</w:t>
      </w:r>
      <w:r w:rsidRPr="00D25024">
        <w:rPr>
          <w:lang w:val="en-US"/>
        </w:rPr>
        <w:t xml:space="preserve"> Orientarea spre creșterea calității educației și spre îmbunătățirea continuă a resurselor umane și materiale în planurile strategice și operaționale ale instituției, cu mecanisme de monitorizare a eficienței educaționale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14:paraId="1D001A7A" w14:textId="77777777" w:rsidTr="00DF435F">
        <w:tc>
          <w:tcPr>
            <w:tcW w:w="2069" w:type="dxa"/>
          </w:tcPr>
          <w:p w14:paraId="0499E1A5" w14:textId="77777777" w:rsidR="00F842E4" w:rsidRPr="00BD4375" w:rsidRDefault="00F842E4" w:rsidP="000440C8">
            <w:pPr>
              <w:jc w:val="left"/>
            </w:pPr>
            <w:r w:rsidRPr="00BD4375">
              <w:t xml:space="preserve">Dovezi </w:t>
            </w:r>
          </w:p>
        </w:tc>
        <w:tc>
          <w:tcPr>
            <w:tcW w:w="7570" w:type="dxa"/>
            <w:gridSpan w:val="3"/>
          </w:tcPr>
          <w:p w14:paraId="1E722B9E" w14:textId="3B7D7A21" w:rsidR="00F842E4" w:rsidRPr="00F842E4" w:rsidRDefault="005835C6" w:rsidP="009F61BC">
            <w:pPr>
              <w:pStyle w:val="a4"/>
              <w:numPr>
                <w:ilvl w:val="0"/>
                <w:numId w:val="2"/>
              </w:numPr>
              <w:jc w:val="left"/>
              <w:rPr>
                <w:iCs/>
              </w:rPr>
            </w:pPr>
            <w:r w:rsidRPr="005835C6">
              <w:rPr>
                <w:iCs/>
              </w:rPr>
              <w:t xml:space="preserve"> LT </w:t>
            </w:r>
            <w:r w:rsidR="00BA01E9" w:rsidRPr="00BA01E9">
              <w:rPr>
                <w:iCs/>
              </w:rPr>
              <w:t>«</w:t>
            </w:r>
            <w:r w:rsidR="00BA01E9">
              <w:rPr>
                <w:iCs/>
                <w:lang w:val="ro-MD"/>
              </w:rPr>
              <w:t>Anton Cehov</w:t>
            </w:r>
            <w:r w:rsidR="00BA01E9" w:rsidRPr="00BA01E9">
              <w:rPr>
                <w:iCs/>
              </w:rPr>
              <w:t>»</w:t>
            </w:r>
            <w:r w:rsidR="00BA01E9">
              <w:rPr>
                <w:iCs/>
              </w:rPr>
              <w:t xml:space="preserve"> </w:t>
            </w:r>
            <w:r w:rsidRPr="005835C6">
              <w:rPr>
                <w:iCs/>
              </w:rPr>
              <w:t>planifică prezentarea rapoartelor semestriale şi anuale cu privire la reuşita şcolară, la desfăşurarea activităţilor extracurriculare, a concursurilor şcolare pe obiecte, atât faza locală cât şi cea raională, republicană, a rezultatelor monitorizării absenţelor elevilor, a participării la Concursul rational</w:t>
            </w:r>
            <w:r w:rsidR="009F61BC">
              <w:rPr>
                <w:iCs/>
              </w:rPr>
              <w:t>.</w:t>
            </w:r>
            <w:r w:rsidRPr="005835C6">
              <w:rPr>
                <w:iCs/>
              </w:rPr>
              <w:t xml:space="preserve"> Iar cadrele didactice participă la formări profesionale de 20 credite o data la 3 ani, periodic la formări tematice, seminare teoretico-practice d</w:t>
            </w:r>
            <w:r w:rsidR="009F61BC">
              <w:rPr>
                <w:iCs/>
              </w:rPr>
              <w:t xml:space="preserve"> ediferit nivel, 1 cadru didactic</w:t>
            </w:r>
            <w:r w:rsidRPr="005835C6">
              <w:rPr>
                <w:iCs/>
              </w:rPr>
              <w:t xml:space="preserve"> participă anual la faza raională a Concursului </w:t>
            </w:r>
            <w:r w:rsidR="009F61BC">
              <w:rPr>
                <w:iCs/>
              </w:rPr>
              <w:t>Diriginte, drag părinte</w:t>
            </w:r>
          </w:p>
        </w:tc>
      </w:tr>
      <w:tr w:rsidR="00F842E4" w:rsidRPr="00E938A0" w14:paraId="5F8772F5" w14:textId="77777777" w:rsidTr="00DF435F">
        <w:tc>
          <w:tcPr>
            <w:tcW w:w="2069" w:type="dxa"/>
          </w:tcPr>
          <w:p w14:paraId="28047823" w14:textId="77777777" w:rsidR="00F842E4" w:rsidRPr="00BD4375" w:rsidRDefault="00F842E4" w:rsidP="000440C8">
            <w:pPr>
              <w:jc w:val="left"/>
            </w:pPr>
            <w:r w:rsidRPr="00BD4375">
              <w:t>Constatări</w:t>
            </w:r>
          </w:p>
        </w:tc>
        <w:tc>
          <w:tcPr>
            <w:tcW w:w="7570" w:type="dxa"/>
            <w:gridSpan w:val="3"/>
          </w:tcPr>
          <w:p w14:paraId="4E81AAEF" w14:textId="6FED9B68" w:rsidR="00F842E4" w:rsidRPr="00324C9D" w:rsidRDefault="009F61BC" w:rsidP="00324C9D">
            <w:pPr>
              <w:jc w:val="left"/>
              <w:rPr>
                <w:rFonts w:eastAsia="Times New Roman"/>
                <w:iCs/>
                <w:lang w:val="en-US"/>
              </w:rPr>
            </w:pPr>
            <w:r>
              <w:rPr>
                <w:rFonts w:eastAsia="Times New Roman"/>
                <w:iCs/>
              </w:rPr>
              <w:t>Au fost prezentate rapoarte</w:t>
            </w:r>
            <w:r w:rsidRPr="009F61BC">
              <w:rPr>
                <w:rFonts w:eastAsia="Times New Roman"/>
                <w:iCs/>
              </w:rPr>
              <w:t xml:space="preserve"> semestriale şi anuale cu privire la reuşita şcolară, la desfăşurarea activităţilor extracurriculare, a concursurilor şcolare pe obiecte, atât faza locală cât şi cea raională, republicană, a rezultatelor monitorizării absenţelor elevi</w:t>
            </w:r>
            <w:r w:rsidR="00324C9D">
              <w:rPr>
                <w:rFonts w:eastAsia="Times New Roman"/>
                <w:iCs/>
              </w:rPr>
              <w:t>lor, a participării la Concursurile</w:t>
            </w:r>
            <w:r w:rsidRPr="009F61BC">
              <w:rPr>
                <w:rFonts w:eastAsia="Times New Roman"/>
                <w:iCs/>
              </w:rPr>
              <w:t xml:space="preserve"> rational</w:t>
            </w:r>
            <w:r w:rsidR="00324C9D">
              <w:rPr>
                <w:rFonts w:eastAsia="Times New Roman"/>
                <w:iCs/>
              </w:rPr>
              <w:t>e.  C</w:t>
            </w:r>
            <w:r w:rsidRPr="009F61BC">
              <w:rPr>
                <w:rFonts w:eastAsia="Times New Roman"/>
                <w:iCs/>
              </w:rPr>
              <w:t xml:space="preserve">adrele didactice </w:t>
            </w:r>
            <w:r w:rsidR="00324C9D">
              <w:rPr>
                <w:rFonts w:eastAsia="Times New Roman"/>
                <w:iCs/>
              </w:rPr>
              <w:t xml:space="preserve">au </w:t>
            </w:r>
            <w:r w:rsidRPr="009F61BC">
              <w:rPr>
                <w:rFonts w:eastAsia="Times New Roman"/>
                <w:iCs/>
              </w:rPr>
              <w:t>participă la formări profesionale de 20 credite o data la 3 ani, periodic la formări tematice</w:t>
            </w:r>
            <w:r w:rsidR="00324C9D">
              <w:rPr>
                <w:rFonts w:eastAsia="Times New Roman"/>
                <w:iCs/>
              </w:rPr>
              <w:t>, seminare teoretico-practice d</w:t>
            </w:r>
            <w:r w:rsidRPr="009F61BC">
              <w:rPr>
                <w:rFonts w:eastAsia="Times New Roman"/>
                <w:iCs/>
              </w:rPr>
              <w:t>e</w:t>
            </w:r>
            <w:r w:rsidR="00324C9D">
              <w:rPr>
                <w:rFonts w:eastAsia="Times New Roman"/>
                <w:iCs/>
              </w:rPr>
              <w:t xml:space="preserve"> diferit nivel, un</w:t>
            </w:r>
            <w:r w:rsidRPr="009F61BC">
              <w:rPr>
                <w:rFonts w:eastAsia="Times New Roman"/>
                <w:iCs/>
              </w:rPr>
              <w:t xml:space="preserve"> cadru didactic</w:t>
            </w:r>
            <w:r w:rsidR="00324C9D">
              <w:rPr>
                <w:rFonts w:eastAsia="Times New Roman"/>
                <w:iCs/>
              </w:rPr>
              <w:t xml:space="preserve">-Basistîi Olga </w:t>
            </w:r>
            <w:r w:rsidRPr="009F61BC">
              <w:rPr>
                <w:rFonts w:eastAsia="Times New Roman"/>
                <w:iCs/>
              </w:rPr>
              <w:t xml:space="preserve"> </w:t>
            </w:r>
            <w:r w:rsidR="00324C9D">
              <w:rPr>
                <w:rFonts w:eastAsia="Times New Roman"/>
                <w:iCs/>
              </w:rPr>
              <w:t xml:space="preserve">a participat </w:t>
            </w:r>
            <w:r w:rsidRPr="009F61BC">
              <w:rPr>
                <w:rFonts w:eastAsia="Times New Roman"/>
                <w:iCs/>
              </w:rPr>
              <w:t xml:space="preserve">la Concursului </w:t>
            </w:r>
            <w:r w:rsidR="00324C9D">
              <w:rPr>
                <w:rFonts w:eastAsia="Times New Roman"/>
                <w:iCs/>
              </w:rPr>
              <w:t xml:space="preserve">municipal </w:t>
            </w:r>
            <w:r w:rsidR="00324C9D" w:rsidRPr="00324C9D">
              <w:rPr>
                <w:rFonts w:eastAsia="Times New Roman"/>
                <w:iCs/>
                <w:lang w:val="en-US"/>
              </w:rPr>
              <w:t>«</w:t>
            </w:r>
            <w:r w:rsidRPr="009F61BC">
              <w:rPr>
                <w:rFonts w:eastAsia="Times New Roman"/>
                <w:iCs/>
              </w:rPr>
              <w:t>Diriginte, drag părinte</w:t>
            </w:r>
            <w:r w:rsidR="00324C9D" w:rsidRPr="00324C9D">
              <w:rPr>
                <w:rFonts w:eastAsia="Times New Roman"/>
                <w:iCs/>
                <w:lang w:val="en-US"/>
              </w:rPr>
              <w:t>!»</w:t>
            </w:r>
          </w:p>
        </w:tc>
      </w:tr>
      <w:tr w:rsidR="00F842E4" w:rsidRPr="00E938A0" w14:paraId="08A25A88" w14:textId="77777777" w:rsidTr="00DF435F">
        <w:tc>
          <w:tcPr>
            <w:tcW w:w="2069" w:type="dxa"/>
          </w:tcPr>
          <w:p w14:paraId="6A51FC90" w14:textId="77777777" w:rsidR="00F842E4" w:rsidRPr="00BD4375" w:rsidRDefault="00F842E4" w:rsidP="000440C8">
            <w:pPr>
              <w:jc w:val="left"/>
            </w:pPr>
            <w:r>
              <w:t>Pondere și punctaj acordat</w:t>
            </w:r>
            <w:r w:rsidRPr="00BD4375">
              <w:t xml:space="preserve"> </w:t>
            </w:r>
          </w:p>
        </w:tc>
        <w:tc>
          <w:tcPr>
            <w:tcW w:w="1475" w:type="dxa"/>
          </w:tcPr>
          <w:p w14:paraId="66531F2A" w14:textId="77777777" w:rsidR="00F842E4" w:rsidRPr="00E938A0" w:rsidRDefault="00F842E4" w:rsidP="000440C8">
            <w:pPr>
              <w:jc w:val="left"/>
            </w:pPr>
            <w:r w:rsidRPr="00BD4375">
              <w:t>Pondere:</w:t>
            </w:r>
            <w:r w:rsidRPr="00E938A0">
              <w:t xml:space="preserve"> </w:t>
            </w:r>
            <w:r>
              <w:rPr>
                <w:bCs/>
              </w:rPr>
              <w:t>2</w:t>
            </w:r>
          </w:p>
        </w:tc>
        <w:tc>
          <w:tcPr>
            <w:tcW w:w="3827" w:type="dxa"/>
          </w:tcPr>
          <w:p w14:paraId="1DDF7BF5" w14:textId="77777777" w:rsidR="00F842E4" w:rsidRPr="00E938A0" w:rsidRDefault="00F842E4" w:rsidP="000440C8">
            <w:pPr>
              <w:jc w:val="left"/>
            </w:pPr>
            <w:r>
              <w:t>Autoevaluare conform criteriilor: -</w:t>
            </w:r>
          </w:p>
        </w:tc>
        <w:tc>
          <w:tcPr>
            <w:tcW w:w="2268" w:type="dxa"/>
          </w:tcPr>
          <w:p w14:paraId="21A3167C" w14:textId="77777777" w:rsidR="00F842E4" w:rsidRPr="00D25024" w:rsidRDefault="00F842E4" w:rsidP="000440C8">
            <w:pPr>
              <w:jc w:val="left"/>
            </w:pPr>
            <w:r>
              <w:t xml:space="preserve">Punctaj acordat: - </w:t>
            </w:r>
          </w:p>
        </w:tc>
      </w:tr>
    </w:tbl>
    <w:p w14:paraId="5777D1D2" w14:textId="77777777" w:rsidR="00D25024" w:rsidRDefault="00D25024" w:rsidP="000440C8">
      <w:pPr>
        <w:jc w:val="left"/>
      </w:pPr>
    </w:p>
    <w:p w14:paraId="2AB94AE5" w14:textId="77777777" w:rsidR="00D25024" w:rsidRPr="00D25024" w:rsidRDefault="00D25024" w:rsidP="000440C8">
      <w:pPr>
        <w:jc w:val="left"/>
        <w:rPr>
          <w:lang w:val="en-US"/>
        </w:rPr>
      </w:pPr>
      <w:r w:rsidRPr="00D25024">
        <w:rPr>
          <w:b/>
          <w:bCs/>
          <w:lang w:val="en-US"/>
        </w:rPr>
        <w:t>Indicator 4.1.2.</w:t>
      </w:r>
      <w:r w:rsidRPr="00D25024">
        <w:rPr>
          <w:lang w:val="en-US"/>
        </w:rPr>
        <w:t xml:space="preserve"> Realizarea efectivă a programelor și activităților preconizate în planurile strategice și operaționale ale instituției, inclusiv ale structurilor asociative ale părinților și elevilor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14:paraId="7F1D6F13" w14:textId="77777777" w:rsidTr="00DF435F">
        <w:tc>
          <w:tcPr>
            <w:tcW w:w="2069" w:type="dxa"/>
          </w:tcPr>
          <w:p w14:paraId="217AF25C" w14:textId="77777777" w:rsidR="00F842E4" w:rsidRPr="00BD4375" w:rsidRDefault="00F842E4" w:rsidP="000440C8">
            <w:pPr>
              <w:jc w:val="left"/>
            </w:pPr>
            <w:r w:rsidRPr="00BD4375">
              <w:t xml:space="preserve">Dovezi </w:t>
            </w:r>
          </w:p>
        </w:tc>
        <w:tc>
          <w:tcPr>
            <w:tcW w:w="7570" w:type="dxa"/>
            <w:gridSpan w:val="3"/>
          </w:tcPr>
          <w:p w14:paraId="04B06B9F" w14:textId="5FE6900E" w:rsidR="00F842E4" w:rsidRPr="00F842E4" w:rsidRDefault="005835C6" w:rsidP="005835C6">
            <w:pPr>
              <w:pStyle w:val="a4"/>
              <w:numPr>
                <w:ilvl w:val="0"/>
                <w:numId w:val="2"/>
              </w:numPr>
              <w:jc w:val="left"/>
              <w:rPr>
                <w:iCs/>
              </w:rPr>
            </w:pPr>
            <w:r w:rsidRPr="005835C6">
              <w:rPr>
                <w:iCs/>
              </w:rPr>
              <w:t>Rapoartele prezentate în cadrul Consiliului Profesoral, al Consiliului de Administrare, procese-verbale ale Comisiilor Metodice, ale Comisiei de atestare a CMI. Articole publicate pe pagina w</w:t>
            </w:r>
            <w:r w:rsidR="009F61BC">
              <w:rPr>
                <w:iCs/>
              </w:rPr>
              <w:t>eb a LTCM, şi pe cea de Faceboo</w:t>
            </w:r>
            <w:r w:rsidRPr="005835C6">
              <w:rPr>
                <w:iCs/>
              </w:rPr>
              <w:t>k</w:t>
            </w:r>
          </w:p>
        </w:tc>
      </w:tr>
      <w:tr w:rsidR="00F842E4" w:rsidRPr="00E938A0" w14:paraId="6F13DAB7" w14:textId="77777777" w:rsidTr="00DF435F">
        <w:tc>
          <w:tcPr>
            <w:tcW w:w="2069" w:type="dxa"/>
          </w:tcPr>
          <w:p w14:paraId="273B3493" w14:textId="77777777" w:rsidR="00F842E4" w:rsidRPr="00BD4375" w:rsidRDefault="00F842E4" w:rsidP="000440C8">
            <w:pPr>
              <w:jc w:val="left"/>
            </w:pPr>
            <w:r w:rsidRPr="00BD4375">
              <w:t>Constatări</w:t>
            </w:r>
          </w:p>
        </w:tc>
        <w:tc>
          <w:tcPr>
            <w:tcW w:w="7570" w:type="dxa"/>
            <w:gridSpan w:val="3"/>
          </w:tcPr>
          <w:p w14:paraId="255CAADE" w14:textId="0C0F2325" w:rsidR="00640BDB" w:rsidRPr="00640BDB" w:rsidRDefault="00640BDB" w:rsidP="00640BDB">
            <w:pPr>
              <w:pStyle w:val="a4"/>
              <w:numPr>
                <w:ilvl w:val="0"/>
                <w:numId w:val="2"/>
              </w:numPr>
              <w:ind w:left="360"/>
              <w:jc w:val="left"/>
              <w:rPr>
                <w:rFonts w:eastAsia="Times New Roman"/>
                <w:iCs/>
              </w:rPr>
            </w:pPr>
            <w:r>
              <w:rPr>
                <w:rFonts w:eastAsia="Times New Roman"/>
                <w:iCs/>
                <w:lang w:val="ro-MD"/>
              </w:rPr>
              <w:t>Rapoartele sunt prezentate pe site liceului liceul-cehov.md</w:t>
            </w:r>
          </w:p>
        </w:tc>
      </w:tr>
      <w:tr w:rsidR="00F842E4" w:rsidRPr="00E938A0" w14:paraId="5A1EC535" w14:textId="77777777" w:rsidTr="00DF435F">
        <w:tc>
          <w:tcPr>
            <w:tcW w:w="2069" w:type="dxa"/>
          </w:tcPr>
          <w:p w14:paraId="67BA970A" w14:textId="77777777" w:rsidR="00F842E4" w:rsidRPr="00BD4375" w:rsidRDefault="00F842E4" w:rsidP="000440C8">
            <w:pPr>
              <w:jc w:val="left"/>
            </w:pPr>
            <w:r>
              <w:t>Pondere și punctaj acordat</w:t>
            </w:r>
            <w:r w:rsidRPr="00BD4375">
              <w:t xml:space="preserve"> </w:t>
            </w:r>
          </w:p>
        </w:tc>
        <w:tc>
          <w:tcPr>
            <w:tcW w:w="1475" w:type="dxa"/>
          </w:tcPr>
          <w:p w14:paraId="7C413E82" w14:textId="77777777" w:rsidR="00F842E4" w:rsidRPr="00E938A0" w:rsidRDefault="00F842E4" w:rsidP="000440C8">
            <w:pPr>
              <w:jc w:val="left"/>
            </w:pPr>
            <w:r w:rsidRPr="00BD4375">
              <w:t>Pondere:</w:t>
            </w:r>
            <w:r w:rsidRPr="00E938A0">
              <w:t xml:space="preserve"> </w:t>
            </w:r>
            <w:r>
              <w:rPr>
                <w:bCs/>
              </w:rPr>
              <w:t>2</w:t>
            </w:r>
          </w:p>
        </w:tc>
        <w:tc>
          <w:tcPr>
            <w:tcW w:w="3827" w:type="dxa"/>
          </w:tcPr>
          <w:p w14:paraId="6E08064C" w14:textId="77777777" w:rsidR="00F842E4" w:rsidRPr="00E938A0" w:rsidRDefault="00F842E4" w:rsidP="000440C8">
            <w:pPr>
              <w:jc w:val="left"/>
            </w:pPr>
            <w:r>
              <w:t>Autoevaluare conform criteriilor: -</w:t>
            </w:r>
          </w:p>
        </w:tc>
        <w:tc>
          <w:tcPr>
            <w:tcW w:w="2268" w:type="dxa"/>
          </w:tcPr>
          <w:p w14:paraId="44E6823A" w14:textId="77777777" w:rsidR="00F842E4" w:rsidRPr="00D25024" w:rsidRDefault="00F842E4" w:rsidP="000440C8">
            <w:pPr>
              <w:jc w:val="left"/>
            </w:pPr>
            <w:r>
              <w:t xml:space="preserve">Punctaj acordat: - </w:t>
            </w:r>
          </w:p>
        </w:tc>
      </w:tr>
    </w:tbl>
    <w:p w14:paraId="69806FCC" w14:textId="77777777" w:rsidR="00D25024" w:rsidRPr="00897D9F" w:rsidRDefault="00D25024" w:rsidP="000440C8">
      <w:pPr>
        <w:jc w:val="left"/>
      </w:pPr>
    </w:p>
    <w:p w14:paraId="7F4DD460" w14:textId="77777777" w:rsidR="00D25024" w:rsidRPr="00D25024" w:rsidRDefault="00D25024" w:rsidP="000440C8">
      <w:pPr>
        <w:jc w:val="left"/>
        <w:rPr>
          <w:lang w:val="en-US"/>
        </w:rPr>
      </w:pPr>
      <w:r w:rsidRPr="00D25024">
        <w:rPr>
          <w:b/>
          <w:bCs/>
          <w:lang w:val="en-US"/>
        </w:rPr>
        <w:lastRenderedPageBreak/>
        <w:t>Indicator 4.1.3.</w:t>
      </w:r>
      <w:r w:rsidRPr="00D25024">
        <w:rPr>
          <w:lang w:val="en-US"/>
        </w:rPr>
        <w:t xml:space="preserve"> Asigurarea, în activitatea consiliilor și comisiilor din </w:t>
      </w:r>
      <w:r w:rsidRPr="00D25024">
        <w:rPr>
          <w:i/>
          <w:iCs/>
          <w:lang w:val="en-US"/>
        </w:rPr>
        <w:t>Instituție</w:t>
      </w:r>
      <w:r w:rsidRPr="00D25024">
        <w:rPr>
          <w:lang w:val="en-US"/>
        </w:rPr>
        <w:t>, a modului transparent, democratic și echitabil al deciziilor cu privire la politicile instituționale, cu aplicarea mecanismelor de monitorizare a eficienței educaționale, și promovarea unui model eficient de comunicare internă și externă cu privire la calitatea serviciilor prestate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14:paraId="056A6857" w14:textId="77777777" w:rsidTr="00DF435F">
        <w:tc>
          <w:tcPr>
            <w:tcW w:w="2069" w:type="dxa"/>
          </w:tcPr>
          <w:p w14:paraId="67D95CF6" w14:textId="77777777" w:rsidR="00F842E4" w:rsidRPr="00BD4375" w:rsidRDefault="00F842E4" w:rsidP="000440C8">
            <w:pPr>
              <w:jc w:val="left"/>
            </w:pPr>
            <w:r w:rsidRPr="00BD4375">
              <w:t xml:space="preserve">Dovezi </w:t>
            </w:r>
          </w:p>
        </w:tc>
        <w:tc>
          <w:tcPr>
            <w:tcW w:w="7570" w:type="dxa"/>
            <w:gridSpan w:val="3"/>
          </w:tcPr>
          <w:p w14:paraId="18D02D66" w14:textId="287382D1" w:rsidR="00F842E4" w:rsidRPr="00F842E4" w:rsidRDefault="005835C6" w:rsidP="005835C6">
            <w:pPr>
              <w:pStyle w:val="a4"/>
              <w:numPr>
                <w:ilvl w:val="0"/>
                <w:numId w:val="2"/>
              </w:numPr>
              <w:jc w:val="left"/>
              <w:rPr>
                <w:iCs/>
              </w:rPr>
            </w:pPr>
            <w:r w:rsidRPr="005835C6">
              <w:rPr>
                <w:iCs/>
              </w:rPr>
              <w:t>Realizarea chestionarelor cu cadrele didactice, analiza rezultatelor şi publicarea datelor procesate pe paginile oficiale a instituţiei</w:t>
            </w:r>
          </w:p>
        </w:tc>
      </w:tr>
      <w:tr w:rsidR="00F842E4" w:rsidRPr="00E938A0" w14:paraId="1EFDCA27" w14:textId="77777777" w:rsidTr="00DF435F">
        <w:tc>
          <w:tcPr>
            <w:tcW w:w="2069" w:type="dxa"/>
          </w:tcPr>
          <w:p w14:paraId="5E31939E" w14:textId="77777777" w:rsidR="00F842E4" w:rsidRPr="00BD4375" w:rsidRDefault="00F842E4" w:rsidP="000440C8">
            <w:pPr>
              <w:jc w:val="left"/>
            </w:pPr>
            <w:r w:rsidRPr="00BD4375">
              <w:t>Constatări</w:t>
            </w:r>
          </w:p>
        </w:tc>
        <w:tc>
          <w:tcPr>
            <w:tcW w:w="7570" w:type="dxa"/>
            <w:gridSpan w:val="3"/>
          </w:tcPr>
          <w:p w14:paraId="2EF8EF37" w14:textId="593BD699" w:rsidR="00F842E4" w:rsidRPr="00F842E4" w:rsidRDefault="00640BDB" w:rsidP="00640BDB">
            <w:pPr>
              <w:pStyle w:val="a4"/>
              <w:numPr>
                <w:ilvl w:val="0"/>
                <w:numId w:val="2"/>
              </w:numPr>
              <w:jc w:val="left"/>
              <w:rPr>
                <w:rFonts w:eastAsia="Times New Roman"/>
                <w:iCs/>
              </w:rPr>
            </w:pPr>
            <w:r>
              <w:rPr>
                <w:rFonts w:eastAsia="Times New Roman"/>
                <w:iCs/>
                <w:lang w:val="ro-RO"/>
              </w:rPr>
              <w:t>A</w:t>
            </w:r>
            <w:r w:rsidRPr="00640BDB">
              <w:rPr>
                <w:rFonts w:eastAsia="Times New Roman"/>
                <w:iCs/>
              </w:rPr>
              <w:t>naliza rezultatelor şi publicarea datelor procesate pe paginile oficiale a instituţiei</w:t>
            </w:r>
          </w:p>
        </w:tc>
      </w:tr>
      <w:tr w:rsidR="00F842E4" w:rsidRPr="00E938A0" w14:paraId="25729E36" w14:textId="77777777" w:rsidTr="00DF435F">
        <w:tc>
          <w:tcPr>
            <w:tcW w:w="2069" w:type="dxa"/>
          </w:tcPr>
          <w:p w14:paraId="0941045A" w14:textId="77777777" w:rsidR="00F842E4" w:rsidRPr="00BD4375" w:rsidRDefault="00F842E4" w:rsidP="000440C8">
            <w:pPr>
              <w:jc w:val="left"/>
            </w:pPr>
            <w:r>
              <w:t>Pondere și punctaj acordat</w:t>
            </w:r>
            <w:r w:rsidRPr="00BD4375">
              <w:t xml:space="preserve"> </w:t>
            </w:r>
          </w:p>
        </w:tc>
        <w:tc>
          <w:tcPr>
            <w:tcW w:w="1475" w:type="dxa"/>
          </w:tcPr>
          <w:p w14:paraId="1E509D6E" w14:textId="77777777" w:rsidR="00F842E4" w:rsidRPr="00E938A0" w:rsidRDefault="00F842E4" w:rsidP="000440C8">
            <w:pPr>
              <w:jc w:val="left"/>
            </w:pPr>
            <w:r w:rsidRPr="00BD4375">
              <w:t>Pondere:</w:t>
            </w:r>
            <w:r w:rsidRPr="00E938A0">
              <w:t xml:space="preserve"> </w:t>
            </w:r>
            <w:r>
              <w:rPr>
                <w:bCs/>
              </w:rPr>
              <w:t>2</w:t>
            </w:r>
          </w:p>
        </w:tc>
        <w:tc>
          <w:tcPr>
            <w:tcW w:w="3827" w:type="dxa"/>
          </w:tcPr>
          <w:p w14:paraId="15B4494C" w14:textId="77777777" w:rsidR="00F842E4" w:rsidRPr="00E938A0" w:rsidRDefault="00F842E4" w:rsidP="000440C8">
            <w:pPr>
              <w:jc w:val="left"/>
            </w:pPr>
            <w:r>
              <w:t>Autoevaluare conform criteriilor: -</w:t>
            </w:r>
          </w:p>
        </w:tc>
        <w:tc>
          <w:tcPr>
            <w:tcW w:w="2268" w:type="dxa"/>
          </w:tcPr>
          <w:p w14:paraId="406CB543" w14:textId="77777777" w:rsidR="00F842E4" w:rsidRPr="00D25024" w:rsidRDefault="00F842E4" w:rsidP="000440C8">
            <w:pPr>
              <w:jc w:val="left"/>
            </w:pPr>
            <w:r>
              <w:t xml:space="preserve">Punctaj acordat: - </w:t>
            </w:r>
          </w:p>
        </w:tc>
      </w:tr>
    </w:tbl>
    <w:p w14:paraId="392C5369" w14:textId="77777777" w:rsidR="00D25024" w:rsidRDefault="00D25024" w:rsidP="000440C8">
      <w:pPr>
        <w:jc w:val="left"/>
      </w:pPr>
    </w:p>
    <w:p w14:paraId="7488BC28" w14:textId="77777777" w:rsidR="00D25024" w:rsidRPr="00945539" w:rsidRDefault="00D25024" w:rsidP="000440C8">
      <w:pPr>
        <w:jc w:val="left"/>
        <w:rPr>
          <w:b/>
          <w:bCs/>
        </w:rPr>
      </w:pPr>
      <w:r w:rsidRPr="00945539">
        <w:rPr>
          <w:b/>
          <w:bCs/>
        </w:rPr>
        <w:t xml:space="preserve">Domeniu: </w:t>
      </w:r>
      <w:r>
        <w:rPr>
          <w:b/>
          <w:bCs/>
        </w:rPr>
        <w:t>Capacitate instituțională</w:t>
      </w:r>
    </w:p>
    <w:p w14:paraId="3CA742A4" w14:textId="77777777" w:rsidR="00D25024" w:rsidRPr="00D25024" w:rsidRDefault="00D25024" w:rsidP="000440C8">
      <w:pPr>
        <w:jc w:val="left"/>
        <w:rPr>
          <w:lang w:val="en-US"/>
        </w:rPr>
      </w:pPr>
      <w:r w:rsidRPr="00D25024">
        <w:rPr>
          <w:b/>
          <w:bCs/>
          <w:lang w:val="en-US"/>
        </w:rPr>
        <w:t>Indicator 4.1.4.</w:t>
      </w:r>
      <w:r w:rsidRPr="00D25024">
        <w:rPr>
          <w:lang w:val="en-US"/>
        </w:rPr>
        <w:t xml:space="preserve"> Organizarea procesului educațional în raport cu obiectivele și misiunea instituției de învățământ printr-o infrastructură adaptată necesităților acesteia</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5835C6" w:rsidRPr="00E938A0" w14:paraId="2ADD256A" w14:textId="77777777" w:rsidTr="005835C6">
        <w:tc>
          <w:tcPr>
            <w:tcW w:w="2069" w:type="dxa"/>
          </w:tcPr>
          <w:p w14:paraId="77B46E02" w14:textId="77777777" w:rsidR="005835C6" w:rsidRPr="00BD4375" w:rsidRDefault="005835C6" w:rsidP="005835C6">
            <w:pPr>
              <w:jc w:val="left"/>
            </w:pPr>
            <w:r w:rsidRPr="00BD4375">
              <w:t xml:space="preserve">Dovezi </w:t>
            </w:r>
          </w:p>
        </w:tc>
        <w:tc>
          <w:tcPr>
            <w:tcW w:w="7570" w:type="dxa"/>
            <w:gridSpan w:val="3"/>
            <w:tcBorders>
              <w:top w:val="single" w:sz="4" w:space="0" w:color="auto"/>
              <w:left w:val="single" w:sz="4" w:space="0" w:color="auto"/>
              <w:bottom w:val="single" w:sz="4" w:space="0" w:color="auto"/>
              <w:right w:val="single" w:sz="4" w:space="0" w:color="auto"/>
            </w:tcBorders>
            <w:shd w:val="clear" w:color="auto" w:fill="FFFFFF"/>
          </w:tcPr>
          <w:p w14:paraId="5FED3A29" w14:textId="5671B2CE" w:rsidR="005835C6" w:rsidRPr="00F842E4" w:rsidRDefault="005835C6" w:rsidP="005835C6">
            <w:pPr>
              <w:pStyle w:val="a4"/>
              <w:numPr>
                <w:ilvl w:val="0"/>
                <w:numId w:val="2"/>
              </w:numPr>
              <w:ind w:left="360"/>
              <w:jc w:val="left"/>
              <w:rPr>
                <w:iCs/>
              </w:rPr>
            </w:pPr>
            <w:r>
              <w:t>Toate activităţile anuale planificate au reeşit din Misiunea liceului în care accentul este pus pe formarea elevului teoretic, orientat profesional şi integrat social.</w:t>
            </w:r>
          </w:p>
        </w:tc>
      </w:tr>
      <w:tr w:rsidR="005835C6" w:rsidRPr="00E938A0" w14:paraId="0ACBE73E" w14:textId="77777777" w:rsidTr="005835C6">
        <w:tc>
          <w:tcPr>
            <w:tcW w:w="2069" w:type="dxa"/>
          </w:tcPr>
          <w:p w14:paraId="00F12A47" w14:textId="77777777" w:rsidR="005835C6" w:rsidRPr="00BD4375" w:rsidRDefault="005835C6" w:rsidP="005835C6">
            <w:pPr>
              <w:jc w:val="left"/>
            </w:pPr>
            <w:r w:rsidRPr="00BD4375">
              <w:t>Constatări</w:t>
            </w:r>
          </w:p>
        </w:tc>
        <w:tc>
          <w:tcPr>
            <w:tcW w:w="7570" w:type="dxa"/>
            <w:gridSpan w:val="3"/>
            <w:tcBorders>
              <w:top w:val="single" w:sz="4" w:space="0" w:color="auto"/>
              <w:left w:val="single" w:sz="4" w:space="0" w:color="auto"/>
              <w:bottom w:val="single" w:sz="4" w:space="0" w:color="auto"/>
              <w:right w:val="single" w:sz="4" w:space="0" w:color="auto"/>
            </w:tcBorders>
            <w:shd w:val="clear" w:color="auto" w:fill="FFFFFF"/>
          </w:tcPr>
          <w:p w14:paraId="3EEFA64E" w14:textId="025D0158" w:rsidR="005835C6" w:rsidRPr="00F842E4" w:rsidRDefault="005835C6" w:rsidP="00BF513A">
            <w:pPr>
              <w:pStyle w:val="a4"/>
              <w:numPr>
                <w:ilvl w:val="0"/>
                <w:numId w:val="2"/>
              </w:numPr>
              <w:ind w:left="360"/>
              <w:jc w:val="left"/>
              <w:rPr>
                <w:rFonts w:eastAsia="Times New Roman"/>
                <w:iCs/>
              </w:rPr>
            </w:pPr>
            <w:r>
              <w:t xml:space="preserve">Cât priveşte infrastructura, aici avem dificultatea de a activa în </w:t>
            </w:r>
            <w:r w:rsidR="00640BDB">
              <w:t xml:space="preserve"> blocul</w:t>
            </w:r>
            <w:r>
              <w:t xml:space="preserve"> de studii care </w:t>
            </w:r>
            <w:r w:rsidR="00640BDB">
              <w:t xml:space="preserve">are </w:t>
            </w:r>
            <w:r w:rsidR="00BF513A">
              <w:t xml:space="preserve">cabinet </w:t>
            </w:r>
            <w:r>
              <w:t xml:space="preserve">medical, </w:t>
            </w:r>
            <w:r w:rsidR="00BF513A">
              <w:t>librărie</w:t>
            </w:r>
            <w:r>
              <w:t xml:space="preserve">, </w:t>
            </w:r>
            <w:r w:rsidR="00BF513A">
              <w:t>cantină, centrul de resurse, sala de sport, sala de activități</w:t>
            </w:r>
          </w:p>
        </w:tc>
      </w:tr>
      <w:tr w:rsidR="005835C6" w:rsidRPr="00E938A0" w14:paraId="38D56251" w14:textId="77777777" w:rsidTr="00DF435F">
        <w:tc>
          <w:tcPr>
            <w:tcW w:w="2069" w:type="dxa"/>
          </w:tcPr>
          <w:p w14:paraId="4B72D97D" w14:textId="77777777" w:rsidR="005835C6" w:rsidRPr="00BD4375" w:rsidRDefault="005835C6" w:rsidP="005835C6">
            <w:pPr>
              <w:jc w:val="left"/>
            </w:pPr>
            <w:r>
              <w:t>Pondere și punctaj acordat</w:t>
            </w:r>
            <w:r w:rsidRPr="00BD4375">
              <w:t xml:space="preserve"> </w:t>
            </w:r>
          </w:p>
        </w:tc>
        <w:tc>
          <w:tcPr>
            <w:tcW w:w="1475" w:type="dxa"/>
          </w:tcPr>
          <w:p w14:paraId="100E7172" w14:textId="77777777" w:rsidR="005835C6" w:rsidRPr="00E938A0" w:rsidRDefault="005835C6" w:rsidP="005835C6">
            <w:pPr>
              <w:jc w:val="left"/>
            </w:pPr>
            <w:r w:rsidRPr="00BD4375">
              <w:t>Pondere:</w:t>
            </w:r>
            <w:r w:rsidRPr="00E938A0">
              <w:t xml:space="preserve"> </w:t>
            </w:r>
            <w:r>
              <w:rPr>
                <w:bCs/>
              </w:rPr>
              <w:t>2</w:t>
            </w:r>
          </w:p>
        </w:tc>
        <w:tc>
          <w:tcPr>
            <w:tcW w:w="3827" w:type="dxa"/>
          </w:tcPr>
          <w:p w14:paraId="1522DE82" w14:textId="77777777" w:rsidR="005835C6" w:rsidRPr="00E938A0" w:rsidRDefault="005835C6" w:rsidP="005835C6">
            <w:pPr>
              <w:jc w:val="left"/>
            </w:pPr>
            <w:r>
              <w:t>Autoevaluare conform criteriilor: -</w:t>
            </w:r>
          </w:p>
        </w:tc>
        <w:tc>
          <w:tcPr>
            <w:tcW w:w="2268" w:type="dxa"/>
          </w:tcPr>
          <w:p w14:paraId="75BEEEA0" w14:textId="77777777" w:rsidR="005835C6" w:rsidRPr="00D25024" w:rsidRDefault="005835C6" w:rsidP="005835C6">
            <w:pPr>
              <w:jc w:val="left"/>
            </w:pPr>
            <w:r>
              <w:t xml:space="preserve">Punctaj acordat: - </w:t>
            </w:r>
          </w:p>
        </w:tc>
      </w:tr>
    </w:tbl>
    <w:p w14:paraId="6D29905E" w14:textId="77777777" w:rsidR="00D25024" w:rsidRDefault="00D25024" w:rsidP="000440C8">
      <w:pPr>
        <w:jc w:val="left"/>
      </w:pPr>
    </w:p>
    <w:p w14:paraId="6E946945" w14:textId="77777777" w:rsidR="00D25024" w:rsidRPr="00D25024" w:rsidRDefault="00D25024" w:rsidP="000440C8">
      <w:pPr>
        <w:jc w:val="left"/>
        <w:rPr>
          <w:lang w:val="en-US"/>
        </w:rPr>
      </w:pPr>
      <w:r w:rsidRPr="00D25024">
        <w:rPr>
          <w:b/>
          <w:bCs/>
          <w:lang w:val="en-US"/>
        </w:rPr>
        <w:t>Indicator 4.1.5.</w:t>
      </w:r>
      <w:r w:rsidRPr="00D25024">
        <w:rPr>
          <w:lang w:val="en-US"/>
        </w:rPr>
        <w:t xml:space="preserve"> Prezența și aplicarea unei varietăți de echipamente, materiale și auxiliare curriculare necesare valorificării curriculumului național, inclusiv a componentelor locale ale acestuia, a curriculumului adaptat și a planurilor educaționale individualizate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14:paraId="606776EB" w14:textId="77777777" w:rsidTr="00DF435F">
        <w:tc>
          <w:tcPr>
            <w:tcW w:w="2069" w:type="dxa"/>
          </w:tcPr>
          <w:p w14:paraId="4E977779" w14:textId="77777777" w:rsidR="00F842E4" w:rsidRPr="00BD4375" w:rsidRDefault="00F842E4" w:rsidP="000440C8">
            <w:pPr>
              <w:jc w:val="left"/>
            </w:pPr>
            <w:r w:rsidRPr="00BD4375">
              <w:t xml:space="preserve">Dovezi </w:t>
            </w:r>
          </w:p>
        </w:tc>
        <w:tc>
          <w:tcPr>
            <w:tcW w:w="7570" w:type="dxa"/>
            <w:gridSpan w:val="3"/>
          </w:tcPr>
          <w:p w14:paraId="23CF3D18" w14:textId="1BF7AD58" w:rsidR="00F842E4" w:rsidRPr="00F842E4" w:rsidRDefault="00BF513A" w:rsidP="00BF513A">
            <w:pPr>
              <w:pStyle w:val="a4"/>
              <w:numPr>
                <w:ilvl w:val="0"/>
                <w:numId w:val="2"/>
              </w:numPr>
              <w:jc w:val="left"/>
              <w:rPr>
                <w:iCs/>
              </w:rPr>
            </w:pPr>
            <w:r>
              <w:rPr>
                <w:iCs/>
              </w:rPr>
              <w:t>Dotarea să</w:t>
            </w:r>
            <w:r w:rsidR="005835C6" w:rsidRPr="005835C6">
              <w:rPr>
                <w:iCs/>
              </w:rPr>
              <w:t xml:space="preserve">lilor de clasă </w:t>
            </w:r>
            <w:r w:rsidR="00A33D00">
              <w:rPr>
                <w:iCs/>
              </w:rPr>
              <w:t>cu t</w:t>
            </w:r>
            <w:r w:rsidR="005835C6" w:rsidRPr="005835C6">
              <w:rPr>
                <w:iCs/>
              </w:rPr>
              <w:t>able</w:t>
            </w:r>
            <w:r>
              <w:rPr>
                <w:iCs/>
              </w:rPr>
              <w:t xml:space="preserve"> simple</w:t>
            </w:r>
            <w:r w:rsidR="005835C6" w:rsidRPr="005835C6">
              <w:rPr>
                <w:iCs/>
              </w:rPr>
              <w:t>, cu</w:t>
            </w:r>
            <w:r>
              <w:rPr>
                <w:iCs/>
              </w:rPr>
              <w:t xml:space="preserve"> televizoare</w:t>
            </w:r>
            <w:r w:rsidR="005835C6" w:rsidRPr="005835C6">
              <w:rPr>
                <w:iCs/>
              </w:rPr>
              <w:t>, laptopuri, sa lă de calculatoare conec</w:t>
            </w:r>
            <w:r>
              <w:rPr>
                <w:iCs/>
              </w:rPr>
              <w:t>tată la reţeaua de internet a 11</w:t>
            </w:r>
            <w:r w:rsidR="005835C6" w:rsidRPr="005835C6">
              <w:rPr>
                <w:iCs/>
              </w:rPr>
              <w:t xml:space="preserve"> calculatoare, Cabinet metodic dotat cu laptop, proiector, ecran, literature de specialitate, echipament sportive sală de festivităţi dotată cu laptop, proiector, ecran, CREI, dotat cu mijoace TIC, literatură, mobilier modern, materiale didactice. Fiecare cadru didactic deţine Curriculum, Ghidul de implementare, Repere metodologice, Curriculum la optional (după caz)</w:t>
            </w:r>
          </w:p>
        </w:tc>
      </w:tr>
      <w:tr w:rsidR="00F842E4" w:rsidRPr="00E938A0" w14:paraId="47D2CA3D" w14:textId="77777777" w:rsidTr="00DF435F">
        <w:tc>
          <w:tcPr>
            <w:tcW w:w="2069" w:type="dxa"/>
          </w:tcPr>
          <w:p w14:paraId="7C49EDDC" w14:textId="77777777" w:rsidR="00F842E4" w:rsidRPr="00BD4375" w:rsidRDefault="00F842E4" w:rsidP="000440C8">
            <w:pPr>
              <w:jc w:val="left"/>
            </w:pPr>
            <w:r w:rsidRPr="00BD4375">
              <w:t>Constatări</w:t>
            </w:r>
          </w:p>
        </w:tc>
        <w:tc>
          <w:tcPr>
            <w:tcW w:w="7570" w:type="dxa"/>
            <w:gridSpan w:val="3"/>
          </w:tcPr>
          <w:p w14:paraId="3B36FE9E" w14:textId="6789E4AC" w:rsidR="00F842E4" w:rsidRPr="00F842E4" w:rsidRDefault="002366B4" w:rsidP="000440C8">
            <w:pPr>
              <w:pStyle w:val="a4"/>
              <w:numPr>
                <w:ilvl w:val="0"/>
                <w:numId w:val="2"/>
              </w:numPr>
              <w:ind w:left="360"/>
              <w:jc w:val="left"/>
              <w:rPr>
                <w:rFonts w:eastAsia="Times New Roman"/>
                <w:iCs/>
              </w:rPr>
            </w:pPr>
            <w:r>
              <w:rPr>
                <w:rFonts w:eastAsia="Times New Roman"/>
                <w:iCs/>
              </w:rPr>
              <w:t>Toate sălile sunt dotate cu material necesare</w:t>
            </w:r>
          </w:p>
        </w:tc>
      </w:tr>
      <w:tr w:rsidR="00F842E4" w:rsidRPr="00E938A0" w14:paraId="4501980E" w14:textId="77777777" w:rsidTr="00DF435F">
        <w:tc>
          <w:tcPr>
            <w:tcW w:w="2069" w:type="dxa"/>
          </w:tcPr>
          <w:p w14:paraId="7CA57400" w14:textId="77777777" w:rsidR="00F842E4" w:rsidRPr="00BD4375" w:rsidRDefault="00F842E4" w:rsidP="000440C8">
            <w:pPr>
              <w:jc w:val="left"/>
            </w:pPr>
            <w:r>
              <w:t>Pondere și punctaj acordat</w:t>
            </w:r>
            <w:r w:rsidRPr="00BD4375">
              <w:t xml:space="preserve"> </w:t>
            </w:r>
          </w:p>
        </w:tc>
        <w:tc>
          <w:tcPr>
            <w:tcW w:w="1475" w:type="dxa"/>
          </w:tcPr>
          <w:p w14:paraId="72602F24" w14:textId="77777777" w:rsidR="00F842E4" w:rsidRPr="00E938A0" w:rsidRDefault="00F842E4" w:rsidP="000440C8">
            <w:pPr>
              <w:jc w:val="left"/>
            </w:pPr>
            <w:r w:rsidRPr="00BD4375">
              <w:t>Pondere:</w:t>
            </w:r>
            <w:r w:rsidRPr="00E938A0">
              <w:t xml:space="preserve"> </w:t>
            </w:r>
            <w:r>
              <w:rPr>
                <w:bCs/>
              </w:rPr>
              <w:t>2</w:t>
            </w:r>
          </w:p>
        </w:tc>
        <w:tc>
          <w:tcPr>
            <w:tcW w:w="3827" w:type="dxa"/>
          </w:tcPr>
          <w:p w14:paraId="6EFD5DC1" w14:textId="77777777" w:rsidR="00F842E4" w:rsidRPr="00E938A0" w:rsidRDefault="00F842E4" w:rsidP="000440C8">
            <w:pPr>
              <w:jc w:val="left"/>
            </w:pPr>
            <w:r>
              <w:t>Autoevaluare conform criteriilor: -</w:t>
            </w:r>
          </w:p>
        </w:tc>
        <w:tc>
          <w:tcPr>
            <w:tcW w:w="2268" w:type="dxa"/>
          </w:tcPr>
          <w:p w14:paraId="0902A1B0" w14:textId="77777777" w:rsidR="00F842E4" w:rsidRPr="00D25024" w:rsidRDefault="00F842E4" w:rsidP="000440C8">
            <w:pPr>
              <w:jc w:val="left"/>
            </w:pPr>
            <w:r>
              <w:t xml:space="preserve">Punctaj acordat: - </w:t>
            </w:r>
          </w:p>
        </w:tc>
      </w:tr>
    </w:tbl>
    <w:p w14:paraId="693336FC" w14:textId="77777777" w:rsidR="00D25024" w:rsidRDefault="00D25024" w:rsidP="000440C8">
      <w:pPr>
        <w:jc w:val="left"/>
      </w:pPr>
    </w:p>
    <w:p w14:paraId="6CD162F2" w14:textId="77777777" w:rsidR="00D25024" w:rsidRPr="00D25024" w:rsidRDefault="00D25024" w:rsidP="000440C8">
      <w:pPr>
        <w:jc w:val="left"/>
        <w:rPr>
          <w:lang w:val="en-US"/>
        </w:rPr>
      </w:pPr>
      <w:r w:rsidRPr="00D25024">
        <w:rPr>
          <w:b/>
          <w:bCs/>
          <w:lang w:val="en-US"/>
        </w:rPr>
        <w:t>Indicator 4.1.6.</w:t>
      </w:r>
      <w:r w:rsidRPr="00D25024">
        <w:rPr>
          <w:lang w:val="en-US"/>
        </w:rPr>
        <w:t xml:space="preserve"> Încadrarea personalului didactic și auxiliar calificat, deținător de grade didactice (eventual titluri științifice), pentru realizarea finalităților stabilite în conformitate cu normativele în vigoare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5835C6" w:rsidRPr="00E938A0" w14:paraId="50ACE756" w14:textId="77777777" w:rsidTr="005835C6">
        <w:tc>
          <w:tcPr>
            <w:tcW w:w="2069" w:type="dxa"/>
          </w:tcPr>
          <w:p w14:paraId="37CDD25A" w14:textId="77777777" w:rsidR="005835C6" w:rsidRPr="00BD4375" w:rsidRDefault="005835C6" w:rsidP="005835C6">
            <w:pPr>
              <w:jc w:val="left"/>
            </w:pPr>
            <w:r w:rsidRPr="00BD4375">
              <w:t xml:space="preserve">Dovezi </w:t>
            </w:r>
          </w:p>
        </w:tc>
        <w:tc>
          <w:tcPr>
            <w:tcW w:w="7570" w:type="dxa"/>
            <w:gridSpan w:val="3"/>
            <w:tcBorders>
              <w:top w:val="single" w:sz="4" w:space="0" w:color="auto"/>
              <w:left w:val="single" w:sz="4" w:space="0" w:color="auto"/>
              <w:bottom w:val="single" w:sz="4" w:space="0" w:color="auto"/>
              <w:right w:val="single" w:sz="4" w:space="0" w:color="auto"/>
            </w:tcBorders>
            <w:shd w:val="clear" w:color="auto" w:fill="FFFFFF"/>
          </w:tcPr>
          <w:p w14:paraId="6E0BAB06" w14:textId="777310C0" w:rsidR="005835C6" w:rsidRPr="00F842E4" w:rsidRDefault="00563305" w:rsidP="005835C6">
            <w:pPr>
              <w:pStyle w:val="a4"/>
              <w:numPr>
                <w:ilvl w:val="0"/>
                <w:numId w:val="2"/>
              </w:numPr>
              <w:ind w:left="360"/>
              <w:jc w:val="left"/>
              <w:rPr>
                <w:iCs/>
              </w:rPr>
            </w:pPr>
            <w:r w:rsidRPr="00563305">
              <w:rPr>
                <w:lang w:val="ro-RO"/>
              </w:rPr>
              <w:t>76</w:t>
            </w:r>
            <w:r w:rsidRPr="00563305">
              <w:t>,08</w:t>
            </w:r>
            <w:r w:rsidR="005835C6" w:rsidRPr="00563305">
              <w:t xml:space="preserve"> % dintre cadrele didactice deţin grad didactic dintre care</w:t>
            </w:r>
            <w:r w:rsidRPr="00563305">
              <w:t xml:space="preserve"> 4% - grad didactic superior;  15,21</w:t>
            </w:r>
            <w:r w:rsidR="005835C6" w:rsidRPr="00563305">
              <w:t xml:space="preserve"> % deţin grad didactic unu</w:t>
            </w:r>
            <w:r w:rsidRPr="00563305">
              <w:t>; 56,52 – grad didactic doi.</w:t>
            </w:r>
          </w:p>
        </w:tc>
      </w:tr>
      <w:tr w:rsidR="005835C6" w:rsidRPr="00E938A0" w14:paraId="4F8C18FC" w14:textId="77777777" w:rsidTr="005835C6">
        <w:tc>
          <w:tcPr>
            <w:tcW w:w="2069" w:type="dxa"/>
          </w:tcPr>
          <w:p w14:paraId="1433A649" w14:textId="77777777" w:rsidR="005835C6" w:rsidRPr="00BD4375" w:rsidRDefault="005835C6" w:rsidP="005835C6">
            <w:pPr>
              <w:jc w:val="left"/>
            </w:pPr>
            <w:r w:rsidRPr="00BD4375">
              <w:t>Constatări</w:t>
            </w:r>
          </w:p>
        </w:tc>
        <w:tc>
          <w:tcPr>
            <w:tcW w:w="7570" w:type="dxa"/>
            <w:gridSpan w:val="3"/>
            <w:tcBorders>
              <w:top w:val="single" w:sz="4" w:space="0" w:color="auto"/>
              <w:left w:val="single" w:sz="4" w:space="0" w:color="auto"/>
              <w:bottom w:val="single" w:sz="4" w:space="0" w:color="auto"/>
              <w:right w:val="single" w:sz="4" w:space="0" w:color="auto"/>
            </w:tcBorders>
            <w:shd w:val="clear" w:color="auto" w:fill="FFFFFF"/>
          </w:tcPr>
          <w:p w14:paraId="1C7F0268" w14:textId="4B8E34F9" w:rsidR="005835C6" w:rsidRPr="00F842E4" w:rsidRDefault="00F46C8B" w:rsidP="005835C6">
            <w:pPr>
              <w:pStyle w:val="a4"/>
              <w:numPr>
                <w:ilvl w:val="0"/>
                <w:numId w:val="2"/>
              </w:numPr>
              <w:ind w:left="360"/>
              <w:jc w:val="left"/>
              <w:rPr>
                <w:rFonts w:eastAsia="Times New Roman"/>
                <w:iCs/>
              </w:rPr>
            </w:pPr>
            <w:r>
              <w:t xml:space="preserve">Nu avem </w:t>
            </w:r>
            <w:r w:rsidR="005835C6">
              <w:t>cadre didactice angajate prin cumul şi care nu deţin grad didactic,</w:t>
            </w:r>
          </w:p>
        </w:tc>
      </w:tr>
      <w:tr w:rsidR="005835C6" w:rsidRPr="00E938A0" w14:paraId="51133BF9" w14:textId="77777777" w:rsidTr="00DF435F">
        <w:tc>
          <w:tcPr>
            <w:tcW w:w="2069" w:type="dxa"/>
          </w:tcPr>
          <w:p w14:paraId="4CA76725" w14:textId="77777777" w:rsidR="005835C6" w:rsidRPr="00BD4375" w:rsidRDefault="005835C6" w:rsidP="005835C6">
            <w:pPr>
              <w:jc w:val="left"/>
            </w:pPr>
            <w:r>
              <w:t>Pondere și punctaj acordat</w:t>
            </w:r>
            <w:r w:rsidRPr="00BD4375">
              <w:t xml:space="preserve"> </w:t>
            </w:r>
          </w:p>
        </w:tc>
        <w:tc>
          <w:tcPr>
            <w:tcW w:w="1475" w:type="dxa"/>
          </w:tcPr>
          <w:p w14:paraId="4D2CC9FC" w14:textId="77777777" w:rsidR="005835C6" w:rsidRPr="00E938A0" w:rsidRDefault="005835C6" w:rsidP="005835C6">
            <w:pPr>
              <w:jc w:val="left"/>
            </w:pPr>
            <w:r w:rsidRPr="00BD4375">
              <w:t>Pondere:</w:t>
            </w:r>
            <w:r w:rsidRPr="00E938A0">
              <w:t xml:space="preserve"> </w:t>
            </w:r>
            <w:r>
              <w:rPr>
                <w:bCs/>
              </w:rPr>
              <w:t>1</w:t>
            </w:r>
          </w:p>
        </w:tc>
        <w:tc>
          <w:tcPr>
            <w:tcW w:w="3827" w:type="dxa"/>
          </w:tcPr>
          <w:p w14:paraId="4A4DB6B1" w14:textId="77777777" w:rsidR="005835C6" w:rsidRPr="00E938A0" w:rsidRDefault="005835C6" w:rsidP="005835C6">
            <w:pPr>
              <w:jc w:val="left"/>
            </w:pPr>
            <w:r>
              <w:t>Autoevaluare conform criteriilor: -</w:t>
            </w:r>
          </w:p>
        </w:tc>
        <w:tc>
          <w:tcPr>
            <w:tcW w:w="2268" w:type="dxa"/>
          </w:tcPr>
          <w:p w14:paraId="22667E97" w14:textId="77777777" w:rsidR="005835C6" w:rsidRPr="00D25024" w:rsidRDefault="005835C6" w:rsidP="005835C6">
            <w:pPr>
              <w:jc w:val="left"/>
            </w:pPr>
            <w:r>
              <w:t xml:space="preserve">Punctaj acordat: - </w:t>
            </w:r>
          </w:p>
        </w:tc>
      </w:tr>
    </w:tbl>
    <w:p w14:paraId="69F0A67B" w14:textId="77777777" w:rsidR="00D25024" w:rsidRDefault="00D25024" w:rsidP="000440C8">
      <w:pPr>
        <w:jc w:val="left"/>
      </w:pPr>
    </w:p>
    <w:p w14:paraId="502FB385" w14:textId="77777777" w:rsidR="00D25024" w:rsidRDefault="00D25024" w:rsidP="000440C8">
      <w:pPr>
        <w:jc w:val="left"/>
        <w:rPr>
          <w:b/>
          <w:bCs/>
        </w:rPr>
      </w:pPr>
      <w:r w:rsidRPr="00945539">
        <w:rPr>
          <w:b/>
          <w:bCs/>
        </w:rPr>
        <w:t xml:space="preserve">Domeniu: </w:t>
      </w:r>
      <w:r>
        <w:rPr>
          <w:b/>
          <w:bCs/>
        </w:rPr>
        <w:t>Curriculum/ proces educațional</w:t>
      </w:r>
    </w:p>
    <w:p w14:paraId="5106D24D" w14:textId="77777777" w:rsidR="00D25024" w:rsidRPr="00D25024" w:rsidRDefault="00D25024" w:rsidP="000440C8">
      <w:pPr>
        <w:jc w:val="left"/>
        <w:rPr>
          <w:lang w:val="en-US"/>
        </w:rPr>
      </w:pPr>
      <w:r w:rsidRPr="00D25024">
        <w:rPr>
          <w:b/>
          <w:bCs/>
          <w:lang w:val="en-US"/>
        </w:rPr>
        <w:t>Indicator 4.1.7.</w:t>
      </w:r>
      <w:r w:rsidRPr="00D25024">
        <w:rPr>
          <w:lang w:val="en-US"/>
        </w:rPr>
        <w:t xml:space="preserve"> Aplicarea curriculumului cu adaptare la condițiile locale și instituționale, în limitele permise de cadrul normativ</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14:paraId="65A3AFE5" w14:textId="77777777" w:rsidTr="00DF435F">
        <w:tc>
          <w:tcPr>
            <w:tcW w:w="2069" w:type="dxa"/>
          </w:tcPr>
          <w:p w14:paraId="0DBEBDC6" w14:textId="77777777" w:rsidR="00F842E4" w:rsidRPr="00BD4375" w:rsidRDefault="00F842E4" w:rsidP="000440C8">
            <w:pPr>
              <w:jc w:val="left"/>
            </w:pPr>
            <w:r w:rsidRPr="00BD4375">
              <w:lastRenderedPageBreak/>
              <w:t xml:space="preserve">Dovezi </w:t>
            </w:r>
          </w:p>
        </w:tc>
        <w:tc>
          <w:tcPr>
            <w:tcW w:w="7570" w:type="dxa"/>
            <w:gridSpan w:val="3"/>
          </w:tcPr>
          <w:p w14:paraId="54CB3989" w14:textId="4556435F" w:rsidR="005835C6" w:rsidRPr="005835C6" w:rsidRDefault="005835C6" w:rsidP="005835C6">
            <w:pPr>
              <w:pStyle w:val="a4"/>
              <w:numPr>
                <w:ilvl w:val="0"/>
                <w:numId w:val="2"/>
              </w:numPr>
              <w:jc w:val="left"/>
              <w:rPr>
                <w:iCs/>
              </w:rPr>
            </w:pPr>
            <w:r w:rsidRPr="005835C6">
              <w:rPr>
                <w:iCs/>
              </w:rPr>
              <w:t>S-a realizat procesul de predare- invatare-evaluare prin intermediul prezentarii de proiecte, scheme, tabele, filme, PPT,</w:t>
            </w:r>
            <w:r w:rsidR="00F46C8B">
              <w:rPr>
                <w:iCs/>
              </w:rPr>
              <w:t xml:space="preserve"> concursuri, intreviuri, vizite</w:t>
            </w:r>
            <w:r w:rsidRPr="005835C6">
              <w:rPr>
                <w:iCs/>
              </w:rPr>
              <w:t>. La biologie aspectul local este reflectat în grupul de teme care se refera la: Starea ecologic</w:t>
            </w:r>
            <w:r w:rsidR="00F46C8B">
              <w:rPr>
                <w:iCs/>
              </w:rPr>
              <w:t>a din localitate care se studiază in cl 5-12</w:t>
            </w:r>
            <w:r w:rsidRPr="005835C6">
              <w:rPr>
                <w:iCs/>
              </w:rPr>
              <w:t>; Biodi</w:t>
            </w:r>
            <w:r w:rsidR="00F46C8B">
              <w:rPr>
                <w:iCs/>
              </w:rPr>
              <w:t>versitatea localitaţii natale; e</w:t>
            </w:r>
            <w:r w:rsidRPr="005835C6">
              <w:rPr>
                <w:iCs/>
              </w:rPr>
              <w:t xml:space="preserve">xcursii, inclusiv in cadrul </w:t>
            </w:r>
            <w:r w:rsidR="00F46C8B">
              <w:rPr>
                <w:iCs/>
              </w:rPr>
              <w:t>Lunarului Ecologic,</w:t>
            </w:r>
            <w:r w:rsidRPr="005835C6">
              <w:rPr>
                <w:iCs/>
              </w:rPr>
              <w:t xml:space="preserve"> realizate prin intermediul: proiectelor, filmelor, PPT, excursii, interviuri, concursuri, activitati de salubrizare si inverzire;</w:t>
            </w:r>
          </w:p>
          <w:p w14:paraId="69831AB0" w14:textId="4696FC15" w:rsidR="00F842E4" w:rsidRPr="00F842E4" w:rsidRDefault="00F46C8B" w:rsidP="005835C6">
            <w:pPr>
              <w:pStyle w:val="a4"/>
              <w:numPr>
                <w:ilvl w:val="0"/>
                <w:numId w:val="2"/>
              </w:numPr>
              <w:jc w:val="left"/>
              <w:rPr>
                <w:iCs/>
              </w:rPr>
            </w:pPr>
            <w:r>
              <w:rPr>
                <w:iCs/>
              </w:rPr>
              <w:t>In cadrul orelor de e</w:t>
            </w:r>
            <w:r w:rsidR="005835C6" w:rsidRPr="005835C6">
              <w:rPr>
                <w:iCs/>
              </w:rPr>
              <w:t>d</w:t>
            </w:r>
            <w:r>
              <w:rPr>
                <w:iCs/>
              </w:rPr>
              <w:t xml:space="preserve">ucație </w:t>
            </w:r>
            <w:r w:rsidR="005835C6" w:rsidRPr="005835C6">
              <w:rPr>
                <w:iCs/>
              </w:rPr>
              <w:t xml:space="preserve">pentru societate s-au desfăşurat lecţii bazate pe proiect în cadrul cărora s-au </w:t>
            </w:r>
            <w:r>
              <w:rPr>
                <w:iCs/>
              </w:rPr>
              <w:t>desfăşurat activităţi eco</w:t>
            </w:r>
            <w:r w:rsidR="005835C6" w:rsidRPr="005835C6">
              <w:rPr>
                <w:iCs/>
              </w:rPr>
              <w:t>logice (salubrizare, plantare)</w:t>
            </w:r>
          </w:p>
        </w:tc>
      </w:tr>
      <w:tr w:rsidR="00F842E4" w:rsidRPr="00E938A0" w14:paraId="4EFD49A3" w14:textId="77777777" w:rsidTr="00DF435F">
        <w:tc>
          <w:tcPr>
            <w:tcW w:w="2069" w:type="dxa"/>
          </w:tcPr>
          <w:p w14:paraId="539FDBDA" w14:textId="77777777" w:rsidR="00F842E4" w:rsidRPr="00BD4375" w:rsidRDefault="00F842E4" w:rsidP="000440C8">
            <w:pPr>
              <w:jc w:val="left"/>
            </w:pPr>
            <w:r w:rsidRPr="00BD4375">
              <w:t>Constatări</w:t>
            </w:r>
          </w:p>
        </w:tc>
        <w:tc>
          <w:tcPr>
            <w:tcW w:w="7570" w:type="dxa"/>
            <w:gridSpan w:val="3"/>
          </w:tcPr>
          <w:p w14:paraId="36C2171B" w14:textId="1924044D" w:rsidR="00F842E4" w:rsidRPr="00F842E4" w:rsidRDefault="00F46C8B" w:rsidP="00F46C8B">
            <w:pPr>
              <w:pStyle w:val="a4"/>
              <w:numPr>
                <w:ilvl w:val="0"/>
                <w:numId w:val="2"/>
              </w:numPr>
              <w:jc w:val="left"/>
              <w:rPr>
                <w:rFonts w:eastAsia="Times New Roman"/>
                <w:iCs/>
              </w:rPr>
            </w:pPr>
            <w:r w:rsidRPr="00F46C8B">
              <w:rPr>
                <w:rFonts w:eastAsia="Times New Roman"/>
                <w:iCs/>
              </w:rPr>
              <w:t>S-a realizat procesul de predare- invatare-evaluare prin intermediul</w:t>
            </w:r>
            <w:r>
              <w:rPr>
                <w:rFonts w:eastAsia="Times New Roman"/>
                <w:iCs/>
              </w:rPr>
              <w:t xml:space="preserve"> TIC</w:t>
            </w:r>
          </w:p>
        </w:tc>
      </w:tr>
      <w:tr w:rsidR="00F842E4" w:rsidRPr="00E938A0" w14:paraId="000E1376" w14:textId="77777777" w:rsidTr="00DF435F">
        <w:tc>
          <w:tcPr>
            <w:tcW w:w="2069" w:type="dxa"/>
          </w:tcPr>
          <w:p w14:paraId="65FEE275" w14:textId="77777777" w:rsidR="00F842E4" w:rsidRPr="00BD4375" w:rsidRDefault="00F842E4" w:rsidP="000440C8">
            <w:pPr>
              <w:jc w:val="left"/>
            </w:pPr>
            <w:r>
              <w:t>Pondere și punctaj acordat</w:t>
            </w:r>
            <w:r w:rsidRPr="00BD4375">
              <w:t xml:space="preserve"> </w:t>
            </w:r>
          </w:p>
        </w:tc>
        <w:tc>
          <w:tcPr>
            <w:tcW w:w="1475" w:type="dxa"/>
          </w:tcPr>
          <w:p w14:paraId="7E428016" w14:textId="77777777" w:rsidR="00F842E4" w:rsidRPr="00E938A0" w:rsidRDefault="00F842E4" w:rsidP="000440C8">
            <w:pPr>
              <w:jc w:val="left"/>
            </w:pPr>
            <w:r w:rsidRPr="00BD4375">
              <w:t>Pondere:</w:t>
            </w:r>
            <w:r w:rsidRPr="00E938A0">
              <w:t xml:space="preserve"> </w:t>
            </w:r>
            <w:r>
              <w:rPr>
                <w:bCs/>
              </w:rPr>
              <w:t>2</w:t>
            </w:r>
          </w:p>
        </w:tc>
        <w:tc>
          <w:tcPr>
            <w:tcW w:w="3827" w:type="dxa"/>
          </w:tcPr>
          <w:p w14:paraId="5838C72C" w14:textId="77777777" w:rsidR="00F842E4" w:rsidRPr="00E938A0" w:rsidRDefault="00F842E4" w:rsidP="000440C8">
            <w:pPr>
              <w:jc w:val="left"/>
            </w:pPr>
            <w:r>
              <w:t>Autoevaluare conform criteriilor: -</w:t>
            </w:r>
          </w:p>
        </w:tc>
        <w:tc>
          <w:tcPr>
            <w:tcW w:w="2268" w:type="dxa"/>
          </w:tcPr>
          <w:p w14:paraId="153DD481" w14:textId="77777777" w:rsidR="00F842E4" w:rsidRPr="00D25024" w:rsidRDefault="00F842E4" w:rsidP="000440C8">
            <w:pPr>
              <w:jc w:val="left"/>
            </w:pPr>
            <w:r>
              <w:t xml:space="preserve">Punctaj acordat: - </w:t>
            </w:r>
          </w:p>
        </w:tc>
      </w:tr>
      <w:tr w:rsidR="00F842E4" w:rsidRPr="00E938A0" w14:paraId="491E4233" w14:textId="77777777" w:rsidTr="00DF435F">
        <w:tc>
          <w:tcPr>
            <w:tcW w:w="7371" w:type="dxa"/>
            <w:gridSpan w:val="3"/>
          </w:tcPr>
          <w:p w14:paraId="370D4AFE" w14:textId="77777777" w:rsidR="00F842E4" w:rsidRPr="00415CB2" w:rsidRDefault="00F842E4" w:rsidP="000440C8">
            <w:pPr>
              <w:jc w:val="left"/>
              <w:rPr>
                <w:b/>
                <w:bCs/>
              </w:rPr>
            </w:pPr>
            <w:r w:rsidRPr="00415CB2">
              <w:rPr>
                <w:b/>
                <w:bCs/>
              </w:rPr>
              <w:t>Total standard</w:t>
            </w:r>
          </w:p>
        </w:tc>
        <w:tc>
          <w:tcPr>
            <w:tcW w:w="2268" w:type="dxa"/>
          </w:tcPr>
          <w:p w14:paraId="1402C3CD" w14:textId="77777777" w:rsidR="00F842E4" w:rsidRPr="00415CB2" w:rsidRDefault="00F842E4" w:rsidP="000440C8">
            <w:pPr>
              <w:jc w:val="left"/>
              <w:rPr>
                <w:b/>
                <w:bCs/>
              </w:rPr>
            </w:pPr>
          </w:p>
        </w:tc>
      </w:tr>
    </w:tbl>
    <w:p w14:paraId="28DE773F" w14:textId="77777777" w:rsidR="00D25024" w:rsidRPr="003D31E0" w:rsidRDefault="00D25024" w:rsidP="000440C8">
      <w:pPr>
        <w:jc w:val="left"/>
      </w:pPr>
    </w:p>
    <w:p w14:paraId="799161C2" w14:textId="77777777" w:rsidR="00D25024" w:rsidRPr="00D25024" w:rsidRDefault="00D25024" w:rsidP="000440C8">
      <w:pPr>
        <w:pStyle w:val="2"/>
        <w:jc w:val="left"/>
        <w:rPr>
          <w:lang w:val="en-US"/>
        </w:rPr>
      </w:pPr>
      <w:bookmarkStart w:id="31" w:name="_Toc46741876"/>
      <w:bookmarkStart w:id="32" w:name="_Toc48389094"/>
      <w:r w:rsidRPr="00D25024">
        <w:rPr>
          <w:lang w:val="en-US"/>
        </w:rPr>
        <w:t>Standard 4.2. Cadrele didactice valorifică eficient resursele educaționale în raport cu finalitățile stabilite prin curriculumul național</w:t>
      </w:r>
      <w:bookmarkEnd w:id="31"/>
      <w:bookmarkEnd w:id="32"/>
    </w:p>
    <w:p w14:paraId="59604051" w14:textId="77777777" w:rsidR="00D25024" w:rsidRPr="00D25024" w:rsidRDefault="00D25024" w:rsidP="000440C8">
      <w:pPr>
        <w:jc w:val="left"/>
        <w:rPr>
          <w:b/>
          <w:bCs/>
          <w:lang w:val="en-US"/>
        </w:rPr>
      </w:pPr>
      <w:r w:rsidRPr="00D25024">
        <w:rPr>
          <w:b/>
          <w:bCs/>
          <w:lang w:val="en-US"/>
        </w:rPr>
        <w:t>Domeniu: Management</w:t>
      </w:r>
    </w:p>
    <w:p w14:paraId="5C90528B" w14:textId="77777777" w:rsidR="00D25024" w:rsidRPr="00D25024" w:rsidRDefault="00D25024" w:rsidP="000440C8">
      <w:pPr>
        <w:jc w:val="left"/>
        <w:rPr>
          <w:lang w:val="en-US"/>
        </w:rPr>
      </w:pPr>
      <w:r w:rsidRPr="00D25024">
        <w:rPr>
          <w:b/>
          <w:bCs/>
          <w:lang w:val="en-US"/>
        </w:rPr>
        <w:t>Indicator 4.2.1.</w:t>
      </w:r>
      <w:r w:rsidRPr="00D25024">
        <w:rPr>
          <w:lang w:val="en-US"/>
        </w:rPr>
        <w:t xml:space="preserve"> Monitorizarea, prin proceduri specifice, a realizării curriculumului (inclusiv componenta raională, instituțională, curriculumul adaptat, PEI)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14:paraId="2C908784" w14:textId="77777777" w:rsidTr="00DF435F">
        <w:tc>
          <w:tcPr>
            <w:tcW w:w="2069" w:type="dxa"/>
          </w:tcPr>
          <w:p w14:paraId="27BB86A6" w14:textId="77777777" w:rsidR="00F842E4" w:rsidRPr="00BD4375" w:rsidRDefault="00F842E4" w:rsidP="000440C8">
            <w:pPr>
              <w:jc w:val="left"/>
            </w:pPr>
            <w:r w:rsidRPr="00BD4375">
              <w:t xml:space="preserve">Dovezi </w:t>
            </w:r>
          </w:p>
        </w:tc>
        <w:tc>
          <w:tcPr>
            <w:tcW w:w="7570" w:type="dxa"/>
            <w:gridSpan w:val="3"/>
          </w:tcPr>
          <w:p w14:paraId="104F59B6" w14:textId="77777777" w:rsidR="00F46C8B" w:rsidRDefault="005835C6" w:rsidP="00F46C8B">
            <w:pPr>
              <w:pStyle w:val="a4"/>
              <w:numPr>
                <w:ilvl w:val="0"/>
                <w:numId w:val="2"/>
              </w:numPr>
              <w:jc w:val="left"/>
              <w:rPr>
                <w:iCs/>
              </w:rPr>
            </w:pPr>
            <w:r w:rsidRPr="005835C6">
              <w:rPr>
                <w:iCs/>
              </w:rPr>
              <w:t xml:space="preserve">Planificarea la Comisiile Metodice a şedinţelor cu tema Imp lementarea Curricumului; </w:t>
            </w:r>
          </w:p>
          <w:p w14:paraId="60295436" w14:textId="68579D54" w:rsidR="00F842E4" w:rsidRPr="00F842E4" w:rsidRDefault="005835C6" w:rsidP="00A33D00">
            <w:pPr>
              <w:pStyle w:val="a4"/>
              <w:numPr>
                <w:ilvl w:val="0"/>
                <w:numId w:val="2"/>
              </w:numPr>
              <w:jc w:val="left"/>
              <w:rPr>
                <w:iCs/>
              </w:rPr>
            </w:pPr>
            <w:r w:rsidRPr="005835C6">
              <w:rPr>
                <w:iCs/>
              </w:rPr>
              <w:t>Monitorizarea prin asistări la ore a prevederilor Reperelor metodologice, seminar de formare la tema dat</w:t>
            </w:r>
            <w:r w:rsidR="00A33D00">
              <w:rPr>
                <w:iCs/>
              </w:rPr>
              <w:t>a,</w:t>
            </w:r>
            <w:r w:rsidRPr="005835C6">
              <w:rPr>
                <w:iCs/>
              </w:rPr>
              <w:t xml:space="preserve"> </w:t>
            </w:r>
            <w:r w:rsidR="00A33D00">
              <w:rPr>
                <w:iCs/>
              </w:rPr>
              <w:t>evaluarea cataloagelor şcolare.</w:t>
            </w:r>
          </w:p>
        </w:tc>
      </w:tr>
      <w:tr w:rsidR="00F842E4" w:rsidRPr="00E938A0" w14:paraId="77096FC0" w14:textId="77777777" w:rsidTr="00DF435F">
        <w:tc>
          <w:tcPr>
            <w:tcW w:w="2069" w:type="dxa"/>
          </w:tcPr>
          <w:p w14:paraId="3FAB9C02" w14:textId="77777777" w:rsidR="00F842E4" w:rsidRPr="00BD4375" w:rsidRDefault="00F842E4" w:rsidP="000440C8">
            <w:pPr>
              <w:jc w:val="left"/>
            </w:pPr>
            <w:r w:rsidRPr="00BD4375">
              <w:t>Constatări</w:t>
            </w:r>
          </w:p>
        </w:tc>
        <w:tc>
          <w:tcPr>
            <w:tcW w:w="7570" w:type="dxa"/>
            <w:gridSpan w:val="3"/>
          </w:tcPr>
          <w:p w14:paraId="358CD663" w14:textId="5F227EC5" w:rsidR="00F842E4" w:rsidRPr="00F842E4" w:rsidRDefault="00A33D00" w:rsidP="000440C8">
            <w:pPr>
              <w:pStyle w:val="a4"/>
              <w:numPr>
                <w:ilvl w:val="0"/>
                <w:numId w:val="2"/>
              </w:numPr>
              <w:ind w:left="360"/>
              <w:jc w:val="left"/>
              <w:rPr>
                <w:rFonts w:eastAsia="Times New Roman"/>
                <w:iCs/>
              </w:rPr>
            </w:pPr>
            <w:r>
              <w:rPr>
                <w:rFonts w:eastAsia="Times New Roman"/>
                <w:iCs/>
              </w:rPr>
              <w:t>Se monitorizează procesul educațional</w:t>
            </w:r>
          </w:p>
        </w:tc>
      </w:tr>
      <w:tr w:rsidR="00F842E4" w:rsidRPr="00E938A0" w14:paraId="4820B048" w14:textId="77777777" w:rsidTr="00DF435F">
        <w:tc>
          <w:tcPr>
            <w:tcW w:w="2069" w:type="dxa"/>
          </w:tcPr>
          <w:p w14:paraId="40110625" w14:textId="77777777" w:rsidR="00F842E4" w:rsidRPr="00BD4375" w:rsidRDefault="00F842E4" w:rsidP="000440C8">
            <w:pPr>
              <w:jc w:val="left"/>
            </w:pPr>
            <w:r>
              <w:t>Pondere și punctaj acordat</w:t>
            </w:r>
            <w:r w:rsidRPr="00BD4375">
              <w:t xml:space="preserve"> </w:t>
            </w:r>
          </w:p>
        </w:tc>
        <w:tc>
          <w:tcPr>
            <w:tcW w:w="1475" w:type="dxa"/>
          </w:tcPr>
          <w:p w14:paraId="68259AC5" w14:textId="77777777" w:rsidR="00F842E4" w:rsidRPr="00E938A0" w:rsidRDefault="00F842E4" w:rsidP="000440C8">
            <w:pPr>
              <w:jc w:val="left"/>
            </w:pPr>
            <w:r w:rsidRPr="00BD4375">
              <w:t>Pondere:</w:t>
            </w:r>
            <w:r w:rsidRPr="00E938A0">
              <w:t xml:space="preserve"> </w:t>
            </w:r>
            <w:r>
              <w:rPr>
                <w:bCs/>
              </w:rPr>
              <w:t>1</w:t>
            </w:r>
          </w:p>
        </w:tc>
        <w:tc>
          <w:tcPr>
            <w:tcW w:w="3827" w:type="dxa"/>
          </w:tcPr>
          <w:p w14:paraId="05AF75E6" w14:textId="77777777" w:rsidR="00F842E4" w:rsidRPr="00E938A0" w:rsidRDefault="00F842E4" w:rsidP="000440C8">
            <w:pPr>
              <w:jc w:val="left"/>
            </w:pPr>
            <w:r>
              <w:t>Autoevaluare conform criteriilor: -</w:t>
            </w:r>
          </w:p>
        </w:tc>
        <w:tc>
          <w:tcPr>
            <w:tcW w:w="2268" w:type="dxa"/>
          </w:tcPr>
          <w:p w14:paraId="374AB579" w14:textId="77777777" w:rsidR="00F842E4" w:rsidRPr="00D25024" w:rsidRDefault="00F842E4" w:rsidP="000440C8">
            <w:pPr>
              <w:jc w:val="left"/>
            </w:pPr>
            <w:r>
              <w:t xml:space="preserve">Punctaj acordat: - </w:t>
            </w:r>
          </w:p>
        </w:tc>
      </w:tr>
    </w:tbl>
    <w:p w14:paraId="2917A561" w14:textId="77777777" w:rsidR="00D25024" w:rsidRDefault="00D25024" w:rsidP="000440C8">
      <w:pPr>
        <w:jc w:val="left"/>
      </w:pPr>
    </w:p>
    <w:p w14:paraId="0B30514F" w14:textId="77777777" w:rsidR="00D25024" w:rsidRPr="00D25024" w:rsidRDefault="00D25024" w:rsidP="000440C8">
      <w:pPr>
        <w:jc w:val="left"/>
        <w:rPr>
          <w:lang w:val="en-US"/>
        </w:rPr>
      </w:pPr>
      <w:r w:rsidRPr="00D25024">
        <w:rPr>
          <w:b/>
          <w:bCs/>
          <w:lang w:val="en-US"/>
        </w:rPr>
        <w:t>Indicator 4.2.2.</w:t>
      </w:r>
      <w:r w:rsidRPr="00D25024">
        <w:rPr>
          <w:lang w:val="en-US"/>
        </w:rPr>
        <w:t xml:space="preserve"> Prezența, în planurile strategice și operaționale, a programelor și activităților de recrutare și de formare continuă a cadrelor didactice din perspectiva nevoilor individuale, instituționale și naționale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5835C6" w:rsidRPr="00E938A0" w14:paraId="1242E87E" w14:textId="77777777" w:rsidTr="005835C6">
        <w:tc>
          <w:tcPr>
            <w:tcW w:w="2069" w:type="dxa"/>
          </w:tcPr>
          <w:p w14:paraId="57ABF9B9" w14:textId="77777777" w:rsidR="005835C6" w:rsidRPr="00BD4375" w:rsidRDefault="005835C6" w:rsidP="005835C6">
            <w:pPr>
              <w:jc w:val="left"/>
            </w:pPr>
            <w:r w:rsidRPr="00BD4375">
              <w:t xml:space="preserve">Dovezi </w:t>
            </w:r>
          </w:p>
        </w:tc>
        <w:tc>
          <w:tcPr>
            <w:tcW w:w="7570" w:type="dxa"/>
            <w:gridSpan w:val="3"/>
            <w:tcBorders>
              <w:top w:val="single" w:sz="4" w:space="0" w:color="auto"/>
              <w:left w:val="single" w:sz="4" w:space="0" w:color="auto"/>
              <w:bottom w:val="single" w:sz="4" w:space="0" w:color="auto"/>
              <w:right w:val="single" w:sz="4" w:space="0" w:color="auto"/>
            </w:tcBorders>
            <w:shd w:val="clear" w:color="auto" w:fill="FFFFFF"/>
          </w:tcPr>
          <w:p w14:paraId="7B98069E" w14:textId="34DA1CDA" w:rsidR="005835C6" w:rsidRPr="00F842E4" w:rsidRDefault="005835C6" w:rsidP="00A33D00">
            <w:pPr>
              <w:pStyle w:val="a4"/>
              <w:numPr>
                <w:ilvl w:val="0"/>
                <w:numId w:val="2"/>
              </w:numPr>
              <w:ind w:left="360"/>
              <w:jc w:val="left"/>
              <w:rPr>
                <w:iCs/>
              </w:rPr>
            </w:pPr>
            <w:r>
              <w:t>LT</w:t>
            </w:r>
            <w:r w:rsidR="00A33D00">
              <w:t xml:space="preserve"> Anton Cehov</w:t>
            </w:r>
            <w:r>
              <w:t xml:space="preserve"> are o acoperire de 100% cu personal didactic. Instituţia monitorizează ca fiecare cadru didactic să participle cel puţin 1x3 ani la formări naţionale de 20 credite, şi la toate seminarele metodice de orice nivel.</w:t>
            </w:r>
          </w:p>
        </w:tc>
      </w:tr>
      <w:tr w:rsidR="005835C6" w:rsidRPr="00E938A0" w14:paraId="4A862260" w14:textId="77777777" w:rsidTr="00DF435F">
        <w:tc>
          <w:tcPr>
            <w:tcW w:w="2069" w:type="dxa"/>
          </w:tcPr>
          <w:p w14:paraId="2BDDDE73" w14:textId="77777777" w:rsidR="005835C6" w:rsidRPr="00BD4375" w:rsidRDefault="005835C6" w:rsidP="005835C6">
            <w:pPr>
              <w:jc w:val="left"/>
            </w:pPr>
            <w:r w:rsidRPr="00BD4375">
              <w:t>Constatări</w:t>
            </w:r>
          </w:p>
        </w:tc>
        <w:tc>
          <w:tcPr>
            <w:tcW w:w="7570" w:type="dxa"/>
            <w:gridSpan w:val="3"/>
          </w:tcPr>
          <w:p w14:paraId="79ABAFD9" w14:textId="18D0875F" w:rsidR="005835C6" w:rsidRPr="00F842E4" w:rsidRDefault="00A33D00" w:rsidP="00A33D00">
            <w:pPr>
              <w:pStyle w:val="a4"/>
              <w:numPr>
                <w:ilvl w:val="0"/>
                <w:numId w:val="2"/>
              </w:numPr>
              <w:jc w:val="left"/>
              <w:rPr>
                <w:rFonts w:eastAsia="Times New Roman"/>
                <w:iCs/>
              </w:rPr>
            </w:pPr>
            <w:r>
              <w:rPr>
                <w:rFonts w:eastAsia="Times New Roman"/>
                <w:iCs/>
                <w:lang w:val="ro-RO"/>
              </w:rPr>
              <w:t>F</w:t>
            </w:r>
            <w:r>
              <w:rPr>
                <w:rFonts w:eastAsia="Times New Roman"/>
                <w:iCs/>
              </w:rPr>
              <w:t>iecare cadru didactic  participă</w:t>
            </w:r>
            <w:r w:rsidRPr="00A33D00">
              <w:rPr>
                <w:rFonts w:eastAsia="Times New Roman"/>
                <w:iCs/>
              </w:rPr>
              <w:t xml:space="preserve"> 1x3 ani la formări naţionale de 20 credite, şi la toate seminarele metodice de orice nivel.</w:t>
            </w:r>
          </w:p>
        </w:tc>
      </w:tr>
      <w:tr w:rsidR="005835C6" w:rsidRPr="00E938A0" w14:paraId="0205B9F3" w14:textId="77777777" w:rsidTr="00DF435F">
        <w:tc>
          <w:tcPr>
            <w:tcW w:w="2069" w:type="dxa"/>
          </w:tcPr>
          <w:p w14:paraId="16E1912C" w14:textId="77777777" w:rsidR="005835C6" w:rsidRPr="00BD4375" w:rsidRDefault="005835C6" w:rsidP="005835C6">
            <w:pPr>
              <w:jc w:val="left"/>
            </w:pPr>
            <w:r>
              <w:t>Pondere și punctaj acordat</w:t>
            </w:r>
            <w:r w:rsidRPr="00BD4375">
              <w:t xml:space="preserve"> </w:t>
            </w:r>
          </w:p>
        </w:tc>
        <w:tc>
          <w:tcPr>
            <w:tcW w:w="1475" w:type="dxa"/>
          </w:tcPr>
          <w:p w14:paraId="668B05B8" w14:textId="77777777" w:rsidR="005835C6" w:rsidRPr="00E938A0" w:rsidRDefault="005835C6" w:rsidP="005835C6">
            <w:pPr>
              <w:jc w:val="left"/>
            </w:pPr>
            <w:r w:rsidRPr="00BD4375">
              <w:t>Pondere:</w:t>
            </w:r>
            <w:r w:rsidRPr="00E938A0">
              <w:t xml:space="preserve"> </w:t>
            </w:r>
            <w:r>
              <w:rPr>
                <w:bCs/>
              </w:rPr>
              <w:t>1</w:t>
            </w:r>
          </w:p>
        </w:tc>
        <w:tc>
          <w:tcPr>
            <w:tcW w:w="3827" w:type="dxa"/>
          </w:tcPr>
          <w:p w14:paraId="7E6761A5" w14:textId="77777777" w:rsidR="005835C6" w:rsidRPr="00E938A0" w:rsidRDefault="005835C6" w:rsidP="005835C6">
            <w:pPr>
              <w:jc w:val="left"/>
            </w:pPr>
            <w:r>
              <w:t>Autoevaluare conform criteriilor: -</w:t>
            </w:r>
          </w:p>
        </w:tc>
        <w:tc>
          <w:tcPr>
            <w:tcW w:w="2268" w:type="dxa"/>
          </w:tcPr>
          <w:p w14:paraId="5F19F62B" w14:textId="77777777" w:rsidR="005835C6" w:rsidRPr="00D25024" w:rsidRDefault="005835C6" w:rsidP="005835C6">
            <w:pPr>
              <w:jc w:val="left"/>
            </w:pPr>
            <w:r>
              <w:t xml:space="preserve">Punctaj acordat: - </w:t>
            </w:r>
          </w:p>
        </w:tc>
      </w:tr>
    </w:tbl>
    <w:p w14:paraId="30BB4917" w14:textId="77777777" w:rsidR="00D25024" w:rsidRDefault="00D25024" w:rsidP="000440C8">
      <w:pPr>
        <w:jc w:val="left"/>
      </w:pPr>
    </w:p>
    <w:p w14:paraId="1BEFB879" w14:textId="77777777" w:rsidR="00D25024" w:rsidRPr="00945539" w:rsidRDefault="00D25024" w:rsidP="000440C8">
      <w:pPr>
        <w:jc w:val="left"/>
        <w:rPr>
          <w:b/>
          <w:bCs/>
        </w:rPr>
      </w:pPr>
      <w:r w:rsidRPr="00945539">
        <w:rPr>
          <w:b/>
          <w:bCs/>
        </w:rPr>
        <w:t xml:space="preserve">Domeniu: </w:t>
      </w:r>
      <w:r>
        <w:rPr>
          <w:b/>
          <w:bCs/>
        </w:rPr>
        <w:t>Capacitate instituțională</w:t>
      </w:r>
    </w:p>
    <w:p w14:paraId="5684BE84" w14:textId="77777777" w:rsidR="00D25024" w:rsidRPr="00D25024" w:rsidRDefault="00D25024" w:rsidP="000440C8">
      <w:pPr>
        <w:jc w:val="left"/>
        <w:rPr>
          <w:lang w:val="en-US"/>
        </w:rPr>
      </w:pPr>
      <w:r w:rsidRPr="00D25024">
        <w:rPr>
          <w:b/>
          <w:bCs/>
          <w:lang w:val="en-US"/>
        </w:rPr>
        <w:t>Indicator 4.2.3.</w:t>
      </w:r>
      <w:r w:rsidRPr="00D25024">
        <w:rPr>
          <w:lang w:val="en-US"/>
        </w:rPr>
        <w:t xml:space="preserve"> Existența unui număr suficient de resurse educaționale (umane, materiale etc.) pentru realizarea finalităților stabilite prin curriculumul național</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14:paraId="44B7C500" w14:textId="77777777" w:rsidTr="00DF435F">
        <w:tc>
          <w:tcPr>
            <w:tcW w:w="2069" w:type="dxa"/>
          </w:tcPr>
          <w:p w14:paraId="3D8DAF83" w14:textId="77777777" w:rsidR="00F842E4" w:rsidRPr="00BD4375" w:rsidRDefault="00F842E4" w:rsidP="000440C8">
            <w:pPr>
              <w:jc w:val="left"/>
            </w:pPr>
            <w:r w:rsidRPr="00BD4375">
              <w:t xml:space="preserve">Dovezi </w:t>
            </w:r>
          </w:p>
        </w:tc>
        <w:tc>
          <w:tcPr>
            <w:tcW w:w="7570" w:type="dxa"/>
            <w:gridSpan w:val="3"/>
          </w:tcPr>
          <w:p w14:paraId="2598ACF2" w14:textId="41BA8EEE" w:rsidR="00A33D00" w:rsidRDefault="00A33D00" w:rsidP="00A33D00">
            <w:pPr>
              <w:pStyle w:val="a4"/>
              <w:numPr>
                <w:ilvl w:val="0"/>
                <w:numId w:val="2"/>
              </w:numPr>
              <w:jc w:val="left"/>
              <w:rPr>
                <w:iCs/>
              </w:rPr>
            </w:pPr>
            <w:r w:rsidRPr="00A33D00">
              <w:rPr>
                <w:iCs/>
              </w:rPr>
              <w:t xml:space="preserve">Dotarea sălilor de clasă cu table simple, cu televizoare, laptopuri, sa lă de calculatoare conectată la reţeaua de internet a 11 calculatoare, Cabinet metodic dotat cu laptop, proiector, ecran, literature de specialitate, echipament sportive sală de festivităţi dotată cu laptop, proiector, ecran, CREI, dotat cu mijoace TIC, literatură, mobilier modern, materiale didactice. </w:t>
            </w:r>
          </w:p>
          <w:p w14:paraId="2E14862C" w14:textId="08EEB769" w:rsidR="005835C6" w:rsidRPr="00A33D00" w:rsidRDefault="005835C6" w:rsidP="00A33D00">
            <w:pPr>
              <w:ind w:left="360"/>
              <w:jc w:val="left"/>
              <w:rPr>
                <w:iCs/>
              </w:rPr>
            </w:pPr>
            <w:r w:rsidRPr="00A33D00">
              <w:rPr>
                <w:iCs/>
              </w:rPr>
              <w:lastRenderedPageBreak/>
              <w:t>Fiecare cadru</w:t>
            </w:r>
          </w:p>
          <w:p w14:paraId="19CB5F34" w14:textId="215A1C52" w:rsidR="005835C6" w:rsidRPr="00E45605" w:rsidRDefault="005835C6" w:rsidP="00E45605">
            <w:pPr>
              <w:pStyle w:val="a4"/>
              <w:numPr>
                <w:ilvl w:val="0"/>
                <w:numId w:val="2"/>
              </w:numPr>
              <w:jc w:val="left"/>
              <w:rPr>
                <w:iCs/>
              </w:rPr>
            </w:pPr>
            <w:r w:rsidRPr="005835C6">
              <w:rPr>
                <w:iCs/>
              </w:rPr>
              <w:t>didactic deţine Curriculum, Ghidul de implementare, Repere metodologice, Curriculum la optional (după caz). LT</w:t>
            </w:r>
            <w:r w:rsidR="00A33D00">
              <w:rPr>
                <w:iCs/>
              </w:rPr>
              <w:t xml:space="preserve"> Anton Cehov</w:t>
            </w:r>
            <w:r w:rsidRPr="005835C6">
              <w:rPr>
                <w:iCs/>
              </w:rPr>
              <w:t xml:space="preserve"> are o acoperire de 100%</w:t>
            </w:r>
            <w:r w:rsidR="00E45605">
              <w:rPr>
                <w:iCs/>
              </w:rPr>
              <w:t xml:space="preserve">. </w:t>
            </w:r>
            <w:r w:rsidR="00A33D00" w:rsidRPr="00E45605">
              <w:rPr>
                <w:iCs/>
              </w:rPr>
              <w:t xml:space="preserve"> 76,08 % dintre cadrele didactice deţin grad didactic dintre care 4% - grad didactic superior;  15,21 % deţin grad didactic unu; 56,52 – grad didactic doi.</w:t>
            </w:r>
          </w:p>
          <w:p w14:paraId="16E3DEE8" w14:textId="4C36E3D5" w:rsidR="00E45605" w:rsidRPr="00F842E4" w:rsidRDefault="00A33D00" w:rsidP="00E45605">
            <w:pPr>
              <w:pStyle w:val="a4"/>
              <w:ind w:left="720"/>
              <w:jc w:val="left"/>
              <w:rPr>
                <w:iCs/>
              </w:rPr>
            </w:pPr>
            <w:r>
              <w:rPr>
                <w:iCs/>
              </w:rPr>
              <w:t>Nu a</w:t>
            </w:r>
            <w:r w:rsidR="00E45605">
              <w:rPr>
                <w:iCs/>
              </w:rPr>
              <w:t xml:space="preserve">vem </w:t>
            </w:r>
            <w:r w:rsidR="005835C6" w:rsidRPr="005835C6">
              <w:rPr>
                <w:iCs/>
              </w:rPr>
              <w:t>cadr</w:t>
            </w:r>
            <w:r w:rsidR="00E45605">
              <w:rPr>
                <w:iCs/>
              </w:rPr>
              <w:t xml:space="preserve">e didactice angajate prin cumul. </w:t>
            </w:r>
          </w:p>
          <w:p w14:paraId="7F92FB18" w14:textId="3A95F8A7" w:rsidR="00F842E4" w:rsidRPr="00E45605" w:rsidRDefault="00F842E4" w:rsidP="00E45605">
            <w:pPr>
              <w:jc w:val="left"/>
              <w:rPr>
                <w:iCs/>
              </w:rPr>
            </w:pPr>
          </w:p>
        </w:tc>
      </w:tr>
      <w:tr w:rsidR="00F842E4" w:rsidRPr="00E938A0" w14:paraId="18D84B4E" w14:textId="77777777" w:rsidTr="00DF435F">
        <w:tc>
          <w:tcPr>
            <w:tcW w:w="2069" w:type="dxa"/>
          </w:tcPr>
          <w:p w14:paraId="590D5F73" w14:textId="77777777" w:rsidR="00F842E4" w:rsidRPr="00BD4375" w:rsidRDefault="00F842E4" w:rsidP="000440C8">
            <w:pPr>
              <w:jc w:val="left"/>
            </w:pPr>
            <w:r w:rsidRPr="00BD4375">
              <w:lastRenderedPageBreak/>
              <w:t>Constatări</w:t>
            </w:r>
          </w:p>
        </w:tc>
        <w:tc>
          <w:tcPr>
            <w:tcW w:w="7570" w:type="dxa"/>
            <w:gridSpan w:val="3"/>
          </w:tcPr>
          <w:p w14:paraId="3F7B0F9C" w14:textId="77777777" w:rsidR="00E45605" w:rsidRPr="00E45605" w:rsidRDefault="00E45605" w:rsidP="00E45605">
            <w:pPr>
              <w:pStyle w:val="a4"/>
              <w:numPr>
                <w:ilvl w:val="0"/>
                <w:numId w:val="2"/>
              </w:numPr>
              <w:jc w:val="left"/>
              <w:rPr>
                <w:rFonts w:eastAsia="Times New Roman"/>
                <w:iCs/>
              </w:rPr>
            </w:pPr>
            <w:r w:rsidRPr="00E45605">
              <w:rPr>
                <w:rFonts w:eastAsia="Times New Roman"/>
                <w:iCs/>
              </w:rPr>
              <w:t>LT Anton Cehov are o acoperire de 100%.  76,08 % dintre cadrele didactice deţin grad didactic dintre care 4% - grad didactic superior;  15,21 % deţin grad didactic unu; 56,52 – grad didactic doi.</w:t>
            </w:r>
          </w:p>
          <w:p w14:paraId="71139F6F" w14:textId="1183D66C" w:rsidR="00F842E4" w:rsidRPr="00E45605" w:rsidRDefault="00E45605" w:rsidP="00E45605">
            <w:pPr>
              <w:pStyle w:val="a4"/>
              <w:numPr>
                <w:ilvl w:val="0"/>
                <w:numId w:val="2"/>
              </w:numPr>
              <w:jc w:val="left"/>
              <w:rPr>
                <w:rFonts w:eastAsia="Times New Roman"/>
                <w:iCs/>
              </w:rPr>
            </w:pPr>
            <w:r w:rsidRPr="00E45605">
              <w:rPr>
                <w:rFonts w:eastAsia="Times New Roman"/>
                <w:iCs/>
              </w:rPr>
              <w:t xml:space="preserve">Nu avem cadre didactice angajate prin cumul. </w:t>
            </w:r>
          </w:p>
        </w:tc>
      </w:tr>
      <w:tr w:rsidR="00F842E4" w:rsidRPr="00E938A0" w14:paraId="1BD4751A" w14:textId="77777777" w:rsidTr="00DF435F">
        <w:tc>
          <w:tcPr>
            <w:tcW w:w="2069" w:type="dxa"/>
          </w:tcPr>
          <w:p w14:paraId="3CCDAB0E" w14:textId="77777777" w:rsidR="00F842E4" w:rsidRPr="00BD4375" w:rsidRDefault="00F842E4" w:rsidP="000440C8">
            <w:pPr>
              <w:jc w:val="left"/>
            </w:pPr>
            <w:r>
              <w:t>Pondere și punctaj acordat</w:t>
            </w:r>
            <w:r w:rsidRPr="00BD4375">
              <w:t xml:space="preserve"> </w:t>
            </w:r>
          </w:p>
        </w:tc>
        <w:tc>
          <w:tcPr>
            <w:tcW w:w="1475" w:type="dxa"/>
          </w:tcPr>
          <w:p w14:paraId="39280902" w14:textId="77777777" w:rsidR="00F842E4" w:rsidRPr="00E938A0" w:rsidRDefault="00F842E4" w:rsidP="000440C8">
            <w:pPr>
              <w:jc w:val="left"/>
            </w:pPr>
            <w:r w:rsidRPr="00BD4375">
              <w:t>Pondere:</w:t>
            </w:r>
            <w:r w:rsidRPr="00E938A0">
              <w:t xml:space="preserve"> </w:t>
            </w:r>
            <w:r>
              <w:rPr>
                <w:bCs/>
              </w:rPr>
              <w:t>2</w:t>
            </w:r>
          </w:p>
        </w:tc>
        <w:tc>
          <w:tcPr>
            <w:tcW w:w="3827" w:type="dxa"/>
          </w:tcPr>
          <w:p w14:paraId="4FEE7229" w14:textId="77777777" w:rsidR="00F842E4" w:rsidRPr="00E938A0" w:rsidRDefault="00F842E4" w:rsidP="000440C8">
            <w:pPr>
              <w:jc w:val="left"/>
            </w:pPr>
            <w:r>
              <w:t>Autoevaluare conform criteriilor: -</w:t>
            </w:r>
          </w:p>
        </w:tc>
        <w:tc>
          <w:tcPr>
            <w:tcW w:w="2268" w:type="dxa"/>
          </w:tcPr>
          <w:p w14:paraId="099E5FF8" w14:textId="77777777" w:rsidR="00F842E4" w:rsidRPr="00D25024" w:rsidRDefault="00F842E4" w:rsidP="000440C8">
            <w:pPr>
              <w:jc w:val="left"/>
            </w:pPr>
            <w:r>
              <w:t xml:space="preserve">Punctaj acordat: - </w:t>
            </w:r>
          </w:p>
        </w:tc>
      </w:tr>
    </w:tbl>
    <w:p w14:paraId="409D2F47" w14:textId="77777777" w:rsidR="00D25024" w:rsidRDefault="00D25024" w:rsidP="000440C8">
      <w:pPr>
        <w:jc w:val="left"/>
      </w:pPr>
    </w:p>
    <w:p w14:paraId="692B7F8C" w14:textId="77777777" w:rsidR="00D25024" w:rsidRPr="00D25024" w:rsidRDefault="00D25024" w:rsidP="000440C8">
      <w:pPr>
        <w:jc w:val="left"/>
        <w:rPr>
          <w:lang w:val="en-US"/>
        </w:rPr>
      </w:pPr>
      <w:r w:rsidRPr="00D25024">
        <w:rPr>
          <w:b/>
          <w:bCs/>
          <w:lang w:val="en-US"/>
        </w:rPr>
        <w:t>Indicator 4.2.4.</w:t>
      </w:r>
      <w:r w:rsidRPr="00D25024">
        <w:rPr>
          <w:lang w:val="en-US"/>
        </w:rPr>
        <w:t xml:space="preserve"> Monitorizarea centrării pe Standardele de eficiență a învățării, a modului de utilizare a resurselor educaționale și de aplicare a strategiilor didactice interactive, inclusiv a TIC, în procesul educațional</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14:paraId="4A943088" w14:textId="77777777" w:rsidTr="00DF435F">
        <w:tc>
          <w:tcPr>
            <w:tcW w:w="2069" w:type="dxa"/>
          </w:tcPr>
          <w:p w14:paraId="44C90602" w14:textId="77777777" w:rsidR="00F842E4" w:rsidRPr="00BD4375" w:rsidRDefault="00F842E4" w:rsidP="000440C8">
            <w:pPr>
              <w:jc w:val="left"/>
            </w:pPr>
            <w:r w:rsidRPr="00BD4375">
              <w:t xml:space="preserve">Dovezi </w:t>
            </w:r>
          </w:p>
        </w:tc>
        <w:tc>
          <w:tcPr>
            <w:tcW w:w="7570" w:type="dxa"/>
            <w:gridSpan w:val="3"/>
          </w:tcPr>
          <w:p w14:paraId="6EF866FF" w14:textId="10271DFE" w:rsidR="00F842E4" w:rsidRPr="00F842E4" w:rsidRDefault="005835C6" w:rsidP="00E45605">
            <w:pPr>
              <w:pStyle w:val="a4"/>
              <w:numPr>
                <w:ilvl w:val="0"/>
                <w:numId w:val="2"/>
              </w:numPr>
              <w:jc w:val="left"/>
              <w:rPr>
                <w:iCs/>
              </w:rPr>
            </w:pPr>
            <w:r w:rsidRPr="005835C6">
              <w:rPr>
                <w:iCs/>
              </w:rPr>
              <w:t>Prevederile Stan</w:t>
            </w:r>
            <w:r w:rsidR="00E45605">
              <w:rPr>
                <w:iCs/>
              </w:rPr>
              <w:t>dardel</w:t>
            </w:r>
            <w:r w:rsidRPr="005835C6">
              <w:rPr>
                <w:iCs/>
              </w:rPr>
              <w:t>e de eficienţă a învăţării au fost discutate în cadrul unei mese rotunde cu toate Comisiilor metodice din anul de studii nericul Formularea</w:t>
            </w:r>
            <w:r w:rsidR="00E45605">
              <w:rPr>
                <w:iCs/>
              </w:rPr>
              <w:t xml:space="preserve"> standardelor de dezvoltare şi î</w:t>
            </w:r>
            <w:r w:rsidRPr="005835C6">
              <w:rPr>
                <w:iCs/>
              </w:rPr>
              <w:t>nvăţare-punct de referinţă în organizarea şi proiectarea activităţilor din e predare-învăţare-evaluare este centrat în permanenţă pe Standardele de eficienţă a învăţării</w:t>
            </w:r>
          </w:p>
        </w:tc>
      </w:tr>
      <w:tr w:rsidR="00F842E4" w:rsidRPr="00E938A0" w14:paraId="7446A4D9" w14:textId="77777777" w:rsidTr="00DF435F">
        <w:tc>
          <w:tcPr>
            <w:tcW w:w="2069" w:type="dxa"/>
          </w:tcPr>
          <w:p w14:paraId="3216C0D3" w14:textId="77777777" w:rsidR="00F842E4" w:rsidRPr="00BD4375" w:rsidRDefault="00F842E4" w:rsidP="000440C8">
            <w:pPr>
              <w:jc w:val="left"/>
            </w:pPr>
            <w:r w:rsidRPr="00BD4375">
              <w:t>Constatări</w:t>
            </w:r>
          </w:p>
        </w:tc>
        <w:tc>
          <w:tcPr>
            <w:tcW w:w="7570" w:type="dxa"/>
            <w:gridSpan w:val="3"/>
          </w:tcPr>
          <w:p w14:paraId="2DF03C50" w14:textId="77777777" w:rsidR="00F842E4" w:rsidRPr="00F842E4" w:rsidRDefault="00F842E4" w:rsidP="000440C8">
            <w:pPr>
              <w:pStyle w:val="a4"/>
              <w:numPr>
                <w:ilvl w:val="0"/>
                <w:numId w:val="2"/>
              </w:numPr>
              <w:ind w:left="360"/>
              <w:jc w:val="left"/>
              <w:rPr>
                <w:rFonts w:eastAsia="Times New Roman"/>
                <w:iCs/>
              </w:rPr>
            </w:pPr>
          </w:p>
        </w:tc>
      </w:tr>
      <w:tr w:rsidR="00F842E4" w:rsidRPr="00E938A0" w14:paraId="1CC7346E" w14:textId="77777777" w:rsidTr="00DF435F">
        <w:tc>
          <w:tcPr>
            <w:tcW w:w="2069" w:type="dxa"/>
          </w:tcPr>
          <w:p w14:paraId="552F063A" w14:textId="77777777" w:rsidR="00F842E4" w:rsidRPr="00BD4375" w:rsidRDefault="00F842E4" w:rsidP="000440C8">
            <w:pPr>
              <w:jc w:val="left"/>
            </w:pPr>
            <w:r>
              <w:t>Pondere și punctaj acordat</w:t>
            </w:r>
            <w:r w:rsidRPr="00BD4375">
              <w:t xml:space="preserve"> </w:t>
            </w:r>
          </w:p>
        </w:tc>
        <w:tc>
          <w:tcPr>
            <w:tcW w:w="1475" w:type="dxa"/>
          </w:tcPr>
          <w:p w14:paraId="080EC068" w14:textId="77777777" w:rsidR="00F842E4" w:rsidRPr="00E938A0" w:rsidRDefault="00F842E4" w:rsidP="000440C8">
            <w:pPr>
              <w:jc w:val="left"/>
            </w:pPr>
            <w:r w:rsidRPr="00BD4375">
              <w:t>Pondere:</w:t>
            </w:r>
            <w:r w:rsidRPr="00E938A0">
              <w:t xml:space="preserve"> </w:t>
            </w:r>
            <w:r>
              <w:rPr>
                <w:bCs/>
              </w:rPr>
              <w:t>2</w:t>
            </w:r>
          </w:p>
        </w:tc>
        <w:tc>
          <w:tcPr>
            <w:tcW w:w="3827" w:type="dxa"/>
          </w:tcPr>
          <w:p w14:paraId="38F80762" w14:textId="77777777" w:rsidR="00F842E4" w:rsidRPr="00E938A0" w:rsidRDefault="00F842E4" w:rsidP="000440C8">
            <w:pPr>
              <w:jc w:val="left"/>
            </w:pPr>
            <w:r>
              <w:t>Autoevaluare conform criteriilor: -</w:t>
            </w:r>
          </w:p>
        </w:tc>
        <w:tc>
          <w:tcPr>
            <w:tcW w:w="2268" w:type="dxa"/>
          </w:tcPr>
          <w:p w14:paraId="1E401DE2" w14:textId="77777777" w:rsidR="00F842E4" w:rsidRPr="00D25024" w:rsidRDefault="00F842E4" w:rsidP="000440C8">
            <w:pPr>
              <w:jc w:val="left"/>
            </w:pPr>
            <w:r>
              <w:t xml:space="preserve">Punctaj acordat: - </w:t>
            </w:r>
          </w:p>
        </w:tc>
      </w:tr>
    </w:tbl>
    <w:p w14:paraId="213324D2" w14:textId="77777777" w:rsidR="00D25024" w:rsidRDefault="00D25024" w:rsidP="000440C8">
      <w:pPr>
        <w:jc w:val="left"/>
      </w:pPr>
    </w:p>
    <w:p w14:paraId="4218635B" w14:textId="77777777" w:rsidR="00D25024" w:rsidRPr="00945539" w:rsidRDefault="00D25024" w:rsidP="000440C8">
      <w:pPr>
        <w:jc w:val="left"/>
        <w:rPr>
          <w:b/>
          <w:bCs/>
        </w:rPr>
      </w:pPr>
      <w:r w:rsidRPr="00945539">
        <w:rPr>
          <w:b/>
          <w:bCs/>
        </w:rPr>
        <w:t xml:space="preserve">Domeniu: </w:t>
      </w:r>
      <w:r>
        <w:rPr>
          <w:b/>
          <w:bCs/>
        </w:rPr>
        <w:t>Curriculum/ proces educațional</w:t>
      </w:r>
    </w:p>
    <w:p w14:paraId="3CA87672" w14:textId="77777777" w:rsidR="00D25024" w:rsidRPr="00D25024" w:rsidRDefault="00D25024" w:rsidP="000440C8">
      <w:pPr>
        <w:jc w:val="left"/>
        <w:rPr>
          <w:lang w:val="en-US"/>
        </w:rPr>
      </w:pPr>
      <w:r w:rsidRPr="00D25024">
        <w:rPr>
          <w:b/>
          <w:bCs/>
          <w:lang w:val="en-US"/>
        </w:rPr>
        <w:t>Indicator 4.2.5.</w:t>
      </w:r>
      <w:r w:rsidRPr="00D25024">
        <w:rPr>
          <w:lang w:val="en-US"/>
        </w:rPr>
        <w:t xml:space="preserve"> Elaborarea proiectelor didactice în conformitate cu principiile educației centrate pe elev/ copil și pe formarea de competențe, valorificând curriculumul în baza Standardelor de eficiență a învățării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14:paraId="5EB7D5FC" w14:textId="77777777" w:rsidTr="00DF435F">
        <w:tc>
          <w:tcPr>
            <w:tcW w:w="2069" w:type="dxa"/>
          </w:tcPr>
          <w:p w14:paraId="25D4CBD5" w14:textId="77777777" w:rsidR="00F842E4" w:rsidRPr="00BD4375" w:rsidRDefault="00F842E4" w:rsidP="000440C8">
            <w:pPr>
              <w:jc w:val="left"/>
            </w:pPr>
            <w:r w:rsidRPr="00BD4375">
              <w:t xml:space="preserve">Dovezi </w:t>
            </w:r>
          </w:p>
        </w:tc>
        <w:tc>
          <w:tcPr>
            <w:tcW w:w="7570" w:type="dxa"/>
            <w:gridSpan w:val="3"/>
          </w:tcPr>
          <w:p w14:paraId="6F9C6ABD" w14:textId="277564A3" w:rsidR="00F842E4" w:rsidRPr="00AB1C16" w:rsidRDefault="00AB1C16" w:rsidP="00AB1C16">
            <w:pPr>
              <w:pStyle w:val="a4"/>
              <w:numPr>
                <w:ilvl w:val="0"/>
                <w:numId w:val="2"/>
              </w:numPr>
              <w:jc w:val="left"/>
              <w:rPr>
                <w:iCs/>
              </w:rPr>
            </w:pPr>
            <w:r>
              <w:rPr>
                <w:iCs/>
              </w:rPr>
              <w:t>In anul de studii 2020-2021</w:t>
            </w:r>
            <w:r w:rsidR="005835C6" w:rsidRPr="005835C6">
              <w:rPr>
                <w:iCs/>
              </w:rPr>
              <w:t xml:space="preserve"> PDLD au fost elaborate pînă la 10 septembrie pentru ambele semestre. Ele au fost discutate în cadrul CM şi avizate de către şeful CM, iar directorii adjuncţi au verificat minuţios dacă sunt respectate prevederile actelor normative, şi le-au întors cadrelor didactice spre perfectare de câte ori a fost nevoie pentru a avea un produs de calitate.</w:t>
            </w:r>
          </w:p>
        </w:tc>
      </w:tr>
      <w:tr w:rsidR="00F842E4" w:rsidRPr="00E938A0" w14:paraId="2A3D92BE" w14:textId="77777777" w:rsidTr="00DF435F">
        <w:tc>
          <w:tcPr>
            <w:tcW w:w="2069" w:type="dxa"/>
          </w:tcPr>
          <w:p w14:paraId="4D99122B" w14:textId="77777777" w:rsidR="00F842E4" w:rsidRPr="00BD4375" w:rsidRDefault="00F842E4" w:rsidP="000440C8">
            <w:pPr>
              <w:jc w:val="left"/>
            </w:pPr>
            <w:r w:rsidRPr="00BD4375">
              <w:t>Constatări</w:t>
            </w:r>
          </w:p>
        </w:tc>
        <w:tc>
          <w:tcPr>
            <w:tcW w:w="7570" w:type="dxa"/>
            <w:gridSpan w:val="3"/>
          </w:tcPr>
          <w:p w14:paraId="045ACB80" w14:textId="26991E8C" w:rsidR="00F842E4" w:rsidRPr="00F842E4" w:rsidRDefault="00AB1C16" w:rsidP="00AB1C16">
            <w:pPr>
              <w:pStyle w:val="a4"/>
              <w:numPr>
                <w:ilvl w:val="0"/>
                <w:numId w:val="2"/>
              </w:numPr>
              <w:jc w:val="left"/>
              <w:rPr>
                <w:rFonts w:eastAsia="Times New Roman"/>
                <w:iCs/>
              </w:rPr>
            </w:pPr>
            <w:r w:rsidRPr="00AB1C16">
              <w:rPr>
                <w:rFonts w:eastAsia="Times New Roman"/>
                <w:iCs/>
              </w:rPr>
              <w:t>Proiectele zilnice sau pe UÎ se verifică la momentul asistării pentru un feed-back cât mai constructiv</w:t>
            </w:r>
          </w:p>
        </w:tc>
      </w:tr>
      <w:tr w:rsidR="00F842E4" w:rsidRPr="00E938A0" w14:paraId="62A7EC39" w14:textId="77777777" w:rsidTr="00DF435F">
        <w:tc>
          <w:tcPr>
            <w:tcW w:w="2069" w:type="dxa"/>
          </w:tcPr>
          <w:p w14:paraId="17334111" w14:textId="77777777" w:rsidR="00F842E4" w:rsidRPr="00BD4375" w:rsidRDefault="00F842E4" w:rsidP="000440C8">
            <w:pPr>
              <w:jc w:val="left"/>
            </w:pPr>
            <w:r>
              <w:t>Pondere și punctaj acordat</w:t>
            </w:r>
            <w:r w:rsidRPr="00BD4375">
              <w:t xml:space="preserve"> </w:t>
            </w:r>
          </w:p>
        </w:tc>
        <w:tc>
          <w:tcPr>
            <w:tcW w:w="1475" w:type="dxa"/>
          </w:tcPr>
          <w:p w14:paraId="2453EBF0" w14:textId="77777777" w:rsidR="00F842E4" w:rsidRPr="00E938A0" w:rsidRDefault="00F842E4" w:rsidP="000440C8">
            <w:pPr>
              <w:jc w:val="left"/>
            </w:pPr>
            <w:r w:rsidRPr="00BD4375">
              <w:t>Pondere:</w:t>
            </w:r>
            <w:r w:rsidRPr="00E938A0">
              <w:t xml:space="preserve"> </w:t>
            </w:r>
            <w:r>
              <w:rPr>
                <w:bCs/>
              </w:rPr>
              <w:t>2</w:t>
            </w:r>
          </w:p>
        </w:tc>
        <w:tc>
          <w:tcPr>
            <w:tcW w:w="3827" w:type="dxa"/>
          </w:tcPr>
          <w:p w14:paraId="428F29F5" w14:textId="77777777" w:rsidR="00F842E4" w:rsidRPr="00E938A0" w:rsidRDefault="00F842E4" w:rsidP="000440C8">
            <w:pPr>
              <w:jc w:val="left"/>
            </w:pPr>
            <w:r>
              <w:t>Autoevaluare conform criteriilor: -</w:t>
            </w:r>
          </w:p>
        </w:tc>
        <w:tc>
          <w:tcPr>
            <w:tcW w:w="2268" w:type="dxa"/>
          </w:tcPr>
          <w:p w14:paraId="094978B2" w14:textId="77777777" w:rsidR="00F842E4" w:rsidRPr="00D25024" w:rsidRDefault="00F842E4" w:rsidP="000440C8">
            <w:pPr>
              <w:jc w:val="left"/>
            </w:pPr>
            <w:r>
              <w:t xml:space="preserve">Punctaj acordat: - </w:t>
            </w:r>
          </w:p>
        </w:tc>
      </w:tr>
    </w:tbl>
    <w:p w14:paraId="5F1E4350" w14:textId="77777777" w:rsidR="00D25024" w:rsidRDefault="00D25024" w:rsidP="000440C8">
      <w:pPr>
        <w:jc w:val="left"/>
      </w:pPr>
    </w:p>
    <w:p w14:paraId="27093087" w14:textId="77777777" w:rsidR="00D25024" w:rsidRPr="00D25024" w:rsidRDefault="00D25024" w:rsidP="000440C8">
      <w:pPr>
        <w:jc w:val="left"/>
        <w:rPr>
          <w:lang w:val="en-US"/>
        </w:rPr>
      </w:pPr>
      <w:r w:rsidRPr="00D25024">
        <w:rPr>
          <w:b/>
          <w:bCs/>
          <w:lang w:val="en-US"/>
        </w:rPr>
        <w:t>Indicator 4.2.6.</w:t>
      </w:r>
      <w:r w:rsidRPr="00D25024">
        <w:rPr>
          <w:lang w:val="en-US"/>
        </w:rPr>
        <w:t xml:space="preserve"> Organizarea și desfășurarea evaluării rezultatelor învățării, în conformitate cu standardele și referențialul de evaluare aprobate, urmărind progresul în dezvoltarea elevului/ copilului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14:paraId="620B9035" w14:textId="77777777" w:rsidTr="00DF435F">
        <w:tc>
          <w:tcPr>
            <w:tcW w:w="2069" w:type="dxa"/>
          </w:tcPr>
          <w:p w14:paraId="26976411" w14:textId="77777777" w:rsidR="00F842E4" w:rsidRPr="00BD4375" w:rsidRDefault="00F842E4" w:rsidP="000440C8">
            <w:pPr>
              <w:jc w:val="left"/>
            </w:pPr>
            <w:r w:rsidRPr="00BD4375">
              <w:t xml:space="preserve">Dovezi </w:t>
            </w:r>
          </w:p>
        </w:tc>
        <w:tc>
          <w:tcPr>
            <w:tcW w:w="7570" w:type="dxa"/>
            <w:gridSpan w:val="3"/>
          </w:tcPr>
          <w:p w14:paraId="18E69C6C" w14:textId="00C4AA7C" w:rsidR="00F842E4" w:rsidRPr="00F842E4" w:rsidRDefault="005835C6" w:rsidP="00AB1C16">
            <w:pPr>
              <w:pStyle w:val="a4"/>
              <w:numPr>
                <w:ilvl w:val="0"/>
                <w:numId w:val="2"/>
              </w:numPr>
              <w:jc w:val="left"/>
              <w:rPr>
                <w:iCs/>
              </w:rPr>
            </w:pPr>
            <w:r w:rsidRPr="005835C6">
              <w:rPr>
                <w:iCs/>
              </w:rPr>
              <w:t>Se deţine mapa Evaluarea rezultatelor şcolare unde sunt analizate cantitativ şi calittiv rezultatele testării naţionale în ÎP, a examenului de absolvire a Gimnaziului şi de BAC, a rezultatelor concursurilor şcolare pe obiecte, a evaluărilor propuse de</w:t>
            </w:r>
            <w:r w:rsidR="00AB1C16">
              <w:rPr>
                <w:iCs/>
              </w:rPr>
              <w:t xml:space="preserve"> DGETS</w:t>
            </w:r>
            <w:r w:rsidRPr="005835C6">
              <w:rPr>
                <w:iCs/>
              </w:rPr>
              <w:t xml:space="preserve">. </w:t>
            </w:r>
          </w:p>
        </w:tc>
      </w:tr>
      <w:tr w:rsidR="00F842E4" w:rsidRPr="00E938A0" w14:paraId="31DD7949" w14:textId="77777777" w:rsidTr="00DF435F">
        <w:tc>
          <w:tcPr>
            <w:tcW w:w="2069" w:type="dxa"/>
          </w:tcPr>
          <w:p w14:paraId="70A82B33" w14:textId="77777777" w:rsidR="00F842E4" w:rsidRPr="00BD4375" w:rsidRDefault="00F842E4" w:rsidP="000440C8">
            <w:pPr>
              <w:jc w:val="left"/>
            </w:pPr>
            <w:r w:rsidRPr="00BD4375">
              <w:t>Constatări</w:t>
            </w:r>
          </w:p>
        </w:tc>
        <w:tc>
          <w:tcPr>
            <w:tcW w:w="7570" w:type="dxa"/>
            <w:gridSpan w:val="3"/>
          </w:tcPr>
          <w:p w14:paraId="7E8E3D95" w14:textId="59280A87" w:rsidR="00F842E4" w:rsidRPr="00F842E4" w:rsidRDefault="00AB1C16" w:rsidP="00AB1C16">
            <w:pPr>
              <w:pStyle w:val="a4"/>
              <w:numPr>
                <w:ilvl w:val="0"/>
                <w:numId w:val="2"/>
              </w:numPr>
              <w:jc w:val="left"/>
              <w:rPr>
                <w:rFonts w:eastAsia="Times New Roman"/>
                <w:iCs/>
              </w:rPr>
            </w:pPr>
            <w:r w:rsidRPr="00AB1C16">
              <w:rPr>
                <w:rFonts w:eastAsia="Times New Roman"/>
                <w:iCs/>
              </w:rPr>
              <w:t xml:space="preserve">Administraţia LT Anton Cehov a desfăşurat evaluări la disciplinele de examen în clasele absolvente cu informarea ulterioră a părinţilor </w:t>
            </w:r>
            <w:r w:rsidRPr="00AB1C16">
              <w:rPr>
                <w:rFonts w:eastAsia="Times New Roman"/>
                <w:iCs/>
              </w:rPr>
              <w:lastRenderedPageBreak/>
              <w:t>prin scrisor i personale despre rezultatul obţinut şi cu analiza acestor rezultate în cadrul adunărilor profesionale</w:t>
            </w:r>
          </w:p>
        </w:tc>
      </w:tr>
      <w:tr w:rsidR="00F842E4" w:rsidRPr="00E938A0" w14:paraId="354B02FD" w14:textId="77777777" w:rsidTr="00DF435F">
        <w:tc>
          <w:tcPr>
            <w:tcW w:w="2069" w:type="dxa"/>
          </w:tcPr>
          <w:p w14:paraId="1882BE9D" w14:textId="77777777" w:rsidR="00F842E4" w:rsidRPr="00BD4375" w:rsidRDefault="00F842E4" w:rsidP="000440C8">
            <w:pPr>
              <w:jc w:val="left"/>
            </w:pPr>
            <w:r>
              <w:lastRenderedPageBreak/>
              <w:t>Pondere și punctaj acordat</w:t>
            </w:r>
            <w:r w:rsidRPr="00BD4375">
              <w:t xml:space="preserve"> </w:t>
            </w:r>
          </w:p>
        </w:tc>
        <w:tc>
          <w:tcPr>
            <w:tcW w:w="1475" w:type="dxa"/>
          </w:tcPr>
          <w:p w14:paraId="6AD73F62" w14:textId="77777777" w:rsidR="00F842E4" w:rsidRPr="00E938A0" w:rsidRDefault="00F842E4" w:rsidP="000440C8">
            <w:pPr>
              <w:jc w:val="left"/>
            </w:pPr>
            <w:r w:rsidRPr="00BD4375">
              <w:t>Pondere:</w:t>
            </w:r>
            <w:r w:rsidRPr="00E938A0">
              <w:t xml:space="preserve"> </w:t>
            </w:r>
            <w:r>
              <w:rPr>
                <w:bCs/>
              </w:rPr>
              <w:t>2</w:t>
            </w:r>
          </w:p>
        </w:tc>
        <w:tc>
          <w:tcPr>
            <w:tcW w:w="3827" w:type="dxa"/>
          </w:tcPr>
          <w:p w14:paraId="5EA79533" w14:textId="77777777" w:rsidR="00F842E4" w:rsidRPr="00E938A0" w:rsidRDefault="00F842E4" w:rsidP="000440C8">
            <w:pPr>
              <w:jc w:val="left"/>
            </w:pPr>
            <w:r>
              <w:t>Autoevaluare conform criteriilor: -</w:t>
            </w:r>
          </w:p>
        </w:tc>
        <w:tc>
          <w:tcPr>
            <w:tcW w:w="2268" w:type="dxa"/>
          </w:tcPr>
          <w:p w14:paraId="5E13B671" w14:textId="77777777" w:rsidR="00F842E4" w:rsidRPr="00D25024" w:rsidRDefault="00F842E4" w:rsidP="000440C8">
            <w:pPr>
              <w:jc w:val="left"/>
            </w:pPr>
            <w:r>
              <w:t xml:space="preserve">Punctaj acordat: - </w:t>
            </w:r>
          </w:p>
        </w:tc>
      </w:tr>
    </w:tbl>
    <w:p w14:paraId="19BE7A01" w14:textId="77777777" w:rsidR="00D25024" w:rsidRDefault="00D25024" w:rsidP="000440C8">
      <w:pPr>
        <w:jc w:val="left"/>
      </w:pPr>
    </w:p>
    <w:p w14:paraId="3B5B46E4" w14:textId="77777777" w:rsidR="00D25024" w:rsidRPr="00D25024" w:rsidRDefault="00D25024" w:rsidP="000440C8">
      <w:pPr>
        <w:jc w:val="left"/>
        <w:rPr>
          <w:lang w:val="en-US"/>
        </w:rPr>
      </w:pPr>
      <w:r w:rsidRPr="00D25024">
        <w:rPr>
          <w:b/>
          <w:bCs/>
          <w:lang w:val="en-US"/>
        </w:rPr>
        <w:t>Indicator 4.2.7.</w:t>
      </w:r>
      <w:r w:rsidRPr="00D25024">
        <w:rPr>
          <w:lang w:val="en-US"/>
        </w:rPr>
        <w:t xml:space="preserve"> Organizarea și desfășurarea activităților extracurriculare în concordanță cu misiunea școlii, cu obiectivele din curriculum și din documentele de planificare strategică și operațională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14:paraId="16072800" w14:textId="77777777" w:rsidTr="00DF435F">
        <w:tc>
          <w:tcPr>
            <w:tcW w:w="2069" w:type="dxa"/>
          </w:tcPr>
          <w:p w14:paraId="37BB5A17" w14:textId="77777777" w:rsidR="00F842E4" w:rsidRPr="00BD4375" w:rsidRDefault="00F842E4" w:rsidP="000440C8">
            <w:pPr>
              <w:jc w:val="left"/>
            </w:pPr>
            <w:r w:rsidRPr="00BD4375">
              <w:t xml:space="preserve">Dovezi </w:t>
            </w:r>
          </w:p>
        </w:tc>
        <w:tc>
          <w:tcPr>
            <w:tcW w:w="7570" w:type="dxa"/>
            <w:gridSpan w:val="3"/>
          </w:tcPr>
          <w:p w14:paraId="58E6023D" w14:textId="40B1539E" w:rsidR="005835C6" w:rsidRDefault="005835C6" w:rsidP="005835C6">
            <w:pPr>
              <w:pStyle w:val="a4"/>
              <w:numPr>
                <w:ilvl w:val="0"/>
                <w:numId w:val="2"/>
              </w:numPr>
              <w:jc w:val="left"/>
              <w:rPr>
                <w:iCs/>
              </w:rPr>
            </w:pPr>
            <w:r w:rsidRPr="005835C6">
              <w:rPr>
                <w:iCs/>
              </w:rPr>
              <w:t>Se deţin mape cu programe de activităţi şi cu materiale elaborate în cadrul Săptămânilor pe ob</w:t>
            </w:r>
            <w:r w:rsidR="00AB1C16">
              <w:rPr>
                <w:iCs/>
              </w:rPr>
              <w:t>iecte şi în cadrul procesului d</w:t>
            </w:r>
            <w:r w:rsidRPr="005835C6">
              <w:rPr>
                <w:iCs/>
              </w:rPr>
              <w:t>e atestare Programul activităţilor extracurriculare (scenarii, note informative) Participarea la concursurile raionale, naţionale şi internaţionale</w:t>
            </w:r>
          </w:p>
          <w:p w14:paraId="4699FD22" w14:textId="77777777" w:rsidR="001E30BF" w:rsidRPr="001E30BF" w:rsidRDefault="001E30BF" w:rsidP="001E30BF">
            <w:pPr>
              <w:pStyle w:val="a4"/>
              <w:numPr>
                <w:ilvl w:val="0"/>
                <w:numId w:val="2"/>
              </w:numPr>
              <w:jc w:val="left"/>
              <w:rPr>
                <w:iCs/>
              </w:rPr>
            </w:pPr>
            <w:r w:rsidRPr="001E30BF">
              <w:rPr>
                <w:iCs/>
              </w:rPr>
              <w:t>Planificarea şi realizarea diferitor activităţi extracuriculare</w:t>
            </w:r>
          </w:p>
          <w:p w14:paraId="6DE1B880" w14:textId="7F001728" w:rsidR="001E30BF" w:rsidRDefault="001E30BF" w:rsidP="001E30BF">
            <w:pPr>
              <w:pStyle w:val="a4"/>
              <w:numPr>
                <w:ilvl w:val="0"/>
                <w:numId w:val="2"/>
              </w:numPr>
              <w:jc w:val="left"/>
              <w:rPr>
                <w:iCs/>
              </w:rPr>
            </w:pPr>
            <w:r w:rsidRPr="001E30BF">
              <w:rPr>
                <w:iCs/>
              </w:rPr>
              <w:t>Planul de activitate al directorului adjunct pe educaţie</w:t>
            </w:r>
          </w:p>
          <w:p w14:paraId="125EEED4" w14:textId="508786BC" w:rsidR="001E30BF" w:rsidRPr="001E30BF" w:rsidRDefault="001E30BF" w:rsidP="001E30BF">
            <w:pPr>
              <w:pStyle w:val="a4"/>
              <w:numPr>
                <w:ilvl w:val="0"/>
                <w:numId w:val="2"/>
              </w:numPr>
              <w:jc w:val="left"/>
              <w:rPr>
                <w:iCs/>
              </w:rPr>
            </w:pPr>
            <w:r w:rsidRPr="001E30BF">
              <w:rPr>
                <w:iCs/>
              </w:rPr>
              <w:t>Proiecte de lungă şi scurtă durată la dezvoltarea personală cu tematica</w:t>
            </w:r>
            <w:r>
              <w:rPr>
                <w:iCs/>
              </w:rPr>
              <w:t xml:space="preserve"> respectivă; Rapoarte, note informative; </w:t>
            </w:r>
            <w:r w:rsidRPr="001E30BF">
              <w:rPr>
                <w:iCs/>
              </w:rPr>
              <w:t xml:space="preserve"> Fotografii;</w:t>
            </w:r>
            <w:r>
              <w:rPr>
                <w:iCs/>
              </w:rPr>
              <w:t xml:space="preserve"> </w:t>
            </w:r>
            <w:r w:rsidRPr="001E30BF">
              <w:rPr>
                <w:iCs/>
              </w:rPr>
              <w:t>Mate</w:t>
            </w:r>
            <w:r>
              <w:rPr>
                <w:iCs/>
              </w:rPr>
              <w:t xml:space="preserve">riale audio-vizuale, </w:t>
            </w:r>
            <w:bookmarkStart w:id="33" w:name="_GoBack"/>
            <w:bookmarkEnd w:id="33"/>
            <w:r>
              <w:rPr>
                <w:iCs/>
              </w:rPr>
              <w:t>filmuleţe;</w:t>
            </w:r>
            <w:r w:rsidRPr="001E30BF">
              <w:rPr>
                <w:iCs/>
              </w:rPr>
              <w:t xml:space="preserve"> Proiecte educaţionale;</w:t>
            </w:r>
          </w:p>
          <w:p w14:paraId="5EFCFF46" w14:textId="77777777" w:rsidR="001E30BF" w:rsidRPr="001E30BF" w:rsidRDefault="001E30BF" w:rsidP="001E30BF">
            <w:pPr>
              <w:pStyle w:val="a4"/>
              <w:numPr>
                <w:ilvl w:val="0"/>
                <w:numId w:val="2"/>
              </w:numPr>
              <w:jc w:val="left"/>
              <w:rPr>
                <w:iCs/>
              </w:rPr>
            </w:pPr>
            <w:r w:rsidRPr="001E30BF">
              <w:rPr>
                <w:iCs/>
              </w:rPr>
              <w:t>Săptămâna Siguranţei pe internet;</w:t>
            </w:r>
          </w:p>
          <w:p w14:paraId="2ADA0C7A" w14:textId="77777777" w:rsidR="001E30BF" w:rsidRPr="001E30BF" w:rsidRDefault="001E30BF" w:rsidP="001E30BF">
            <w:pPr>
              <w:pStyle w:val="a4"/>
              <w:numPr>
                <w:ilvl w:val="0"/>
                <w:numId w:val="2"/>
              </w:numPr>
              <w:jc w:val="left"/>
              <w:rPr>
                <w:iCs/>
              </w:rPr>
            </w:pPr>
            <w:r w:rsidRPr="001E30BF">
              <w:rPr>
                <w:iCs/>
              </w:rPr>
              <w:t>Campania „Împreună pentru prevenirea delincvenţei juvenile";</w:t>
            </w:r>
          </w:p>
          <w:p w14:paraId="41855E14" w14:textId="0A1D7B51" w:rsidR="001E30BF" w:rsidRPr="005835C6" w:rsidRDefault="001E30BF" w:rsidP="001E30BF">
            <w:pPr>
              <w:pStyle w:val="a4"/>
              <w:numPr>
                <w:ilvl w:val="0"/>
                <w:numId w:val="2"/>
              </w:numPr>
              <w:jc w:val="left"/>
              <w:rPr>
                <w:iCs/>
              </w:rPr>
            </w:pPr>
            <w:r w:rsidRPr="001E30BF">
              <w:rPr>
                <w:iCs/>
              </w:rPr>
              <w:t>Planul de activitate al cercurilor din liceu;</w:t>
            </w:r>
          </w:p>
          <w:p w14:paraId="297C0637" w14:textId="00930074" w:rsidR="00F842E4" w:rsidRPr="00F842E4" w:rsidRDefault="00F842E4" w:rsidP="00AB1C16">
            <w:pPr>
              <w:pStyle w:val="a4"/>
              <w:ind w:left="720"/>
              <w:jc w:val="left"/>
              <w:rPr>
                <w:iCs/>
              </w:rPr>
            </w:pPr>
          </w:p>
        </w:tc>
      </w:tr>
      <w:tr w:rsidR="00F842E4" w:rsidRPr="00E938A0" w14:paraId="364EF800" w14:textId="77777777" w:rsidTr="00DF435F">
        <w:tc>
          <w:tcPr>
            <w:tcW w:w="2069" w:type="dxa"/>
          </w:tcPr>
          <w:p w14:paraId="2B964E6F" w14:textId="77777777" w:rsidR="00F842E4" w:rsidRPr="00BD4375" w:rsidRDefault="00F842E4" w:rsidP="000440C8">
            <w:pPr>
              <w:jc w:val="left"/>
            </w:pPr>
            <w:r w:rsidRPr="00BD4375">
              <w:t>Constatări</w:t>
            </w:r>
          </w:p>
        </w:tc>
        <w:tc>
          <w:tcPr>
            <w:tcW w:w="7570" w:type="dxa"/>
            <w:gridSpan w:val="3"/>
          </w:tcPr>
          <w:p w14:paraId="75805ECA" w14:textId="77777777" w:rsidR="001E30BF" w:rsidRDefault="00AB1C16" w:rsidP="001E30BF">
            <w:pPr>
              <w:pStyle w:val="a4"/>
              <w:numPr>
                <w:ilvl w:val="0"/>
                <w:numId w:val="2"/>
              </w:numPr>
              <w:ind w:left="360"/>
              <w:jc w:val="left"/>
              <w:rPr>
                <w:rFonts w:eastAsia="Times New Roman"/>
                <w:iCs/>
              </w:rPr>
            </w:pPr>
            <w:r>
              <w:rPr>
                <w:rFonts w:eastAsia="Times New Roman"/>
                <w:iCs/>
              </w:rPr>
              <w:t>Diplome de gradul I, II și III</w:t>
            </w:r>
          </w:p>
          <w:p w14:paraId="404BC846" w14:textId="76354AB8" w:rsidR="001E30BF" w:rsidRPr="001E30BF" w:rsidRDefault="001E30BF" w:rsidP="001E30BF">
            <w:pPr>
              <w:pStyle w:val="a4"/>
              <w:numPr>
                <w:ilvl w:val="0"/>
                <w:numId w:val="2"/>
              </w:numPr>
              <w:ind w:left="360"/>
              <w:jc w:val="left"/>
              <w:rPr>
                <w:rFonts w:eastAsia="Times New Roman"/>
                <w:iCs/>
              </w:rPr>
            </w:pPr>
            <w:r w:rsidRPr="001E30BF">
              <w:rPr>
                <w:rFonts w:eastAsia="Times New Roman"/>
                <w:iCs/>
              </w:rPr>
              <w:t>Proiectul managerial anual include planificarea activităţilor extracurriculare în concordanţă cu misiunea şcolii.</w:t>
            </w:r>
          </w:p>
        </w:tc>
      </w:tr>
      <w:tr w:rsidR="00F842E4" w:rsidRPr="00E938A0" w14:paraId="3F1B9A1C" w14:textId="77777777" w:rsidTr="00DF435F">
        <w:tc>
          <w:tcPr>
            <w:tcW w:w="2069" w:type="dxa"/>
          </w:tcPr>
          <w:p w14:paraId="0E8CF849" w14:textId="77777777" w:rsidR="00F842E4" w:rsidRPr="00BD4375" w:rsidRDefault="00F842E4" w:rsidP="000440C8">
            <w:pPr>
              <w:jc w:val="left"/>
            </w:pPr>
            <w:r>
              <w:t>Pondere și punctaj acordat</w:t>
            </w:r>
            <w:r w:rsidRPr="00BD4375">
              <w:t xml:space="preserve"> </w:t>
            </w:r>
          </w:p>
        </w:tc>
        <w:tc>
          <w:tcPr>
            <w:tcW w:w="1475" w:type="dxa"/>
          </w:tcPr>
          <w:p w14:paraId="511DCBA8" w14:textId="77777777" w:rsidR="00F842E4" w:rsidRPr="00E938A0" w:rsidRDefault="00F842E4" w:rsidP="000440C8">
            <w:pPr>
              <w:jc w:val="left"/>
            </w:pPr>
            <w:r w:rsidRPr="00BD4375">
              <w:t>Pondere:</w:t>
            </w:r>
            <w:r w:rsidRPr="00E938A0">
              <w:t xml:space="preserve"> </w:t>
            </w:r>
            <w:r>
              <w:rPr>
                <w:bCs/>
              </w:rPr>
              <w:t>2</w:t>
            </w:r>
          </w:p>
        </w:tc>
        <w:tc>
          <w:tcPr>
            <w:tcW w:w="3827" w:type="dxa"/>
          </w:tcPr>
          <w:p w14:paraId="7F1ABC47" w14:textId="77777777" w:rsidR="00F842E4" w:rsidRPr="00E938A0" w:rsidRDefault="00F842E4" w:rsidP="000440C8">
            <w:pPr>
              <w:jc w:val="left"/>
            </w:pPr>
            <w:r>
              <w:t>Autoevaluare conform criteriilor: -</w:t>
            </w:r>
          </w:p>
        </w:tc>
        <w:tc>
          <w:tcPr>
            <w:tcW w:w="2268" w:type="dxa"/>
          </w:tcPr>
          <w:p w14:paraId="3FB5DE3D" w14:textId="77777777" w:rsidR="00F842E4" w:rsidRPr="00D25024" w:rsidRDefault="00F842E4" w:rsidP="000440C8">
            <w:pPr>
              <w:jc w:val="left"/>
            </w:pPr>
            <w:r>
              <w:t xml:space="preserve">Punctaj acordat: - </w:t>
            </w:r>
          </w:p>
        </w:tc>
      </w:tr>
    </w:tbl>
    <w:p w14:paraId="20F3F6BF" w14:textId="77777777" w:rsidR="00D25024" w:rsidRDefault="00D25024" w:rsidP="000440C8">
      <w:pPr>
        <w:jc w:val="left"/>
      </w:pPr>
    </w:p>
    <w:p w14:paraId="4A4DB74E" w14:textId="77777777" w:rsidR="00D25024" w:rsidRPr="00D25024" w:rsidRDefault="00D25024" w:rsidP="000440C8">
      <w:pPr>
        <w:jc w:val="left"/>
        <w:rPr>
          <w:lang w:val="en-US"/>
        </w:rPr>
      </w:pPr>
      <w:r w:rsidRPr="00D25024">
        <w:rPr>
          <w:b/>
          <w:bCs/>
          <w:lang w:val="en-US"/>
        </w:rPr>
        <w:t>Indicator 4.2.8.</w:t>
      </w:r>
      <w:r w:rsidRPr="00D25024">
        <w:rPr>
          <w:lang w:val="en-US"/>
        </w:rPr>
        <w:t xml:space="preserve"> Asigurarea sprijinului individual pentru elevi/ copii, întru a obține rezultate în conformitate cu standardele și referențialul de evaluare aprobate (inclusiv pentru elevii cu CES care beneficiază de curriculum modificat și/ sau PEI)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14:paraId="39A8495B" w14:textId="77777777" w:rsidTr="00DF435F">
        <w:tc>
          <w:tcPr>
            <w:tcW w:w="2069" w:type="dxa"/>
          </w:tcPr>
          <w:p w14:paraId="227E14D6" w14:textId="77777777" w:rsidR="00F842E4" w:rsidRPr="00BD4375" w:rsidRDefault="00F842E4" w:rsidP="000440C8">
            <w:pPr>
              <w:jc w:val="left"/>
            </w:pPr>
            <w:r w:rsidRPr="00BD4375">
              <w:t xml:space="preserve">Dovezi </w:t>
            </w:r>
          </w:p>
        </w:tc>
        <w:tc>
          <w:tcPr>
            <w:tcW w:w="7570" w:type="dxa"/>
            <w:gridSpan w:val="3"/>
          </w:tcPr>
          <w:p w14:paraId="37717981" w14:textId="77777777" w:rsidR="00F842E4" w:rsidRDefault="005835C6" w:rsidP="005835C6">
            <w:pPr>
              <w:pStyle w:val="a4"/>
              <w:numPr>
                <w:ilvl w:val="0"/>
                <w:numId w:val="2"/>
              </w:numPr>
              <w:jc w:val="left"/>
              <w:rPr>
                <w:iCs/>
              </w:rPr>
            </w:pPr>
            <w:r w:rsidRPr="005835C6">
              <w:rPr>
                <w:iCs/>
              </w:rPr>
              <w:t>Începând cu luna septembrie administraţia liceului a monitorizat cum se desfăşoară lucrul cu elevii dotaţi, consultaţiile pentru participare la olimpiada şcolară. La fel s-a monitorizat activitatea CREI din liceu şi a CMI.</w:t>
            </w:r>
          </w:p>
          <w:p w14:paraId="2AF227E4" w14:textId="77777777" w:rsidR="004D761F" w:rsidRPr="004D761F" w:rsidRDefault="004D761F" w:rsidP="004D761F">
            <w:pPr>
              <w:pStyle w:val="a4"/>
              <w:numPr>
                <w:ilvl w:val="0"/>
                <w:numId w:val="2"/>
              </w:numPr>
              <w:jc w:val="left"/>
              <w:rPr>
                <w:iCs/>
              </w:rPr>
            </w:pPr>
            <w:r w:rsidRPr="004D761F">
              <w:rPr>
                <w:iCs/>
              </w:rPr>
              <w:t>Registrul de evidenţă a manualelor eliberate în clasă;</w:t>
            </w:r>
          </w:p>
          <w:p w14:paraId="26F130DE" w14:textId="77777777" w:rsidR="004D761F" w:rsidRPr="004D761F" w:rsidRDefault="004D761F" w:rsidP="004D761F">
            <w:pPr>
              <w:pStyle w:val="a4"/>
              <w:numPr>
                <w:ilvl w:val="0"/>
                <w:numId w:val="2"/>
              </w:numPr>
              <w:jc w:val="left"/>
              <w:rPr>
                <w:iCs/>
              </w:rPr>
            </w:pPr>
            <w:r w:rsidRPr="004D761F">
              <w:rPr>
                <w:iCs/>
              </w:rPr>
              <w:t>Schema de închiriere a manualelor şcolare;</w:t>
            </w:r>
          </w:p>
          <w:p w14:paraId="0DEC82BA" w14:textId="77777777" w:rsidR="004D761F" w:rsidRPr="004D761F" w:rsidRDefault="004D761F" w:rsidP="004D761F">
            <w:pPr>
              <w:pStyle w:val="a4"/>
              <w:numPr>
                <w:ilvl w:val="0"/>
                <w:numId w:val="2"/>
              </w:numPr>
              <w:jc w:val="left"/>
              <w:rPr>
                <w:iCs/>
              </w:rPr>
            </w:pPr>
            <w:r w:rsidRPr="004D761F">
              <w:rPr>
                <w:iCs/>
              </w:rPr>
              <w:t>Asigurarea elevilor în proporţie de 100% cu manuale şcolare;</w:t>
            </w:r>
          </w:p>
          <w:p w14:paraId="455FD763" w14:textId="77777777" w:rsidR="004D761F" w:rsidRPr="004D761F" w:rsidRDefault="004D761F" w:rsidP="004D761F">
            <w:pPr>
              <w:pStyle w:val="a4"/>
              <w:numPr>
                <w:ilvl w:val="0"/>
                <w:numId w:val="2"/>
              </w:numPr>
              <w:jc w:val="left"/>
              <w:rPr>
                <w:iCs/>
              </w:rPr>
            </w:pPr>
            <w:r w:rsidRPr="004D761F">
              <w:rPr>
                <w:iCs/>
              </w:rPr>
              <w:t>Biblioteca este dotată cu mobilierul corespunzător, adaptat spaţiului şi utilizatorilor, ajustat din punct de vedere ergonomic confortabil;</w:t>
            </w:r>
          </w:p>
          <w:p w14:paraId="08D6C530" w14:textId="77777777" w:rsidR="004D761F" w:rsidRPr="004D761F" w:rsidRDefault="004D761F" w:rsidP="004D761F">
            <w:pPr>
              <w:pStyle w:val="a4"/>
              <w:numPr>
                <w:ilvl w:val="0"/>
                <w:numId w:val="2"/>
              </w:numPr>
              <w:jc w:val="left"/>
              <w:rPr>
                <w:iCs/>
              </w:rPr>
            </w:pPr>
            <w:r w:rsidRPr="004D761F">
              <w:rPr>
                <w:iCs/>
              </w:rPr>
              <w:t>Fondul de carte corespunde numărului de elevi din instituţie;</w:t>
            </w:r>
          </w:p>
          <w:p w14:paraId="7EDA589E" w14:textId="77777777" w:rsidR="004D761F" w:rsidRDefault="004D761F" w:rsidP="004D761F">
            <w:pPr>
              <w:pStyle w:val="a4"/>
              <w:numPr>
                <w:ilvl w:val="0"/>
                <w:numId w:val="2"/>
              </w:numPr>
              <w:jc w:val="left"/>
              <w:rPr>
                <w:iCs/>
              </w:rPr>
            </w:pPr>
            <w:r w:rsidRPr="004D761F">
              <w:rPr>
                <w:iCs/>
              </w:rPr>
              <w:t>Liceul dispune de depozit pentru manuale şi o sală de lectură cu suficiente rafturi pe</w:t>
            </w:r>
            <w:r>
              <w:rPr>
                <w:iCs/>
              </w:rPr>
              <w:t xml:space="preserve">ntru fondul de carte existent </w:t>
            </w:r>
          </w:p>
          <w:p w14:paraId="59F225FD" w14:textId="5012DDF8" w:rsidR="004D761F" w:rsidRPr="00F842E4" w:rsidRDefault="004D761F" w:rsidP="004D761F">
            <w:pPr>
              <w:pStyle w:val="a4"/>
              <w:numPr>
                <w:ilvl w:val="0"/>
                <w:numId w:val="2"/>
              </w:numPr>
              <w:jc w:val="left"/>
              <w:rPr>
                <w:iCs/>
              </w:rPr>
            </w:pPr>
            <w:r w:rsidRPr="004D761F">
              <w:rPr>
                <w:iCs/>
              </w:rPr>
              <w:t>Registru de evidenţă zilnică a activităţii bibliotecii şcolare.</w:t>
            </w:r>
          </w:p>
        </w:tc>
      </w:tr>
      <w:tr w:rsidR="00F842E4" w:rsidRPr="00E938A0" w14:paraId="64E66B1C" w14:textId="77777777" w:rsidTr="00DF435F">
        <w:tc>
          <w:tcPr>
            <w:tcW w:w="2069" w:type="dxa"/>
          </w:tcPr>
          <w:p w14:paraId="0812F7DC" w14:textId="77777777" w:rsidR="00F842E4" w:rsidRPr="00BD4375" w:rsidRDefault="00F842E4" w:rsidP="000440C8">
            <w:pPr>
              <w:jc w:val="left"/>
            </w:pPr>
            <w:r w:rsidRPr="00BD4375">
              <w:t>Constatări</w:t>
            </w:r>
          </w:p>
        </w:tc>
        <w:tc>
          <w:tcPr>
            <w:tcW w:w="7570" w:type="dxa"/>
            <w:gridSpan w:val="3"/>
          </w:tcPr>
          <w:p w14:paraId="5ABB778E" w14:textId="75EF32F5" w:rsidR="00F842E4" w:rsidRPr="00F842E4" w:rsidRDefault="004D761F" w:rsidP="004D761F">
            <w:pPr>
              <w:pStyle w:val="a4"/>
              <w:numPr>
                <w:ilvl w:val="0"/>
                <w:numId w:val="2"/>
              </w:numPr>
              <w:jc w:val="left"/>
              <w:rPr>
                <w:rFonts w:eastAsia="Times New Roman"/>
                <w:iCs/>
              </w:rPr>
            </w:pPr>
            <w:r w:rsidRPr="004D761F">
              <w:rPr>
                <w:rFonts w:eastAsia="Times New Roman"/>
                <w:iCs/>
              </w:rPr>
              <w:t>Instituţia asigură dotarea minimă a cabinetelor şcolare cu echipamente de laborator pentru realizarea experimentelor specifice disciplinelor şcolare în conformitate cu prevederile curriculare şi Standardele de dotare minimă a cabinetelor la disciplinele. Pandemia cu Covid-19 a afectat acordarea sprijinului individual pentru toţi elevii.</w:t>
            </w:r>
          </w:p>
        </w:tc>
      </w:tr>
      <w:tr w:rsidR="00F842E4" w:rsidRPr="00E938A0" w14:paraId="4E273578" w14:textId="77777777" w:rsidTr="00DF435F">
        <w:tc>
          <w:tcPr>
            <w:tcW w:w="2069" w:type="dxa"/>
          </w:tcPr>
          <w:p w14:paraId="76A7F9EB" w14:textId="77777777" w:rsidR="00F842E4" w:rsidRPr="00BD4375" w:rsidRDefault="00F842E4" w:rsidP="000440C8">
            <w:pPr>
              <w:jc w:val="left"/>
            </w:pPr>
            <w:r>
              <w:t>Pondere și punctaj acordat</w:t>
            </w:r>
            <w:r w:rsidRPr="00BD4375">
              <w:t xml:space="preserve"> </w:t>
            </w:r>
          </w:p>
        </w:tc>
        <w:tc>
          <w:tcPr>
            <w:tcW w:w="1475" w:type="dxa"/>
          </w:tcPr>
          <w:p w14:paraId="252BAA07" w14:textId="77777777" w:rsidR="00F842E4" w:rsidRPr="00E938A0" w:rsidRDefault="00F842E4" w:rsidP="000440C8">
            <w:pPr>
              <w:jc w:val="left"/>
            </w:pPr>
            <w:r w:rsidRPr="00BD4375">
              <w:t>Pondere:</w:t>
            </w:r>
            <w:r w:rsidRPr="00E938A0">
              <w:t xml:space="preserve"> </w:t>
            </w:r>
            <w:r>
              <w:rPr>
                <w:bCs/>
              </w:rPr>
              <w:t>2</w:t>
            </w:r>
          </w:p>
        </w:tc>
        <w:tc>
          <w:tcPr>
            <w:tcW w:w="3827" w:type="dxa"/>
          </w:tcPr>
          <w:p w14:paraId="1726998D" w14:textId="77777777" w:rsidR="00F842E4" w:rsidRPr="00E938A0" w:rsidRDefault="00F842E4" w:rsidP="000440C8">
            <w:pPr>
              <w:jc w:val="left"/>
            </w:pPr>
            <w:r>
              <w:t>Autoevaluare conform criteriilor: -</w:t>
            </w:r>
          </w:p>
        </w:tc>
        <w:tc>
          <w:tcPr>
            <w:tcW w:w="2268" w:type="dxa"/>
          </w:tcPr>
          <w:p w14:paraId="3EDD62E1" w14:textId="77777777" w:rsidR="00F842E4" w:rsidRPr="00D25024" w:rsidRDefault="00F842E4" w:rsidP="000440C8">
            <w:pPr>
              <w:jc w:val="left"/>
            </w:pPr>
            <w:r>
              <w:t xml:space="preserve">Punctaj acordat: - </w:t>
            </w:r>
          </w:p>
        </w:tc>
      </w:tr>
      <w:tr w:rsidR="00F842E4" w:rsidRPr="00E938A0" w14:paraId="05521043" w14:textId="77777777" w:rsidTr="00DF435F">
        <w:tc>
          <w:tcPr>
            <w:tcW w:w="7371" w:type="dxa"/>
            <w:gridSpan w:val="3"/>
          </w:tcPr>
          <w:p w14:paraId="513B0D5E" w14:textId="77777777" w:rsidR="00F842E4" w:rsidRPr="00415CB2" w:rsidRDefault="00F842E4" w:rsidP="000440C8">
            <w:pPr>
              <w:jc w:val="left"/>
              <w:rPr>
                <w:b/>
                <w:bCs/>
              </w:rPr>
            </w:pPr>
            <w:r w:rsidRPr="00415CB2">
              <w:rPr>
                <w:b/>
                <w:bCs/>
              </w:rPr>
              <w:t>Total standard</w:t>
            </w:r>
          </w:p>
        </w:tc>
        <w:tc>
          <w:tcPr>
            <w:tcW w:w="2268" w:type="dxa"/>
          </w:tcPr>
          <w:p w14:paraId="617CA1A5" w14:textId="77777777" w:rsidR="00F842E4" w:rsidRPr="00415CB2" w:rsidRDefault="00F842E4" w:rsidP="000440C8">
            <w:pPr>
              <w:jc w:val="left"/>
              <w:rPr>
                <w:b/>
                <w:bCs/>
              </w:rPr>
            </w:pPr>
          </w:p>
        </w:tc>
      </w:tr>
    </w:tbl>
    <w:p w14:paraId="38467B3C" w14:textId="77777777" w:rsidR="00D25024" w:rsidRDefault="00D25024" w:rsidP="000440C8">
      <w:pPr>
        <w:jc w:val="left"/>
      </w:pPr>
    </w:p>
    <w:p w14:paraId="02F27CAD" w14:textId="77777777" w:rsidR="00D25024" w:rsidRPr="00D25024" w:rsidRDefault="00D25024" w:rsidP="000440C8">
      <w:pPr>
        <w:pStyle w:val="2"/>
        <w:jc w:val="left"/>
        <w:rPr>
          <w:lang w:val="en-US"/>
        </w:rPr>
      </w:pPr>
      <w:bookmarkStart w:id="34" w:name="_Toc46741877"/>
      <w:bookmarkStart w:id="35" w:name="_Toc48389095"/>
      <w:r w:rsidRPr="00D25024">
        <w:rPr>
          <w:lang w:val="en-US"/>
        </w:rPr>
        <w:t>Standard 4.3. Toți copiii demonstrează angajament și implicare eficientă în procesul educațional</w:t>
      </w:r>
      <w:bookmarkEnd w:id="34"/>
      <w:bookmarkEnd w:id="35"/>
    </w:p>
    <w:p w14:paraId="2BA59E17" w14:textId="77777777" w:rsidR="00D25024" w:rsidRPr="00D25024" w:rsidRDefault="00D25024" w:rsidP="000440C8">
      <w:pPr>
        <w:jc w:val="left"/>
        <w:rPr>
          <w:b/>
          <w:bCs/>
          <w:lang w:val="en-US"/>
        </w:rPr>
      </w:pPr>
      <w:r w:rsidRPr="00D25024">
        <w:rPr>
          <w:b/>
          <w:bCs/>
          <w:lang w:val="en-US"/>
        </w:rPr>
        <w:t>Domeniu: Management</w:t>
      </w:r>
    </w:p>
    <w:p w14:paraId="0BAE9667" w14:textId="77777777" w:rsidR="00D25024" w:rsidRPr="00D25024" w:rsidRDefault="00D25024" w:rsidP="000440C8">
      <w:pPr>
        <w:jc w:val="left"/>
        <w:rPr>
          <w:lang w:val="en-US"/>
        </w:rPr>
      </w:pPr>
      <w:r w:rsidRPr="00D25024">
        <w:rPr>
          <w:b/>
          <w:bCs/>
          <w:lang w:val="en-US"/>
        </w:rPr>
        <w:t>Indicator 4.3.1.</w:t>
      </w:r>
      <w:r w:rsidRPr="00D25024">
        <w:rPr>
          <w:lang w:val="en-US"/>
        </w:rPr>
        <w:t xml:space="preserve"> Asigurarea accesului elevilor/ copiilor la resursele educaționale (bibliotecă, laboratoare, ateliere, sală de festivități, de sport etc.) și a participării copiilor și părinților în procesul decizional privitor la optimizarea resurselor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14:paraId="39DC87C9" w14:textId="77777777" w:rsidTr="00DF435F">
        <w:tc>
          <w:tcPr>
            <w:tcW w:w="2069" w:type="dxa"/>
          </w:tcPr>
          <w:p w14:paraId="43CCA0D2" w14:textId="77777777" w:rsidR="00F842E4" w:rsidRPr="00BD4375" w:rsidRDefault="00F842E4" w:rsidP="000440C8">
            <w:pPr>
              <w:jc w:val="left"/>
            </w:pPr>
            <w:r w:rsidRPr="00BD4375">
              <w:t xml:space="preserve">Dovezi </w:t>
            </w:r>
          </w:p>
        </w:tc>
        <w:tc>
          <w:tcPr>
            <w:tcW w:w="7570" w:type="dxa"/>
            <w:gridSpan w:val="3"/>
          </w:tcPr>
          <w:p w14:paraId="4D804B41" w14:textId="0A7B587D" w:rsidR="005835C6" w:rsidRDefault="005835C6" w:rsidP="005835C6">
            <w:pPr>
              <w:pStyle w:val="a4"/>
              <w:numPr>
                <w:ilvl w:val="0"/>
                <w:numId w:val="2"/>
              </w:numPr>
              <w:jc w:val="left"/>
              <w:rPr>
                <w:iCs/>
              </w:rPr>
            </w:pPr>
            <w:r w:rsidRPr="005835C6">
              <w:rPr>
                <w:iCs/>
              </w:rPr>
              <w:t xml:space="preserve">Dotarea </w:t>
            </w:r>
            <w:r w:rsidR="00AB1C16">
              <w:rPr>
                <w:iCs/>
              </w:rPr>
              <w:t>profesorilor cu lăptopuri</w:t>
            </w:r>
          </w:p>
          <w:p w14:paraId="70D0AEEB" w14:textId="77777777" w:rsidR="00F842E4" w:rsidRDefault="00AB1C16" w:rsidP="00AB1C16">
            <w:pPr>
              <w:pStyle w:val="a4"/>
              <w:numPr>
                <w:ilvl w:val="0"/>
                <w:numId w:val="2"/>
              </w:numPr>
              <w:jc w:val="left"/>
              <w:rPr>
                <w:iCs/>
              </w:rPr>
            </w:pPr>
            <w:r>
              <w:rPr>
                <w:iCs/>
              </w:rPr>
              <w:t>Conectarea sălilor liceului la internet</w:t>
            </w:r>
          </w:p>
          <w:p w14:paraId="1C4262FF" w14:textId="2770D6B1" w:rsidR="00AB1C16" w:rsidRPr="00AB1C16" w:rsidRDefault="00AB1C16" w:rsidP="00AB1C16">
            <w:pPr>
              <w:pStyle w:val="a4"/>
              <w:numPr>
                <w:ilvl w:val="0"/>
                <w:numId w:val="2"/>
              </w:numPr>
              <w:jc w:val="left"/>
              <w:rPr>
                <w:iCs/>
              </w:rPr>
            </w:pPr>
            <w:r>
              <w:rPr>
                <w:iCs/>
              </w:rPr>
              <w:t>Asigurarea bibliotecii cu manual de limba germană</w:t>
            </w:r>
          </w:p>
        </w:tc>
      </w:tr>
      <w:tr w:rsidR="00F842E4" w:rsidRPr="00E938A0" w14:paraId="2034D21B" w14:textId="77777777" w:rsidTr="00DF435F">
        <w:tc>
          <w:tcPr>
            <w:tcW w:w="2069" w:type="dxa"/>
          </w:tcPr>
          <w:p w14:paraId="5C51F7DE" w14:textId="77777777" w:rsidR="00F842E4" w:rsidRPr="00BD4375" w:rsidRDefault="00F842E4" w:rsidP="000440C8">
            <w:pPr>
              <w:jc w:val="left"/>
            </w:pPr>
            <w:r w:rsidRPr="00BD4375">
              <w:t>Constatări</w:t>
            </w:r>
          </w:p>
        </w:tc>
        <w:tc>
          <w:tcPr>
            <w:tcW w:w="7570" w:type="dxa"/>
            <w:gridSpan w:val="3"/>
          </w:tcPr>
          <w:p w14:paraId="4F9EF549" w14:textId="31023C9A" w:rsidR="00F842E4" w:rsidRPr="00F842E4" w:rsidRDefault="004D761F" w:rsidP="004D761F">
            <w:pPr>
              <w:pStyle w:val="a4"/>
              <w:numPr>
                <w:ilvl w:val="0"/>
                <w:numId w:val="2"/>
              </w:numPr>
              <w:jc w:val="left"/>
              <w:rPr>
                <w:rFonts w:eastAsia="Times New Roman"/>
                <w:iCs/>
              </w:rPr>
            </w:pPr>
            <w:r w:rsidRPr="004D761F">
              <w:rPr>
                <w:rFonts w:eastAsia="Times New Roman"/>
                <w:iCs/>
              </w:rPr>
              <w:t>Audierile publice reprezintă un exerciţiu democratic care permite consultarea comunităţii educaţionale privind gestionarea resurselor financiare.</w:t>
            </w:r>
          </w:p>
        </w:tc>
      </w:tr>
      <w:tr w:rsidR="00F842E4" w:rsidRPr="00E938A0" w14:paraId="7C0F4EC1" w14:textId="77777777" w:rsidTr="00DF435F">
        <w:tc>
          <w:tcPr>
            <w:tcW w:w="2069" w:type="dxa"/>
          </w:tcPr>
          <w:p w14:paraId="256D0E75" w14:textId="77777777" w:rsidR="00F842E4" w:rsidRPr="00BD4375" w:rsidRDefault="00F842E4" w:rsidP="000440C8">
            <w:pPr>
              <w:jc w:val="left"/>
            </w:pPr>
            <w:r>
              <w:t>Pondere și punctaj acordat</w:t>
            </w:r>
            <w:r w:rsidRPr="00BD4375">
              <w:t xml:space="preserve"> </w:t>
            </w:r>
          </w:p>
        </w:tc>
        <w:tc>
          <w:tcPr>
            <w:tcW w:w="1475" w:type="dxa"/>
          </w:tcPr>
          <w:p w14:paraId="63D05E44" w14:textId="77777777" w:rsidR="00F842E4" w:rsidRPr="00E938A0" w:rsidRDefault="00F842E4" w:rsidP="000440C8">
            <w:pPr>
              <w:jc w:val="left"/>
            </w:pPr>
            <w:r w:rsidRPr="00BD4375">
              <w:t>Pondere:</w:t>
            </w:r>
            <w:r w:rsidRPr="00E938A0">
              <w:t xml:space="preserve"> </w:t>
            </w:r>
            <w:r>
              <w:rPr>
                <w:bCs/>
              </w:rPr>
              <w:t>2</w:t>
            </w:r>
          </w:p>
        </w:tc>
        <w:tc>
          <w:tcPr>
            <w:tcW w:w="3827" w:type="dxa"/>
          </w:tcPr>
          <w:p w14:paraId="4BBD46A5" w14:textId="77777777" w:rsidR="00F842E4" w:rsidRPr="00E938A0" w:rsidRDefault="00F842E4" w:rsidP="000440C8">
            <w:pPr>
              <w:jc w:val="left"/>
            </w:pPr>
            <w:r>
              <w:t>Autoevaluare conform criteriilor: -</w:t>
            </w:r>
          </w:p>
        </w:tc>
        <w:tc>
          <w:tcPr>
            <w:tcW w:w="2268" w:type="dxa"/>
          </w:tcPr>
          <w:p w14:paraId="374C1005" w14:textId="77777777" w:rsidR="00F842E4" w:rsidRPr="00D25024" w:rsidRDefault="00F842E4" w:rsidP="000440C8">
            <w:pPr>
              <w:jc w:val="left"/>
            </w:pPr>
            <w:r>
              <w:t xml:space="preserve">Punctaj acordat: - </w:t>
            </w:r>
          </w:p>
        </w:tc>
      </w:tr>
    </w:tbl>
    <w:p w14:paraId="724D3221" w14:textId="77777777" w:rsidR="00D25024" w:rsidRDefault="00D25024" w:rsidP="000440C8">
      <w:pPr>
        <w:jc w:val="left"/>
      </w:pPr>
    </w:p>
    <w:p w14:paraId="16890B1C" w14:textId="77777777" w:rsidR="00D25024" w:rsidRDefault="00D25024" w:rsidP="000440C8">
      <w:pPr>
        <w:jc w:val="left"/>
        <w:rPr>
          <w:b/>
          <w:bCs/>
        </w:rPr>
      </w:pPr>
      <w:r w:rsidRPr="00945539">
        <w:rPr>
          <w:b/>
          <w:bCs/>
        </w:rPr>
        <w:t xml:space="preserve">Domeniu: </w:t>
      </w:r>
      <w:r>
        <w:rPr>
          <w:b/>
          <w:bCs/>
        </w:rPr>
        <w:t>Capacitate instituțională</w:t>
      </w:r>
    </w:p>
    <w:p w14:paraId="227BF309" w14:textId="77777777" w:rsidR="00D25024" w:rsidRPr="00D25024" w:rsidRDefault="00D25024" w:rsidP="000440C8">
      <w:pPr>
        <w:jc w:val="left"/>
        <w:rPr>
          <w:lang w:val="en-US"/>
        </w:rPr>
      </w:pPr>
      <w:r w:rsidRPr="00D25024">
        <w:rPr>
          <w:b/>
          <w:bCs/>
          <w:lang w:val="en-US"/>
        </w:rPr>
        <w:t>Indicator 4.3.2.</w:t>
      </w:r>
      <w:r w:rsidRPr="00D25024">
        <w:rPr>
          <w:lang w:val="en-US"/>
        </w:rPr>
        <w:t xml:space="preserve"> Existența bazei de date privind performanțele elevilor/ copiilor și mecanismele de valorificare a potențialului creativ al acestora, inclusiv rezultatele parcurgerii curriculumului modificat sau a PEI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14:paraId="034889C7" w14:textId="77777777" w:rsidTr="00DF435F">
        <w:tc>
          <w:tcPr>
            <w:tcW w:w="2069" w:type="dxa"/>
          </w:tcPr>
          <w:p w14:paraId="08276D26" w14:textId="77777777" w:rsidR="00F842E4" w:rsidRPr="00BD4375" w:rsidRDefault="00F842E4" w:rsidP="000440C8">
            <w:pPr>
              <w:jc w:val="left"/>
            </w:pPr>
            <w:r w:rsidRPr="00BD4375">
              <w:t xml:space="preserve">Dovezi </w:t>
            </w:r>
          </w:p>
        </w:tc>
        <w:tc>
          <w:tcPr>
            <w:tcW w:w="7570" w:type="dxa"/>
            <w:gridSpan w:val="3"/>
          </w:tcPr>
          <w:p w14:paraId="503C0325" w14:textId="31EA4637" w:rsidR="004D761F" w:rsidRPr="004D761F" w:rsidRDefault="00BE6876" w:rsidP="004D761F">
            <w:pPr>
              <w:pStyle w:val="a4"/>
              <w:numPr>
                <w:ilvl w:val="0"/>
                <w:numId w:val="2"/>
              </w:numPr>
              <w:jc w:val="left"/>
              <w:rPr>
                <w:iCs/>
              </w:rPr>
            </w:pPr>
            <w:r w:rsidRPr="00BE6876">
              <w:rPr>
                <w:iCs/>
              </w:rPr>
              <w:t xml:space="preserve">Se deţine Baza de date cu privire la </w:t>
            </w:r>
            <w:r w:rsidR="009E32A6">
              <w:rPr>
                <w:iCs/>
              </w:rPr>
              <w:t xml:space="preserve">performanțile elevilor, </w:t>
            </w:r>
            <w:r w:rsidRPr="00BE6876">
              <w:rPr>
                <w:iCs/>
              </w:rPr>
              <w:t>se analizează în detalii r</w:t>
            </w:r>
            <w:r w:rsidR="009E32A6">
              <w:rPr>
                <w:iCs/>
              </w:rPr>
              <w:t>ezultatele elevilor la concursurile</w:t>
            </w:r>
            <w:r w:rsidRPr="00BE6876">
              <w:rPr>
                <w:iCs/>
              </w:rPr>
              <w:t xml:space="preserve"> </w:t>
            </w:r>
            <w:r w:rsidR="009E32A6">
              <w:rPr>
                <w:iCs/>
              </w:rPr>
              <w:t xml:space="preserve">rationale. </w:t>
            </w:r>
            <w:r w:rsidRPr="00BE6876">
              <w:rPr>
                <w:iCs/>
              </w:rPr>
              <w:t>CDS din instituţie acumulează şi analizează rezultatele elevilor care studiază în baza de Curriculum adaptat</w:t>
            </w:r>
            <w:r w:rsidR="009E32A6">
              <w:rPr>
                <w:iCs/>
              </w:rPr>
              <w:t>.</w:t>
            </w:r>
            <w:r w:rsidRPr="00BE6876">
              <w:rPr>
                <w:iCs/>
              </w:rPr>
              <w:t xml:space="preserve"> </w:t>
            </w:r>
          </w:p>
          <w:p w14:paraId="6B930C37" w14:textId="170DB87C" w:rsidR="004D761F" w:rsidRPr="009E32A6" w:rsidRDefault="004D761F" w:rsidP="009E32A6">
            <w:pPr>
              <w:pStyle w:val="a4"/>
              <w:numPr>
                <w:ilvl w:val="0"/>
                <w:numId w:val="2"/>
              </w:numPr>
              <w:jc w:val="left"/>
              <w:rPr>
                <w:iCs/>
              </w:rPr>
            </w:pPr>
            <w:r>
              <w:rPr>
                <w:iCs/>
                <w:lang w:val="ro"/>
              </w:rPr>
              <w:t xml:space="preserve"> Baza</w:t>
            </w:r>
            <w:r w:rsidRPr="004D761F">
              <w:rPr>
                <w:iCs/>
                <w:lang w:val="ro"/>
              </w:rPr>
              <w:t xml:space="preserve"> de date a copiilor cu CES, bază de date SIME.</w:t>
            </w:r>
          </w:p>
        </w:tc>
      </w:tr>
      <w:tr w:rsidR="00F842E4" w:rsidRPr="00E938A0" w14:paraId="1581711E" w14:textId="77777777" w:rsidTr="00DF435F">
        <w:tc>
          <w:tcPr>
            <w:tcW w:w="2069" w:type="dxa"/>
          </w:tcPr>
          <w:p w14:paraId="10DA4B12" w14:textId="77777777" w:rsidR="00F842E4" w:rsidRPr="00BD4375" w:rsidRDefault="00F842E4" w:rsidP="000440C8">
            <w:pPr>
              <w:jc w:val="left"/>
            </w:pPr>
            <w:r w:rsidRPr="00BD4375">
              <w:t>Constatări</w:t>
            </w:r>
          </w:p>
        </w:tc>
        <w:tc>
          <w:tcPr>
            <w:tcW w:w="7570" w:type="dxa"/>
            <w:gridSpan w:val="3"/>
          </w:tcPr>
          <w:p w14:paraId="217EB8BA" w14:textId="4F37B227" w:rsidR="00F842E4" w:rsidRPr="00F842E4" w:rsidRDefault="004D761F" w:rsidP="004D761F">
            <w:pPr>
              <w:pStyle w:val="a4"/>
              <w:numPr>
                <w:ilvl w:val="0"/>
                <w:numId w:val="2"/>
              </w:numPr>
              <w:jc w:val="left"/>
              <w:rPr>
                <w:rFonts w:eastAsia="Times New Roman"/>
                <w:iCs/>
              </w:rPr>
            </w:pPr>
            <w:r w:rsidRPr="004D761F">
              <w:rPr>
                <w:rFonts w:eastAsia="Times New Roman"/>
                <w:iCs/>
              </w:rPr>
              <w:t>Instituţia deţine informaţii complete privind performanţele elevilor. Sunt discutate şi analizate regulat în cadrul Consiliilor profesorale, Consiliilor de administraţie prin prezentarea notelor informative cu privire la totalurile concursurilor şcolare şi a rapoartelor semestriale/ anuale cu privire la rezultatele academice ale elevilor. Prin ECD este monitorizat progresul elevilor din ciclul primar. Se necesită completarea permanentă a bazei de date privind performanţele elevilor la nivel de şcoală.</w:t>
            </w:r>
          </w:p>
        </w:tc>
      </w:tr>
      <w:tr w:rsidR="00F842E4" w:rsidRPr="00E938A0" w14:paraId="074C0A8A" w14:textId="77777777" w:rsidTr="00DF435F">
        <w:tc>
          <w:tcPr>
            <w:tcW w:w="2069" w:type="dxa"/>
          </w:tcPr>
          <w:p w14:paraId="21DD528F" w14:textId="77777777" w:rsidR="00F842E4" w:rsidRPr="00BD4375" w:rsidRDefault="00F842E4" w:rsidP="000440C8">
            <w:pPr>
              <w:jc w:val="left"/>
            </w:pPr>
            <w:r>
              <w:t>Pondere și punctaj acordat</w:t>
            </w:r>
            <w:r w:rsidRPr="00BD4375">
              <w:t xml:space="preserve"> </w:t>
            </w:r>
          </w:p>
        </w:tc>
        <w:tc>
          <w:tcPr>
            <w:tcW w:w="1475" w:type="dxa"/>
          </w:tcPr>
          <w:p w14:paraId="42B4F671" w14:textId="77777777" w:rsidR="00F842E4" w:rsidRPr="00E938A0" w:rsidRDefault="00F842E4" w:rsidP="000440C8">
            <w:pPr>
              <w:jc w:val="left"/>
            </w:pPr>
            <w:r w:rsidRPr="00BD4375">
              <w:t>Pondere:</w:t>
            </w:r>
            <w:r w:rsidRPr="00E938A0">
              <w:t xml:space="preserve"> </w:t>
            </w:r>
            <w:r>
              <w:rPr>
                <w:bCs/>
              </w:rPr>
              <w:t>2</w:t>
            </w:r>
          </w:p>
        </w:tc>
        <w:tc>
          <w:tcPr>
            <w:tcW w:w="3827" w:type="dxa"/>
          </w:tcPr>
          <w:p w14:paraId="335F1342" w14:textId="77777777" w:rsidR="00F842E4" w:rsidRPr="00E938A0" w:rsidRDefault="00F842E4" w:rsidP="000440C8">
            <w:pPr>
              <w:jc w:val="left"/>
            </w:pPr>
            <w:r>
              <w:t>Autoevaluare conform criteriilor: -</w:t>
            </w:r>
          </w:p>
        </w:tc>
        <w:tc>
          <w:tcPr>
            <w:tcW w:w="2268" w:type="dxa"/>
          </w:tcPr>
          <w:p w14:paraId="6172AC62" w14:textId="77777777" w:rsidR="00F842E4" w:rsidRPr="00D25024" w:rsidRDefault="00F842E4" w:rsidP="000440C8">
            <w:pPr>
              <w:jc w:val="left"/>
            </w:pPr>
            <w:r>
              <w:t xml:space="preserve">Punctaj acordat: - </w:t>
            </w:r>
          </w:p>
        </w:tc>
      </w:tr>
    </w:tbl>
    <w:p w14:paraId="0B3D08EF" w14:textId="77777777" w:rsidR="00D25024" w:rsidRDefault="00D25024" w:rsidP="000440C8">
      <w:pPr>
        <w:jc w:val="left"/>
      </w:pPr>
    </w:p>
    <w:p w14:paraId="3F8C6029" w14:textId="77777777" w:rsidR="00D25024" w:rsidRPr="00D25024" w:rsidRDefault="00D25024" w:rsidP="000440C8">
      <w:pPr>
        <w:jc w:val="left"/>
        <w:rPr>
          <w:lang w:val="en-US"/>
        </w:rPr>
      </w:pPr>
      <w:r w:rsidRPr="00D25024">
        <w:rPr>
          <w:b/>
          <w:bCs/>
          <w:lang w:val="en-US"/>
        </w:rPr>
        <w:t>Indicator 4.3.3.</w:t>
      </w:r>
      <w:r w:rsidRPr="00D25024">
        <w:rPr>
          <w:lang w:val="en-US"/>
        </w:rPr>
        <w:t xml:space="preserve"> Realizarea unei politici obiective, echitabile și transparente de promovare a succesului elevului/ copilului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14:paraId="11B3C042" w14:textId="77777777" w:rsidTr="00DF435F">
        <w:tc>
          <w:tcPr>
            <w:tcW w:w="2069" w:type="dxa"/>
          </w:tcPr>
          <w:p w14:paraId="0751EC99" w14:textId="77777777" w:rsidR="00F842E4" w:rsidRPr="00BD4375" w:rsidRDefault="00F842E4" w:rsidP="000440C8">
            <w:pPr>
              <w:jc w:val="left"/>
            </w:pPr>
            <w:r w:rsidRPr="00BD4375">
              <w:t xml:space="preserve">Dovezi </w:t>
            </w:r>
          </w:p>
        </w:tc>
        <w:tc>
          <w:tcPr>
            <w:tcW w:w="7570" w:type="dxa"/>
            <w:gridSpan w:val="3"/>
          </w:tcPr>
          <w:p w14:paraId="40002FCE" w14:textId="77777777" w:rsidR="00F02085" w:rsidRPr="00F02085" w:rsidRDefault="00F02085" w:rsidP="00F02085">
            <w:pPr>
              <w:jc w:val="left"/>
              <w:rPr>
                <w:iCs/>
              </w:rPr>
            </w:pPr>
            <w:r w:rsidRPr="00F02085">
              <w:rPr>
                <w:iCs/>
              </w:rPr>
              <w:t>•</w:t>
            </w:r>
            <w:r w:rsidRPr="00F02085">
              <w:rPr>
                <w:iCs/>
              </w:rPr>
              <w:tab/>
              <w:t>Crearea posibilităţilor de manifestare a potenţialului creativ al elevului prin activităţi formale şi non-formale.</w:t>
            </w:r>
          </w:p>
          <w:p w14:paraId="6236C754" w14:textId="77777777" w:rsidR="00F02085" w:rsidRPr="00F02085" w:rsidRDefault="00F02085" w:rsidP="00F02085">
            <w:pPr>
              <w:jc w:val="left"/>
              <w:rPr>
                <w:iCs/>
              </w:rPr>
            </w:pPr>
            <w:r w:rsidRPr="00F02085">
              <w:rPr>
                <w:iCs/>
              </w:rPr>
              <w:t>•</w:t>
            </w:r>
            <w:r w:rsidRPr="00F02085">
              <w:rPr>
                <w:iCs/>
              </w:rPr>
              <w:tab/>
              <w:t>Participarea / certificarea elevilor in cadrul unor proiecte , activităţi de instruire nonformală;</w:t>
            </w:r>
          </w:p>
          <w:p w14:paraId="6A89C505" w14:textId="77777777" w:rsidR="00F02085" w:rsidRPr="00F02085" w:rsidRDefault="00F02085" w:rsidP="00F02085">
            <w:pPr>
              <w:jc w:val="left"/>
              <w:rPr>
                <w:iCs/>
              </w:rPr>
            </w:pPr>
            <w:r w:rsidRPr="00F02085">
              <w:rPr>
                <w:iCs/>
              </w:rPr>
              <w:t>•</w:t>
            </w:r>
            <w:r w:rsidRPr="00F02085">
              <w:rPr>
                <w:iCs/>
              </w:rPr>
              <w:tab/>
              <w:t>Succesul este motivat cu diplome, premii băneşti, excursii tradiţionale în ţară şi peste hotare:</w:t>
            </w:r>
          </w:p>
          <w:p w14:paraId="6CEE6C0A" w14:textId="4258330C" w:rsidR="00F842E4" w:rsidRPr="009E32A6" w:rsidRDefault="00F02085" w:rsidP="00F02085">
            <w:pPr>
              <w:jc w:val="left"/>
              <w:rPr>
                <w:iCs/>
              </w:rPr>
            </w:pPr>
            <w:r w:rsidRPr="00F02085">
              <w:rPr>
                <w:iCs/>
              </w:rPr>
              <w:t>O demersuri pentru sponsorizări, listele copiilor performanţi; O Ordine de mulţumire, stimulare.</w:t>
            </w:r>
          </w:p>
        </w:tc>
      </w:tr>
      <w:tr w:rsidR="00F842E4" w:rsidRPr="00E938A0" w14:paraId="11F46687" w14:textId="77777777" w:rsidTr="00DF435F">
        <w:tc>
          <w:tcPr>
            <w:tcW w:w="2069" w:type="dxa"/>
          </w:tcPr>
          <w:p w14:paraId="37E36AEF" w14:textId="77777777" w:rsidR="00F842E4" w:rsidRPr="00BD4375" w:rsidRDefault="00F842E4" w:rsidP="000440C8">
            <w:pPr>
              <w:jc w:val="left"/>
            </w:pPr>
            <w:r w:rsidRPr="00BD4375">
              <w:t>Constatări</w:t>
            </w:r>
          </w:p>
        </w:tc>
        <w:tc>
          <w:tcPr>
            <w:tcW w:w="7570" w:type="dxa"/>
            <w:gridSpan w:val="3"/>
          </w:tcPr>
          <w:p w14:paraId="2A8A2D30" w14:textId="477743EE" w:rsidR="00F842E4" w:rsidRPr="00F842E4" w:rsidRDefault="00F02085" w:rsidP="00F02085">
            <w:pPr>
              <w:pStyle w:val="a4"/>
              <w:numPr>
                <w:ilvl w:val="0"/>
                <w:numId w:val="2"/>
              </w:numPr>
              <w:jc w:val="left"/>
              <w:rPr>
                <w:rFonts w:eastAsia="Times New Roman"/>
                <w:iCs/>
              </w:rPr>
            </w:pPr>
            <w:r w:rsidRPr="00F02085">
              <w:rPr>
                <w:rFonts w:eastAsia="Times New Roman"/>
                <w:iCs/>
              </w:rPr>
              <w:t>Activităţile de predare-învăţare-evaluare se axează pe Standardele de eficienţă a învăţării, care permit analiza echitabilă şi validă a rezultatelor elevilor; Panouri cu toate rezultatele elevilor obţinute la concursuri de orice nivel. Proiecte educaţionale imple</w:t>
            </w:r>
            <w:r>
              <w:rPr>
                <w:rFonts w:eastAsia="Times New Roman"/>
                <w:iCs/>
              </w:rPr>
              <w:t>mentate pe parcursul anului 2020-2021</w:t>
            </w:r>
            <w:r w:rsidRPr="00F02085">
              <w:rPr>
                <w:rFonts w:eastAsia="Times New Roman"/>
                <w:iCs/>
              </w:rPr>
              <w:t>, au pus în valoare potenţialul creativ al elevilo</w:t>
            </w:r>
          </w:p>
        </w:tc>
      </w:tr>
      <w:tr w:rsidR="00F842E4" w:rsidRPr="00E938A0" w14:paraId="218485BF" w14:textId="77777777" w:rsidTr="00DF435F">
        <w:tc>
          <w:tcPr>
            <w:tcW w:w="2069" w:type="dxa"/>
          </w:tcPr>
          <w:p w14:paraId="680E0595" w14:textId="77777777" w:rsidR="00F842E4" w:rsidRPr="00BD4375" w:rsidRDefault="00F842E4" w:rsidP="000440C8">
            <w:pPr>
              <w:jc w:val="left"/>
            </w:pPr>
            <w:r>
              <w:lastRenderedPageBreak/>
              <w:t>Pondere și punctaj acordat</w:t>
            </w:r>
            <w:r w:rsidRPr="00BD4375">
              <w:t xml:space="preserve"> </w:t>
            </w:r>
          </w:p>
        </w:tc>
        <w:tc>
          <w:tcPr>
            <w:tcW w:w="1475" w:type="dxa"/>
          </w:tcPr>
          <w:p w14:paraId="7CF91C56" w14:textId="77777777" w:rsidR="00F842E4" w:rsidRPr="00E938A0" w:rsidRDefault="00F842E4" w:rsidP="000440C8">
            <w:pPr>
              <w:jc w:val="left"/>
            </w:pPr>
            <w:r w:rsidRPr="00BD4375">
              <w:t>Pondere:</w:t>
            </w:r>
            <w:r w:rsidRPr="00E938A0">
              <w:t xml:space="preserve"> </w:t>
            </w:r>
            <w:r>
              <w:rPr>
                <w:bCs/>
              </w:rPr>
              <w:t>1</w:t>
            </w:r>
          </w:p>
        </w:tc>
        <w:tc>
          <w:tcPr>
            <w:tcW w:w="3827" w:type="dxa"/>
          </w:tcPr>
          <w:p w14:paraId="7BC10F11" w14:textId="77777777" w:rsidR="00F842E4" w:rsidRPr="00E938A0" w:rsidRDefault="00F842E4" w:rsidP="000440C8">
            <w:pPr>
              <w:jc w:val="left"/>
            </w:pPr>
            <w:r>
              <w:t>Autoevaluare conform criteriilor: -</w:t>
            </w:r>
          </w:p>
        </w:tc>
        <w:tc>
          <w:tcPr>
            <w:tcW w:w="2268" w:type="dxa"/>
          </w:tcPr>
          <w:p w14:paraId="386BFAE2" w14:textId="77777777" w:rsidR="00F842E4" w:rsidRPr="00D25024" w:rsidRDefault="00F842E4" w:rsidP="000440C8">
            <w:pPr>
              <w:jc w:val="left"/>
            </w:pPr>
            <w:r>
              <w:t xml:space="preserve">Punctaj acordat: - </w:t>
            </w:r>
          </w:p>
        </w:tc>
      </w:tr>
    </w:tbl>
    <w:p w14:paraId="740BBB76" w14:textId="77777777" w:rsidR="00D25024" w:rsidRDefault="00D25024" w:rsidP="000440C8">
      <w:pPr>
        <w:jc w:val="left"/>
      </w:pPr>
    </w:p>
    <w:p w14:paraId="01239E39" w14:textId="77777777" w:rsidR="00D25024" w:rsidRDefault="00D25024" w:rsidP="000440C8">
      <w:pPr>
        <w:jc w:val="left"/>
        <w:rPr>
          <w:b/>
          <w:bCs/>
        </w:rPr>
      </w:pPr>
      <w:r w:rsidRPr="00945539">
        <w:rPr>
          <w:b/>
          <w:bCs/>
        </w:rPr>
        <w:t xml:space="preserve">Domeniu: </w:t>
      </w:r>
      <w:r>
        <w:rPr>
          <w:b/>
          <w:bCs/>
        </w:rPr>
        <w:t>Curriculum/ proces educațional</w:t>
      </w:r>
    </w:p>
    <w:p w14:paraId="4E79AA07" w14:textId="77777777" w:rsidR="00D25024" w:rsidRPr="00B2509E" w:rsidRDefault="00D25024" w:rsidP="000440C8">
      <w:pPr>
        <w:jc w:val="left"/>
      </w:pPr>
      <w:r w:rsidRPr="00945539">
        <w:rPr>
          <w:b/>
          <w:bCs/>
        </w:rPr>
        <w:t xml:space="preserve">Indicator </w:t>
      </w:r>
      <w:r>
        <w:rPr>
          <w:b/>
          <w:bCs/>
        </w:rPr>
        <w:t>4</w:t>
      </w:r>
      <w:r w:rsidRPr="00945539">
        <w:rPr>
          <w:b/>
          <w:bCs/>
        </w:rPr>
        <w:t>.</w:t>
      </w:r>
      <w:r>
        <w:rPr>
          <w:b/>
          <w:bCs/>
        </w:rPr>
        <w:t>3</w:t>
      </w:r>
      <w:r w:rsidRPr="00945539">
        <w:rPr>
          <w:b/>
          <w:bCs/>
        </w:rPr>
        <w:t>.</w:t>
      </w:r>
      <w:r>
        <w:rPr>
          <w:b/>
          <w:bCs/>
        </w:rPr>
        <w:t>4</w:t>
      </w:r>
      <w:r w:rsidRPr="00945539">
        <w:rPr>
          <w:b/>
          <w:bCs/>
        </w:rPr>
        <w:t>.</w:t>
      </w:r>
      <w:r w:rsidRPr="00945539">
        <w:t xml:space="preserve"> </w:t>
      </w:r>
      <w:r>
        <w:t xml:space="preserve">Încadrarea elevilor/ copiilor în învățarea interactivă prin cooperare, subliniindu-le capacitățile de dezvoltare individuală, și consultarea lor în privința conceperii și aplicării CDȘ </w:t>
      </w:r>
      <w:r w:rsidRPr="00B2509E">
        <w:t>[</w:t>
      </w:r>
      <w:r w:rsidRPr="00B2509E">
        <w:rPr>
          <w:i/>
          <w:iCs/>
        </w:rPr>
        <w:t>partea finală de după ultima virgulă nu se referă la IET</w:t>
      </w:r>
      <w:r w:rsidRPr="00B2509E">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14:paraId="7087648B" w14:textId="77777777" w:rsidTr="00DF435F">
        <w:tc>
          <w:tcPr>
            <w:tcW w:w="2069" w:type="dxa"/>
          </w:tcPr>
          <w:p w14:paraId="2C7CA6A9" w14:textId="77777777" w:rsidR="00F842E4" w:rsidRPr="00BD4375" w:rsidRDefault="00F842E4" w:rsidP="000440C8">
            <w:pPr>
              <w:jc w:val="left"/>
            </w:pPr>
            <w:r w:rsidRPr="00BD4375">
              <w:t xml:space="preserve">Dovezi </w:t>
            </w:r>
          </w:p>
        </w:tc>
        <w:tc>
          <w:tcPr>
            <w:tcW w:w="7570" w:type="dxa"/>
            <w:gridSpan w:val="3"/>
          </w:tcPr>
          <w:p w14:paraId="451277B6" w14:textId="3012980E" w:rsidR="00F842E4" w:rsidRPr="00F842E4" w:rsidRDefault="00BE6876" w:rsidP="009E32A6">
            <w:pPr>
              <w:pStyle w:val="a4"/>
              <w:numPr>
                <w:ilvl w:val="0"/>
                <w:numId w:val="2"/>
              </w:numPr>
              <w:jc w:val="left"/>
              <w:rPr>
                <w:iCs/>
              </w:rPr>
            </w:pPr>
            <w:r w:rsidRPr="00BE6876">
              <w:rPr>
                <w:iCs/>
              </w:rPr>
              <w:t>In luna mai s-a desfăşura sondaj on-line cu privire la solicitarea opţionalului în rândurile părinţilor din treapta primară şi în rândurile el</w:t>
            </w:r>
            <w:r w:rsidR="00E45605">
              <w:rPr>
                <w:iCs/>
              </w:rPr>
              <w:t>e</w:t>
            </w:r>
            <w:r w:rsidRPr="00BE6876">
              <w:rPr>
                <w:iCs/>
              </w:rPr>
              <w:t>vilor în cea gimnazială şi liceală. Părinţii din cl. I au sscri cereri la 1 septembrie curent, elevii din clasa a X-a au indicat solicitarea în cererea de admitere în învăţământul liceal</w:t>
            </w:r>
            <w:r w:rsidR="009E32A6">
              <w:rPr>
                <w:iCs/>
              </w:rPr>
              <w:t>.</w:t>
            </w:r>
            <w:r w:rsidRPr="00BE6876">
              <w:rPr>
                <w:iCs/>
              </w:rPr>
              <w:t xml:space="preserve"> </w:t>
            </w:r>
          </w:p>
        </w:tc>
      </w:tr>
      <w:tr w:rsidR="00F842E4" w:rsidRPr="00E938A0" w14:paraId="61FE4414" w14:textId="77777777" w:rsidTr="00DF435F">
        <w:tc>
          <w:tcPr>
            <w:tcW w:w="2069" w:type="dxa"/>
          </w:tcPr>
          <w:p w14:paraId="15292A20" w14:textId="77777777" w:rsidR="00F842E4" w:rsidRPr="00BD4375" w:rsidRDefault="00F842E4" w:rsidP="000440C8">
            <w:pPr>
              <w:jc w:val="left"/>
            </w:pPr>
            <w:r w:rsidRPr="00BD4375">
              <w:t>Constatări</w:t>
            </w:r>
          </w:p>
        </w:tc>
        <w:tc>
          <w:tcPr>
            <w:tcW w:w="7570" w:type="dxa"/>
            <w:gridSpan w:val="3"/>
          </w:tcPr>
          <w:p w14:paraId="6741CA64" w14:textId="2FB678CA" w:rsidR="00F842E4" w:rsidRPr="00F842E4" w:rsidRDefault="009E32A6" w:rsidP="009E32A6">
            <w:pPr>
              <w:pStyle w:val="a4"/>
              <w:numPr>
                <w:ilvl w:val="0"/>
                <w:numId w:val="2"/>
              </w:numPr>
              <w:jc w:val="left"/>
              <w:rPr>
                <w:rFonts w:eastAsia="Times New Roman"/>
                <w:iCs/>
              </w:rPr>
            </w:pPr>
            <w:r w:rsidRPr="009E32A6">
              <w:rPr>
                <w:rFonts w:eastAsia="Times New Roman"/>
                <w:iCs/>
              </w:rPr>
              <w:t>Se deţin cererile elevilor şi a părinţilor pentru acordarea orei opţionale</w:t>
            </w:r>
          </w:p>
        </w:tc>
      </w:tr>
      <w:tr w:rsidR="00F842E4" w:rsidRPr="00E938A0" w14:paraId="56B316F0" w14:textId="77777777" w:rsidTr="00DF435F">
        <w:tc>
          <w:tcPr>
            <w:tcW w:w="2069" w:type="dxa"/>
          </w:tcPr>
          <w:p w14:paraId="7286A6BA" w14:textId="77777777" w:rsidR="00F842E4" w:rsidRPr="00BD4375" w:rsidRDefault="00F842E4" w:rsidP="000440C8">
            <w:pPr>
              <w:jc w:val="left"/>
            </w:pPr>
            <w:r>
              <w:t>Pondere și punctaj acordat</w:t>
            </w:r>
            <w:r w:rsidRPr="00BD4375">
              <w:t xml:space="preserve"> </w:t>
            </w:r>
          </w:p>
        </w:tc>
        <w:tc>
          <w:tcPr>
            <w:tcW w:w="1475" w:type="dxa"/>
          </w:tcPr>
          <w:p w14:paraId="32B72A41" w14:textId="77777777" w:rsidR="00F842E4" w:rsidRPr="00E938A0" w:rsidRDefault="00F842E4" w:rsidP="000440C8">
            <w:pPr>
              <w:jc w:val="left"/>
            </w:pPr>
            <w:r w:rsidRPr="00BD4375">
              <w:t>Pondere:</w:t>
            </w:r>
            <w:r w:rsidRPr="00E938A0">
              <w:t xml:space="preserve"> </w:t>
            </w:r>
            <w:r>
              <w:rPr>
                <w:bCs/>
              </w:rPr>
              <w:t>2</w:t>
            </w:r>
          </w:p>
        </w:tc>
        <w:tc>
          <w:tcPr>
            <w:tcW w:w="3827" w:type="dxa"/>
          </w:tcPr>
          <w:p w14:paraId="37DCBCAE" w14:textId="77777777" w:rsidR="00F842E4" w:rsidRPr="00E938A0" w:rsidRDefault="00F842E4" w:rsidP="000440C8">
            <w:pPr>
              <w:jc w:val="left"/>
            </w:pPr>
            <w:r>
              <w:t>Autoevaluare conform criteriilor: -</w:t>
            </w:r>
          </w:p>
        </w:tc>
        <w:tc>
          <w:tcPr>
            <w:tcW w:w="2268" w:type="dxa"/>
          </w:tcPr>
          <w:p w14:paraId="2A3F3A7A" w14:textId="77777777" w:rsidR="00F842E4" w:rsidRPr="00D25024" w:rsidRDefault="00F842E4" w:rsidP="000440C8">
            <w:pPr>
              <w:jc w:val="left"/>
            </w:pPr>
            <w:r>
              <w:t xml:space="preserve">Punctaj acordat: - </w:t>
            </w:r>
          </w:p>
        </w:tc>
      </w:tr>
      <w:tr w:rsidR="00F842E4" w:rsidRPr="00E938A0" w14:paraId="6BF61952" w14:textId="77777777" w:rsidTr="00DF435F">
        <w:tc>
          <w:tcPr>
            <w:tcW w:w="7371" w:type="dxa"/>
            <w:gridSpan w:val="3"/>
          </w:tcPr>
          <w:p w14:paraId="2F83CD01" w14:textId="77777777" w:rsidR="00F842E4" w:rsidRPr="00415CB2" w:rsidRDefault="00F842E4" w:rsidP="000440C8">
            <w:pPr>
              <w:jc w:val="left"/>
              <w:rPr>
                <w:b/>
                <w:bCs/>
              </w:rPr>
            </w:pPr>
            <w:r w:rsidRPr="00415CB2">
              <w:rPr>
                <w:b/>
                <w:bCs/>
              </w:rPr>
              <w:t>Total standard</w:t>
            </w:r>
          </w:p>
        </w:tc>
        <w:tc>
          <w:tcPr>
            <w:tcW w:w="2268" w:type="dxa"/>
          </w:tcPr>
          <w:p w14:paraId="6E5C74B4" w14:textId="77777777" w:rsidR="00F842E4" w:rsidRPr="00415CB2" w:rsidRDefault="00F842E4" w:rsidP="000440C8">
            <w:pPr>
              <w:jc w:val="left"/>
              <w:rPr>
                <w:b/>
                <w:bCs/>
              </w:rPr>
            </w:pPr>
          </w:p>
        </w:tc>
      </w:tr>
    </w:tbl>
    <w:p w14:paraId="5B364969" w14:textId="77777777" w:rsidR="00D25024" w:rsidRDefault="00D25024" w:rsidP="000440C8">
      <w:pPr>
        <w:jc w:val="left"/>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4111"/>
        <w:gridCol w:w="3543"/>
      </w:tblGrid>
      <w:tr w:rsidR="00544E25" w:rsidRPr="00E938A0" w14:paraId="5EAE0077" w14:textId="77777777" w:rsidTr="00DF435F">
        <w:tc>
          <w:tcPr>
            <w:tcW w:w="1985" w:type="dxa"/>
            <w:vMerge w:val="restart"/>
          </w:tcPr>
          <w:p w14:paraId="4CAB2D44" w14:textId="77777777" w:rsidR="00544E25" w:rsidRPr="00E938A0" w:rsidRDefault="00544E25" w:rsidP="000440C8">
            <w:pPr>
              <w:jc w:val="left"/>
            </w:pPr>
            <w:r w:rsidRPr="00E938A0">
              <w:t xml:space="preserve">Dimensiune </w:t>
            </w:r>
            <w:r>
              <w:t>IV</w:t>
            </w:r>
          </w:p>
          <w:p w14:paraId="5DF467A9" w14:textId="77777777" w:rsidR="00544E25" w:rsidRPr="00E938A0" w:rsidRDefault="00544E25" w:rsidP="000440C8">
            <w:pPr>
              <w:jc w:val="left"/>
            </w:pPr>
            <w:r w:rsidRPr="00E938A0">
              <w:rPr>
                <w:i/>
              </w:rPr>
              <w:t>[</w:t>
            </w:r>
            <w:r w:rsidRPr="00E938A0">
              <w:rPr>
                <w:i/>
                <w:sz w:val="20"/>
                <w:szCs w:val="20"/>
              </w:rPr>
              <w:t>Se va completa la finalul fiecărei dimensiuni</w:t>
            </w:r>
            <w:r w:rsidRPr="00E938A0">
              <w:rPr>
                <w:i/>
              </w:rPr>
              <w:t>]</w:t>
            </w:r>
          </w:p>
        </w:tc>
        <w:tc>
          <w:tcPr>
            <w:tcW w:w="4111" w:type="dxa"/>
          </w:tcPr>
          <w:p w14:paraId="0439B60F" w14:textId="77777777" w:rsidR="00544E25" w:rsidRPr="00E938A0" w:rsidRDefault="00544E25" w:rsidP="000440C8">
            <w:pPr>
              <w:jc w:val="left"/>
            </w:pPr>
            <w:r w:rsidRPr="00E938A0">
              <w:t>Puncte forte</w:t>
            </w:r>
          </w:p>
        </w:tc>
        <w:tc>
          <w:tcPr>
            <w:tcW w:w="3543" w:type="dxa"/>
          </w:tcPr>
          <w:p w14:paraId="350A13FF" w14:textId="77777777" w:rsidR="00544E25" w:rsidRPr="00E938A0" w:rsidRDefault="00544E25" w:rsidP="000440C8">
            <w:pPr>
              <w:jc w:val="left"/>
            </w:pPr>
            <w:r w:rsidRPr="00E938A0">
              <w:t>Puncte slabe</w:t>
            </w:r>
          </w:p>
        </w:tc>
      </w:tr>
      <w:tr w:rsidR="00F842E4" w:rsidRPr="00E938A0" w14:paraId="3FFF65B2" w14:textId="77777777" w:rsidTr="00DF435F">
        <w:tc>
          <w:tcPr>
            <w:tcW w:w="1985" w:type="dxa"/>
            <w:vMerge/>
          </w:tcPr>
          <w:p w14:paraId="5454C579" w14:textId="77777777" w:rsidR="00F842E4" w:rsidRPr="00E938A0" w:rsidRDefault="00F842E4" w:rsidP="000440C8">
            <w:pPr>
              <w:jc w:val="left"/>
            </w:pPr>
          </w:p>
        </w:tc>
        <w:tc>
          <w:tcPr>
            <w:tcW w:w="4111" w:type="dxa"/>
          </w:tcPr>
          <w:p w14:paraId="5328908B" w14:textId="77777777" w:rsidR="00F842E4" w:rsidRDefault="00F842E4" w:rsidP="000440C8">
            <w:pPr>
              <w:pStyle w:val="a4"/>
              <w:numPr>
                <w:ilvl w:val="0"/>
                <w:numId w:val="2"/>
              </w:numPr>
              <w:ind w:left="360"/>
              <w:jc w:val="left"/>
            </w:pPr>
          </w:p>
          <w:p w14:paraId="563DF950" w14:textId="77777777" w:rsidR="00F842E4" w:rsidRPr="00E938A0" w:rsidRDefault="00F842E4" w:rsidP="000440C8">
            <w:pPr>
              <w:pStyle w:val="a4"/>
              <w:numPr>
                <w:ilvl w:val="0"/>
                <w:numId w:val="2"/>
              </w:numPr>
              <w:ind w:left="360"/>
              <w:jc w:val="left"/>
            </w:pPr>
          </w:p>
        </w:tc>
        <w:tc>
          <w:tcPr>
            <w:tcW w:w="3543" w:type="dxa"/>
          </w:tcPr>
          <w:p w14:paraId="22926395" w14:textId="77777777" w:rsidR="00F842E4" w:rsidRDefault="00F842E4" w:rsidP="000440C8">
            <w:pPr>
              <w:pStyle w:val="a4"/>
              <w:numPr>
                <w:ilvl w:val="0"/>
                <w:numId w:val="2"/>
              </w:numPr>
              <w:ind w:left="360"/>
              <w:jc w:val="left"/>
            </w:pPr>
          </w:p>
          <w:p w14:paraId="650305B9" w14:textId="77777777" w:rsidR="00F842E4" w:rsidRPr="00E938A0" w:rsidRDefault="00F842E4" w:rsidP="000440C8">
            <w:pPr>
              <w:pStyle w:val="a4"/>
              <w:numPr>
                <w:ilvl w:val="0"/>
                <w:numId w:val="2"/>
              </w:numPr>
              <w:ind w:left="360"/>
              <w:jc w:val="left"/>
            </w:pPr>
          </w:p>
        </w:tc>
      </w:tr>
    </w:tbl>
    <w:p w14:paraId="43ED2F30" w14:textId="77777777" w:rsidR="00D25024" w:rsidRDefault="00D25024" w:rsidP="000440C8">
      <w:pPr>
        <w:jc w:val="left"/>
      </w:pPr>
    </w:p>
    <w:p w14:paraId="7D380FE3" w14:textId="77777777" w:rsidR="00D25024" w:rsidRPr="00945539" w:rsidRDefault="00D25024" w:rsidP="000440C8">
      <w:pPr>
        <w:pStyle w:val="1"/>
        <w:jc w:val="left"/>
      </w:pPr>
      <w:bookmarkStart w:id="36" w:name="_Toc46741878"/>
      <w:bookmarkStart w:id="37" w:name="_Toc48389096"/>
      <w:r w:rsidRPr="00945539">
        <w:t xml:space="preserve">Dimensiune </w:t>
      </w:r>
      <w:r>
        <w:t>V</w:t>
      </w:r>
      <w:r w:rsidRPr="00945539">
        <w:t xml:space="preserve">. </w:t>
      </w:r>
      <w:r>
        <w:t>EDUCAȚIE SENSIBILĂ LA GEN</w:t>
      </w:r>
      <w:bookmarkEnd w:id="36"/>
      <w:bookmarkEnd w:id="37"/>
    </w:p>
    <w:p w14:paraId="6AC6744B" w14:textId="77777777" w:rsidR="00D25024" w:rsidRPr="00D25024" w:rsidRDefault="00D25024" w:rsidP="000440C8">
      <w:pPr>
        <w:pStyle w:val="2"/>
        <w:jc w:val="left"/>
        <w:rPr>
          <w:lang w:val="en-US"/>
        </w:rPr>
      </w:pPr>
      <w:bookmarkStart w:id="38" w:name="_Toc46741879"/>
      <w:bookmarkStart w:id="39" w:name="_Toc48389097"/>
      <w:r w:rsidRPr="00D25024">
        <w:rPr>
          <w:lang w:val="en-US"/>
        </w:rPr>
        <w:t>Standard 5.1. Copiii sunt educați, comunică și interacționează în conformitate cu principiile echității de gen</w:t>
      </w:r>
      <w:bookmarkEnd w:id="38"/>
      <w:bookmarkEnd w:id="39"/>
    </w:p>
    <w:p w14:paraId="5A6852C3" w14:textId="77777777" w:rsidR="00D25024" w:rsidRPr="00945539" w:rsidRDefault="00D25024" w:rsidP="000440C8">
      <w:pPr>
        <w:jc w:val="left"/>
        <w:rPr>
          <w:b/>
          <w:bCs/>
        </w:rPr>
      </w:pPr>
      <w:r w:rsidRPr="00945539">
        <w:rPr>
          <w:b/>
          <w:bCs/>
        </w:rPr>
        <w:t>Domeniu: Management</w:t>
      </w:r>
    </w:p>
    <w:p w14:paraId="6F3BE3DF" w14:textId="77777777" w:rsidR="00D25024" w:rsidRPr="00D25024" w:rsidRDefault="00D25024" w:rsidP="000440C8">
      <w:pPr>
        <w:jc w:val="left"/>
        <w:rPr>
          <w:lang w:val="en-US"/>
        </w:rPr>
      </w:pPr>
      <w:r w:rsidRPr="00D25024">
        <w:rPr>
          <w:b/>
          <w:bCs/>
          <w:lang w:val="en-US"/>
        </w:rPr>
        <w:t>Indicator 5.1.1.</w:t>
      </w:r>
      <w:r w:rsidRPr="00D25024">
        <w:rPr>
          <w:lang w:val="en-US"/>
        </w:rPr>
        <w:t xml:space="preserve"> Asigurarea echității de gen prin politicile și programele de promovare a echității de gen, prin informarea în timp util și pe diverse căi a elevilor/ copiilor și părinților în privința acestor politici și programe, prin introducerea în planurile strategice și operaționale a activităților de prevenire a discriminării de gen, prin asigurarea serviciilor de consiliere și orientare în domeniul interrelaționării genurilor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14:paraId="0ECE4E35" w14:textId="77777777" w:rsidTr="00DF435F">
        <w:tc>
          <w:tcPr>
            <w:tcW w:w="2069" w:type="dxa"/>
          </w:tcPr>
          <w:p w14:paraId="67A1C477" w14:textId="77777777" w:rsidR="00F842E4" w:rsidRPr="00BD4375" w:rsidRDefault="00F842E4" w:rsidP="000440C8">
            <w:pPr>
              <w:jc w:val="left"/>
            </w:pPr>
            <w:r w:rsidRPr="00BD4375">
              <w:t xml:space="preserve">Dovezi </w:t>
            </w:r>
          </w:p>
        </w:tc>
        <w:tc>
          <w:tcPr>
            <w:tcW w:w="7570" w:type="dxa"/>
            <w:gridSpan w:val="3"/>
          </w:tcPr>
          <w:p w14:paraId="0A3A37EB" w14:textId="2AE8C441" w:rsidR="005109FB" w:rsidRPr="005109FB" w:rsidRDefault="00D97018" w:rsidP="000440C8">
            <w:pPr>
              <w:pStyle w:val="a4"/>
              <w:numPr>
                <w:ilvl w:val="0"/>
                <w:numId w:val="5"/>
              </w:numPr>
              <w:ind w:left="380"/>
              <w:jc w:val="left"/>
              <w:rPr>
                <w:iCs/>
              </w:rPr>
            </w:pPr>
            <w:r>
              <w:t>Statutul Liceul Teoretic „</w:t>
            </w:r>
            <w:r w:rsidR="009E32A6">
              <w:t>Anton Cehov</w:t>
            </w:r>
            <w:r>
              <w:t xml:space="preserve">” </w:t>
            </w:r>
            <w:r w:rsidR="00494653">
              <w:t>este prevăzut</w:t>
            </w:r>
            <w:r>
              <w:t xml:space="preserve"> </w:t>
            </w:r>
            <w:r w:rsidR="00494653">
              <w:t xml:space="preserve">de a elabora </w:t>
            </w:r>
            <w:r>
              <w:t>și implement</w:t>
            </w:r>
            <w:r w:rsidR="00494653">
              <w:t>a</w:t>
            </w:r>
            <w:r>
              <w:t xml:space="preserve"> politica de protecție a copilului; </w:t>
            </w:r>
          </w:p>
          <w:p w14:paraId="6332D4C1" w14:textId="66E56B50" w:rsidR="005109FB" w:rsidRPr="005109FB" w:rsidRDefault="00D97018" w:rsidP="000440C8">
            <w:pPr>
              <w:pStyle w:val="a4"/>
              <w:numPr>
                <w:ilvl w:val="0"/>
                <w:numId w:val="5"/>
              </w:numPr>
              <w:ind w:left="380"/>
              <w:jc w:val="left"/>
              <w:rPr>
                <w:iCs/>
              </w:rPr>
            </w:pPr>
            <w:r>
              <w:t>În Regulamentul intern de funcționare al instituției, aprobat la ședința Consiliului profesoral, proces-verbal nr.</w:t>
            </w:r>
            <w:r w:rsidR="005109FB">
              <w:t xml:space="preserve"> </w:t>
            </w:r>
            <w:r>
              <w:t>0</w:t>
            </w:r>
            <w:r w:rsidR="005109FB">
              <w:t>1</w:t>
            </w:r>
            <w:r>
              <w:t xml:space="preserve"> din </w:t>
            </w:r>
            <w:r w:rsidR="009E32A6">
              <w:t>02 septembrie</w:t>
            </w:r>
            <w:r w:rsidR="005109FB">
              <w:t xml:space="preserve"> 2020</w:t>
            </w:r>
            <w:r>
              <w:t>, se regăsesc prevederi</w:t>
            </w:r>
            <w:r w:rsidR="005109FB">
              <w:t>le</w:t>
            </w:r>
            <w:r>
              <w:t xml:space="preserve"> pentru combaterea cazurilor ANET;</w:t>
            </w:r>
          </w:p>
          <w:p w14:paraId="2525C237" w14:textId="2B943758" w:rsidR="005109FB" w:rsidRPr="005109FB" w:rsidRDefault="00D97018" w:rsidP="000440C8">
            <w:pPr>
              <w:pStyle w:val="a4"/>
              <w:numPr>
                <w:ilvl w:val="0"/>
                <w:numId w:val="5"/>
              </w:numPr>
              <w:ind w:left="380"/>
              <w:jc w:val="left"/>
              <w:rPr>
                <w:iCs/>
              </w:rPr>
            </w:pPr>
            <w:r>
              <w:t>În Proiectul managerial anual, pentru anul de studii 20</w:t>
            </w:r>
            <w:r w:rsidR="005109FB">
              <w:t>20</w:t>
            </w:r>
            <w:r>
              <w:t>-202</w:t>
            </w:r>
            <w:r w:rsidR="005109FB">
              <w:t>1</w:t>
            </w:r>
            <w:r>
              <w:t xml:space="preserve">, discutat la ședința Consiliului profesoral, proces-verbal </w:t>
            </w:r>
            <w:r w:rsidR="009E32A6">
              <w:t xml:space="preserve">nr. 01 din </w:t>
            </w:r>
            <w:r w:rsidR="005109FB">
              <w:t>0</w:t>
            </w:r>
            <w:r w:rsidR="009E32A6">
              <w:t>2.09.</w:t>
            </w:r>
            <w:r w:rsidR="005109FB">
              <w:t>2020</w:t>
            </w:r>
            <w:r>
              <w:t xml:space="preserve">; </w:t>
            </w:r>
          </w:p>
          <w:p w14:paraId="0C647C81" w14:textId="77777777" w:rsidR="005E0D60" w:rsidRPr="005E0D60" w:rsidRDefault="005E0D60" w:rsidP="000440C8">
            <w:pPr>
              <w:pStyle w:val="a4"/>
              <w:numPr>
                <w:ilvl w:val="0"/>
                <w:numId w:val="5"/>
              </w:numPr>
              <w:ind w:left="380"/>
              <w:jc w:val="left"/>
              <w:rPr>
                <w:iCs/>
              </w:rPr>
            </w:pPr>
            <w:r>
              <w:t>Psigologul școlar activează după un plan de activitate aprobat de organelle competente.</w:t>
            </w:r>
          </w:p>
          <w:p w14:paraId="0E421368" w14:textId="77777777" w:rsidR="005109FB" w:rsidRPr="005109FB" w:rsidRDefault="00D97018" w:rsidP="000440C8">
            <w:pPr>
              <w:pStyle w:val="a4"/>
              <w:numPr>
                <w:ilvl w:val="0"/>
                <w:numId w:val="5"/>
              </w:numPr>
              <w:ind w:left="380"/>
              <w:jc w:val="left"/>
              <w:rPr>
                <w:iCs/>
              </w:rPr>
            </w:pPr>
            <w:r>
              <w:t>Sunt planificate activități de consiliere psihologică pentru elevi;</w:t>
            </w:r>
          </w:p>
          <w:p w14:paraId="175EBBE7" w14:textId="77777777" w:rsidR="005109FB" w:rsidRPr="005E0D60" w:rsidRDefault="00D97018" w:rsidP="000440C8">
            <w:pPr>
              <w:pStyle w:val="a4"/>
              <w:numPr>
                <w:ilvl w:val="0"/>
                <w:numId w:val="5"/>
              </w:numPr>
              <w:ind w:left="380"/>
              <w:jc w:val="left"/>
              <w:rPr>
                <w:iCs/>
              </w:rPr>
            </w:pPr>
            <w:r w:rsidRPr="005E0D60">
              <w:t xml:space="preserve">Aplicarea procedurii legale de organizare instituțională și de intervenție a lucrătorilor instituției în cazurile de ANET și asigurarea cu servicii de consiliere și orientare în domeniul interrelaționării genurilor se realizează prin: </w:t>
            </w:r>
          </w:p>
          <w:p w14:paraId="53E5E732" w14:textId="77777777" w:rsidR="005109FB" w:rsidRPr="005109FB" w:rsidRDefault="00D97018" w:rsidP="000440C8">
            <w:pPr>
              <w:pStyle w:val="a4"/>
              <w:numPr>
                <w:ilvl w:val="0"/>
                <w:numId w:val="5"/>
              </w:numPr>
              <w:ind w:left="380"/>
              <w:jc w:val="left"/>
              <w:rPr>
                <w:iCs/>
              </w:rPr>
            </w:pPr>
            <w:r>
              <w:t xml:space="preserve">Boxa pentru raportarea cazurilor ANET; </w:t>
            </w:r>
          </w:p>
          <w:p w14:paraId="69F8D5C2" w14:textId="3C7A81AF" w:rsidR="005109FB" w:rsidRPr="005109FB" w:rsidRDefault="00D97018" w:rsidP="000440C8">
            <w:pPr>
              <w:pStyle w:val="a4"/>
              <w:numPr>
                <w:ilvl w:val="0"/>
                <w:numId w:val="5"/>
              </w:numPr>
              <w:ind w:left="380"/>
              <w:jc w:val="left"/>
              <w:rPr>
                <w:iCs/>
              </w:rPr>
            </w:pPr>
            <w:r>
              <w:t xml:space="preserve">Panoul informativ; </w:t>
            </w:r>
          </w:p>
          <w:p w14:paraId="3CDE21CC" w14:textId="77777777" w:rsidR="005109FB" w:rsidRPr="005109FB" w:rsidRDefault="00D97018" w:rsidP="000440C8">
            <w:pPr>
              <w:pStyle w:val="a4"/>
              <w:numPr>
                <w:ilvl w:val="0"/>
                <w:numId w:val="5"/>
              </w:numPr>
              <w:ind w:left="380"/>
              <w:jc w:val="left"/>
              <w:rPr>
                <w:iCs/>
              </w:rPr>
            </w:pPr>
            <w:r>
              <w:t>Not</w:t>
            </w:r>
            <w:r w:rsidR="005109FB">
              <w:t>e</w:t>
            </w:r>
            <w:r>
              <w:t xml:space="preserve"> informative cu privire la activitatea Serviciului psihologic pe anii de studii precedenți; </w:t>
            </w:r>
          </w:p>
          <w:p w14:paraId="00041B72" w14:textId="7868BB50" w:rsidR="005109FB" w:rsidRPr="005109FB" w:rsidRDefault="00D97018" w:rsidP="000440C8">
            <w:pPr>
              <w:pStyle w:val="a4"/>
              <w:numPr>
                <w:ilvl w:val="0"/>
                <w:numId w:val="5"/>
              </w:numPr>
              <w:ind w:left="380"/>
              <w:jc w:val="left"/>
              <w:rPr>
                <w:iCs/>
              </w:rPr>
            </w:pPr>
            <w:r>
              <w:t xml:space="preserve">Registru de evidență a sesizărilor privind cazurile suspecte de abuz, neglijare, trafic al copilului, </w:t>
            </w:r>
            <w:r w:rsidRPr="00CD700A">
              <w:t>din 20</w:t>
            </w:r>
            <w:r w:rsidR="009E32A6">
              <w:t>17</w:t>
            </w:r>
            <w:r>
              <w:t>;</w:t>
            </w:r>
          </w:p>
          <w:p w14:paraId="17E252D7" w14:textId="6A0A8323" w:rsidR="005109FB" w:rsidRPr="005109FB" w:rsidRDefault="00D97018" w:rsidP="000440C8">
            <w:pPr>
              <w:pStyle w:val="a4"/>
              <w:numPr>
                <w:ilvl w:val="0"/>
                <w:numId w:val="5"/>
              </w:numPr>
              <w:ind w:left="380"/>
              <w:jc w:val="left"/>
              <w:rPr>
                <w:iCs/>
              </w:rPr>
            </w:pPr>
            <w:r>
              <w:lastRenderedPageBreak/>
              <w:t xml:space="preserve">Plan de acțiuni privind </w:t>
            </w:r>
            <w:r w:rsidR="00CD700A">
              <w:t>prevenirea</w:t>
            </w:r>
            <w:r>
              <w:t xml:space="preserve"> violenței în mediul școlar pentru anul de studii 20</w:t>
            </w:r>
            <w:r w:rsidR="005109FB">
              <w:t>20</w:t>
            </w:r>
            <w:r>
              <w:t>- 202</w:t>
            </w:r>
            <w:r w:rsidR="005109FB">
              <w:t>1</w:t>
            </w:r>
            <w:r>
              <w:t xml:space="preserve">; </w:t>
            </w:r>
          </w:p>
          <w:p w14:paraId="5D59D174" w14:textId="77777777" w:rsidR="00CC0557" w:rsidRPr="00CC0557" w:rsidRDefault="00D97018" w:rsidP="000440C8">
            <w:pPr>
              <w:pStyle w:val="a4"/>
              <w:numPr>
                <w:ilvl w:val="0"/>
                <w:numId w:val="5"/>
              </w:numPr>
              <w:ind w:left="380"/>
              <w:jc w:val="left"/>
              <w:rPr>
                <w:iCs/>
              </w:rPr>
            </w:pPr>
            <w:r>
              <w:t>Raport privind evidența sesizărilor cazurilor de abuz, neglijare, exploatare, trafic,  2017, 2018</w:t>
            </w:r>
            <w:r w:rsidR="00CC0557">
              <w:t xml:space="preserve">, </w:t>
            </w:r>
            <w:r>
              <w:t>2019</w:t>
            </w:r>
            <w:r w:rsidR="00CC0557">
              <w:t>, 2020.</w:t>
            </w:r>
          </w:p>
          <w:p w14:paraId="1E7627D4" w14:textId="5FCE6A0E" w:rsidR="00CC0557" w:rsidRPr="00CC0557" w:rsidRDefault="00D97018" w:rsidP="000440C8">
            <w:pPr>
              <w:pStyle w:val="a4"/>
              <w:numPr>
                <w:ilvl w:val="0"/>
                <w:numId w:val="5"/>
              </w:numPr>
              <w:ind w:left="380"/>
              <w:jc w:val="left"/>
              <w:rPr>
                <w:iCs/>
              </w:rPr>
            </w:pPr>
            <w:r>
              <w:t>Plan de intervenție în cazurile de ANET este suplinit cu Planul de</w:t>
            </w:r>
            <w:r w:rsidR="00CD700A">
              <w:t xml:space="preserve"> activitate a Grupului de lucru</w:t>
            </w:r>
            <w:r>
              <w:t xml:space="preserve">; </w:t>
            </w:r>
          </w:p>
          <w:p w14:paraId="6DAC08E5" w14:textId="77777777" w:rsidR="00CC0557" w:rsidRPr="00CC0557" w:rsidRDefault="00D97018" w:rsidP="000440C8">
            <w:pPr>
              <w:pStyle w:val="a4"/>
              <w:numPr>
                <w:ilvl w:val="0"/>
                <w:numId w:val="5"/>
              </w:numPr>
              <w:ind w:left="380"/>
              <w:jc w:val="left"/>
              <w:rPr>
                <w:iCs/>
              </w:rPr>
            </w:pPr>
            <w:r>
              <w:t xml:space="preserve">Fișele de post ale angajaților, a diriginților de clasă; </w:t>
            </w:r>
          </w:p>
          <w:p w14:paraId="3A2B63BF" w14:textId="77777777" w:rsidR="00CC0557" w:rsidRPr="00CC0557" w:rsidRDefault="00D97018" w:rsidP="000440C8">
            <w:pPr>
              <w:pStyle w:val="a4"/>
              <w:numPr>
                <w:ilvl w:val="0"/>
                <w:numId w:val="5"/>
              </w:numPr>
              <w:ind w:left="380"/>
              <w:jc w:val="left"/>
              <w:rPr>
                <w:iCs/>
              </w:rPr>
            </w:pPr>
            <w:r>
              <w:t xml:space="preserve">Acțiuni de implementare a Curriculumului disciplinei Dezvoltare personală; </w:t>
            </w:r>
          </w:p>
          <w:p w14:paraId="41F03E48" w14:textId="77777777" w:rsidR="00CC0557" w:rsidRPr="00CC0557" w:rsidRDefault="00D97018" w:rsidP="000440C8">
            <w:pPr>
              <w:pStyle w:val="a4"/>
              <w:numPr>
                <w:ilvl w:val="0"/>
                <w:numId w:val="5"/>
              </w:numPr>
              <w:ind w:left="380"/>
              <w:jc w:val="left"/>
              <w:rPr>
                <w:iCs/>
              </w:rPr>
            </w:pPr>
            <w:r>
              <w:t xml:space="preserve">Registrul de evidență a fișelor de sesizare; </w:t>
            </w:r>
          </w:p>
          <w:p w14:paraId="23248FA0" w14:textId="77777777" w:rsidR="00CC0557" w:rsidRPr="00CC0557" w:rsidRDefault="00D97018" w:rsidP="000440C8">
            <w:pPr>
              <w:pStyle w:val="a4"/>
              <w:numPr>
                <w:ilvl w:val="0"/>
                <w:numId w:val="5"/>
              </w:numPr>
              <w:ind w:left="380"/>
              <w:jc w:val="left"/>
              <w:rPr>
                <w:iCs/>
              </w:rPr>
            </w:pPr>
            <w:r>
              <w:t>Registrul de evidență a elevilor din grupul de risc, pentru anul 2019-2020;</w:t>
            </w:r>
            <w:r w:rsidR="00CC0557">
              <w:t xml:space="preserve"> 2020-2021;</w:t>
            </w:r>
          </w:p>
          <w:p w14:paraId="3853A69A" w14:textId="77777777" w:rsidR="00CC0557" w:rsidRPr="00CC0557" w:rsidRDefault="00D97018" w:rsidP="000440C8">
            <w:pPr>
              <w:pStyle w:val="a4"/>
              <w:numPr>
                <w:ilvl w:val="0"/>
                <w:numId w:val="5"/>
              </w:numPr>
              <w:ind w:left="380"/>
              <w:jc w:val="left"/>
              <w:rPr>
                <w:iCs/>
              </w:rPr>
            </w:pPr>
            <w:r>
              <w:t>Chestionare cu părinții, elevii;</w:t>
            </w:r>
          </w:p>
          <w:p w14:paraId="43FAFD25" w14:textId="0B76836C" w:rsidR="00F842E4" w:rsidRPr="005109FB" w:rsidRDefault="00D97018" w:rsidP="000440C8">
            <w:pPr>
              <w:pStyle w:val="a4"/>
              <w:numPr>
                <w:ilvl w:val="0"/>
                <w:numId w:val="5"/>
              </w:numPr>
              <w:ind w:left="380"/>
              <w:jc w:val="left"/>
              <w:rPr>
                <w:iCs/>
              </w:rPr>
            </w:pPr>
            <w:r w:rsidRPr="00521970">
              <w:t>Informarea cadrelor didactice cu Ordinul nr. 77 din 22.02.2013 c</w:t>
            </w:r>
            <w:r w:rsidR="00521970" w:rsidRPr="00521970">
              <w:t>u privire la ANET, la data de 25.09.2020</w:t>
            </w:r>
            <w:r w:rsidRPr="00521970">
              <w:t>, (informare contra semnătură a tuturor colaboratorilor instituţiei).</w:t>
            </w:r>
          </w:p>
        </w:tc>
      </w:tr>
      <w:tr w:rsidR="00F842E4" w:rsidRPr="00E938A0" w14:paraId="2F68B2CE" w14:textId="77777777" w:rsidTr="00DF435F">
        <w:tc>
          <w:tcPr>
            <w:tcW w:w="2069" w:type="dxa"/>
          </w:tcPr>
          <w:p w14:paraId="1B9B11F6" w14:textId="06092221" w:rsidR="00F842E4" w:rsidRPr="00BD4375" w:rsidRDefault="00F842E4" w:rsidP="000440C8">
            <w:pPr>
              <w:jc w:val="left"/>
            </w:pPr>
            <w:r w:rsidRPr="00BD4375">
              <w:lastRenderedPageBreak/>
              <w:t>Constatări</w:t>
            </w:r>
          </w:p>
        </w:tc>
        <w:tc>
          <w:tcPr>
            <w:tcW w:w="7570" w:type="dxa"/>
            <w:gridSpan w:val="3"/>
          </w:tcPr>
          <w:p w14:paraId="550B1405" w14:textId="4275AB39" w:rsidR="00CC0557" w:rsidRPr="00CC0557" w:rsidRDefault="00CD700A" w:rsidP="000440C8">
            <w:pPr>
              <w:pStyle w:val="a4"/>
              <w:numPr>
                <w:ilvl w:val="0"/>
                <w:numId w:val="6"/>
              </w:numPr>
              <w:ind w:left="380"/>
              <w:jc w:val="left"/>
              <w:rPr>
                <w:rFonts w:eastAsia="Times New Roman"/>
                <w:iCs/>
              </w:rPr>
            </w:pPr>
            <w:r w:rsidRPr="00CD700A">
              <w:t>Cadrele didactice și a</w:t>
            </w:r>
            <w:r w:rsidR="00CC0557" w:rsidRPr="00CD700A">
              <w:t xml:space="preserve">ngajații liceului </w:t>
            </w:r>
            <w:r w:rsidR="00CC0557">
              <w:t xml:space="preserve">sunt obligați să sesizeze toate cazurile de discriminare, abuz sau neglijare a copiilor prin ordin și obligațiunile din fișa postului. </w:t>
            </w:r>
          </w:p>
          <w:p w14:paraId="0FF53949" w14:textId="77777777" w:rsidR="00CC0557" w:rsidRPr="00CC0557" w:rsidRDefault="00CC0557" w:rsidP="000440C8">
            <w:pPr>
              <w:pStyle w:val="a4"/>
              <w:numPr>
                <w:ilvl w:val="0"/>
                <w:numId w:val="6"/>
              </w:numPr>
              <w:ind w:left="380"/>
              <w:jc w:val="left"/>
              <w:rPr>
                <w:rFonts w:eastAsia="Times New Roman"/>
                <w:iCs/>
              </w:rPr>
            </w:pPr>
            <w:r w:rsidRPr="0036410A">
              <w:t xml:space="preserve">În cadrul şedinţelor CP sunt discutate probleme </w:t>
            </w:r>
            <w:r>
              <w:t xml:space="preserve">privind Procedura de identificare, înregistrare şi evaluare iniţială a cazurilor suspecte de violenţă, neglijare, exploatare şi trafic al copilului”. </w:t>
            </w:r>
          </w:p>
          <w:p w14:paraId="6B26E4D8" w14:textId="77777777" w:rsidR="00710E79" w:rsidRPr="00710E79" w:rsidRDefault="00CC0557" w:rsidP="000440C8">
            <w:pPr>
              <w:pStyle w:val="a4"/>
              <w:numPr>
                <w:ilvl w:val="0"/>
                <w:numId w:val="6"/>
              </w:numPr>
              <w:ind w:left="380"/>
              <w:jc w:val="left"/>
              <w:rPr>
                <w:rFonts w:eastAsia="Times New Roman"/>
                <w:iCs/>
              </w:rPr>
            </w:pPr>
            <w:r>
              <w:t xml:space="preserve">Consilierea părinților și a cadrelor didactice a fost furnizată în baza procedurii ANET, încurajați de către psihologul școlar. </w:t>
            </w:r>
          </w:p>
          <w:p w14:paraId="36C5DF6D" w14:textId="77777777" w:rsidR="00521970" w:rsidRPr="00521970" w:rsidRDefault="00CC0557" w:rsidP="000440C8">
            <w:pPr>
              <w:pStyle w:val="a4"/>
              <w:numPr>
                <w:ilvl w:val="0"/>
                <w:numId w:val="6"/>
              </w:numPr>
              <w:ind w:left="380"/>
              <w:jc w:val="left"/>
              <w:rPr>
                <w:rFonts w:eastAsia="Times New Roman"/>
                <w:iCs/>
              </w:rPr>
            </w:pPr>
            <w:r>
              <w:t xml:space="preserve">Realizarea planificărilor incluzând dimensiunea echitate de gen, prevenirea discriminării de gen; Asigurarea serviciilor de consiliere şi orientare în domeniul comunicării </w:t>
            </w:r>
            <w:r w:rsidR="00521970">
              <w:t>şi interrelaţionării genurilor.</w:t>
            </w:r>
          </w:p>
          <w:p w14:paraId="78D635F5" w14:textId="677CB8AE" w:rsidR="00521970" w:rsidRPr="00521970" w:rsidRDefault="00CC0557" w:rsidP="000440C8">
            <w:pPr>
              <w:pStyle w:val="a4"/>
              <w:numPr>
                <w:ilvl w:val="0"/>
                <w:numId w:val="6"/>
              </w:numPr>
              <w:ind w:left="380"/>
              <w:jc w:val="left"/>
              <w:rPr>
                <w:rFonts w:eastAsia="Times New Roman"/>
                <w:iCs/>
              </w:rPr>
            </w:pPr>
            <w:r>
              <w:t>Asigurarea spaţiilor şcolare adecva</w:t>
            </w:r>
            <w:r w:rsidR="00521970">
              <w:t xml:space="preserve">te particularităţilor de gen; </w:t>
            </w:r>
          </w:p>
          <w:p w14:paraId="270CC184" w14:textId="1623DCB1" w:rsidR="00F842E4" w:rsidRPr="00F842E4" w:rsidRDefault="00CC0557" w:rsidP="000440C8">
            <w:pPr>
              <w:pStyle w:val="a4"/>
              <w:numPr>
                <w:ilvl w:val="0"/>
                <w:numId w:val="6"/>
              </w:numPr>
              <w:ind w:left="380"/>
              <w:jc w:val="left"/>
              <w:rPr>
                <w:rFonts w:eastAsia="Times New Roman"/>
                <w:iCs/>
              </w:rPr>
            </w:pPr>
            <w:r>
              <w:t xml:space="preserve"> Aplicarea de către personalul didactic şi didactic auxiliar a metodologiilor care încurajează participarea echitabilă atât a fetelor cât şi a băieţilor în cadrul procesului educaţional;</w:t>
            </w:r>
          </w:p>
        </w:tc>
      </w:tr>
      <w:tr w:rsidR="00F842E4" w:rsidRPr="00E938A0" w14:paraId="2681D9E9" w14:textId="77777777" w:rsidTr="00DF435F">
        <w:tc>
          <w:tcPr>
            <w:tcW w:w="2069" w:type="dxa"/>
          </w:tcPr>
          <w:p w14:paraId="5EA0581C" w14:textId="77777777" w:rsidR="00F842E4" w:rsidRPr="00BD4375" w:rsidRDefault="00F842E4" w:rsidP="000440C8">
            <w:pPr>
              <w:jc w:val="left"/>
            </w:pPr>
            <w:r>
              <w:t>Pondere și punctaj acordat</w:t>
            </w:r>
            <w:r w:rsidRPr="00BD4375">
              <w:t xml:space="preserve"> </w:t>
            </w:r>
          </w:p>
        </w:tc>
        <w:tc>
          <w:tcPr>
            <w:tcW w:w="1475" w:type="dxa"/>
          </w:tcPr>
          <w:p w14:paraId="48610AC1" w14:textId="77777777" w:rsidR="00F842E4" w:rsidRPr="00E938A0" w:rsidRDefault="00F842E4" w:rsidP="000440C8">
            <w:pPr>
              <w:jc w:val="left"/>
            </w:pPr>
            <w:r w:rsidRPr="00BD4375">
              <w:t>Pondere:</w:t>
            </w:r>
            <w:r w:rsidRPr="00E938A0">
              <w:t xml:space="preserve"> </w:t>
            </w:r>
            <w:r>
              <w:rPr>
                <w:bCs/>
              </w:rPr>
              <w:t>2</w:t>
            </w:r>
          </w:p>
        </w:tc>
        <w:tc>
          <w:tcPr>
            <w:tcW w:w="3827" w:type="dxa"/>
          </w:tcPr>
          <w:p w14:paraId="4DE66D1F" w14:textId="4C589A3D" w:rsidR="00F842E4" w:rsidRPr="00E938A0" w:rsidRDefault="00F842E4" w:rsidP="000440C8">
            <w:pPr>
              <w:jc w:val="left"/>
            </w:pPr>
            <w:r>
              <w:t>Autoevaluare conform criteriilor: -</w:t>
            </w:r>
          </w:p>
        </w:tc>
        <w:tc>
          <w:tcPr>
            <w:tcW w:w="2268" w:type="dxa"/>
          </w:tcPr>
          <w:p w14:paraId="1BF52464" w14:textId="38FC0BDA" w:rsidR="00F842E4" w:rsidRPr="00D25024" w:rsidRDefault="00F842E4" w:rsidP="000440C8">
            <w:pPr>
              <w:jc w:val="left"/>
            </w:pPr>
            <w:r>
              <w:t xml:space="preserve">Punctaj acordat: - </w:t>
            </w:r>
          </w:p>
        </w:tc>
      </w:tr>
    </w:tbl>
    <w:p w14:paraId="5E91815B" w14:textId="77777777" w:rsidR="00D25024" w:rsidRDefault="00D25024" w:rsidP="000440C8">
      <w:pPr>
        <w:jc w:val="left"/>
      </w:pPr>
    </w:p>
    <w:p w14:paraId="0F1C655D" w14:textId="77777777" w:rsidR="00D25024" w:rsidRPr="00945539" w:rsidRDefault="00D25024" w:rsidP="000440C8">
      <w:pPr>
        <w:jc w:val="left"/>
        <w:rPr>
          <w:b/>
          <w:bCs/>
        </w:rPr>
      </w:pPr>
      <w:r w:rsidRPr="00945539">
        <w:rPr>
          <w:b/>
          <w:bCs/>
        </w:rPr>
        <w:t xml:space="preserve">Domeniu: </w:t>
      </w:r>
      <w:r>
        <w:rPr>
          <w:b/>
          <w:bCs/>
        </w:rPr>
        <w:t>Capacitate instituțională</w:t>
      </w:r>
    </w:p>
    <w:p w14:paraId="4F696A70" w14:textId="77777777" w:rsidR="00D25024" w:rsidRPr="00D25024" w:rsidRDefault="00D25024" w:rsidP="000440C8">
      <w:pPr>
        <w:jc w:val="left"/>
        <w:rPr>
          <w:lang w:val="en-US"/>
        </w:rPr>
      </w:pPr>
      <w:r w:rsidRPr="00D25024">
        <w:rPr>
          <w:b/>
          <w:bCs/>
          <w:lang w:val="en-US"/>
        </w:rPr>
        <w:t>Indicator 5.1.2.</w:t>
      </w:r>
      <w:r w:rsidRPr="00D25024">
        <w:rPr>
          <w:lang w:val="en-US"/>
        </w:rPr>
        <w:t xml:space="preserve"> Asigurarea planificării resurselor pentru organizarea activităților și a formării cadrelor didactice în privința echității de gen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14:paraId="1485F4EE" w14:textId="77777777" w:rsidTr="00DF435F">
        <w:tc>
          <w:tcPr>
            <w:tcW w:w="2069" w:type="dxa"/>
          </w:tcPr>
          <w:p w14:paraId="1A2539BC" w14:textId="77777777" w:rsidR="00F842E4" w:rsidRPr="00BD4375" w:rsidRDefault="00F842E4" w:rsidP="000440C8">
            <w:pPr>
              <w:jc w:val="left"/>
            </w:pPr>
            <w:r w:rsidRPr="00BD4375">
              <w:t xml:space="preserve">Dovezi </w:t>
            </w:r>
          </w:p>
        </w:tc>
        <w:tc>
          <w:tcPr>
            <w:tcW w:w="7570" w:type="dxa"/>
            <w:gridSpan w:val="3"/>
          </w:tcPr>
          <w:p w14:paraId="4F73C89A" w14:textId="77777777" w:rsidR="00710E79" w:rsidRPr="00710E79" w:rsidRDefault="00710E79" w:rsidP="000440C8">
            <w:pPr>
              <w:pStyle w:val="a4"/>
              <w:numPr>
                <w:ilvl w:val="0"/>
                <w:numId w:val="7"/>
              </w:numPr>
              <w:tabs>
                <w:tab w:val="clear" w:pos="709"/>
                <w:tab w:val="left" w:pos="380"/>
              </w:tabs>
              <w:ind w:left="380" w:hanging="284"/>
              <w:jc w:val="left"/>
              <w:rPr>
                <w:iCs/>
              </w:rPr>
            </w:pPr>
            <w:r>
              <w:t xml:space="preserve">Dovezi de participări ale cadrelor didactice la stagii/ ateliere/ formări profesionale cu tematici ce țin de echitatea de gen; </w:t>
            </w:r>
          </w:p>
          <w:p w14:paraId="133DDD15" w14:textId="77777777" w:rsidR="00710E79" w:rsidRPr="00710E79" w:rsidRDefault="00710E79" w:rsidP="000440C8">
            <w:pPr>
              <w:pStyle w:val="a4"/>
              <w:numPr>
                <w:ilvl w:val="0"/>
                <w:numId w:val="7"/>
              </w:numPr>
              <w:tabs>
                <w:tab w:val="clear" w:pos="709"/>
                <w:tab w:val="left" w:pos="380"/>
              </w:tabs>
              <w:ind w:left="380" w:hanging="284"/>
              <w:jc w:val="left"/>
              <w:rPr>
                <w:iCs/>
              </w:rPr>
            </w:pPr>
            <w:r>
              <w:t xml:space="preserve">Certificate de formare, cu tematici care includ aspectul echității de gen </w:t>
            </w:r>
          </w:p>
          <w:p w14:paraId="744A0233" w14:textId="77777777" w:rsidR="00710E79" w:rsidRPr="00710E79" w:rsidRDefault="00710E79" w:rsidP="000440C8">
            <w:pPr>
              <w:pStyle w:val="a4"/>
              <w:numPr>
                <w:ilvl w:val="0"/>
                <w:numId w:val="7"/>
              </w:numPr>
              <w:tabs>
                <w:tab w:val="clear" w:pos="709"/>
                <w:tab w:val="left" w:pos="380"/>
              </w:tabs>
              <w:ind w:left="380" w:hanging="284"/>
              <w:jc w:val="left"/>
              <w:rPr>
                <w:iCs/>
              </w:rPr>
            </w:pPr>
            <w:r>
              <w:t>Cursuri de formare IȘE, seminare raionale;</w:t>
            </w:r>
          </w:p>
          <w:p w14:paraId="638C3D89" w14:textId="77777777" w:rsidR="00710E79" w:rsidRPr="00710E79" w:rsidRDefault="00710E79" w:rsidP="000440C8">
            <w:pPr>
              <w:pStyle w:val="a4"/>
              <w:numPr>
                <w:ilvl w:val="0"/>
                <w:numId w:val="7"/>
              </w:numPr>
              <w:tabs>
                <w:tab w:val="clear" w:pos="709"/>
                <w:tab w:val="left" w:pos="380"/>
              </w:tabs>
              <w:ind w:left="380" w:hanging="284"/>
              <w:jc w:val="left"/>
              <w:rPr>
                <w:iCs/>
              </w:rPr>
            </w:pPr>
            <w:r>
              <w:t xml:space="preserve">Mese rotunde, dezbateri, în cadrul cercului de dezbateri; </w:t>
            </w:r>
          </w:p>
          <w:p w14:paraId="14B8D8CC" w14:textId="77777777" w:rsidR="00710E79" w:rsidRPr="00710E79" w:rsidRDefault="00710E79" w:rsidP="000440C8">
            <w:pPr>
              <w:pStyle w:val="a4"/>
              <w:numPr>
                <w:ilvl w:val="0"/>
                <w:numId w:val="7"/>
              </w:numPr>
              <w:tabs>
                <w:tab w:val="clear" w:pos="709"/>
                <w:tab w:val="left" w:pos="380"/>
              </w:tabs>
              <w:ind w:left="380" w:hanging="284"/>
              <w:jc w:val="left"/>
              <w:rPr>
                <w:iCs/>
              </w:rPr>
            </w:pPr>
            <w:r>
              <w:t>Activități cu elemente de training, realizate de către psihologul liceului, în cadrul direcției de activitate prevenție/ profilaxie;</w:t>
            </w:r>
          </w:p>
          <w:p w14:paraId="122C4C82" w14:textId="77777777" w:rsidR="00710E79" w:rsidRPr="00710E79" w:rsidRDefault="00710E79" w:rsidP="000440C8">
            <w:pPr>
              <w:pStyle w:val="a4"/>
              <w:numPr>
                <w:ilvl w:val="0"/>
                <w:numId w:val="7"/>
              </w:numPr>
              <w:tabs>
                <w:tab w:val="clear" w:pos="709"/>
                <w:tab w:val="left" w:pos="380"/>
              </w:tabs>
              <w:ind w:left="380" w:hanging="284"/>
              <w:jc w:val="left"/>
              <w:rPr>
                <w:iCs/>
              </w:rPr>
            </w:pPr>
            <w:r>
              <w:t xml:space="preserve">Plan AP; </w:t>
            </w:r>
          </w:p>
          <w:p w14:paraId="694E1009" w14:textId="77777777" w:rsidR="00710E79" w:rsidRPr="00710E79" w:rsidRDefault="00710E79" w:rsidP="000440C8">
            <w:pPr>
              <w:pStyle w:val="a4"/>
              <w:numPr>
                <w:ilvl w:val="0"/>
                <w:numId w:val="7"/>
              </w:numPr>
              <w:tabs>
                <w:tab w:val="clear" w:pos="709"/>
                <w:tab w:val="left" w:pos="380"/>
              </w:tabs>
              <w:ind w:left="380" w:hanging="284"/>
              <w:jc w:val="left"/>
              <w:rPr>
                <w:iCs/>
              </w:rPr>
            </w:pPr>
            <w:r>
              <w:t>Materiale didactice care promovează educaţia de gen;</w:t>
            </w:r>
          </w:p>
          <w:p w14:paraId="33ED3A2A" w14:textId="2EDD2125" w:rsidR="00710E79" w:rsidRPr="00710E79" w:rsidRDefault="00710E79" w:rsidP="000440C8">
            <w:pPr>
              <w:pStyle w:val="a4"/>
              <w:numPr>
                <w:ilvl w:val="0"/>
                <w:numId w:val="7"/>
              </w:numPr>
              <w:tabs>
                <w:tab w:val="clear" w:pos="709"/>
                <w:tab w:val="left" w:pos="380"/>
              </w:tabs>
              <w:ind w:left="380" w:hanging="284"/>
              <w:jc w:val="left"/>
              <w:rPr>
                <w:iCs/>
              </w:rPr>
            </w:pPr>
            <w:r>
              <w:t>Certificate de participare la seminare, traning-uri de formare în domeniu;</w:t>
            </w:r>
          </w:p>
          <w:p w14:paraId="21249C1E" w14:textId="201B0C97" w:rsidR="00F842E4" w:rsidRPr="00710E79" w:rsidRDefault="00710E79" w:rsidP="000440C8">
            <w:pPr>
              <w:pStyle w:val="a4"/>
              <w:numPr>
                <w:ilvl w:val="0"/>
                <w:numId w:val="7"/>
              </w:numPr>
              <w:tabs>
                <w:tab w:val="clear" w:pos="709"/>
                <w:tab w:val="left" w:pos="380"/>
              </w:tabs>
              <w:ind w:left="380" w:hanging="284"/>
              <w:jc w:val="left"/>
              <w:rPr>
                <w:iCs/>
              </w:rPr>
            </w:pPr>
            <w:r>
              <w:t xml:space="preserve"> Implicarea cadrelor didactice în proiecte, programe de promovare a educației de gen;</w:t>
            </w:r>
          </w:p>
        </w:tc>
      </w:tr>
      <w:tr w:rsidR="00F842E4" w:rsidRPr="00E938A0" w14:paraId="7C5FE0A8" w14:textId="77777777" w:rsidTr="00DF435F">
        <w:tc>
          <w:tcPr>
            <w:tcW w:w="2069" w:type="dxa"/>
          </w:tcPr>
          <w:p w14:paraId="7212139E" w14:textId="77777777" w:rsidR="00F842E4" w:rsidRPr="00BD4375" w:rsidRDefault="00F842E4" w:rsidP="000440C8">
            <w:pPr>
              <w:jc w:val="left"/>
            </w:pPr>
            <w:r w:rsidRPr="00BD4375">
              <w:t>Constatări</w:t>
            </w:r>
          </w:p>
        </w:tc>
        <w:tc>
          <w:tcPr>
            <w:tcW w:w="7570" w:type="dxa"/>
            <w:gridSpan w:val="3"/>
          </w:tcPr>
          <w:p w14:paraId="633D3340" w14:textId="77777777" w:rsidR="00710E79" w:rsidRPr="00710E79" w:rsidRDefault="00710E79" w:rsidP="000440C8">
            <w:pPr>
              <w:pStyle w:val="a4"/>
              <w:numPr>
                <w:ilvl w:val="0"/>
                <w:numId w:val="8"/>
              </w:numPr>
              <w:tabs>
                <w:tab w:val="clear" w:pos="709"/>
                <w:tab w:val="left" w:pos="380"/>
              </w:tabs>
              <w:ind w:left="522"/>
              <w:jc w:val="left"/>
              <w:rPr>
                <w:rFonts w:eastAsia="Times New Roman"/>
                <w:iCs/>
              </w:rPr>
            </w:pPr>
            <w:r>
              <w:t xml:space="preserve">Planificarea resurselor financiare pentru asigurarea instituţiei cu </w:t>
            </w:r>
            <w:r>
              <w:lastRenderedPageBreak/>
              <w:t xml:space="preserve">materiale didactice necesare promovării educaţiei gender. </w:t>
            </w:r>
          </w:p>
          <w:p w14:paraId="3A878757" w14:textId="41EE04DC" w:rsidR="00F842E4" w:rsidRPr="00710E79" w:rsidRDefault="00710E79" w:rsidP="000440C8">
            <w:pPr>
              <w:pStyle w:val="a4"/>
              <w:numPr>
                <w:ilvl w:val="0"/>
                <w:numId w:val="8"/>
              </w:numPr>
              <w:tabs>
                <w:tab w:val="clear" w:pos="709"/>
                <w:tab w:val="left" w:pos="380"/>
              </w:tabs>
              <w:ind w:left="522"/>
              <w:jc w:val="left"/>
              <w:rPr>
                <w:rFonts w:eastAsia="Times New Roman"/>
                <w:iCs/>
              </w:rPr>
            </w:pPr>
            <w:r>
              <w:t>Formarea cadrelor didactice în domeniul echităţii de gen prin implicarea în proiecte locale, raionale, naţionale şi internaţionale.</w:t>
            </w:r>
          </w:p>
        </w:tc>
      </w:tr>
      <w:tr w:rsidR="00F842E4" w:rsidRPr="00E938A0" w14:paraId="75DBF629" w14:textId="77777777" w:rsidTr="00DF435F">
        <w:tc>
          <w:tcPr>
            <w:tcW w:w="2069" w:type="dxa"/>
          </w:tcPr>
          <w:p w14:paraId="053A74E3" w14:textId="77777777" w:rsidR="00F842E4" w:rsidRPr="00BD4375" w:rsidRDefault="00F842E4" w:rsidP="000440C8">
            <w:pPr>
              <w:jc w:val="left"/>
            </w:pPr>
            <w:r>
              <w:lastRenderedPageBreak/>
              <w:t>Pondere și punctaj acordat</w:t>
            </w:r>
            <w:r w:rsidRPr="00BD4375">
              <w:t xml:space="preserve"> </w:t>
            </w:r>
          </w:p>
        </w:tc>
        <w:tc>
          <w:tcPr>
            <w:tcW w:w="1475" w:type="dxa"/>
          </w:tcPr>
          <w:p w14:paraId="2EA2D2A7" w14:textId="77777777" w:rsidR="00F842E4" w:rsidRPr="00E938A0" w:rsidRDefault="00F842E4" w:rsidP="000440C8">
            <w:pPr>
              <w:jc w:val="left"/>
            </w:pPr>
            <w:r w:rsidRPr="00BD4375">
              <w:t>Pondere:</w:t>
            </w:r>
            <w:r w:rsidRPr="00E938A0">
              <w:t xml:space="preserve"> </w:t>
            </w:r>
            <w:r>
              <w:rPr>
                <w:bCs/>
              </w:rPr>
              <w:t>2</w:t>
            </w:r>
          </w:p>
        </w:tc>
        <w:tc>
          <w:tcPr>
            <w:tcW w:w="3827" w:type="dxa"/>
          </w:tcPr>
          <w:p w14:paraId="37780E43" w14:textId="0A3F641D" w:rsidR="00F842E4" w:rsidRPr="00E938A0" w:rsidRDefault="00F842E4" w:rsidP="000440C8">
            <w:pPr>
              <w:jc w:val="left"/>
            </w:pPr>
            <w:r>
              <w:t>Autoevaluare conform criteriilor: -</w:t>
            </w:r>
            <w:r w:rsidR="00710E79">
              <w:t>1,75</w:t>
            </w:r>
          </w:p>
        </w:tc>
        <w:tc>
          <w:tcPr>
            <w:tcW w:w="2268" w:type="dxa"/>
          </w:tcPr>
          <w:p w14:paraId="13C7DFA8" w14:textId="1CE733AE" w:rsidR="00F842E4" w:rsidRPr="00D25024" w:rsidRDefault="00F842E4" w:rsidP="000440C8">
            <w:pPr>
              <w:jc w:val="left"/>
            </w:pPr>
            <w:r>
              <w:t xml:space="preserve">Punctaj acordat: - </w:t>
            </w:r>
            <w:r w:rsidR="00710E79">
              <w:t>1,75</w:t>
            </w:r>
          </w:p>
        </w:tc>
      </w:tr>
    </w:tbl>
    <w:p w14:paraId="127F83B3" w14:textId="77777777" w:rsidR="00D25024" w:rsidRDefault="00D25024" w:rsidP="000440C8">
      <w:pPr>
        <w:jc w:val="left"/>
      </w:pPr>
    </w:p>
    <w:p w14:paraId="40EC26CB" w14:textId="77777777" w:rsidR="00D25024" w:rsidRPr="00945539" w:rsidRDefault="00D25024" w:rsidP="000440C8">
      <w:pPr>
        <w:jc w:val="left"/>
        <w:rPr>
          <w:b/>
          <w:bCs/>
        </w:rPr>
      </w:pPr>
      <w:r w:rsidRPr="00945539">
        <w:rPr>
          <w:b/>
          <w:bCs/>
        </w:rPr>
        <w:t xml:space="preserve">Domeniu: </w:t>
      </w:r>
      <w:r>
        <w:rPr>
          <w:b/>
          <w:bCs/>
        </w:rPr>
        <w:t>Curriculum/ proces educațional</w:t>
      </w:r>
    </w:p>
    <w:p w14:paraId="3E991F80" w14:textId="77777777" w:rsidR="00D25024" w:rsidRPr="00D25024" w:rsidRDefault="00D25024" w:rsidP="000440C8">
      <w:pPr>
        <w:jc w:val="left"/>
        <w:rPr>
          <w:lang w:val="en-US"/>
        </w:rPr>
      </w:pPr>
      <w:r w:rsidRPr="00D25024">
        <w:rPr>
          <w:b/>
          <w:bCs/>
          <w:lang w:val="en-US"/>
        </w:rPr>
        <w:t>Indicator 5.1.3.</w:t>
      </w:r>
      <w:r w:rsidRPr="00D25024">
        <w:rPr>
          <w:lang w:val="en-US"/>
        </w:rPr>
        <w:t xml:space="preserve"> Realizarea procesului educațional – activități curriculare și extracurriculare – în vederea formării comportamentului nediscriminatoriu în raport cu genul, cu învățarea conceptelor-cheie ale educației de gen, cu eliminarea stereotipurilor și prejudecăților legate de gen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14:paraId="5F7F9DC5" w14:textId="77777777" w:rsidTr="00DF435F">
        <w:tc>
          <w:tcPr>
            <w:tcW w:w="2069" w:type="dxa"/>
          </w:tcPr>
          <w:p w14:paraId="135A3E9B" w14:textId="77777777" w:rsidR="00F842E4" w:rsidRPr="00BD4375" w:rsidRDefault="00F842E4" w:rsidP="000440C8">
            <w:pPr>
              <w:jc w:val="left"/>
            </w:pPr>
            <w:r w:rsidRPr="00BD4375">
              <w:t xml:space="preserve">Dovezi </w:t>
            </w:r>
          </w:p>
        </w:tc>
        <w:tc>
          <w:tcPr>
            <w:tcW w:w="7570" w:type="dxa"/>
            <w:gridSpan w:val="3"/>
          </w:tcPr>
          <w:p w14:paraId="4CBE20A1" w14:textId="77777777" w:rsidR="00BA2976" w:rsidRPr="00BA2976" w:rsidRDefault="00710E79" w:rsidP="000440C8">
            <w:pPr>
              <w:pStyle w:val="a4"/>
              <w:numPr>
                <w:ilvl w:val="0"/>
                <w:numId w:val="2"/>
              </w:numPr>
              <w:ind w:left="360"/>
              <w:jc w:val="left"/>
              <w:rPr>
                <w:iCs/>
              </w:rPr>
            </w:pPr>
            <w:r>
              <w:t>Panoul de afişaj</w:t>
            </w:r>
            <w:r w:rsidR="00BA2976">
              <w:t>;</w:t>
            </w:r>
            <w:r>
              <w:t xml:space="preserve"> </w:t>
            </w:r>
          </w:p>
          <w:p w14:paraId="1AA9E519" w14:textId="52CF8F1E" w:rsidR="00BA2976" w:rsidRPr="0088326E" w:rsidRDefault="00710E79" w:rsidP="000440C8">
            <w:pPr>
              <w:pStyle w:val="a4"/>
              <w:numPr>
                <w:ilvl w:val="0"/>
                <w:numId w:val="2"/>
              </w:numPr>
              <w:ind w:left="360"/>
              <w:jc w:val="left"/>
              <w:rPr>
                <w:iCs/>
              </w:rPr>
            </w:pPr>
            <w:r w:rsidRPr="0088326E">
              <w:t>Discuţii cu cadrele didactice;</w:t>
            </w:r>
          </w:p>
          <w:p w14:paraId="1CB0B1C4" w14:textId="7FB24EF5" w:rsidR="00BA2976" w:rsidRPr="00BA2976" w:rsidRDefault="00710E79" w:rsidP="000440C8">
            <w:pPr>
              <w:pStyle w:val="a4"/>
              <w:numPr>
                <w:ilvl w:val="0"/>
                <w:numId w:val="2"/>
              </w:numPr>
              <w:ind w:left="360"/>
              <w:jc w:val="left"/>
              <w:rPr>
                <w:iCs/>
              </w:rPr>
            </w:pPr>
            <w:r>
              <w:t xml:space="preserve">Chestionare promovate cu elevii şi părinţii; </w:t>
            </w:r>
          </w:p>
          <w:p w14:paraId="42A8862F" w14:textId="77777777" w:rsidR="00BA2976" w:rsidRPr="00BA2976" w:rsidRDefault="00710E79" w:rsidP="000440C8">
            <w:pPr>
              <w:pStyle w:val="a4"/>
              <w:numPr>
                <w:ilvl w:val="0"/>
                <w:numId w:val="2"/>
              </w:numPr>
              <w:ind w:left="360"/>
              <w:jc w:val="left"/>
              <w:rPr>
                <w:iCs/>
              </w:rPr>
            </w:pPr>
            <w:r>
              <w:t xml:space="preserve">Feedback-ul din partea elevilor, părinţilor; </w:t>
            </w:r>
          </w:p>
          <w:p w14:paraId="08207044" w14:textId="2D23D5D8" w:rsidR="00F842E4" w:rsidRPr="00F842E4" w:rsidRDefault="00710E79" w:rsidP="000440C8">
            <w:pPr>
              <w:pStyle w:val="a4"/>
              <w:numPr>
                <w:ilvl w:val="0"/>
                <w:numId w:val="2"/>
              </w:numPr>
              <w:ind w:left="360"/>
              <w:jc w:val="left"/>
              <w:rPr>
                <w:iCs/>
              </w:rPr>
            </w:pPr>
            <w:r>
              <w:t>Note informative referitor la activităţile desfăşurate</w:t>
            </w:r>
            <w:r w:rsidR="00BA2976">
              <w:t xml:space="preserve"> în instituție;</w:t>
            </w:r>
          </w:p>
        </w:tc>
      </w:tr>
      <w:tr w:rsidR="00F842E4" w:rsidRPr="00E938A0" w14:paraId="4F812A74" w14:textId="77777777" w:rsidTr="00DF435F">
        <w:tc>
          <w:tcPr>
            <w:tcW w:w="2069" w:type="dxa"/>
          </w:tcPr>
          <w:p w14:paraId="3DD469D4" w14:textId="77777777" w:rsidR="00F842E4" w:rsidRPr="00BD4375" w:rsidRDefault="00F842E4" w:rsidP="000440C8">
            <w:pPr>
              <w:jc w:val="left"/>
            </w:pPr>
            <w:r w:rsidRPr="00BD4375">
              <w:t>Constatări</w:t>
            </w:r>
          </w:p>
        </w:tc>
        <w:tc>
          <w:tcPr>
            <w:tcW w:w="7570" w:type="dxa"/>
            <w:gridSpan w:val="3"/>
          </w:tcPr>
          <w:p w14:paraId="6E273B86" w14:textId="39FAAC62" w:rsidR="00BA2976" w:rsidRPr="0088326E" w:rsidRDefault="0088326E" w:rsidP="000440C8">
            <w:pPr>
              <w:pStyle w:val="a4"/>
              <w:numPr>
                <w:ilvl w:val="0"/>
                <w:numId w:val="9"/>
              </w:numPr>
              <w:tabs>
                <w:tab w:val="clear" w:pos="709"/>
                <w:tab w:val="left" w:pos="380"/>
              </w:tabs>
              <w:ind w:left="380"/>
              <w:jc w:val="left"/>
              <w:rPr>
                <w:rFonts w:eastAsia="Times New Roman"/>
                <w:iCs/>
              </w:rPr>
            </w:pPr>
            <w:r>
              <w:t xml:space="preserve">Desfășurarea </w:t>
            </w:r>
            <w:r w:rsidR="00BA2976" w:rsidRPr="0088326E">
              <w:t xml:space="preserve">activităţilor curriculare şi extracurriculare de promovare a echităţii de gen; </w:t>
            </w:r>
          </w:p>
          <w:p w14:paraId="57172BD1" w14:textId="77777777" w:rsidR="00BA2976" w:rsidRPr="0088326E" w:rsidRDefault="00BA2976" w:rsidP="000440C8">
            <w:pPr>
              <w:pStyle w:val="a4"/>
              <w:numPr>
                <w:ilvl w:val="0"/>
                <w:numId w:val="9"/>
              </w:numPr>
              <w:tabs>
                <w:tab w:val="clear" w:pos="709"/>
                <w:tab w:val="left" w:pos="380"/>
              </w:tabs>
              <w:ind w:left="380"/>
              <w:jc w:val="left"/>
              <w:rPr>
                <w:rFonts w:eastAsia="Times New Roman"/>
                <w:iCs/>
              </w:rPr>
            </w:pPr>
            <w:r w:rsidRPr="0088326E">
              <w:t>Promovarea de către cadrele didactice în activitatea educaţională a unui comportament nediscriminatoriu în raport cu genul;</w:t>
            </w:r>
          </w:p>
          <w:p w14:paraId="18ECCD00" w14:textId="1297A300" w:rsidR="00F842E4" w:rsidRPr="00BA2976" w:rsidRDefault="00BA2976" w:rsidP="000440C8">
            <w:pPr>
              <w:pStyle w:val="a4"/>
              <w:numPr>
                <w:ilvl w:val="0"/>
                <w:numId w:val="9"/>
              </w:numPr>
              <w:tabs>
                <w:tab w:val="clear" w:pos="709"/>
                <w:tab w:val="left" w:pos="380"/>
              </w:tabs>
              <w:ind w:left="380"/>
              <w:jc w:val="left"/>
              <w:rPr>
                <w:rFonts w:eastAsia="Times New Roman"/>
                <w:iCs/>
              </w:rPr>
            </w:pPr>
            <w:r w:rsidRPr="0088326E">
              <w:t xml:space="preserve"> Implicarea scăzută a părinţilor şi a comunităţii în activităţi cu teme privind echitatea de gen;</w:t>
            </w:r>
          </w:p>
        </w:tc>
      </w:tr>
      <w:tr w:rsidR="00F842E4" w:rsidRPr="00E938A0" w14:paraId="66BEAB79" w14:textId="77777777" w:rsidTr="00DF435F">
        <w:tc>
          <w:tcPr>
            <w:tcW w:w="2069" w:type="dxa"/>
          </w:tcPr>
          <w:p w14:paraId="2946797C" w14:textId="77777777" w:rsidR="00F842E4" w:rsidRPr="00BD4375" w:rsidRDefault="00F842E4" w:rsidP="000440C8">
            <w:pPr>
              <w:jc w:val="left"/>
            </w:pPr>
            <w:r>
              <w:t>Pondere și punctaj acordat</w:t>
            </w:r>
            <w:r w:rsidRPr="00BD4375">
              <w:t xml:space="preserve"> </w:t>
            </w:r>
          </w:p>
        </w:tc>
        <w:tc>
          <w:tcPr>
            <w:tcW w:w="1475" w:type="dxa"/>
          </w:tcPr>
          <w:p w14:paraId="0FAF5F9E" w14:textId="77777777" w:rsidR="00F842E4" w:rsidRPr="00E938A0" w:rsidRDefault="00F842E4" w:rsidP="000440C8">
            <w:pPr>
              <w:jc w:val="left"/>
            </w:pPr>
            <w:r w:rsidRPr="00BD4375">
              <w:t>Pondere:</w:t>
            </w:r>
            <w:r w:rsidRPr="00E938A0">
              <w:t xml:space="preserve"> </w:t>
            </w:r>
            <w:r>
              <w:rPr>
                <w:bCs/>
              </w:rPr>
              <w:t>2</w:t>
            </w:r>
          </w:p>
        </w:tc>
        <w:tc>
          <w:tcPr>
            <w:tcW w:w="3827" w:type="dxa"/>
          </w:tcPr>
          <w:p w14:paraId="55F3F482" w14:textId="41F67F33" w:rsidR="00F842E4" w:rsidRPr="00E938A0" w:rsidRDefault="00F842E4" w:rsidP="000440C8">
            <w:pPr>
              <w:jc w:val="left"/>
            </w:pPr>
            <w:r>
              <w:t>Autoevaluare conform criteriilor: -</w:t>
            </w:r>
            <w:r w:rsidR="00BA2976">
              <w:t>2</w:t>
            </w:r>
          </w:p>
        </w:tc>
        <w:tc>
          <w:tcPr>
            <w:tcW w:w="2268" w:type="dxa"/>
          </w:tcPr>
          <w:p w14:paraId="0AF7FD57" w14:textId="287AA3EA" w:rsidR="00F842E4" w:rsidRPr="00D25024" w:rsidRDefault="00F842E4" w:rsidP="000440C8">
            <w:pPr>
              <w:jc w:val="left"/>
            </w:pPr>
            <w:r>
              <w:t xml:space="preserve">Punctaj acordat: - </w:t>
            </w:r>
            <w:r w:rsidR="00BA2976">
              <w:t>2</w:t>
            </w:r>
          </w:p>
        </w:tc>
      </w:tr>
      <w:tr w:rsidR="00F842E4" w:rsidRPr="00E938A0" w14:paraId="166C709D" w14:textId="77777777" w:rsidTr="00DF435F">
        <w:tc>
          <w:tcPr>
            <w:tcW w:w="7371" w:type="dxa"/>
            <w:gridSpan w:val="3"/>
          </w:tcPr>
          <w:p w14:paraId="3BC53BFD" w14:textId="77777777" w:rsidR="00F842E4" w:rsidRPr="00415CB2" w:rsidRDefault="00F842E4" w:rsidP="000440C8">
            <w:pPr>
              <w:jc w:val="left"/>
              <w:rPr>
                <w:b/>
                <w:bCs/>
              </w:rPr>
            </w:pPr>
            <w:r w:rsidRPr="00415CB2">
              <w:rPr>
                <w:b/>
                <w:bCs/>
              </w:rPr>
              <w:t>Total standard</w:t>
            </w:r>
          </w:p>
        </w:tc>
        <w:tc>
          <w:tcPr>
            <w:tcW w:w="2268" w:type="dxa"/>
          </w:tcPr>
          <w:p w14:paraId="189B3C7E" w14:textId="77777777" w:rsidR="00F842E4" w:rsidRPr="00415CB2" w:rsidRDefault="00F842E4" w:rsidP="000440C8">
            <w:pPr>
              <w:jc w:val="left"/>
              <w:rPr>
                <w:b/>
                <w:bCs/>
              </w:rPr>
            </w:pPr>
          </w:p>
        </w:tc>
      </w:tr>
    </w:tbl>
    <w:p w14:paraId="5928EB69" w14:textId="77777777" w:rsidR="00D25024" w:rsidRDefault="00D25024" w:rsidP="000440C8">
      <w:pPr>
        <w:jc w:val="left"/>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4111"/>
        <w:gridCol w:w="3543"/>
      </w:tblGrid>
      <w:tr w:rsidR="00544E25" w:rsidRPr="00E938A0" w14:paraId="014A672A" w14:textId="77777777" w:rsidTr="00DF435F">
        <w:tc>
          <w:tcPr>
            <w:tcW w:w="1985" w:type="dxa"/>
            <w:vMerge w:val="restart"/>
          </w:tcPr>
          <w:p w14:paraId="11DBF3B7" w14:textId="77777777" w:rsidR="00544E25" w:rsidRPr="00E938A0" w:rsidRDefault="00544E25" w:rsidP="000440C8">
            <w:pPr>
              <w:jc w:val="left"/>
            </w:pPr>
            <w:r w:rsidRPr="00E938A0">
              <w:t xml:space="preserve">Dimensiune </w:t>
            </w:r>
            <w:r>
              <w:t>V</w:t>
            </w:r>
          </w:p>
          <w:p w14:paraId="3E215B6B" w14:textId="77777777" w:rsidR="00544E25" w:rsidRPr="00E938A0" w:rsidRDefault="00544E25" w:rsidP="000440C8">
            <w:pPr>
              <w:jc w:val="left"/>
            </w:pPr>
            <w:r w:rsidRPr="00E938A0">
              <w:rPr>
                <w:i/>
              </w:rPr>
              <w:t>[</w:t>
            </w:r>
            <w:r w:rsidRPr="00E938A0">
              <w:rPr>
                <w:i/>
                <w:sz w:val="20"/>
                <w:szCs w:val="20"/>
              </w:rPr>
              <w:t>Se va completa la finalul fiecărei dimensiuni</w:t>
            </w:r>
            <w:r w:rsidRPr="00E938A0">
              <w:rPr>
                <w:i/>
              </w:rPr>
              <w:t>]</w:t>
            </w:r>
          </w:p>
        </w:tc>
        <w:tc>
          <w:tcPr>
            <w:tcW w:w="4111" w:type="dxa"/>
          </w:tcPr>
          <w:p w14:paraId="20BCEA98" w14:textId="77777777" w:rsidR="00544E25" w:rsidRPr="00E938A0" w:rsidRDefault="00544E25" w:rsidP="000440C8">
            <w:pPr>
              <w:jc w:val="left"/>
            </w:pPr>
            <w:r w:rsidRPr="00E938A0">
              <w:t>Puncte forte</w:t>
            </w:r>
          </w:p>
        </w:tc>
        <w:tc>
          <w:tcPr>
            <w:tcW w:w="3543" w:type="dxa"/>
          </w:tcPr>
          <w:p w14:paraId="0A809114" w14:textId="77777777" w:rsidR="00544E25" w:rsidRPr="00E938A0" w:rsidRDefault="00544E25" w:rsidP="000440C8">
            <w:pPr>
              <w:jc w:val="left"/>
            </w:pPr>
            <w:r w:rsidRPr="00E938A0">
              <w:t>Puncte slabe</w:t>
            </w:r>
          </w:p>
        </w:tc>
      </w:tr>
      <w:tr w:rsidR="00097488" w:rsidRPr="00E938A0" w14:paraId="32DF2841" w14:textId="77777777" w:rsidTr="00DF435F">
        <w:tc>
          <w:tcPr>
            <w:tcW w:w="1985" w:type="dxa"/>
            <w:vMerge/>
          </w:tcPr>
          <w:p w14:paraId="1E6460E5" w14:textId="77777777" w:rsidR="00097488" w:rsidRPr="00E938A0" w:rsidRDefault="00097488" w:rsidP="000440C8">
            <w:pPr>
              <w:jc w:val="left"/>
            </w:pPr>
          </w:p>
        </w:tc>
        <w:tc>
          <w:tcPr>
            <w:tcW w:w="4111" w:type="dxa"/>
          </w:tcPr>
          <w:p w14:paraId="60B3F794" w14:textId="77777777" w:rsidR="0088326E" w:rsidRDefault="00097488" w:rsidP="000440C8">
            <w:pPr>
              <w:pStyle w:val="a4"/>
              <w:numPr>
                <w:ilvl w:val="0"/>
                <w:numId w:val="2"/>
              </w:numPr>
              <w:tabs>
                <w:tab w:val="clear" w:pos="709"/>
                <w:tab w:val="left" w:pos="180"/>
              </w:tabs>
              <w:ind w:left="360"/>
              <w:jc w:val="left"/>
            </w:pPr>
            <w:r w:rsidRPr="00D334CD">
              <w:t xml:space="preserve">Asigurarea serviciilor de consiliere şi orientare în domeniul comunicării şi interrelaţionării genurilor; </w:t>
            </w:r>
          </w:p>
          <w:p w14:paraId="35E193B0" w14:textId="77777777" w:rsidR="0088326E" w:rsidRDefault="00097488" w:rsidP="000440C8">
            <w:pPr>
              <w:pStyle w:val="a4"/>
              <w:numPr>
                <w:ilvl w:val="0"/>
                <w:numId w:val="2"/>
              </w:numPr>
              <w:tabs>
                <w:tab w:val="clear" w:pos="709"/>
                <w:tab w:val="left" w:pos="180"/>
              </w:tabs>
              <w:ind w:left="360"/>
              <w:jc w:val="left"/>
            </w:pPr>
            <w:r w:rsidRPr="00D334CD">
              <w:t xml:space="preserve"> Realizarea planificărilor incluzând dimensiunea echitate de gen;</w:t>
            </w:r>
          </w:p>
          <w:p w14:paraId="590450E6" w14:textId="77777777" w:rsidR="0088326E" w:rsidRDefault="00097488" w:rsidP="000440C8">
            <w:pPr>
              <w:pStyle w:val="a4"/>
              <w:numPr>
                <w:ilvl w:val="0"/>
                <w:numId w:val="2"/>
              </w:numPr>
              <w:tabs>
                <w:tab w:val="clear" w:pos="709"/>
                <w:tab w:val="left" w:pos="180"/>
              </w:tabs>
              <w:ind w:left="360"/>
              <w:jc w:val="left"/>
            </w:pPr>
            <w:r w:rsidRPr="00D334CD">
              <w:t xml:space="preserve"> Organizarea activităţilor curriculare şi extracurriculare de promovare a echităţii de gen; </w:t>
            </w:r>
          </w:p>
          <w:p w14:paraId="0F8A99E4" w14:textId="49CB952C" w:rsidR="00097488" w:rsidRPr="00E938A0" w:rsidRDefault="00097488" w:rsidP="000440C8">
            <w:pPr>
              <w:pStyle w:val="a4"/>
              <w:tabs>
                <w:tab w:val="clear" w:pos="709"/>
                <w:tab w:val="left" w:pos="180"/>
              </w:tabs>
              <w:ind w:left="360"/>
              <w:jc w:val="left"/>
            </w:pPr>
          </w:p>
        </w:tc>
        <w:tc>
          <w:tcPr>
            <w:tcW w:w="3543" w:type="dxa"/>
          </w:tcPr>
          <w:p w14:paraId="5069F2CF" w14:textId="77777777" w:rsidR="00097488" w:rsidRDefault="00097488" w:rsidP="000440C8">
            <w:pPr>
              <w:pStyle w:val="a4"/>
              <w:numPr>
                <w:ilvl w:val="0"/>
                <w:numId w:val="2"/>
              </w:numPr>
              <w:ind w:left="360"/>
              <w:jc w:val="left"/>
            </w:pPr>
            <w:r w:rsidRPr="00D334CD">
              <w:t>Implicarea scăzută a părinţilor şi a comunităţii în activităţi cu teme privind echitatea de gen.</w:t>
            </w:r>
          </w:p>
          <w:p w14:paraId="1D6E7DDC" w14:textId="2393853E" w:rsidR="00521970" w:rsidRPr="00E938A0" w:rsidRDefault="00521970" w:rsidP="000440C8">
            <w:pPr>
              <w:pStyle w:val="a4"/>
              <w:numPr>
                <w:ilvl w:val="0"/>
                <w:numId w:val="2"/>
              </w:numPr>
              <w:ind w:left="360"/>
              <w:jc w:val="left"/>
            </w:pPr>
            <w:r>
              <w:t>Situația epidemiologică</w:t>
            </w:r>
          </w:p>
        </w:tc>
      </w:tr>
    </w:tbl>
    <w:p w14:paraId="36181C75" w14:textId="77777777" w:rsidR="00544E25" w:rsidRDefault="00544E25" w:rsidP="000440C8">
      <w:pPr>
        <w:jc w:val="left"/>
      </w:pPr>
    </w:p>
    <w:p w14:paraId="56087BFC" w14:textId="77777777" w:rsidR="00544E25" w:rsidRPr="00E938A0" w:rsidRDefault="00544E25" w:rsidP="000440C8">
      <w:pPr>
        <w:jc w:val="left"/>
      </w:pPr>
      <w:r w:rsidRPr="00E938A0">
        <w:t>Analiza SWOT a activității instituției de învățământ general în perioada evaluată</w:t>
      </w:r>
    </w:p>
    <w:p w14:paraId="1E895754" w14:textId="77777777" w:rsidR="00544E25" w:rsidRPr="00E938A0" w:rsidRDefault="00544E25" w:rsidP="000440C8">
      <w:pPr>
        <w:jc w:val="left"/>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7"/>
        <w:gridCol w:w="4252"/>
      </w:tblGrid>
      <w:tr w:rsidR="00544E25" w:rsidRPr="00E938A0" w14:paraId="2DA7CF24" w14:textId="77777777" w:rsidTr="004A19FF">
        <w:tc>
          <w:tcPr>
            <w:tcW w:w="5387" w:type="dxa"/>
          </w:tcPr>
          <w:p w14:paraId="15E7F0C2" w14:textId="77777777" w:rsidR="00544E25" w:rsidRPr="00E938A0" w:rsidRDefault="00544E25" w:rsidP="000440C8">
            <w:pPr>
              <w:jc w:val="left"/>
            </w:pPr>
            <w:r w:rsidRPr="00E938A0">
              <w:t>Puncte forte</w:t>
            </w:r>
          </w:p>
        </w:tc>
        <w:tc>
          <w:tcPr>
            <w:tcW w:w="4252" w:type="dxa"/>
          </w:tcPr>
          <w:p w14:paraId="7E0C01A3" w14:textId="77777777" w:rsidR="00544E25" w:rsidRPr="00E938A0" w:rsidRDefault="00544E25" w:rsidP="000440C8">
            <w:pPr>
              <w:jc w:val="left"/>
            </w:pPr>
            <w:r w:rsidRPr="00E938A0">
              <w:t>Puncte slabe</w:t>
            </w:r>
          </w:p>
        </w:tc>
      </w:tr>
      <w:tr w:rsidR="00544E25" w:rsidRPr="00E938A0" w14:paraId="571D583F" w14:textId="77777777" w:rsidTr="004A19FF">
        <w:tc>
          <w:tcPr>
            <w:tcW w:w="5387" w:type="dxa"/>
          </w:tcPr>
          <w:p w14:paraId="3B792A9A" w14:textId="77777777" w:rsidR="000A2739" w:rsidRDefault="000A2739" w:rsidP="000A2739">
            <w:pPr>
              <w:pStyle w:val="a4"/>
              <w:numPr>
                <w:ilvl w:val="0"/>
                <w:numId w:val="1"/>
              </w:numPr>
              <w:jc w:val="left"/>
            </w:pPr>
            <w:r>
              <w:t>Rezultate bune înregistrate de profesori si elevi la concursurile raionale.</w:t>
            </w:r>
          </w:p>
          <w:p w14:paraId="456527E7" w14:textId="77777777" w:rsidR="000A2739" w:rsidRDefault="000A2739" w:rsidP="000A2739">
            <w:pPr>
              <w:pStyle w:val="a4"/>
              <w:numPr>
                <w:ilvl w:val="0"/>
                <w:numId w:val="1"/>
              </w:numPr>
              <w:jc w:val="left"/>
            </w:pPr>
            <w:r>
              <w:t>Cadre didactice receptive la tot ce este nou, cu o buna pregatire profesionala.</w:t>
            </w:r>
          </w:p>
          <w:p w14:paraId="54B8A54E" w14:textId="77777777" w:rsidR="000A2739" w:rsidRDefault="000A2739" w:rsidP="000A2739">
            <w:pPr>
              <w:pStyle w:val="a4"/>
              <w:numPr>
                <w:ilvl w:val="0"/>
                <w:numId w:val="1"/>
              </w:numPr>
              <w:jc w:val="left"/>
            </w:pPr>
            <w:r>
              <w:t>Majoritatea profesorilor aplică eficient metodele interactive de predare-învăţare-evaluare, utilizează eficient tehnologiile informaţionale în procesul didactic.</w:t>
            </w:r>
          </w:p>
          <w:p w14:paraId="090DA17B" w14:textId="77777777" w:rsidR="000A2739" w:rsidRDefault="000A2739" w:rsidP="000A2739">
            <w:pPr>
              <w:pStyle w:val="a4"/>
              <w:numPr>
                <w:ilvl w:val="0"/>
                <w:numId w:val="1"/>
              </w:numPr>
              <w:jc w:val="left"/>
            </w:pPr>
            <w:r>
              <w:t>Şcolarizarea elevilor este 100%;</w:t>
            </w:r>
          </w:p>
          <w:p w14:paraId="6AF8A048" w14:textId="77777777" w:rsidR="000A2739" w:rsidRDefault="000A2739" w:rsidP="000A2739">
            <w:pPr>
              <w:pStyle w:val="a4"/>
              <w:numPr>
                <w:ilvl w:val="0"/>
                <w:numId w:val="1"/>
              </w:numPr>
              <w:jc w:val="left"/>
            </w:pPr>
            <w:r>
              <w:t>Promovabilitatea examenului de absolvire a gimnaziului-100%</w:t>
            </w:r>
          </w:p>
          <w:p w14:paraId="6341FD80" w14:textId="77777777" w:rsidR="000A2739" w:rsidRDefault="000A2739" w:rsidP="000A2739">
            <w:pPr>
              <w:pStyle w:val="a4"/>
              <w:numPr>
                <w:ilvl w:val="0"/>
                <w:numId w:val="1"/>
              </w:numPr>
              <w:jc w:val="left"/>
            </w:pPr>
            <w:r>
              <w:t>Consilierea psihopedagogică a elevilor aflaţi în dificultate.</w:t>
            </w:r>
          </w:p>
          <w:p w14:paraId="75A6F24F" w14:textId="77777777" w:rsidR="000A2739" w:rsidRDefault="000A2739" w:rsidP="000A2739">
            <w:pPr>
              <w:pStyle w:val="a4"/>
              <w:numPr>
                <w:ilvl w:val="0"/>
                <w:numId w:val="1"/>
              </w:numPr>
              <w:jc w:val="left"/>
            </w:pPr>
            <w:r>
              <w:lastRenderedPageBreak/>
              <w:t>Dotarea institutiei cu bază tehnico-materială necesară demersului educational</w:t>
            </w:r>
          </w:p>
          <w:p w14:paraId="20AAC699" w14:textId="77777777" w:rsidR="000A2739" w:rsidRDefault="000A2739" w:rsidP="000A2739">
            <w:pPr>
              <w:pStyle w:val="a4"/>
              <w:numPr>
                <w:ilvl w:val="0"/>
                <w:numId w:val="1"/>
              </w:numPr>
              <w:jc w:val="left"/>
            </w:pPr>
            <w:r>
              <w:t>Cadre didactice dispuse spre colaborare, cooperare</w:t>
            </w:r>
          </w:p>
          <w:p w14:paraId="5291A5D6" w14:textId="77777777" w:rsidR="000A2739" w:rsidRDefault="000A2739" w:rsidP="000A2739">
            <w:pPr>
              <w:pStyle w:val="a4"/>
              <w:numPr>
                <w:ilvl w:val="0"/>
                <w:numId w:val="1"/>
              </w:numPr>
              <w:jc w:val="left"/>
            </w:pPr>
            <w:r>
              <w:t>Parteneriate cu agentii educationali comunitari si extracomunitari.</w:t>
            </w:r>
          </w:p>
          <w:p w14:paraId="3893DCCF" w14:textId="05B515DE" w:rsidR="000A2739" w:rsidRDefault="00491681" w:rsidP="000A2739">
            <w:pPr>
              <w:pStyle w:val="a4"/>
              <w:numPr>
                <w:ilvl w:val="0"/>
                <w:numId w:val="1"/>
              </w:numPr>
              <w:jc w:val="left"/>
            </w:pPr>
            <w:r>
              <w:t>Bi</w:t>
            </w:r>
            <w:r w:rsidR="000A2739">
              <w:t>bliotecă dotată anual cu fond de carte</w:t>
            </w:r>
          </w:p>
          <w:p w14:paraId="1B8AB16A" w14:textId="4850DA66" w:rsidR="000A2739" w:rsidRDefault="000A2739" w:rsidP="000A2739">
            <w:pPr>
              <w:pStyle w:val="a4"/>
              <w:numPr>
                <w:ilvl w:val="0"/>
                <w:numId w:val="1"/>
              </w:numPr>
              <w:jc w:val="left"/>
            </w:pPr>
            <w:r>
              <w:t>Parteneriat eficient cu asistentul socia</w:t>
            </w:r>
            <w:r w:rsidR="00491681">
              <w:t>l, Inspectoratul de Poliţie, CPDC</w:t>
            </w:r>
            <w:r>
              <w:t>;</w:t>
            </w:r>
          </w:p>
          <w:p w14:paraId="32C4FC89" w14:textId="77777777" w:rsidR="000A2739" w:rsidRDefault="000A2739" w:rsidP="000A2739">
            <w:pPr>
              <w:pStyle w:val="a4"/>
              <w:numPr>
                <w:ilvl w:val="0"/>
                <w:numId w:val="1"/>
              </w:numPr>
              <w:jc w:val="left"/>
            </w:pPr>
            <w:r>
              <w:t>Implicare activă a părinţilor în activitatea instituţiei şcolare, cu dezbaterea şi identificarea problemelor</w:t>
            </w:r>
          </w:p>
          <w:p w14:paraId="19C2548C" w14:textId="74CAB559" w:rsidR="00544E25" w:rsidRPr="00E938A0" w:rsidRDefault="000A2739" w:rsidP="00EA50DF">
            <w:pPr>
              <w:pStyle w:val="a4"/>
              <w:numPr>
                <w:ilvl w:val="0"/>
                <w:numId w:val="1"/>
              </w:numPr>
              <w:jc w:val="left"/>
            </w:pPr>
            <w:r>
              <w:t>Implicarea elevilor în concursuri raionale, naţionale, internaţionale.</w:t>
            </w:r>
          </w:p>
        </w:tc>
        <w:tc>
          <w:tcPr>
            <w:tcW w:w="4252" w:type="dxa"/>
          </w:tcPr>
          <w:p w14:paraId="12472154" w14:textId="77777777" w:rsidR="000A2739" w:rsidRDefault="000A2739" w:rsidP="000A2739">
            <w:pPr>
              <w:pStyle w:val="a4"/>
              <w:numPr>
                <w:ilvl w:val="0"/>
                <w:numId w:val="1"/>
              </w:numPr>
              <w:jc w:val="left"/>
            </w:pPr>
            <w:r>
              <w:lastRenderedPageBreak/>
              <w:t>Capacitate redusă a cadrelor didactice/ diriginţi de a asigura frecvenţa şi disciplina în instituţie.</w:t>
            </w:r>
          </w:p>
          <w:p w14:paraId="4DD63E13" w14:textId="77777777" w:rsidR="000A2739" w:rsidRDefault="000A2739" w:rsidP="000A2739">
            <w:pPr>
              <w:pStyle w:val="a4"/>
              <w:numPr>
                <w:ilvl w:val="0"/>
                <w:numId w:val="1"/>
              </w:numPr>
              <w:jc w:val="left"/>
            </w:pPr>
            <w:r>
              <w:t>Reticenţa unor cadre didactice faţă de utilizarea metodelor activ participative de predare-învăţare şi de aplicarea tehnologiilor informaţionale.</w:t>
            </w:r>
          </w:p>
          <w:p w14:paraId="2F183F56" w14:textId="54761B8B" w:rsidR="000A2739" w:rsidRDefault="000A2739" w:rsidP="000A2739">
            <w:pPr>
              <w:pStyle w:val="a4"/>
              <w:numPr>
                <w:ilvl w:val="0"/>
                <w:numId w:val="1"/>
              </w:numPr>
              <w:jc w:val="left"/>
            </w:pPr>
            <w:r>
              <w:t>Procent sporit a profesori</w:t>
            </w:r>
            <w:r w:rsidR="00E05112">
              <w:t>lor ce nu detin grad didactic 24</w:t>
            </w:r>
            <w:r>
              <w:t>,2%</w:t>
            </w:r>
          </w:p>
          <w:p w14:paraId="50429750" w14:textId="77777777" w:rsidR="000A2739" w:rsidRDefault="000A2739" w:rsidP="000A2739">
            <w:pPr>
              <w:pStyle w:val="a4"/>
              <w:numPr>
                <w:ilvl w:val="0"/>
                <w:numId w:val="1"/>
              </w:numPr>
              <w:jc w:val="left"/>
            </w:pPr>
            <w:r>
              <w:t>Decalaj mare intre notele anuale si cele de la examenele de absolvire.</w:t>
            </w:r>
          </w:p>
          <w:p w14:paraId="25B3C66F" w14:textId="77777777" w:rsidR="000A2739" w:rsidRDefault="000A2739" w:rsidP="000A2739">
            <w:pPr>
              <w:pStyle w:val="a4"/>
              <w:numPr>
                <w:ilvl w:val="0"/>
                <w:numId w:val="1"/>
              </w:numPr>
              <w:jc w:val="left"/>
            </w:pPr>
            <w:r>
              <w:t>Rata absenteizmului este mare.</w:t>
            </w:r>
          </w:p>
          <w:p w14:paraId="7CD05927" w14:textId="77777777" w:rsidR="000A2739" w:rsidRDefault="000A2739" w:rsidP="000A2739">
            <w:pPr>
              <w:pStyle w:val="a4"/>
              <w:numPr>
                <w:ilvl w:val="0"/>
                <w:numId w:val="1"/>
              </w:numPr>
              <w:jc w:val="left"/>
            </w:pPr>
            <w:r>
              <w:lastRenderedPageBreak/>
              <w:t>Lipsa unui sistem eficient de sancţiuni pentru elevii care lipsesc nemotivat</w:t>
            </w:r>
          </w:p>
          <w:p w14:paraId="5FF91C49" w14:textId="77777777" w:rsidR="000A2739" w:rsidRDefault="000A2739" w:rsidP="000A2739">
            <w:pPr>
              <w:pStyle w:val="a4"/>
              <w:numPr>
                <w:ilvl w:val="0"/>
                <w:numId w:val="1"/>
              </w:numPr>
              <w:jc w:val="left"/>
            </w:pPr>
            <w:r>
              <w:t>Ignorarea din partea unor elevi a consilierii psihopedagogice</w:t>
            </w:r>
          </w:p>
          <w:p w14:paraId="72BF04BE" w14:textId="6142A1FA" w:rsidR="000A2739" w:rsidRDefault="000A2739" w:rsidP="000A2739">
            <w:pPr>
              <w:pStyle w:val="a4"/>
              <w:numPr>
                <w:ilvl w:val="0"/>
                <w:numId w:val="1"/>
              </w:numPr>
              <w:jc w:val="left"/>
            </w:pPr>
            <w:r>
              <w:t>Reticenţa unor părinţi de a se implica în problemele cotidiene ale scolii,</w:t>
            </w:r>
            <w:r w:rsidR="00EA50DF">
              <w:t xml:space="preserve"> </w:t>
            </w:r>
            <w:r>
              <w:t>fata de consilierea psihopedagogica</w:t>
            </w:r>
          </w:p>
          <w:p w14:paraId="2525E044" w14:textId="77777777" w:rsidR="000A2739" w:rsidRDefault="000A2739" w:rsidP="000A2739">
            <w:pPr>
              <w:pStyle w:val="a4"/>
              <w:numPr>
                <w:ilvl w:val="0"/>
                <w:numId w:val="1"/>
              </w:numPr>
              <w:jc w:val="left"/>
            </w:pPr>
            <w:r>
              <w:t>Uzura morală partiala a tehnicii de calcul din cabinetul de informatică.</w:t>
            </w:r>
          </w:p>
          <w:p w14:paraId="39195244" w14:textId="77777777" w:rsidR="000A2739" w:rsidRDefault="000A2739" w:rsidP="000A2739">
            <w:pPr>
              <w:pStyle w:val="a4"/>
              <w:numPr>
                <w:ilvl w:val="0"/>
                <w:numId w:val="1"/>
              </w:numPr>
              <w:jc w:val="left"/>
            </w:pPr>
            <w:r>
              <w:t>Slabă relaţie cu absolvenţii în vederea evaluării gradului de inserţie sociala a acestora</w:t>
            </w:r>
          </w:p>
          <w:p w14:paraId="1B75D212" w14:textId="77777777" w:rsidR="000A2739" w:rsidRDefault="000A2739" w:rsidP="000A2739">
            <w:pPr>
              <w:pStyle w:val="a4"/>
              <w:numPr>
                <w:ilvl w:val="0"/>
                <w:numId w:val="1"/>
              </w:numPr>
              <w:jc w:val="left"/>
            </w:pPr>
            <w:r>
              <w:t>Un elev care nu a luat diploma de BAC, are notă negativă la examennul de limba engleză</w:t>
            </w:r>
          </w:p>
          <w:p w14:paraId="1208CE70" w14:textId="77777777" w:rsidR="000A2739" w:rsidRDefault="000A2739" w:rsidP="000A2739">
            <w:pPr>
              <w:pStyle w:val="a4"/>
              <w:numPr>
                <w:ilvl w:val="0"/>
                <w:numId w:val="1"/>
              </w:numPr>
              <w:jc w:val="left"/>
            </w:pPr>
            <w:r>
              <w:t>Lipsa motivaţiei şcolare, dezinteres pentru studii</w:t>
            </w:r>
          </w:p>
          <w:p w14:paraId="20F4E8CE" w14:textId="77777777" w:rsidR="00544E25" w:rsidRDefault="000A2739" w:rsidP="000A2739">
            <w:pPr>
              <w:pStyle w:val="a4"/>
              <w:numPr>
                <w:ilvl w:val="0"/>
                <w:numId w:val="1"/>
              </w:numPr>
              <w:jc w:val="left"/>
            </w:pPr>
            <w:r>
              <w:t>Colaborarea insuficientă a familiei cu instituţia de învăţământ în scopul tratării individuale a copilului.</w:t>
            </w:r>
          </w:p>
          <w:p w14:paraId="73B49434" w14:textId="77777777" w:rsidR="00F02085" w:rsidRDefault="00F02085" w:rsidP="00F02085">
            <w:pPr>
              <w:pStyle w:val="a4"/>
              <w:numPr>
                <w:ilvl w:val="0"/>
                <w:numId w:val="1"/>
              </w:numPr>
              <w:jc w:val="left"/>
            </w:pPr>
            <w:r>
              <w:t>Pierderea elevilor cu potenţial intelectual la etapa de trecere de la treapta de şcolaritate gimnazială spre treapta liceală;</w:t>
            </w:r>
          </w:p>
          <w:p w14:paraId="71A685A6" w14:textId="77777777" w:rsidR="00F02085" w:rsidRDefault="00F02085" w:rsidP="00F02085">
            <w:pPr>
              <w:pStyle w:val="a4"/>
              <w:numPr>
                <w:ilvl w:val="0"/>
                <w:numId w:val="1"/>
              </w:numPr>
              <w:jc w:val="left"/>
            </w:pPr>
            <w:r>
              <w:t>Neimplicarea unor cadre didactice atât în propria dezvoltare profesională, cât şi în actul educaţional şi decizional;</w:t>
            </w:r>
          </w:p>
          <w:p w14:paraId="4F3248BD" w14:textId="47CBA1DF" w:rsidR="00F02085" w:rsidRPr="00E938A0" w:rsidRDefault="00F02085" w:rsidP="00F02085">
            <w:pPr>
              <w:pStyle w:val="a4"/>
              <w:numPr>
                <w:ilvl w:val="0"/>
                <w:numId w:val="1"/>
              </w:numPr>
              <w:jc w:val="left"/>
            </w:pPr>
            <w:r>
              <w:t>Lipsa manualelor la unele disciplini şcolare, sau neracordarea conţinuturilor din curricula modernizată la manualele actuale;</w:t>
            </w:r>
          </w:p>
        </w:tc>
      </w:tr>
      <w:tr w:rsidR="00544E25" w:rsidRPr="00E938A0" w14:paraId="3E2B8C3D" w14:textId="77777777" w:rsidTr="004A19FF">
        <w:tc>
          <w:tcPr>
            <w:tcW w:w="5387" w:type="dxa"/>
          </w:tcPr>
          <w:p w14:paraId="06CA6DC6" w14:textId="77777777" w:rsidR="000A2739" w:rsidRDefault="00544E25" w:rsidP="000A2739">
            <w:pPr>
              <w:jc w:val="left"/>
            </w:pPr>
            <w:r w:rsidRPr="00E938A0">
              <w:lastRenderedPageBreak/>
              <w:t>Oportunități</w:t>
            </w:r>
          </w:p>
          <w:p w14:paraId="5A8A6EC1" w14:textId="40C954E3" w:rsidR="000A2739" w:rsidRDefault="000A2739" w:rsidP="000A2739">
            <w:pPr>
              <w:jc w:val="left"/>
            </w:pPr>
            <w:r>
              <w:t>Asigurarea posibilităţii de participare la activităţi de formare şi perfecţionare a profesorilor;</w:t>
            </w:r>
          </w:p>
          <w:p w14:paraId="0BC7CA91" w14:textId="77777777" w:rsidR="000A2739" w:rsidRDefault="000A2739" w:rsidP="000A2739">
            <w:pPr>
              <w:jc w:val="left"/>
            </w:pPr>
            <w:r>
              <w:t>•</w:t>
            </w:r>
            <w:r>
              <w:tab/>
              <w:t>Stimularea performanţelor profesorilor în activitatea cu elevii.</w:t>
            </w:r>
          </w:p>
          <w:p w14:paraId="0AB2D819" w14:textId="77777777" w:rsidR="000A2739" w:rsidRDefault="000A2739" w:rsidP="000A2739">
            <w:pPr>
              <w:jc w:val="left"/>
            </w:pPr>
            <w:r>
              <w:t>•</w:t>
            </w:r>
            <w:r>
              <w:tab/>
              <w:t>Valorificarea relaţiilor cu partenerii educaţionali.</w:t>
            </w:r>
          </w:p>
          <w:p w14:paraId="0A18EC23" w14:textId="77777777" w:rsidR="000A2739" w:rsidRDefault="000A2739" w:rsidP="000A2739">
            <w:pPr>
              <w:jc w:val="left"/>
            </w:pPr>
            <w:r>
              <w:t>•</w:t>
            </w:r>
            <w:r>
              <w:tab/>
              <w:t>Utilizarea mijloacelor şi instumentelor TIC la toate disciplinile şcolare</w:t>
            </w:r>
          </w:p>
          <w:p w14:paraId="6D4ED7B2" w14:textId="089D3D03" w:rsidR="00491681" w:rsidRDefault="000A2739" w:rsidP="00491681">
            <w:pPr>
              <w:jc w:val="left"/>
            </w:pPr>
            <w:r>
              <w:t>•</w:t>
            </w:r>
            <w:r>
              <w:tab/>
            </w:r>
            <w:r w:rsidR="00491681" w:rsidRPr="00491681">
              <w:t>Cadru legal ce ar reglementa darea în arendă a spaţiilor disponibile</w:t>
            </w:r>
            <w:r w:rsidR="00491681">
              <w:t xml:space="preserve"> p</w:t>
            </w:r>
            <w:r w:rsidR="00E05112">
              <w:t xml:space="preserve">entru activitate anteprenorială </w:t>
            </w:r>
            <w:r w:rsidR="00491681">
              <w:t>îmbunătăţirea bazei materiale a şcoli</w:t>
            </w:r>
            <w:r w:rsidR="00E05112">
              <w:t xml:space="preserve">i prin realizarea unor proiecte </w:t>
            </w:r>
            <w:r w:rsidR="00491681">
              <w:t>de dezvoltare instituţională;</w:t>
            </w:r>
          </w:p>
          <w:p w14:paraId="4C6E0538" w14:textId="0A5B7B60" w:rsidR="00491681" w:rsidRDefault="00491681" w:rsidP="00491681">
            <w:pPr>
              <w:jc w:val="left"/>
            </w:pPr>
            <w:r>
              <w:t>Granturi pentru dotarea atelierelor</w:t>
            </w:r>
            <w:r w:rsidR="00E05112">
              <w:t xml:space="preserve"> şcolare în vederea dezvoltării </w:t>
            </w:r>
            <w:r>
              <w:t xml:space="preserve">sistemului de instruire şi formare </w:t>
            </w:r>
            <w:r>
              <w:lastRenderedPageBreak/>
              <w:t>profesională.</w:t>
            </w:r>
          </w:p>
          <w:p w14:paraId="1D4707A6" w14:textId="087E4523" w:rsidR="00491681" w:rsidRDefault="00491681" w:rsidP="00491681">
            <w:pPr>
              <w:jc w:val="left"/>
            </w:pPr>
            <w:r>
              <w:t xml:space="preserve">Responsabilitatea partenerilor educaţionali </w:t>
            </w:r>
            <w:r w:rsidR="00E05112">
              <w:t xml:space="preserve">pentru crearea unui </w:t>
            </w:r>
            <w:r>
              <w:t>climat de siguranţă fizică şi psihic</w:t>
            </w:r>
            <w:r w:rsidR="00E05112">
              <w:t xml:space="preserve">ă pentru elevi în comunitate şi </w:t>
            </w:r>
            <w:r>
              <w:t>şcoală.</w:t>
            </w:r>
          </w:p>
          <w:p w14:paraId="1BCF3DB5" w14:textId="13A02C12" w:rsidR="00544E25" w:rsidRPr="00E938A0" w:rsidRDefault="00491681" w:rsidP="00491681">
            <w:pPr>
              <w:jc w:val="left"/>
            </w:pPr>
            <w:r>
              <w:t>Participarea la webinare de fo</w:t>
            </w:r>
            <w:r w:rsidR="00E05112">
              <w:t>rmare profesionala naţionale şi intrenaţion</w:t>
            </w:r>
          </w:p>
        </w:tc>
        <w:tc>
          <w:tcPr>
            <w:tcW w:w="4252" w:type="dxa"/>
          </w:tcPr>
          <w:p w14:paraId="7F49D3A3" w14:textId="1E67B771" w:rsidR="00EA50DF" w:rsidRDefault="00544E25" w:rsidP="00EA50DF">
            <w:pPr>
              <w:jc w:val="left"/>
            </w:pPr>
            <w:r w:rsidRPr="00E938A0">
              <w:lastRenderedPageBreak/>
              <w:t>Riscuri</w:t>
            </w:r>
            <w:r w:rsidR="00EA50DF">
              <w:t xml:space="preserve"> •</w:t>
            </w:r>
            <w:r w:rsidR="00EA50DF">
              <w:tab/>
              <w:t>Ameninţări</w:t>
            </w:r>
          </w:p>
          <w:p w14:paraId="4E49135E" w14:textId="77777777" w:rsidR="00EA50DF" w:rsidRDefault="00EA50DF" w:rsidP="00EA50DF">
            <w:pPr>
              <w:jc w:val="left"/>
            </w:pPr>
            <w:r>
              <w:t>•</w:t>
            </w:r>
            <w:r>
              <w:tab/>
              <w:t>Cadru legal imperfect în vederea responsabilizării părinţilor pentru copiii lor.</w:t>
            </w:r>
          </w:p>
          <w:p w14:paraId="6478E06D" w14:textId="77777777" w:rsidR="00EA50DF" w:rsidRDefault="00EA50DF" w:rsidP="00EA50DF">
            <w:pPr>
              <w:jc w:val="left"/>
            </w:pPr>
            <w:r>
              <w:t>•</w:t>
            </w:r>
            <w:r>
              <w:tab/>
              <w:t>Scăderea motivaţiei pentru studii liceale.</w:t>
            </w:r>
          </w:p>
          <w:p w14:paraId="0C46A94A" w14:textId="77777777" w:rsidR="00EA50DF" w:rsidRDefault="00EA50DF" w:rsidP="00EA50DF">
            <w:pPr>
              <w:jc w:val="left"/>
            </w:pPr>
            <w:r>
              <w:t>•</w:t>
            </w:r>
            <w:r>
              <w:tab/>
              <w:t>Reducerea în continuare a numărului de copii născuţi în comunitate</w:t>
            </w:r>
          </w:p>
          <w:p w14:paraId="0DD940BF" w14:textId="77777777" w:rsidR="00EA50DF" w:rsidRDefault="00EA50DF" w:rsidP="00EA50DF">
            <w:pPr>
              <w:jc w:val="left"/>
            </w:pPr>
            <w:r>
              <w:t>•</w:t>
            </w:r>
            <w:r>
              <w:tab/>
              <w:t>Reducerea în continuare a numărului de absolvenţi ai gimnaziului în satele vecine.</w:t>
            </w:r>
          </w:p>
          <w:p w14:paraId="62959017" w14:textId="77777777" w:rsidR="00EA50DF" w:rsidRDefault="00EA50DF" w:rsidP="00EA50DF">
            <w:pPr>
              <w:jc w:val="left"/>
            </w:pPr>
            <w:r>
              <w:t>•</w:t>
            </w:r>
            <w:r>
              <w:tab/>
              <w:t>Scăderea interesului pentru profesia didactică, urmare a salarizării insuficiente</w:t>
            </w:r>
          </w:p>
          <w:p w14:paraId="3CB14D64" w14:textId="77777777" w:rsidR="00544E25" w:rsidRDefault="00EA50DF" w:rsidP="00EA50DF">
            <w:pPr>
              <w:jc w:val="left"/>
            </w:pPr>
            <w:r>
              <w:t>•</w:t>
            </w:r>
            <w:r>
              <w:tab/>
              <w:t xml:space="preserve">Lipsa de interes şi de motivaţie </w:t>
            </w:r>
            <w:r>
              <w:lastRenderedPageBreak/>
              <w:t>pentru studii a unor elevi din familiile dezavantajoase;</w:t>
            </w:r>
          </w:p>
          <w:p w14:paraId="035D3DF2" w14:textId="77777777" w:rsidR="00EA50DF" w:rsidRDefault="00EA50DF" w:rsidP="00EA50DF">
            <w:pPr>
              <w:jc w:val="left"/>
            </w:pPr>
            <w:r>
              <w:t>Implicarea insuficientă a unor părinţi în procesul instructiv-educativ; Interesul dirijat al elevilor şi părinţilor mai mult spre notare decât spre competenţe acumulate;</w:t>
            </w:r>
          </w:p>
          <w:p w14:paraId="2B1E1873" w14:textId="77777777" w:rsidR="00EA50DF" w:rsidRDefault="00EA50DF" w:rsidP="00EA50DF">
            <w:pPr>
              <w:jc w:val="left"/>
            </w:pPr>
            <w:r>
              <w:t>Influienţa negativă în creştere a mediului şi societăţii asupra copilului. Creşterea costurilor de deservire şi întreţinere a edificiilor Familiile copiilor nu sunt dotate cu mijloace TIC în aşa măsură că să se desfăşoare un învăţământ de calitate</w:t>
            </w:r>
          </w:p>
          <w:p w14:paraId="787F13E7" w14:textId="3C9CBBB6" w:rsidR="00EA50DF" w:rsidRPr="00E938A0" w:rsidRDefault="00EA50DF" w:rsidP="00EA50DF">
            <w:pPr>
              <w:jc w:val="left"/>
            </w:pPr>
            <w:r>
              <w:t>Supraşarja didactică a unor profesori ce duce la uzura fizică şi morală Şcoala online-o ameninţare pentru sănătatea cadrelor didactice şi a elevilor</w:t>
            </w:r>
          </w:p>
        </w:tc>
      </w:tr>
      <w:tr w:rsidR="00544E25" w:rsidRPr="00E938A0" w14:paraId="4F72A440" w14:textId="77777777" w:rsidTr="004A19FF">
        <w:tc>
          <w:tcPr>
            <w:tcW w:w="5387" w:type="dxa"/>
          </w:tcPr>
          <w:p w14:paraId="27AFDBCD" w14:textId="77777777" w:rsidR="00544E25" w:rsidRPr="00E938A0" w:rsidRDefault="00544E25" w:rsidP="000440C8">
            <w:pPr>
              <w:pStyle w:val="a4"/>
              <w:numPr>
                <w:ilvl w:val="0"/>
                <w:numId w:val="1"/>
              </w:numPr>
              <w:ind w:left="360"/>
              <w:jc w:val="left"/>
            </w:pPr>
          </w:p>
        </w:tc>
        <w:tc>
          <w:tcPr>
            <w:tcW w:w="4252" w:type="dxa"/>
          </w:tcPr>
          <w:p w14:paraId="20900092" w14:textId="77777777" w:rsidR="00544E25" w:rsidRPr="00E938A0" w:rsidRDefault="00544E25" w:rsidP="000440C8">
            <w:pPr>
              <w:pStyle w:val="a4"/>
              <w:numPr>
                <w:ilvl w:val="0"/>
                <w:numId w:val="1"/>
              </w:numPr>
              <w:ind w:left="360"/>
              <w:jc w:val="left"/>
            </w:pPr>
          </w:p>
        </w:tc>
      </w:tr>
    </w:tbl>
    <w:p w14:paraId="7C140277" w14:textId="77777777" w:rsidR="00544E25" w:rsidRPr="00E938A0" w:rsidRDefault="00544E25" w:rsidP="000440C8">
      <w:pPr>
        <w:jc w:val="left"/>
      </w:pPr>
    </w:p>
    <w:p w14:paraId="26AF798E" w14:textId="77777777" w:rsidR="00544E25" w:rsidRPr="00E938A0" w:rsidRDefault="00544E25" w:rsidP="000440C8">
      <w:pPr>
        <w:jc w:val="left"/>
      </w:pPr>
      <w:r w:rsidRPr="00E938A0">
        <w:t xml:space="preserve">Tabel privind nivelul de realizare a standardelor </w:t>
      </w:r>
      <w:r w:rsidRPr="00E938A0">
        <w:rPr>
          <w:i/>
          <w:sz w:val="22"/>
        </w:rPr>
        <w:t>[se completează pentru Raportul de activitate ce urmează a fi prezentat la ANACEC, în vederea evaluării externe]</w:t>
      </w:r>
      <w:r w:rsidRPr="00E938A0">
        <w:t>:</w:t>
      </w:r>
    </w:p>
    <w:p w14:paraId="34D70CD6" w14:textId="77777777" w:rsidR="00544E25" w:rsidRPr="00E938A0" w:rsidRDefault="00544E25" w:rsidP="000440C8">
      <w:pPr>
        <w:jc w:val="left"/>
      </w:pPr>
    </w:p>
    <w:tbl>
      <w:tblPr>
        <w:tblStyle w:val="ab"/>
        <w:tblW w:w="9638" w:type="dxa"/>
        <w:tblInd w:w="108" w:type="dxa"/>
        <w:tblLayout w:type="fixed"/>
        <w:tblLook w:val="04A0" w:firstRow="1" w:lastRow="0" w:firstColumn="1" w:lastColumn="0" w:noHBand="0" w:noVBand="1"/>
      </w:tblPr>
      <w:tblGrid>
        <w:gridCol w:w="993"/>
        <w:gridCol w:w="708"/>
        <w:gridCol w:w="992"/>
        <w:gridCol w:w="992"/>
        <w:gridCol w:w="993"/>
        <w:gridCol w:w="992"/>
        <w:gridCol w:w="992"/>
        <w:gridCol w:w="992"/>
        <w:gridCol w:w="992"/>
        <w:gridCol w:w="992"/>
      </w:tblGrid>
      <w:tr w:rsidR="00544E25" w:rsidRPr="00E938A0" w14:paraId="5D670F7D" w14:textId="77777777" w:rsidTr="004A19FF">
        <w:tc>
          <w:tcPr>
            <w:tcW w:w="993" w:type="dxa"/>
            <w:vMerge w:val="restart"/>
            <w:vAlign w:val="center"/>
          </w:tcPr>
          <w:p w14:paraId="391435D3" w14:textId="77777777" w:rsidR="00544E25" w:rsidRPr="00E938A0" w:rsidRDefault="00544E25" w:rsidP="000440C8">
            <w:pPr>
              <w:jc w:val="left"/>
              <w:rPr>
                <w:sz w:val="18"/>
                <w:szCs w:val="18"/>
              </w:rPr>
            </w:pPr>
            <w:r w:rsidRPr="00E938A0">
              <w:rPr>
                <w:sz w:val="18"/>
                <w:szCs w:val="18"/>
              </w:rPr>
              <w:t>Standard de calitate</w:t>
            </w:r>
          </w:p>
        </w:tc>
        <w:tc>
          <w:tcPr>
            <w:tcW w:w="708" w:type="dxa"/>
            <w:vMerge w:val="restart"/>
            <w:vAlign w:val="center"/>
          </w:tcPr>
          <w:p w14:paraId="5761AF73" w14:textId="77777777" w:rsidR="00544E25" w:rsidRPr="00E938A0" w:rsidRDefault="00544E25" w:rsidP="000440C8">
            <w:pPr>
              <w:ind w:right="-111"/>
              <w:jc w:val="left"/>
              <w:rPr>
                <w:sz w:val="16"/>
                <w:szCs w:val="16"/>
              </w:rPr>
            </w:pPr>
            <w:r w:rsidRPr="00E938A0">
              <w:rPr>
                <w:sz w:val="16"/>
                <w:szCs w:val="16"/>
              </w:rPr>
              <w:t>Punctaj maxim *</w:t>
            </w:r>
          </w:p>
        </w:tc>
        <w:tc>
          <w:tcPr>
            <w:tcW w:w="1984" w:type="dxa"/>
            <w:gridSpan w:val="2"/>
          </w:tcPr>
          <w:p w14:paraId="5994B9C6" w14:textId="77777777" w:rsidR="00544E25" w:rsidRPr="00E938A0" w:rsidRDefault="00544E25" w:rsidP="000440C8">
            <w:pPr>
              <w:jc w:val="left"/>
              <w:rPr>
                <w:sz w:val="18"/>
                <w:szCs w:val="18"/>
              </w:rPr>
            </w:pPr>
            <w:r w:rsidRPr="00E938A0">
              <w:rPr>
                <w:sz w:val="18"/>
                <w:szCs w:val="18"/>
              </w:rPr>
              <w:t>Anul de studiu</w:t>
            </w:r>
          </w:p>
          <w:p w14:paraId="39A7C975" w14:textId="77777777" w:rsidR="00544E25" w:rsidRPr="00E938A0" w:rsidRDefault="00544E25" w:rsidP="000440C8">
            <w:pPr>
              <w:jc w:val="left"/>
              <w:rPr>
                <w:sz w:val="18"/>
                <w:szCs w:val="18"/>
              </w:rPr>
            </w:pPr>
            <w:r w:rsidRPr="00E938A0">
              <w:rPr>
                <w:sz w:val="18"/>
                <w:szCs w:val="18"/>
              </w:rPr>
              <w:t>20__-20__</w:t>
            </w:r>
          </w:p>
        </w:tc>
        <w:tc>
          <w:tcPr>
            <w:tcW w:w="1985" w:type="dxa"/>
            <w:gridSpan w:val="2"/>
          </w:tcPr>
          <w:p w14:paraId="74E84FE3" w14:textId="77777777" w:rsidR="00544E25" w:rsidRPr="00E938A0" w:rsidRDefault="00544E25" w:rsidP="000440C8">
            <w:pPr>
              <w:jc w:val="left"/>
              <w:rPr>
                <w:sz w:val="18"/>
                <w:szCs w:val="18"/>
              </w:rPr>
            </w:pPr>
            <w:r w:rsidRPr="00E938A0">
              <w:rPr>
                <w:sz w:val="18"/>
                <w:szCs w:val="18"/>
              </w:rPr>
              <w:t>Anul de studiu</w:t>
            </w:r>
          </w:p>
          <w:p w14:paraId="0F4DB51F" w14:textId="77777777" w:rsidR="00544E25" w:rsidRPr="00E938A0" w:rsidRDefault="00544E25" w:rsidP="000440C8">
            <w:pPr>
              <w:jc w:val="left"/>
              <w:rPr>
                <w:sz w:val="18"/>
                <w:szCs w:val="18"/>
              </w:rPr>
            </w:pPr>
            <w:r w:rsidRPr="00E938A0">
              <w:rPr>
                <w:sz w:val="18"/>
                <w:szCs w:val="18"/>
              </w:rPr>
              <w:t>20__-20__</w:t>
            </w:r>
          </w:p>
        </w:tc>
        <w:tc>
          <w:tcPr>
            <w:tcW w:w="1984" w:type="dxa"/>
            <w:gridSpan w:val="2"/>
          </w:tcPr>
          <w:p w14:paraId="332A3144" w14:textId="77777777" w:rsidR="00544E25" w:rsidRPr="00E938A0" w:rsidRDefault="00544E25" w:rsidP="000440C8">
            <w:pPr>
              <w:jc w:val="left"/>
              <w:rPr>
                <w:sz w:val="18"/>
                <w:szCs w:val="18"/>
              </w:rPr>
            </w:pPr>
            <w:r w:rsidRPr="00E938A0">
              <w:rPr>
                <w:sz w:val="18"/>
                <w:szCs w:val="18"/>
              </w:rPr>
              <w:t>Anul de studiu</w:t>
            </w:r>
          </w:p>
          <w:p w14:paraId="74B0D0B9" w14:textId="77777777" w:rsidR="00544E25" w:rsidRPr="00E938A0" w:rsidRDefault="00544E25" w:rsidP="000440C8">
            <w:pPr>
              <w:jc w:val="left"/>
              <w:rPr>
                <w:sz w:val="18"/>
                <w:szCs w:val="18"/>
              </w:rPr>
            </w:pPr>
            <w:r w:rsidRPr="00E938A0">
              <w:rPr>
                <w:sz w:val="18"/>
                <w:szCs w:val="18"/>
              </w:rPr>
              <w:t>20__-20__</w:t>
            </w:r>
          </w:p>
        </w:tc>
        <w:tc>
          <w:tcPr>
            <w:tcW w:w="1984" w:type="dxa"/>
            <w:gridSpan w:val="2"/>
          </w:tcPr>
          <w:p w14:paraId="3E442CF0" w14:textId="77777777" w:rsidR="00544E25" w:rsidRPr="00E938A0" w:rsidRDefault="00544E25" w:rsidP="000440C8">
            <w:pPr>
              <w:jc w:val="left"/>
              <w:rPr>
                <w:sz w:val="18"/>
                <w:szCs w:val="18"/>
              </w:rPr>
            </w:pPr>
            <w:r w:rsidRPr="00E938A0">
              <w:rPr>
                <w:sz w:val="18"/>
                <w:szCs w:val="18"/>
              </w:rPr>
              <w:t>Anul de studiu</w:t>
            </w:r>
          </w:p>
          <w:p w14:paraId="587CC409" w14:textId="77777777" w:rsidR="00544E25" w:rsidRPr="00E938A0" w:rsidRDefault="00544E25" w:rsidP="000440C8">
            <w:pPr>
              <w:jc w:val="left"/>
              <w:rPr>
                <w:sz w:val="18"/>
                <w:szCs w:val="18"/>
              </w:rPr>
            </w:pPr>
            <w:r w:rsidRPr="00E938A0">
              <w:rPr>
                <w:sz w:val="18"/>
                <w:szCs w:val="18"/>
              </w:rPr>
              <w:t>20__-20__</w:t>
            </w:r>
          </w:p>
          <w:p w14:paraId="457966BC" w14:textId="77777777" w:rsidR="00544E25" w:rsidRPr="00E938A0" w:rsidRDefault="00544E25" w:rsidP="000440C8">
            <w:pPr>
              <w:jc w:val="left"/>
              <w:rPr>
                <w:b/>
                <w:sz w:val="4"/>
                <w:szCs w:val="4"/>
              </w:rPr>
            </w:pPr>
          </w:p>
        </w:tc>
      </w:tr>
      <w:tr w:rsidR="00544E25" w:rsidRPr="00E938A0" w14:paraId="2949F3BE" w14:textId="77777777" w:rsidTr="004A19FF">
        <w:tc>
          <w:tcPr>
            <w:tcW w:w="993" w:type="dxa"/>
            <w:vMerge/>
            <w:vAlign w:val="center"/>
          </w:tcPr>
          <w:p w14:paraId="55CA1C67" w14:textId="77777777" w:rsidR="00544E25" w:rsidRPr="00E938A0" w:rsidRDefault="00544E25" w:rsidP="000440C8">
            <w:pPr>
              <w:jc w:val="left"/>
              <w:rPr>
                <w:sz w:val="18"/>
                <w:szCs w:val="18"/>
              </w:rPr>
            </w:pPr>
          </w:p>
        </w:tc>
        <w:tc>
          <w:tcPr>
            <w:tcW w:w="708" w:type="dxa"/>
            <w:vMerge/>
            <w:vAlign w:val="center"/>
          </w:tcPr>
          <w:p w14:paraId="45B08E22" w14:textId="77777777" w:rsidR="00544E25" w:rsidRPr="00E938A0" w:rsidRDefault="00544E25" w:rsidP="000440C8">
            <w:pPr>
              <w:jc w:val="left"/>
              <w:rPr>
                <w:sz w:val="18"/>
                <w:szCs w:val="18"/>
              </w:rPr>
            </w:pPr>
          </w:p>
        </w:tc>
        <w:tc>
          <w:tcPr>
            <w:tcW w:w="992" w:type="dxa"/>
          </w:tcPr>
          <w:p w14:paraId="21498BB7" w14:textId="77777777" w:rsidR="00544E25" w:rsidRPr="00E938A0" w:rsidRDefault="00544E25" w:rsidP="000440C8">
            <w:pPr>
              <w:jc w:val="left"/>
              <w:rPr>
                <w:sz w:val="16"/>
                <w:szCs w:val="16"/>
              </w:rPr>
            </w:pPr>
            <w:r w:rsidRPr="00E938A0">
              <w:rPr>
                <w:sz w:val="16"/>
                <w:szCs w:val="16"/>
              </w:rPr>
              <w:t>Autoevaluare, puncte</w:t>
            </w:r>
          </w:p>
        </w:tc>
        <w:tc>
          <w:tcPr>
            <w:tcW w:w="992" w:type="dxa"/>
          </w:tcPr>
          <w:p w14:paraId="1D81AB66" w14:textId="77777777" w:rsidR="00544E25" w:rsidRPr="00E938A0" w:rsidRDefault="00544E25" w:rsidP="000440C8">
            <w:pPr>
              <w:jc w:val="left"/>
              <w:rPr>
                <w:sz w:val="16"/>
                <w:szCs w:val="16"/>
              </w:rPr>
            </w:pPr>
            <w:r w:rsidRPr="00E938A0">
              <w:rPr>
                <w:sz w:val="16"/>
                <w:szCs w:val="16"/>
              </w:rPr>
              <w:t>Nivel realizare, %</w:t>
            </w:r>
          </w:p>
        </w:tc>
        <w:tc>
          <w:tcPr>
            <w:tcW w:w="993" w:type="dxa"/>
          </w:tcPr>
          <w:p w14:paraId="12991936" w14:textId="77777777" w:rsidR="00544E25" w:rsidRPr="00E938A0" w:rsidRDefault="00544E25" w:rsidP="000440C8">
            <w:pPr>
              <w:jc w:val="left"/>
              <w:rPr>
                <w:sz w:val="16"/>
                <w:szCs w:val="16"/>
              </w:rPr>
            </w:pPr>
            <w:r w:rsidRPr="00E938A0">
              <w:rPr>
                <w:sz w:val="16"/>
                <w:szCs w:val="16"/>
              </w:rPr>
              <w:t>Autoevaluare, puncte</w:t>
            </w:r>
          </w:p>
        </w:tc>
        <w:tc>
          <w:tcPr>
            <w:tcW w:w="992" w:type="dxa"/>
          </w:tcPr>
          <w:p w14:paraId="1668E617" w14:textId="77777777" w:rsidR="00544E25" w:rsidRPr="00E938A0" w:rsidRDefault="00544E25" w:rsidP="000440C8">
            <w:pPr>
              <w:jc w:val="left"/>
              <w:rPr>
                <w:sz w:val="16"/>
                <w:szCs w:val="16"/>
              </w:rPr>
            </w:pPr>
            <w:r w:rsidRPr="00E938A0">
              <w:rPr>
                <w:sz w:val="16"/>
                <w:szCs w:val="16"/>
              </w:rPr>
              <w:t>Nivel realizare, %</w:t>
            </w:r>
          </w:p>
        </w:tc>
        <w:tc>
          <w:tcPr>
            <w:tcW w:w="992" w:type="dxa"/>
          </w:tcPr>
          <w:p w14:paraId="514FC00B" w14:textId="77777777" w:rsidR="00544E25" w:rsidRPr="00E938A0" w:rsidRDefault="00544E25" w:rsidP="000440C8">
            <w:pPr>
              <w:jc w:val="left"/>
              <w:rPr>
                <w:sz w:val="16"/>
                <w:szCs w:val="16"/>
              </w:rPr>
            </w:pPr>
            <w:r w:rsidRPr="00E938A0">
              <w:rPr>
                <w:sz w:val="16"/>
                <w:szCs w:val="16"/>
              </w:rPr>
              <w:t>Autoevaluare, puncte</w:t>
            </w:r>
          </w:p>
        </w:tc>
        <w:tc>
          <w:tcPr>
            <w:tcW w:w="992" w:type="dxa"/>
          </w:tcPr>
          <w:p w14:paraId="7B874EF8" w14:textId="77777777" w:rsidR="00544E25" w:rsidRPr="00E938A0" w:rsidRDefault="00544E25" w:rsidP="000440C8">
            <w:pPr>
              <w:jc w:val="left"/>
              <w:rPr>
                <w:sz w:val="16"/>
                <w:szCs w:val="16"/>
              </w:rPr>
            </w:pPr>
            <w:r w:rsidRPr="00E938A0">
              <w:rPr>
                <w:sz w:val="16"/>
                <w:szCs w:val="16"/>
              </w:rPr>
              <w:t>Nivel realizare, %</w:t>
            </w:r>
          </w:p>
        </w:tc>
        <w:tc>
          <w:tcPr>
            <w:tcW w:w="992" w:type="dxa"/>
          </w:tcPr>
          <w:p w14:paraId="10ED6C4B" w14:textId="77777777" w:rsidR="00544E25" w:rsidRPr="00E938A0" w:rsidRDefault="00544E25" w:rsidP="000440C8">
            <w:pPr>
              <w:jc w:val="left"/>
              <w:rPr>
                <w:sz w:val="16"/>
                <w:szCs w:val="16"/>
              </w:rPr>
            </w:pPr>
            <w:r w:rsidRPr="00E938A0">
              <w:rPr>
                <w:sz w:val="16"/>
                <w:szCs w:val="16"/>
              </w:rPr>
              <w:t>Autoevaluare, puncte</w:t>
            </w:r>
          </w:p>
        </w:tc>
        <w:tc>
          <w:tcPr>
            <w:tcW w:w="992" w:type="dxa"/>
          </w:tcPr>
          <w:p w14:paraId="7F6037CF" w14:textId="77777777" w:rsidR="00544E25" w:rsidRPr="00E938A0" w:rsidRDefault="00544E25" w:rsidP="000440C8">
            <w:pPr>
              <w:jc w:val="left"/>
              <w:rPr>
                <w:sz w:val="16"/>
                <w:szCs w:val="16"/>
              </w:rPr>
            </w:pPr>
            <w:r w:rsidRPr="00E938A0">
              <w:rPr>
                <w:sz w:val="16"/>
                <w:szCs w:val="16"/>
              </w:rPr>
              <w:t>Nivel realizare, %</w:t>
            </w:r>
          </w:p>
        </w:tc>
      </w:tr>
      <w:tr w:rsidR="00544E25" w:rsidRPr="00E938A0" w14:paraId="2A3A2AD6" w14:textId="77777777" w:rsidTr="004A19FF">
        <w:tc>
          <w:tcPr>
            <w:tcW w:w="993" w:type="dxa"/>
          </w:tcPr>
          <w:p w14:paraId="15187719" w14:textId="77777777" w:rsidR="00544E25" w:rsidRPr="00AD33E9" w:rsidRDefault="00544E25" w:rsidP="000440C8">
            <w:pPr>
              <w:jc w:val="left"/>
              <w:rPr>
                <w:sz w:val="20"/>
                <w:szCs w:val="20"/>
              </w:rPr>
            </w:pPr>
            <w:r w:rsidRPr="00AD33E9">
              <w:rPr>
                <w:sz w:val="20"/>
                <w:szCs w:val="20"/>
              </w:rPr>
              <w:t>1.1</w:t>
            </w:r>
          </w:p>
        </w:tc>
        <w:tc>
          <w:tcPr>
            <w:tcW w:w="708" w:type="dxa"/>
          </w:tcPr>
          <w:p w14:paraId="669DC0F6" w14:textId="77777777" w:rsidR="00544E25" w:rsidRPr="00AD33E9" w:rsidRDefault="00544E25" w:rsidP="000440C8">
            <w:pPr>
              <w:jc w:val="left"/>
              <w:rPr>
                <w:sz w:val="20"/>
                <w:szCs w:val="20"/>
              </w:rPr>
            </w:pPr>
            <w:r w:rsidRPr="00AD33E9">
              <w:rPr>
                <w:sz w:val="20"/>
                <w:szCs w:val="20"/>
              </w:rPr>
              <w:t>10</w:t>
            </w:r>
          </w:p>
        </w:tc>
        <w:tc>
          <w:tcPr>
            <w:tcW w:w="992" w:type="dxa"/>
          </w:tcPr>
          <w:p w14:paraId="4D009720" w14:textId="77777777" w:rsidR="00544E25" w:rsidRPr="00AD33E9" w:rsidRDefault="00544E25" w:rsidP="000440C8">
            <w:pPr>
              <w:jc w:val="left"/>
              <w:rPr>
                <w:sz w:val="20"/>
                <w:szCs w:val="20"/>
              </w:rPr>
            </w:pPr>
          </w:p>
        </w:tc>
        <w:tc>
          <w:tcPr>
            <w:tcW w:w="992" w:type="dxa"/>
          </w:tcPr>
          <w:p w14:paraId="2AB286D6" w14:textId="77777777" w:rsidR="00544E25" w:rsidRPr="00AD33E9" w:rsidRDefault="00544E25" w:rsidP="000440C8">
            <w:pPr>
              <w:jc w:val="left"/>
              <w:rPr>
                <w:sz w:val="20"/>
                <w:szCs w:val="20"/>
              </w:rPr>
            </w:pPr>
          </w:p>
        </w:tc>
        <w:tc>
          <w:tcPr>
            <w:tcW w:w="993" w:type="dxa"/>
          </w:tcPr>
          <w:p w14:paraId="1DEB7BE9" w14:textId="77777777" w:rsidR="00544E25" w:rsidRPr="00AD33E9" w:rsidRDefault="00544E25" w:rsidP="000440C8">
            <w:pPr>
              <w:jc w:val="left"/>
              <w:rPr>
                <w:sz w:val="20"/>
                <w:szCs w:val="20"/>
              </w:rPr>
            </w:pPr>
          </w:p>
        </w:tc>
        <w:tc>
          <w:tcPr>
            <w:tcW w:w="992" w:type="dxa"/>
          </w:tcPr>
          <w:p w14:paraId="6DFD6E03" w14:textId="77777777" w:rsidR="00544E25" w:rsidRPr="00AD33E9" w:rsidRDefault="00544E25" w:rsidP="000440C8">
            <w:pPr>
              <w:jc w:val="left"/>
              <w:rPr>
                <w:sz w:val="20"/>
                <w:szCs w:val="20"/>
              </w:rPr>
            </w:pPr>
          </w:p>
        </w:tc>
        <w:tc>
          <w:tcPr>
            <w:tcW w:w="992" w:type="dxa"/>
          </w:tcPr>
          <w:p w14:paraId="2E725729" w14:textId="77777777" w:rsidR="00544E25" w:rsidRPr="00AD33E9" w:rsidRDefault="00544E25" w:rsidP="000440C8">
            <w:pPr>
              <w:jc w:val="left"/>
              <w:rPr>
                <w:sz w:val="20"/>
                <w:szCs w:val="20"/>
              </w:rPr>
            </w:pPr>
          </w:p>
        </w:tc>
        <w:tc>
          <w:tcPr>
            <w:tcW w:w="992" w:type="dxa"/>
          </w:tcPr>
          <w:p w14:paraId="73869349" w14:textId="77777777" w:rsidR="00544E25" w:rsidRPr="00AD33E9" w:rsidRDefault="00544E25" w:rsidP="000440C8">
            <w:pPr>
              <w:jc w:val="left"/>
              <w:rPr>
                <w:sz w:val="20"/>
                <w:szCs w:val="20"/>
              </w:rPr>
            </w:pPr>
          </w:p>
        </w:tc>
        <w:tc>
          <w:tcPr>
            <w:tcW w:w="992" w:type="dxa"/>
          </w:tcPr>
          <w:p w14:paraId="0CCD5E18" w14:textId="77777777" w:rsidR="00544E25" w:rsidRPr="00AD33E9" w:rsidRDefault="00544E25" w:rsidP="000440C8">
            <w:pPr>
              <w:jc w:val="left"/>
              <w:rPr>
                <w:sz w:val="20"/>
                <w:szCs w:val="20"/>
              </w:rPr>
            </w:pPr>
          </w:p>
        </w:tc>
        <w:tc>
          <w:tcPr>
            <w:tcW w:w="992" w:type="dxa"/>
          </w:tcPr>
          <w:p w14:paraId="3D9F7AE3" w14:textId="77777777" w:rsidR="00544E25" w:rsidRPr="00AD33E9" w:rsidRDefault="00544E25" w:rsidP="000440C8">
            <w:pPr>
              <w:jc w:val="left"/>
              <w:rPr>
                <w:sz w:val="20"/>
                <w:szCs w:val="20"/>
              </w:rPr>
            </w:pPr>
          </w:p>
        </w:tc>
      </w:tr>
      <w:tr w:rsidR="00544E25" w:rsidRPr="00E938A0" w14:paraId="7AF4C0C2" w14:textId="77777777" w:rsidTr="004A19FF">
        <w:tc>
          <w:tcPr>
            <w:tcW w:w="993" w:type="dxa"/>
          </w:tcPr>
          <w:p w14:paraId="148A1B74" w14:textId="77777777" w:rsidR="00544E25" w:rsidRPr="00AD33E9" w:rsidRDefault="00544E25" w:rsidP="000440C8">
            <w:pPr>
              <w:jc w:val="left"/>
              <w:rPr>
                <w:sz w:val="20"/>
                <w:szCs w:val="20"/>
              </w:rPr>
            </w:pPr>
            <w:r w:rsidRPr="00AD33E9">
              <w:rPr>
                <w:sz w:val="20"/>
                <w:szCs w:val="20"/>
              </w:rPr>
              <w:t>1.2</w:t>
            </w:r>
          </w:p>
        </w:tc>
        <w:tc>
          <w:tcPr>
            <w:tcW w:w="708" w:type="dxa"/>
          </w:tcPr>
          <w:p w14:paraId="114BDE1A" w14:textId="77777777" w:rsidR="00544E25" w:rsidRPr="00AD33E9" w:rsidRDefault="00544E25" w:rsidP="000440C8">
            <w:pPr>
              <w:jc w:val="left"/>
              <w:rPr>
                <w:sz w:val="20"/>
                <w:szCs w:val="20"/>
              </w:rPr>
            </w:pPr>
            <w:r w:rsidRPr="00AD33E9">
              <w:rPr>
                <w:sz w:val="20"/>
                <w:szCs w:val="20"/>
              </w:rPr>
              <w:t>5</w:t>
            </w:r>
          </w:p>
        </w:tc>
        <w:tc>
          <w:tcPr>
            <w:tcW w:w="992" w:type="dxa"/>
          </w:tcPr>
          <w:p w14:paraId="26943E53" w14:textId="77777777" w:rsidR="00544E25" w:rsidRPr="00AD33E9" w:rsidRDefault="00544E25" w:rsidP="000440C8">
            <w:pPr>
              <w:jc w:val="left"/>
              <w:rPr>
                <w:sz w:val="20"/>
                <w:szCs w:val="20"/>
              </w:rPr>
            </w:pPr>
          </w:p>
        </w:tc>
        <w:tc>
          <w:tcPr>
            <w:tcW w:w="992" w:type="dxa"/>
          </w:tcPr>
          <w:p w14:paraId="2027B671" w14:textId="77777777" w:rsidR="00544E25" w:rsidRPr="00AD33E9" w:rsidRDefault="00544E25" w:rsidP="000440C8">
            <w:pPr>
              <w:jc w:val="left"/>
              <w:rPr>
                <w:sz w:val="20"/>
                <w:szCs w:val="20"/>
              </w:rPr>
            </w:pPr>
          </w:p>
        </w:tc>
        <w:tc>
          <w:tcPr>
            <w:tcW w:w="993" w:type="dxa"/>
          </w:tcPr>
          <w:p w14:paraId="2E8EE10C" w14:textId="77777777" w:rsidR="00544E25" w:rsidRPr="00AD33E9" w:rsidRDefault="00544E25" w:rsidP="000440C8">
            <w:pPr>
              <w:jc w:val="left"/>
              <w:rPr>
                <w:sz w:val="20"/>
                <w:szCs w:val="20"/>
              </w:rPr>
            </w:pPr>
          </w:p>
        </w:tc>
        <w:tc>
          <w:tcPr>
            <w:tcW w:w="992" w:type="dxa"/>
          </w:tcPr>
          <w:p w14:paraId="3A5C5497" w14:textId="77777777" w:rsidR="00544E25" w:rsidRPr="00AD33E9" w:rsidRDefault="00544E25" w:rsidP="000440C8">
            <w:pPr>
              <w:jc w:val="left"/>
              <w:rPr>
                <w:sz w:val="20"/>
                <w:szCs w:val="20"/>
              </w:rPr>
            </w:pPr>
          </w:p>
        </w:tc>
        <w:tc>
          <w:tcPr>
            <w:tcW w:w="992" w:type="dxa"/>
          </w:tcPr>
          <w:p w14:paraId="0325E66C" w14:textId="77777777" w:rsidR="00544E25" w:rsidRPr="00AD33E9" w:rsidRDefault="00544E25" w:rsidP="000440C8">
            <w:pPr>
              <w:jc w:val="left"/>
              <w:rPr>
                <w:sz w:val="20"/>
                <w:szCs w:val="20"/>
              </w:rPr>
            </w:pPr>
          </w:p>
        </w:tc>
        <w:tc>
          <w:tcPr>
            <w:tcW w:w="992" w:type="dxa"/>
          </w:tcPr>
          <w:p w14:paraId="60056E3C" w14:textId="77777777" w:rsidR="00544E25" w:rsidRPr="00AD33E9" w:rsidRDefault="00544E25" w:rsidP="000440C8">
            <w:pPr>
              <w:jc w:val="left"/>
              <w:rPr>
                <w:sz w:val="20"/>
                <w:szCs w:val="20"/>
              </w:rPr>
            </w:pPr>
          </w:p>
        </w:tc>
        <w:tc>
          <w:tcPr>
            <w:tcW w:w="992" w:type="dxa"/>
          </w:tcPr>
          <w:p w14:paraId="4B62EC0F" w14:textId="77777777" w:rsidR="00544E25" w:rsidRPr="00AD33E9" w:rsidRDefault="00544E25" w:rsidP="000440C8">
            <w:pPr>
              <w:jc w:val="left"/>
              <w:rPr>
                <w:sz w:val="20"/>
                <w:szCs w:val="20"/>
              </w:rPr>
            </w:pPr>
          </w:p>
        </w:tc>
        <w:tc>
          <w:tcPr>
            <w:tcW w:w="992" w:type="dxa"/>
          </w:tcPr>
          <w:p w14:paraId="2D06DA63" w14:textId="77777777" w:rsidR="00544E25" w:rsidRPr="00AD33E9" w:rsidRDefault="00544E25" w:rsidP="000440C8">
            <w:pPr>
              <w:jc w:val="left"/>
              <w:rPr>
                <w:sz w:val="20"/>
                <w:szCs w:val="20"/>
              </w:rPr>
            </w:pPr>
          </w:p>
        </w:tc>
      </w:tr>
      <w:tr w:rsidR="00544E25" w:rsidRPr="00E938A0" w14:paraId="73B9DD7F" w14:textId="77777777" w:rsidTr="004A19FF">
        <w:tc>
          <w:tcPr>
            <w:tcW w:w="993" w:type="dxa"/>
          </w:tcPr>
          <w:p w14:paraId="1A93C68B" w14:textId="77777777" w:rsidR="00544E25" w:rsidRPr="00AD33E9" w:rsidRDefault="00544E25" w:rsidP="000440C8">
            <w:pPr>
              <w:jc w:val="left"/>
              <w:rPr>
                <w:sz w:val="20"/>
                <w:szCs w:val="20"/>
              </w:rPr>
            </w:pPr>
            <w:r w:rsidRPr="00AD33E9">
              <w:rPr>
                <w:sz w:val="20"/>
                <w:szCs w:val="20"/>
              </w:rPr>
              <w:t>1.3</w:t>
            </w:r>
          </w:p>
        </w:tc>
        <w:tc>
          <w:tcPr>
            <w:tcW w:w="708" w:type="dxa"/>
          </w:tcPr>
          <w:p w14:paraId="323483E9" w14:textId="77777777" w:rsidR="00544E25" w:rsidRPr="00AD33E9" w:rsidRDefault="00544E25" w:rsidP="000440C8">
            <w:pPr>
              <w:jc w:val="left"/>
              <w:rPr>
                <w:sz w:val="20"/>
                <w:szCs w:val="20"/>
              </w:rPr>
            </w:pPr>
            <w:r w:rsidRPr="00AD33E9">
              <w:rPr>
                <w:sz w:val="20"/>
                <w:szCs w:val="20"/>
              </w:rPr>
              <w:t>5</w:t>
            </w:r>
          </w:p>
        </w:tc>
        <w:tc>
          <w:tcPr>
            <w:tcW w:w="992" w:type="dxa"/>
          </w:tcPr>
          <w:p w14:paraId="23B54B14" w14:textId="77777777" w:rsidR="00544E25" w:rsidRPr="00AD33E9" w:rsidRDefault="00544E25" w:rsidP="000440C8">
            <w:pPr>
              <w:jc w:val="left"/>
              <w:rPr>
                <w:sz w:val="20"/>
                <w:szCs w:val="20"/>
              </w:rPr>
            </w:pPr>
          </w:p>
        </w:tc>
        <w:tc>
          <w:tcPr>
            <w:tcW w:w="992" w:type="dxa"/>
          </w:tcPr>
          <w:p w14:paraId="7D0DF20A" w14:textId="77777777" w:rsidR="00544E25" w:rsidRPr="00AD33E9" w:rsidRDefault="00544E25" w:rsidP="000440C8">
            <w:pPr>
              <w:jc w:val="left"/>
              <w:rPr>
                <w:sz w:val="20"/>
                <w:szCs w:val="20"/>
              </w:rPr>
            </w:pPr>
          </w:p>
        </w:tc>
        <w:tc>
          <w:tcPr>
            <w:tcW w:w="993" w:type="dxa"/>
          </w:tcPr>
          <w:p w14:paraId="1B0B572E" w14:textId="77777777" w:rsidR="00544E25" w:rsidRPr="00AD33E9" w:rsidRDefault="00544E25" w:rsidP="000440C8">
            <w:pPr>
              <w:jc w:val="left"/>
              <w:rPr>
                <w:sz w:val="20"/>
                <w:szCs w:val="20"/>
              </w:rPr>
            </w:pPr>
          </w:p>
        </w:tc>
        <w:tc>
          <w:tcPr>
            <w:tcW w:w="992" w:type="dxa"/>
          </w:tcPr>
          <w:p w14:paraId="1D1C48C5" w14:textId="77777777" w:rsidR="00544E25" w:rsidRPr="00AD33E9" w:rsidRDefault="00544E25" w:rsidP="000440C8">
            <w:pPr>
              <w:jc w:val="left"/>
              <w:rPr>
                <w:sz w:val="20"/>
                <w:szCs w:val="20"/>
              </w:rPr>
            </w:pPr>
          </w:p>
        </w:tc>
        <w:tc>
          <w:tcPr>
            <w:tcW w:w="992" w:type="dxa"/>
          </w:tcPr>
          <w:p w14:paraId="612064DD" w14:textId="77777777" w:rsidR="00544E25" w:rsidRPr="00AD33E9" w:rsidRDefault="00544E25" w:rsidP="000440C8">
            <w:pPr>
              <w:jc w:val="left"/>
              <w:rPr>
                <w:sz w:val="20"/>
                <w:szCs w:val="20"/>
              </w:rPr>
            </w:pPr>
          </w:p>
        </w:tc>
        <w:tc>
          <w:tcPr>
            <w:tcW w:w="992" w:type="dxa"/>
          </w:tcPr>
          <w:p w14:paraId="32CA4E13" w14:textId="77777777" w:rsidR="00544E25" w:rsidRPr="00AD33E9" w:rsidRDefault="00544E25" w:rsidP="000440C8">
            <w:pPr>
              <w:jc w:val="left"/>
              <w:rPr>
                <w:sz w:val="20"/>
                <w:szCs w:val="20"/>
              </w:rPr>
            </w:pPr>
          </w:p>
        </w:tc>
        <w:tc>
          <w:tcPr>
            <w:tcW w:w="992" w:type="dxa"/>
          </w:tcPr>
          <w:p w14:paraId="1621F5F0" w14:textId="77777777" w:rsidR="00544E25" w:rsidRPr="00AD33E9" w:rsidRDefault="00544E25" w:rsidP="000440C8">
            <w:pPr>
              <w:jc w:val="left"/>
              <w:rPr>
                <w:sz w:val="20"/>
                <w:szCs w:val="20"/>
              </w:rPr>
            </w:pPr>
          </w:p>
        </w:tc>
        <w:tc>
          <w:tcPr>
            <w:tcW w:w="992" w:type="dxa"/>
          </w:tcPr>
          <w:p w14:paraId="2FE4B328" w14:textId="77777777" w:rsidR="00544E25" w:rsidRPr="00AD33E9" w:rsidRDefault="00544E25" w:rsidP="000440C8">
            <w:pPr>
              <w:jc w:val="left"/>
              <w:rPr>
                <w:sz w:val="20"/>
                <w:szCs w:val="20"/>
              </w:rPr>
            </w:pPr>
          </w:p>
        </w:tc>
      </w:tr>
      <w:tr w:rsidR="00544E25" w:rsidRPr="00E938A0" w14:paraId="233CD4A0" w14:textId="77777777" w:rsidTr="004A19FF">
        <w:tc>
          <w:tcPr>
            <w:tcW w:w="993" w:type="dxa"/>
          </w:tcPr>
          <w:p w14:paraId="3C73346B" w14:textId="77777777" w:rsidR="00544E25" w:rsidRPr="00AD33E9" w:rsidRDefault="00544E25" w:rsidP="000440C8">
            <w:pPr>
              <w:jc w:val="left"/>
              <w:rPr>
                <w:sz w:val="20"/>
                <w:szCs w:val="20"/>
              </w:rPr>
            </w:pPr>
            <w:r w:rsidRPr="00AD33E9">
              <w:rPr>
                <w:sz w:val="20"/>
                <w:szCs w:val="20"/>
              </w:rPr>
              <w:t>2.1</w:t>
            </w:r>
          </w:p>
        </w:tc>
        <w:tc>
          <w:tcPr>
            <w:tcW w:w="708" w:type="dxa"/>
          </w:tcPr>
          <w:p w14:paraId="2AAEBA46" w14:textId="77777777" w:rsidR="00544E25" w:rsidRPr="00AD33E9" w:rsidRDefault="00544E25" w:rsidP="000440C8">
            <w:pPr>
              <w:jc w:val="left"/>
              <w:rPr>
                <w:sz w:val="20"/>
                <w:szCs w:val="20"/>
              </w:rPr>
            </w:pPr>
            <w:r w:rsidRPr="00AD33E9">
              <w:rPr>
                <w:sz w:val="20"/>
                <w:szCs w:val="20"/>
              </w:rPr>
              <w:t>6</w:t>
            </w:r>
          </w:p>
        </w:tc>
        <w:tc>
          <w:tcPr>
            <w:tcW w:w="992" w:type="dxa"/>
          </w:tcPr>
          <w:p w14:paraId="0C2CDB43" w14:textId="77777777" w:rsidR="00544E25" w:rsidRPr="00AD33E9" w:rsidRDefault="00544E25" w:rsidP="000440C8">
            <w:pPr>
              <w:jc w:val="left"/>
              <w:rPr>
                <w:sz w:val="20"/>
                <w:szCs w:val="20"/>
              </w:rPr>
            </w:pPr>
          </w:p>
        </w:tc>
        <w:tc>
          <w:tcPr>
            <w:tcW w:w="992" w:type="dxa"/>
          </w:tcPr>
          <w:p w14:paraId="2FE445EC" w14:textId="77777777" w:rsidR="00544E25" w:rsidRPr="00AD33E9" w:rsidRDefault="00544E25" w:rsidP="000440C8">
            <w:pPr>
              <w:jc w:val="left"/>
              <w:rPr>
                <w:sz w:val="20"/>
                <w:szCs w:val="20"/>
              </w:rPr>
            </w:pPr>
          </w:p>
        </w:tc>
        <w:tc>
          <w:tcPr>
            <w:tcW w:w="993" w:type="dxa"/>
          </w:tcPr>
          <w:p w14:paraId="635B4B7E" w14:textId="77777777" w:rsidR="00544E25" w:rsidRPr="00AD33E9" w:rsidRDefault="00544E25" w:rsidP="000440C8">
            <w:pPr>
              <w:jc w:val="left"/>
              <w:rPr>
                <w:sz w:val="20"/>
                <w:szCs w:val="20"/>
              </w:rPr>
            </w:pPr>
          </w:p>
        </w:tc>
        <w:tc>
          <w:tcPr>
            <w:tcW w:w="992" w:type="dxa"/>
          </w:tcPr>
          <w:p w14:paraId="406C1C08" w14:textId="77777777" w:rsidR="00544E25" w:rsidRPr="00AD33E9" w:rsidRDefault="00544E25" w:rsidP="000440C8">
            <w:pPr>
              <w:jc w:val="left"/>
              <w:rPr>
                <w:sz w:val="20"/>
                <w:szCs w:val="20"/>
              </w:rPr>
            </w:pPr>
          </w:p>
        </w:tc>
        <w:tc>
          <w:tcPr>
            <w:tcW w:w="992" w:type="dxa"/>
          </w:tcPr>
          <w:p w14:paraId="0E7C3108" w14:textId="77777777" w:rsidR="00544E25" w:rsidRPr="00AD33E9" w:rsidRDefault="00544E25" w:rsidP="000440C8">
            <w:pPr>
              <w:jc w:val="left"/>
              <w:rPr>
                <w:sz w:val="20"/>
                <w:szCs w:val="20"/>
              </w:rPr>
            </w:pPr>
          </w:p>
        </w:tc>
        <w:tc>
          <w:tcPr>
            <w:tcW w:w="992" w:type="dxa"/>
          </w:tcPr>
          <w:p w14:paraId="4D71B661" w14:textId="77777777" w:rsidR="00544E25" w:rsidRPr="00AD33E9" w:rsidRDefault="00544E25" w:rsidP="000440C8">
            <w:pPr>
              <w:jc w:val="left"/>
              <w:rPr>
                <w:sz w:val="20"/>
                <w:szCs w:val="20"/>
              </w:rPr>
            </w:pPr>
          </w:p>
        </w:tc>
        <w:tc>
          <w:tcPr>
            <w:tcW w:w="992" w:type="dxa"/>
          </w:tcPr>
          <w:p w14:paraId="1E6E831A" w14:textId="77777777" w:rsidR="00544E25" w:rsidRPr="00AD33E9" w:rsidRDefault="00544E25" w:rsidP="000440C8">
            <w:pPr>
              <w:jc w:val="left"/>
              <w:rPr>
                <w:sz w:val="20"/>
                <w:szCs w:val="20"/>
              </w:rPr>
            </w:pPr>
          </w:p>
        </w:tc>
        <w:tc>
          <w:tcPr>
            <w:tcW w:w="992" w:type="dxa"/>
          </w:tcPr>
          <w:p w14:paraId="10A84A73" w14:textId="77777777" w:rsidR="00544E25" w:rsidRPr="00AD33E9" w:rsidRDefault="00544E25" w:rsidP="000440C8">
            <w:pPr>
              <w:jc w:val="left"/>
              <w:rPr>
                <w:sz w:val="20"/>
                <w:szCs w:val="20"/>
              </w:rPr>
            </w:pPr>
          </w:p>
        </w:tc>
      </w:tr>
      <w:tr w:rsidR="00544E25" w:rsidRPr="00E938A0" w14:paraId="36972B9E" w14:textId="77777777" w:rsidTr="004A19FF">
        <w:tc>
          <w:tcPr>
            <w:tcW w:w="993" w:type="dxa"/>
          </w:tcPr>
          <w:p w14:paraId="6FB5D676" w14:textId="77777777" w:rsidR="00544E25" w:rsidRPr="00AD33E9" w:rsidRDefault="00544E25" w:rsidP="000440C8">
            <w:pPr>
              <w:jc w:val="left"/>
              <w:rPr>
                <w:sz w:val="20"/>
                <w:szCs w:val="20"/>
              </w:rPr>
            </w:pPr>
            <w:r w:rsidRPr="00AD33E9">
              <w:rPr>
                <w:sz w:val="20"/>
                <w:szCs w:val="20"/>
              </w:rPr>
              <w:t>2.2</w:t>
            </w:r>
          </w:p>
        </w:tc>
        <w:tc>
          <w:tcPr>
            <w:tcW w:w="708" w:type="dxa"/>
          </w:tcPr>
          <w:p w14:paraId="2DF172FE" w14:textId="77777777" w:rsidR="00544E25" w:rsidRPr="00AD33E9" w:rsidRDefault="00544E25" w:rsidP="000440C8">
            <w:pPr>
              <w:jc w:val="left"/>
              <w:rPr>
                <w:sz w:val="20"/>
                <w:szCs w:val="20"/>
              </w:rPr>
            </w:pPr>
            <w:r w:rsidRPr="00AD33E9">
              <w:rPr>
                <w:sz w:val="20"/>
                <w:szCs w:val="20"/>
              </w:rPr>
              <w:t>6</w:t>
            </w:r>
          </w:p>
        </w:tc>
        <w:tc>
          <w:tcPr>
            <w:tcW w:w="992" w:type="dxa"/>
          </w:tcPr>
          <w:p w14:paraId="22D53325" w14:textId="77777777" w:rsidR="00544E25" w:rsidRPr="00AD33E9" w:rsidRDefault="00544E25" w:rsidP="000440C8">
            <w:pPr>
              <w:jc w:val="left"/>
              <w:rPr>
                <w:sz w:val="20"/>
                <w:szCs w:val="20"/>
              </w:rPr>
            </w:pPr>
          </w:p>
        </w:tc>
        <w:tc>
          <w:tcPr>
            <w:tcW w:w="992" w:type="dxa"/>
          </w:tcPr>
          <w:p w14:paraId="6817E71C" w14:textId="77777777" w:rsidR="00544E25" w:rsidRPr="00AD33E9" w:rsidRDefault="00544E25" w:rsidP="000440C8">
            <w:pPr>
              <w:jc w:val="left"/>
              <w:rPr>
                <w:sz w:val="20"/>
                <w:szCs w:val="20"/>
              </w:rPr>
            </w:pPr>
          </w:p>
        </w:tc>
        <w:tc>
          <w:tcPr>
            <w:tcW w:w="993" w:type="dxa"/>
          </w:tcPr>
          <w:p w14:paraId="780A00C0" w14:textId="77777777" w:rsidR="00544E25" w:rsidRPr="00AD33E9" w:rsidRDefault="00544E25" w:rsidP="000440C8">
            <w:pPr>
              <w:jc w:val="left"/>
              <w:rPr>
                <w:sz w:val="20"/>
                <w:szCs w:val="20"/>
              </w:rPr>
            </w:pPr>
          </w:p>
        </w:tc>
        <w:tc>
          <w:tcPr>
            <w:tcW w:w="992" w:type="dxa"/>
          </w:tcPr>
          <w:p w14:paraId="32CBAEF3" w14:textId="77777777" w:rsidR="00544E25" w:rsidRPr="00AD33E9" w:rsidRDefault="00544E25" w:rsidP="000440C8">
            <w:pPr>
              <w:jc w:val="left"/>
              <w:rPr>
                <w:sz w:val="20"/>
                <w:szCs w:val="20"/>
              </w:rPr>
            </w:pPr>
          </w:p>
        </w:tc>
        <w:tc>
          <w:tcPr>
            <w:tcW w:w="992" w:type="dxa"/>
          </w:tcPr>
          <w:p w14:paraId="4B037B04" w14:textId="77777777" w:rsidR="00544E25" w:rsidRPr="00AD33E9" w:rsidRDefault="00544E25" w:rsidP="000440C8">
            <w:pPr>
              <w:jc w:val="left"/>
              <w:rPr>
                <w:sz w:val="20"/>
                <w:szCs w:val="20"/>
              </w:rPr>
            </w:pPr>
          </w:p>
        </w:tc>
        <w:tc>
          <w:tcPr>
            <w:tcW w:w="992" w:type="dxa"/>
          </w:tcPr>
          <w:p w14:paraId="5F932104" w14:textId="77777777" w:rsidR="00544E25" w:rsidRPr="00AD33E9" w:rsidRDefault="00544E25" w:rsidP="000440C8">
            <w:pPr>
              <w:jc w:val="left"/>
              <w:rPr>
                <w:sz w:val="20"/>
                <w:szCs w:val="20"/>
              </w:rPr>
            </w:pPr>
          </w:p>
        </w:tc>
        <w:tc>
          <w:tcPr>
            <w:tcW w:w="992" w:type="dxa"/>
          </w:tcPr>
          <w:p w14:paraId="2A668B1E" w14:textId="77777777" w:rsidR="00544E25" w:rsidRPr="00AD33E9" w:rsidRDefault="00544E25" w:rsidP="000440C8">
            <w:pPr>
              <w:jc w:val="left"/>
              <w:rPr>
                <w:sz w:val="20"/>
                <w:szCs w:val="20"/>
              </w:rPr>
            </w:pPr>
          </w:p>
        </w:tc>
        <w:tc>
          <w:tcPr>
            <w:tcW w:w="992" w:type="dxa"/>
          </w:tcPr>
          <w:p w14:paraId="3AF3D09F" w14:textId="77777777" w:rsidR="00544E25" w:rsidRPr="00AD33E9" w:rsidRDefault="00544E25" w:rsidP="000440C8">
            <w:pPr>
              <w:jc w:val="left"/>
              <w:rPr>
                <w:sz w:val="20"/>
                <w:szCs w:val="20"/>
              </w:rPr>
            </w:pPr>
          </w:p>
        </w:tc>
      </w:tr>
      <w:tr w:rsidR="00544E25" w:rsidRPr="00E938A0" w14:paraId="45800C9E" w14:textId="77777777" w:rsidTr="004A19FF">
        <w:tc>
          <w:tcPr>
            <w:tcW w:w="993" w:type="dxa"/>
          </w:tcPr>
          <w:p w14:paraId="60712DA7" w14:textId="77777777" w:rsidR="00544E25" w:rsidRPr="00AD33E9" w:rsidRDefault="00544E25" w:rsidP="000440C8">
            <w:pPr>
              <w:jc w:val="left"/>
              <w:rPr>
                <w:sz w:val="20"/>
                <w:szCs w:val="20"/>
              </w:rPr>
            </w:pPr>
            <w:r w:rsidRPr="00AD33E9">
              <w:rPr>
                <w:sz w:val="20"/>
                <w:szCs w:val="20"/>
              </w:rPr>
              <w:t>2.3</w:t>
            </w:r>
          </w:p>
        </w:tc>
        <w:tc>
          <w:tcPr>
            <w:tcW w:w="708" w:type="dxa"/>
          </w:tcPr>
          <w:p w14:paraId="70F15707" w14:textId="77777777" w:rsidR="00544E25" w:rsidRPr="00AD33E9" w:rsidRDefault="00544E25" w:rsidP="000440C8">
            <w:pPr>
              <w:jc w:val="left"/>
              <w:rPr>
                <w:sz w:val="20"/>
                <w:szCs w:val="20"/>
              </w:rPr>
            </w:pPr>
            <w:r w:rsidRPr="00AD33E9">
              <w:rPr>
                <w:sz w:val="20"/>
                <w:szCs w:val="20"/>
              </w:rPr>
              <w:t>6</w:t>
            </w:r>
          </w:p>
        </w:tc>
        <w:tc>
          <w:tcPr>
            <w:tcW w:w="992" w:type="dxa"/>
          </w:tcPr>
          <w:p w14:paraId="75A48EF1" w14:textId="77777777" w:rsidR="00544E25" w:rsidRPr="00AD33E9" w:rsidRDefault="00544E25" w:rsidP="000440C8">
            <w:pPr>
              <w:jc w:val="left"/>
              <w:rPr>
                <w:sz w:val="20"/>
                <w:szCs w:val="20"/>
              </w:rPr>
            </w:pPr>
          </w:p>
        </w:tc>
        <w:tc>
          <w:tcPr>
            <w:tcW w:w="992" w:type="dxa"/>
          </w:tcPr>
          <w:p w14:paraId="450CA6DE" w14:textId="77777777" w:rsidR="00544E25" w:rsidRPr="00AD33E9" w:rsidRDefault="00544E25" w:rsidP="000440C8">
            <w:pPr>
              <w:jc w:val="left"/>
              <w:rPr>
                <w:sz w:val="20"/>
                <w:szCs w:val="20"/>
              </w:rPr>
            </w:pPr>
          </w:p>
        </w:tc>
        <w:tc>
          <w:tcPr>
            <w:tcW w:w="993" w:type="dxa"/>
          </w:tcPr>
          <w:p w14:paraId="116A5B1B" w14:textId="77777777" w:rsidR="00544E25" w:rsidRPr="00AD33E9" w:rsidRDefault="00544E25" w:rsidP="000440C8">
            <w:pPr>
              <w:jc w:val="left"/>
              <w:rPr>
                <w:sz w:val="20"/>
                <w:szCs w:val="20"/>
              </w:rPr>
            </w:pPr>
          </w:p>
        </w:tc>
        <w:tc>
          <w:tcPr>
            <w:tcW w:w="992" w:type="dxa"/>
          </w:tcPr>
          <w:p w14:paraId="3835E716" w14:textId="77777777" w:rsidR="00544E25" w:rsidRPr="00AD33E9" w:rsidRDefault="00544E25" w:rsidP="000440C8">
            <w:pPr>
              <w:jc w:val="left"/>
              <w:rPr>
                <w:sz w:val="20"/>
                <w:szCs w:val="20"/>
              </w:rPr>
            </w:pPr>
          </w:p>
        </w:tc>
        <w:tc>
          <w:tcPr>
            <w:tcW w:w="992" w:type="dxa"/>
          </w:tcPr>
          <w:p w14:paraId="06EF0D63" w14:textId="77777777" w:rsidR="00544E25" w:rsidRPr="00AD33E9" w:rsidRDefault="00544E25" w:rsidP="000440C8">
            <w:pPr>
              <w:jc w:val="left"/>
              <w:rPr>
                <w:sz w:val="20"/>
                <w:szCs w:val="20"/>
              </w:rPr>
            </w:pPr>
          </w:p>
        </w:tc>
        <w:tc>
          <w:tcPr>
            <w:tcW w:w="992" w:type="dxa"/>
          </w:tcPr>
          <w:p w14:paraId="1BE15301" w14:textId="77777777" w:rsidR="00544E25" w:rsidRPr="00AD33E9" w:rsidRDefault="00544E25" w:rsidP="000440C8">
            <w:pPr>
              <w:jc w:val="left"/>
              <w:rPr>
                <w:sz w:val="20"/>
                <w:szCs w:val="20"/>
              </w:rPr>
            </w:pPr>
          </w:p>
        </w:tc>
        <w:tc>
          <w:tcPr>
            <w:tcW w:w="992" w:type="dxa"/>
          </w:tcPr>
          <w:p w14:paraId="2E39FE25" w14:textId="77777777" w:rsidR="00544E25" w:rsidRPr="00AD33E9" w:rsidRDefault="00544E25" w:rsidP="000440C8">
            <w:pPr>
              <w:jc w:val="left"/>
              <w:rPr>
                <w:sz w:val="20"/>
                <w:szCs w:val="20"/>
              </w:rPr>
            </w:pPr>
          </w:p>
        </w:tc>
        <w:tc>
          <w:tcPr>
            <w:tcW w:w="992" w:type="dxa"/>
          </w:tcPr>
          <w:p w14:paraId="01D78E70" w14:textId="77777777" w:rsidR="00544E25" w:rsidRPr="00AD33E9" w:rsidRDefault="00544E25" w:rsidP="000440C8">
            <w:pPr>
              <w:jc w:val="left"/>
              <w:rPr>
                <w:sz w:val="20"/>
                <w:szCs w:val="20"/>
              </w:rPr>
            </w:pPr>
          </w:p>
        </w:tc>
      </w:tr>
      <w:tr w:rsidR="00544E25" w:rsidRPr="00E938A0" w14:paraId="5C01D2D1" w14:textId="77777777" w:rsidTr="004A19FF">
        <w:tc>
          <w:tcPr>
            <w:tcW w:w="993" w:type="dxa"/>
          </w:tcPr>
          <w:p w14:paraId="5C70F080" w14:textId="77777777" w:rsidR="00544E25" w:rsidRPr="00AD33E9" w:rsidRDefault="00544E25" w:rsidP="000440C8">
            <w:pPr>
              <w:jc w:val="left"/>
              <w:rPr>
                <w:sz w:val="20"/>
                <w:szCs w:val="20"/>
              </w:rPr>
            </w:pPr>
            <w:r w:rsidRPr="00AD33E9">
              <w:rPr>
                <w:sz w:val="20"/>
                <w:szCs w:val="20"/>
              </w:rPr>
              <w:t>3.1</w:t>
            </w:r>
          </w:p>
        </w:tc>
        <w:tc>
          <w:tcPr>
            <w:tcW w:w="708" w:type="dxa"/>
          </w:tcPr>
          <w:p w14:paraId="73C74CF1" w14:textId="77777777" w:rsidR="00544E25" w:rsidRPr="00AD33E9" w:rsidRDefault="00544E25" w:rsidP="000440C8">
            <w:pPr>
              <w:jc w:val="left"/>
              <w:rPr>
                <w:sz w:val="20"/>
                <w:szCs w:val="20"/>
              </w:rPr>
            </w:pPr>
            <w:r w:rsidRPr="00AD33E9">
              <w:rPr>
                <w:sz w:val="20"/>
                <w:szCs w:val="20"/>
              </w:rPr>
              <w:t>8</w:t>
            </w:r>
          </w:p>
        </w:tc>
        <w:tc>
          <w:tcPr>
            <w:tcW w:w="992" w:type="dxa"/>
          </w:tcPr>
          <w:p w14:paraId="3FDFAFB7" w14:textId="77777777" w:rsidR="00544E25" w:rsidRPr="00AD33E9" w:rsidRDefault="00544E25" w:rsidP="000440C8">
            <w:pPr>
              <w:jc w:val="left"/>
              <w:rPr>
                <w:sz w:val="20"/>
                <w:szCs w:val="20"/>
              </w:rPr>
            </w:pPr>
          </w:p>
        </w:tc>
        <w:tc>
          <w:tcPr>
            <w:tcW w:w="992" w:type="dxa"/>
          </w:tcPr>
          <w:p w14:paraId="0364C432" w14:textId="77777777" w:rsidR="00544E25" w:rsidRPr="00AD33E9" w:rsidRDefault="00544E25" w:rsidP="000440C8">
            <w:pPr>
              <w:jc w:val="left"/>
              <w:rPr>
                <w:sz w:val="20"/>
                <w:szCs w:val="20"/>
              </w:rPr>
            </w:pPr>
          </w:p>
        </w:tc>
        <w:tc>
          <w:tcPr>
            <w:tcW w:w="993" w:type="dxa"/>
          </w:tcPr>
          <w:p w14:paraId="4BC754EE" w14:textId="77777777" w:rsidR="00544E25" w:rsidRPr="00AD33E9" w:rsidRDefault="00544E25" w:rsidP="000440C8">
            <w:pPr>
              <w:jc w:val="left"/>
              <w:rPr>
                <w:sz w:val="20"/>
                <w:szCs w:val="20"/>
              </w:rPr>
            </w:pPr>
          </w:p>
        </w:tc>
        <w:tc>
          <w:tcPr>
            <w:tcW w:w="992" w:type="dxa"/>
          </w:tcPr>
          <w:p w14:paraId="39121317" w14:textId="77777777" w:rsidR="00544E25" w:rsidRPr="00AD33E9" w:rsidRDefault="00544E25" w:rsidP="000440C8">
            <w:pPr>
              <w:jc w:val="left"/>
              <w:rPr>
                <w:sz w:val="20"/>
                <w:szCs w:val="20"/>
              </w:rPr>
            </w:pPr>
          </w:p>
        </w:tc>
        <w:tc>
          <w:tcPr>
            <w:tcW w:w="992" w:type="dxa"/>
          </w:tcPr>
          <w:p w14:paraId="05733107" w14:textId="77777777" w:rsidR="00544E25" w:rsidRPr="00AD33E9" w:rsidRDefault="00544E25" w:rsidP="000440C8">
            <w:pPr>
              <w:jc w:val="left"/>
              <w:rPr>
                <w:sz w:val="20"/>
                <w:szCs w:val="20"/>
              </w:rPr>
            </w:pPr>
          </w:p>
        </w:tc>
        <w:tc>
          <w:tcPr>
            <w:tcW w:w="992" w:type="dxa"/>
          </w:tcPr>
          <w:p w14:paraId="2F2C7A96" w14:textId="77777777" w:rsidR="00544E25" w:rsidRPr="00AD33E9" w:rsidRDefault="00544E25" w:rsidP="000440C8">
            <w:pPr>
              <w:jc w:val="left"/>
              <w:rPr>
                <w:sz w:val="20"/>
                <w:szCs w:val="20"/>
              </w:rPr>
            </w:pPr>
          </w:p>
        </w:tc>
        <w:tc>
          <w:tcPr>
            <w:tcW w:w="992" w:type="dxa"/>
          </w:tcPr>
          <w:p w14:paraId="5867AA4D" w14:textId="77777777" w:rsidR="00544E25" w:rsidRPr="00AD33E9" w:rsidRDefault="00544E25" w:rsidP="000440C8">
            <w:pPr>
              <w:jc w:val="left"/>
              <w:rPr>
                <w:sz w:val="20"/>
                <w:szCs w:val="20"/>
              </w:rPr>
            </w:pPr>
          </w:p>
        </w:tc>
        <w:tc>
          <w:tcPr>
            <w:tcW w:w="992" w:type="dxa"/>
          </w:tcPr>
          <w:p w14:paraId="1BFD35B3" w14:textId="77777777" w:rsidR="00544E25" w:rsidRPr="00AD33E9" w:rsidRDefault="00544E25" w:rsidP="000440C8">
            <w:pPr>
              <w:jc w:val="left"/>
              <w:rPr>
                <w:sz w:val="20"/>
                <w:szCs w:val="20"/>
              </w:rPr>
            </w:pPr>
          </w:p>
        </w:tc>
      </w:tr>
      <w:tr w:rsidR="00544E25" w:rsidRPr="00E938A0" w14:paraId="2B9F6337" w14:textId="77777777" w:rsidTr="004A19FF">
        <w:tc>
          <w:tcPr>
            <w:tcW w:w="993" w:type="dxa"/>
          </w:tcPr>
          <w:p w14:paraId="4D017E02" w14:textId="77777777" w:rsidR="00544E25" w:rsidRPr="00AD33E9" w:rsidRDefault="00544E25" w:rsidP="000440C8">
            <w:pPr>
              <w:jc w:val="left"/>
              <w:rPr>
                <w:sz w:val="20"/>
                <w:szCs w:val="20"/>
              </w:rPr>
            </w:pPr>
            <w:r w:rsidRPr="00AD33E9">
              <w:rPr>
                <w:sz w:val="20"/>
                <w:szCs w:val="20"/>
              </w:rPr>
              <w:t>3.2</w:t>
            </w:r>
          </w:p>
        </w:tc>
        <w:tc>
          <w:tcPr>
            <w:tcW w:w="708" w:type="dxa"/>
          </w:tcPr>
          <w:p w14:paraId="4D4BE3A6" w14:textId="77777777" w:rsidR="00544E25" w:rsidRPr="00AD33E9" w:rsidRDefault="00544E25" w:rsidP="000440C8">
            <w:pPr>
              <w:jc w:val="left"/>
              <w:rPr>
                <w:sz w:val="20"/>
                <w:szCs w:val="20"/>
              </w:rPr>
            </w:pPr>
            <w:r w:rsidRPr="00AD33E9">
              <w:rPr>
                <w:sz w:val="20"/>
                <w:szCs w:val="20"/>
              </w:rPr>
              <w:t>7</w:t>
            </w:r>
          </w:p>
        </w:tc>
        <w:tc>
          <w:tcPr>
            <w:tcW w:w="992" w:type="dxa"/>
          </w:tcPr>
          <w:p w14:paraId="736937BC" w14:textId="77777777" w:rsidR="00544E25" w:rsidRPr="00AD33E9" w:rsidRDefault="00544E25" w:rsidP="000440C8">
            <w:pPr>
              <w:jc w:val="left"/>
              <w:rPr>
                <w:sz w:val="20"/>
                <w:szCs w:val="20"/>
              </w:rPr>
            </w:pPr>
          </w:p>
        </w:tc>
        <w:tc>
          <w:tcPr>
            <w:tcW w:w="992" w:type="dxa"/>
          </w:tcPr>
          <w:p w14:paraId="268C1EBC" w14:textId="77777777" w:rsidR="00544E25" w:rsidRPr="00AD33E9" w:rsidRDefault="00544E25" w:rsidP="000440C8">
            <w:pPr>
              <w:jc w:val="left"/>
              <w:rPr>
                <w:sz w:val="20"/>
                <w:szCs w:val="20"/>
              </w:rPr>
            </w:pPr>
          </w:p>
        </w:tc>
        <w:tc>
          <w:tcPr>
            <w:tcW w:w="993" w:type="dxa"/>
          </w:tcPr>
          <w:p w14:paraId="6883DA73" w14:textId="77777777" w:rsidR="00544E25" w:rsidRPr="00AD33E9" w:rsidRDefault="00544E25" w:rsidP="000440C8">
            <w:pPr>
              <w:jc w:val="left"/>
              <w:rPr>
                <w:sz w:val="20"/>
                <w:szCs w:val="20"/>
              </w:rPr>
            </w:pPr>
          </w:p>
        </w:tc>
        <w:tc>
          <w:tcPr>
            <w:tcW w:w="992" w:type="dxa"/>
          </w:tcPr>
          <w:p w14:paraId="25606AE9" w14:textId="77777777" w:rsidR="00544E25" w:rsidRPr="00AD33E9" w:rsidRDefault="00544E25" w:rsidP="000440C8">
            <w:pPr>
              <w:jc w:val="left"/>
              <w:rPr>
                <w:sz w:val="20"/>
                <w:szCs w:val="20"/>
              </w:rPr>
            </w:pPr>
          </w:p>
        </w:tc>
        <w:tc>
          <w:tcPr>
            <w:tcW w:w="992" w:type="dxa"/>
          </w:tcPr>
          <w:p w14:paraId="7EF22D27" w14:textId="77777777" w:rsidR="00544E25" w:rsidRPr="00AD33E9" w:rsidRDefault="00544E25" w:rsidP="000440C8">
            <w:pPr>
              <w:jc w:val="left"/>
              <w:rPr>
                <w:sz w:val="20"/>
                <w:szCs w:val="20"/>
              </w:rPr>
            </w:pPr>
          </w:p>
        </w:tc>
        <w:tc>
          <w:tcPr>
            <w:tcW w:w="992" w:type="dxa"/>
          </w:tcPr>
          <w:p w14:paraId="2BBB406F" w14:textId="77777777" w:rsidR="00544E25" w:rsidRPr="00AD33E9" w:rsidRDefault="00544E25" w:rsidP="000440C8">
            <w:pPr>
              <w:jc w:val="left"/>
              <w:rPr>
                <w:sz w:val="20"/>
                <w:szCs w:val="20"/>
              </w:rPr>
            </w:pPr>
          </w:p>
        </w:tc>
        <w:tc>
          <w:tcPr>
            <w:tcW w:w="992" w:type="dxa"/>
          </w:tcPr>
          <w:p w14:paraId="49A3A130" w14:textId="77777777" w:rsidR="00544E25" w:rsidRPr="00AD33E9" w:rsidRDefault="00544E25" w:rsidP="000440C8">
            <w:pPr>
              <w:jc w:val="left"/>
              <w:rPr>
                <w:sz w:val="20"/>
                <w:szCs w:val="20"/>
              </w:rPr>
            </w:pPr>
          </w:p>
        </w:tc>
        <w:tc>
          <w:tcPr>
            <w:tcW w:w="992" w:type="dxa"/>
          </w:tcPr>
          <w:p w14:paraId="256B977D" w14:textId="77777777" w:rsidR="00544E25" w:rsidRPr="00AD33E9" w:rsidRDefault="00544E25" w:rsidP="000440C8">
            <w:pPr>
              <w:jc w:val="left"/>
              <w:rPr>
                <w:sz w:val="20"/>
                <w:szCs w:val="20"/>
              </w:rPr>
            </w:pPr>
          </w:p>
        </w:tc>
      </w:tr>
      <w:tr w:rsidR="00544E25" w:rsidRPr="00E938A0" w14:paraId="0804714A" w14:textId="77777777" w:rsidTr="004A19FF">
        <w:tc>
          <w:tcPr>
            <w:tcW w:w="993" w:type="dxa"/>
          </w:tcPr>
          <w:p w14:paraId="1CADEF6D" w14:textId="77777777" w:rsidR="00544E25" w:rsidRPr="00AD33E9" w:rsidRDefault="00544E25" w:rsidP="000440C8">
            <w:pPr>
              <w:jc w:val="left"/>
              <w:rPr>
                <w:sz w:val="20"/>
                <w:szCs w:val="20"/>
              </w:rPr>
            </w:pPr>
            <w:r w:rsidRPr="00AD33E9">
              <w:rPr>
                <w:sz w:val="20"/>
                <w:szCs w:val="20"/>
              </w:rPr>
              <w:t>3.3</w:t>
            </w:r>
          </w:p>
        </w:tc>
        <w:tc>
          <w:tcPr>
            <w:tcW w:w="708" w:type="dxa"/>
          </w:tcPr>
          <w:p w14:paraId="57C6F626" w14:textId="77777777" w:rsidR="00544E25" w:rsidRPr="00AD33E9" w:rsidRDefault="00544E25" w:rsidP="000440C8">
            <w:pPr>
              <w:jc w:val="left"/>
              <w:rPr>
                <w:sz w:val="20"/>
                <w:szCs w:val="20"/>
              </w:rPr>
            </w:pPr>
            <w:r w:rsidRPr="00AD33E9">
              <w:rPr>
                <w:sz w:val="20"/>
                <w:szCs w:val="20"/>
              </w:rPr>
              <w:t>7</w:t>
            </w:r>
          </w:p>
        </w:tc>
        <w:tc>
          <w:tcPr>
            <w:tcW w:w="992" w:type="dxa"/>
          </w:tcPr>
          <w:p w14:paraId="06DDE993" w14:textId="77777777" w:rsidR="00544E25" w:rsidRPr="00AD33E9" w:rsidRDefault="00544E25" w:rsidP="000440C8">
            <w:pPr>
              <w:jc w:val="left"/>
              <w:rPr>
                <w:sz w:val="20"/>
                <w:szCs w:val="20"/>
              </w:rPr>
            </w:pPr>
          </w:p>
        </w:tc>
        <w:tc>
          <w:tcPr>
            <w:tcW w:w="992" w:type="dxa"/>
          </w:tcPr>
          <w:p w14:paraId="0A5650BF" w14:textId="77777777" w:rsidR="00544E25" w:rsidRPr="00AD33E9" w:rsidRDefault="00544E25" w:rsidP="000440C8">
            <w:pPr>
              <w:jc w:val="left"/>
              <w:rPr>
                <w:sz w:val="20"/>
                <w:szCs w:val="20"/>
              </w:rPr>
            </w:pPr>
          </w:p>
        </w:tc>
        <w:tc>
          <w:tcPr>
            <w:tcW w:w="993" w:type="dxa"/>
          </w:tcPr>
          <w:p w14:paraId="2C646689" w14:textId="77777777" w:rsidR="00544E25" w:rsidRPr="00AD33E9" w:rsidRDefault="00544E25" w:rsidP="000440C8">
            <w:pPr>
              <w:jc w:val="left"/>
              <w:rPr>
                <w:sz w:val="20"/>
                <w:szCs w:val="20"/>
              </w:rPr>
            </w:pPr>
          </w:p>
        </w:tc>
        <w:tc>
          <w:tcPr>
            <w:tcW w:w="992" w:type="dxa"/>
          </w:tcPr>
          <w:p w14:paraId="22BE639F" w14:textId="77777777" w:rsidR="00544E25" w:rsidRPr="00AD33E9" w:rsidRDefault="00544E25" w:rsidP="000440C8">
            <w:pPr>
              <w:jc w:val="left"/>
              <w:rPr>
                <w:sz w:val="20"/>
                <w:szCs w:val="20"/>
              </w:rPr>
            </w:pPr>
          </w:p>
        </w:tc>
        <w:tc>
          <w:tcPr>
            <w:tcW w:w="992" w:type="dxa"/>
          </w:tcPr>
          <w:p w14:paraId="7D009A08" w14:textId="77777777" w:rsidR="00544E25" w:rsidRPr="00AD33E9" w:rsidRDefault="00544E25" w:rsidP="000440C8">
            <w:pPr>
              <w:jc w:val="left"/>
              <w:rPr>
                <w:sz w:val="20"/>
                <w:szCs w:val="20"/>
              </w:rPr>
            </w:pPr>
          </w:p>
        </w:tc>
        <w:tc>
          <w:tcPr>
            <w:tcW w:w="992" w:type="dxa"/>
          </w:tcPr>
          <w:p w14:paraId="1B222BDB" w14:textId="77777777" w:rsidR="00544E25" w:rsidRPr="00AD33E9" w:rsidRDefault="00544E25" w:rsidP="000440C8">
            <w:pPr>
              <w:jc w:val="left"/>
              <w:rPr>
                <w:sz w:val="20"/>
                <w:szCs w:val="20"/>
              </w:rPr>
            </w:pPr>
          </w:p>
        </w:tc>
        <w:tc>
          <w:tcPr>
            <w:tcW w:w="992" w:type="dxa"/>
          </w:tcPr>
          <w:p w14:paraId="08F92948" w14:textId="77777777" w:rsidR="00544E25" w:rsidRPr="00AD33E9" w:rsidRDefault="00544E25" w:rsidP="000440C8">
            <w:pPr>
              <w:jc w:val="left"/>
              <w:rPr>
                <w:sz w:val="20"/>
                <w:szCs w:val="20"/>
              </w:rPr>
            </w:pPr>
          </w:p>
        </w:tc>
        <w:tc>
          <w:tcPr>
            <w:tcW w:w="992" w:type="dxa"/>
          </w:tcPr>
          <w:p w14:paraId="59B175E3" w14:textId="77777777" w:rsidR="00544E25" w:rsidRPr="00AD33E9" w:rsidRDefault="00544E25" w:rsidP="000440C8">
            <w:pPr>
              <w:jc w:val="left"/>
              <w:rPr>
                <w:sz w:val="20"/>
                <w:szCs w:val="20"/>
              </w:rPr>
            </w:pPr>
          </w:p>
        </w:tc>
      </w:tr>
      <w:tr w:rsidR="00544E25" w:rsidRPr="00E938A0" w14:paraId="23CF9724" w14:textId="77777777" w:rsidTr="004A19FF">
        <w:tc>
          <w:tcPr>
            <w:tcW w:w="993" w:type="dxa"/>
          </w:tcPr>
          <w:p w14:paraId="2D7AE5F9" w14:textId="77777777" w:rsidR="00544E25" w:rsidRPr="00AD33E9" w:rsidRDefault="00544E25" w:rsidP="000440C8">
            <w:pPr>
              <w:jc w:val="left"/>
              <w:rPr>
                <w:sz w:val="20"/>
                <w:szCs w:val="20"/>
              </w:rPr>
            </w:pPr>
            <w:r w:rsidRPr="00AD33E9">
              <w:rPr>
                <w:sz w:val="20"/>
                <w:szCs w:val="20"/>
              </w:rPr>
              <w:t>4.1</w:t>
            </w:r>
          </w:p>
        </w:tc>
        <w:tc>
          <w:tcPr>
            <w:tcW w:w="708" w:type="dxa"/>
          </w:tcPr>
          <w:p w14:paraId="5ED53CE0" w14:textId="77777777" w:rsidR="00544E25" w:rsidRPr="00AD33E9" w:rsidRDefault="00544E25" w:rsidP="000440C8">
            <w:pPr>
              <w:jc w:val="left"/>
              <w:rPr>
                <w:sz w:val="20"/>
                <w:szCs w:val="20"/>
              </w:rPr>
            </w:pPr>
            <w:r w:rsidRPr="00AD33E9">
              <w:rPr>
                <w:sz w:val="20"/>
                <w:szCs w:val="20"/>
              </w:rPr>
              <w:t>13</w:t>
            </w:r>
          </w:p>
        </w:tc>
        <w:tc>
          <w:tcPr>
            <w:tcW w:w="992" w:type="dxa"/>
          </w:tcPr>
          <w:p w14:paraId="358D38CA" w14:textId="77777777" w:rsidR="00544E25" w:rsidRPr="00AD33E9" w:rsidRDefault="00544E25" w:rsidP="000440C8">
            <w:pPr>
              <w:jc w:val="left"/>
              <w:rPr>
                <w:sz w:val="20"/>
                <w:szCs w:val="20"/>
              </w:rPr>
            </w:pPr>
          </w:p>
        </w:tc>
        <w:tc>
          <w:tcPr>
            <w:tcW w:w="992" w:type="dxa"/>
          </w:tcPr>
          <w:p w14:paraId="05C867F1" w14:textId="77777777" w:rsidR="00544E25" w:rsidRPr="00AD33E9" w:rsidRDefault="00544E25" w:rsidP="000440C8">
            <w:pPr>
              <w:jc w:val="left"/>
              <w:rPr>
                <w:sz w:val="20"/>
                <w:szCs w:val="20"/>
              </w:rPr>
            </w:pPr>
          </w:p>
        </w:tc>
        <w:tc>
          <w:tcPr>
            <w:tcW w:w="993" w:type="dxa"/>
          </w:tcPr>
          <w:p w14:paraId="744831C2" w14:textId="77777777" w:rsidR="00544E25" w:rsidRPr="00AD33E9" w:rsidRDefault="00544E25" w:rsidP="000440C8">
            <w:pPr>
              <w:jc w:val="left"/>
              <w:rPr>
                <w:sz w:val="20"/>
                <w:szCs w:val="20"/>
              </w:rPr>
            </w:pPr>
          </w:p>
        </w:tc>
        <w:tc>
          <w:tcPr>
            <w:tcW w:w="992" w:type="dxa"/>
          </w:tcPr>
          <w:p w14:paraId="10A9DBF0" w14:textId="77777777" w:rsidR="00544E25" w:rsidRPr="00AD33E9" w:rsidRDefault="00544E25" w:rsidP="000440C8">
            <w:pPr>
              <w:jc w:val="left"/>
              <w:rPr>
                <w:sz w:val="20"/>
                <w:szCs w:val="20"/>
              </w:rPr>
            </w:pPr>
          </w:p>
        </w:tc>
        <w:tc>
          <w:tcPr>
            <w:tcW w:w="992" w:type="dxa"/>
          </w:tcPr>
          <w:p w14:paraId="5F672E6C" w14:textId="77777777" w:rsidR="00544E25" w:rsidRPr="00AD33E9" w:rsidRDefault="00544E25" w:rsidP="000440C8">
            <w:pPr>
              <w:jc w:val="left"/>
              <w:rPr>
                <w:sz w:val="20"/>
                <w:szCs w:val="20"/>
              </w:rPr>
            </w:pPr>
          </w:p>
        </w:tc>
        <w:tc>
          <w:tcPr>
            <w:tcW w:w="992" w:type="dxa"/>
          </w:tcPr>
          <w:p w14:paraId="146CD3D5" w14:textId="77777777" w:rsidR="00544E25" w:rsidRPr="00AD33E9" w:rsidRDefault="00544E25" w:rsidP="000440C8">
            <w:pPr>
              <w:jc w:val="left"/>
              <w:rPr>
                <w:sz w:val="20"/>
                <w:szCs w:val="20"/>
              </w:rPr>
            </w:pPr>
          </w:p>
        </w:tc>
        <w:tc>
          <w:tcPr>
            <w:tcW w:w="992" w:type="dxa"/>
          </w:tcPr>
          <w:p w14:paraId="2E0749C1" w14:textId="77777777" w:rsidR="00544E25" w:rsidRPr="00AD33E9" w:rsidRDefault="00544E25" w:rsidP="000440C8">
            <w:pPr>
              <w:jc w:val="left"/>
              <w:rPr>
                <w:sz w:val="20"/>
                <w:szCs w:val="20"/>
              </w:rPr>
            </w:pPr>
          </w:p>
        </w:tc>
        <w:tc>
          <w:tcPr>
            <w:tcW w:w="992" w:type="dxa"/>
          </w:tcPr>
          <w:p w14:paraId="68A52D81" w14:textId="77777777" w:rsidR="00544E25" w:rsidRPr="00AD33E9" w:rsidRDefault="00544E25" w:rsidP="000440C8">
            <w:pPr>
              <w:jc w:val="left"/>
              <w:rPr>
                <w:sz w:val="20"/>
                <w:szCs w:val="20"/>
              </w:rPr>
            </w:pPr>
          </w:p>
        </w:tc>
      </w:tr>
      <w:tr w:rsidR="00544E25" w:rsidRPr="00E938A0" w14:paraId="5D70152C" w14:textId="77777777" w:rsidTr="004A19FF">
        <w:tc>
          <w:tcPr>
            <w:tcW w:w="993" w:type="dxa"/>
          </w:tcPr>
          <w:p w14:paraId="6DE5FB6B" w14:textId="77777777" w:rsidR="00544E25" w:rsidRPr="00AD33E9" w:rsidRDefault="00544E25" w:rsidP="000440C8">
            <w:pPr>
              <w:jc w:val="left"/>
              <w:rPr>
                <w:sz w:val="20"/>
                <w:szCs w:val="20"/>
              </w:rPr>
            </w:pPr>
            <w:r w:rsidRPr="00AD33E9">
              <w:rPr>
                <w:sz w:val="20"/>
                <w:szCs w:val="20"/>
              </w:rPr>
              <w:t>4.2</w:t>
            </w:r>
          </w:p>
        </w:tc>
        <w:tc>
          <w:tcPr>
            <w:tcW w:w="708" w:type="dxa"/>
          </w:tcPr>
          <w:p w14:paraId="2AEB32AE" w14:textId="77777777" w:rsidR="00544E25" w:rsidRPr="00AD33E9" w:rsidRDefault="00544E25" w:rsidP="000440C8">
            <w:pPr>
              <w:jc w:val="left"/>
              <w:rPr>
                <w:sz w:val="20"/>
                <w:szCs w:val="20"/>
              </w:rPr>
            </w:pPr>
            <w:r w:rsidRPr="00AD33E9">
              <w:rPr>
                <w:sz w:val="20"/>
                <w:szCs w:val="20"/>
              </w:rPr>
              <w:t>14</w:t>
            </w:r>
          </w:p>
        </w:tc>
        <w:tc>
          <w:tcPr>
            <w:tcW w:w="992" w:type="dxa"/>
          </w:tcPr>
          <w:p w14:paraId="1C040BF7" w14:textId="77777777" w:rsidR="00544E25" w:rsidRPr="00AD33E9" w:rsidRDefault="00544E25" w:rsidP="000440C8">
            <w:pPr>
              <w:jc w:val="left"/>
              <w:rPr>
                <w:sz w:val="20"/>
                <w:szCs w:val="20"/>
              </w:rPr>
            </w:pPr>
          </w:p>
        </w:tc>
        <w:tc>
          <w:tcPr>
            <w:tcW w:w="992" w:type="dxa"/>
          </w:tcPr>
          <w:p w14:paraId="624BB288" w14:textId="77777777" w:rsidR="00544E25" w:rsidRPr="00AD33E9" w:rsidRDefault="00544E25" w:rsidP="000440C8">
            <w:pPr>
              <w:jc w:val="left"/>
              <w:rPr>
                <w:sz w:val="20"/>
                <w:szCs w:val="20"/>
              </w:rPr>
            </w:pPr>
          </w:p>
        </w:tc>
        <w:tc>
          <w:tcPr>
            <w:tcW w:w="993" w:type="dxa"/>
          </w:tcPr>
          <w:p w14:paraId="0D0D0744" w14:textId="77777777" w:rsidR="00544E25" w:rsidRPr="00AD33E9" w:rsidRDefault="00544E25" w:rsidP="000440C8">
            <w:pPr>
              <w:jc w:val="left"/>
              <w:rPr>
                <w:sz w:val="20"/>
                <w:szCs w:val="20"/>
              </w:rPr>
            </w:pPr>
          </w:p>
        </w:tc>
        <w:tc>
          <w:tcPr>
            <w:tcW w:w="992" w:type="dxa"/>
          </w:tcPr>
          <w:p w14:paraId="47DC78D8" w14:textId="77777777" w:rsidR="00544E25" w:rsidRPr="00AD33E9" w:rsidRDefault="00544E25" w:rsidP="000440C8">
            <w:pPr>
              <w:jc w:val="left"/>
              <w:rPr>
                <w:sz w:val="20"/>
                <w:szCs w:val="20"/>
              </w:rPr>
            </w:pPr>
          </w:p>
        </w:tc>
        <w:tc>
          <w:tcPr>
            <w:tcW w:w="992" w:type="dxa"/>
          </w:tcPr>
          <w:p w14:paraId="7014D8B2" w14:textId="77777777" w:rsidR="00544E25" w:rsidRPr="00AD33E9" w:rsidRDefault="00544E25" w:rsidP="000440C8">
            <w:pPr>
              <w:jc w:val="left"/>
              <w:rPr>
                <w:sz w:val="20"/>
                <w:szCs w:val="20"/>
              </w:rPr>
            </w:pPr>
          </w:p>
        </w:tc>
        <w:tc>
          <w:tcPr>
            <w:tcW w:w="992" w:type="dxa"/>
          </w:tcPr>
          <w:p w14:paraId="6ACA29E2" w14:textId="77777777" w:rsidR="00544E25" w:rsidRPr="00AD33E9" w:rsidRDefault="00544E25" w:rsidP="000440C8">
            <w:pPr>
              <w:jc w:val="left"/>
              <w:rPr>
                <w:sz w:val="20"/>
                <w:szCs w:val="20"/>
              </w:rPr>
            </w:pPr>
          </w:p>
        </w:tc>
        <w:tc>
          <w:tcPr>
            <w:tcW w:w="992" w:type="dxa"/>
          </w:tcPr>
          <w:p w14:paraId="68B5C1CE" w14:textId="77777777" w:rsidR="00544E25" w:rsidRPr="00AD33E9" w:rsidRDefault="00544E25" w:rsidP="000440C8">
            <w:pPr>
              <w:jc w:val="left"/>
              <w:rPr>
                <w:sz w:val="20"/>
                <w:szCs w:val="20"/>
              </w:rPr>
            </w:pPr>
          </w:p>
        </w:tc>
        <w:tc>
          <w:tcPr>
            <w:tcW w:w="992" w:type="dxa"/>
          </w:tcPr>
          <w:p w14:paraId="1FD8DBAC" w14:textId="77777777" w:rsidR="00544E25" w:rsidRPr="00AD33E9" w:rsidRDefault="00544E25" w:rsidP="000440C8">
            <w:pPr>
              <w:jc w:val="left"/>
              <w:rPr>
                <w:sz w:val="20"/>
                <w:szCs w:val="20"/>
              </w:rPr>
            </w:pPr>
          </w:p>
        </w:tc>
      </w:tr>
      <w:tr w:rsidR="00544E25" w:rsidRPr="00E938A0" w14:paraId="30E6879F" w14:textId="77777777" w:rsidTr="004A19FF">
        <w:trPr>
          <w:trHeight w:val="56"/>
        </w:trPr>
        <w:tc>
          <w:tcPr>
            <w:tcW w:w="993" w:type="dxa"/>
          </w:tcPr>
          <w:p w14:paraId="2FE921F6" w14:textId="77777777" w:rsidR="00544E25" w:rsidRPr="00AD33E9" w:rsidRDefault="00544E25" w:rsidP="000440C8">
            <w:pPr>
              <w:jc w:val="left"/>
              <w:rPr>
                <w:sz w:val="20"/>
                <w:szCs w:val="20"/>
              </w:rPr>
            </w:pPr>
            <w:r w:rsidRPr="00AD33E9">
              <w:rPr>
                <w:sz w:val="20"/>
                <w:szCs w:val="20"/>
              </w:rPr>
              <w:t>4.3</w:t>
            </w:r>
          </w:p>
        </w:tc>
        <w:tc>
          <w:tcPr>
            <w:tcW w:w="708" w:type="dxa"/>
          </w:tcPr>
          <w:p w14:paraId="1DC8A034" w14:textId="77777777" w:rsidR="00544E25" w:rsidRPr="00AD33E9" w:rsidRDefault="00544E25" w:rsidP="000440C8">
            <w:pPr>
              <w:jc w:val="left"/>
              <w:rPr>
                <w:sz w:val="20"/>
                <w:szCs w:val="20"/>
              </w:rPr>
            </w:pPr>
            <w:r w:rsidRPr="00AD33E9">
              <w:rPr>
                <w:sz w:val="20"/>
                <w:szCs w:val="20"/>
              </w:rPr>
              <w:t>7</w:t>
            </w:r>
          </w:p>
        </w:tc>
        <w:tc>
          <w:tcPr>
            <w:tcW w:w="992" w:type="dxa"/>
          </w:tcPr>
          <w:p w14:paraId="34B6A975" w14:textId="77777777" w:rsidR="00544E25" w:rsidRPr="00AD33E9" w:rsidRDefault="00544E25" w:rsidP="000440C8">
            <w:pPr>
              <w:jc w:val="left"/>
              <w:rPr>
                <w:sz w:val="20"/>
                <w:szCs w:val="20"/>
              </w:rPr>
            </w:pPr>
          </w:p>
        </w:tc>
        <w:tc>
          <w:tcPr>
            <w:tcW w:w="992" w:type="dxa"/>
          </w:tcPr>
          <w:p w14:paraId="5E8FBAAE" w14:textId="77777777" w:rsidR="00544E25" w:rsidRPr="00AD33E9" w:rsidRDefault="00544E25" w:rsidP="000440C8">
            <w:pPr>
              <w:jc w:val="left"/>
              <w:rPr>
                <w:sz w:val="20"/>
                <w:szCs w:val="20"/>
              </w:rPr>
            </w:pPr>
          </w:p>
        </w:tc>
        <w:tc>
          <w:tcPr>
            <w:tcW w:w="993" w:type="dxa"/>
          </w:tcPr>
          <w:p w14:paraId="4AF9827F" w14:textId="77777777" w:rsidR="00544E25" w:rsidRPr="00AD33E9" w:rsidRDefault="00544E25" w:rsidP="000440C8">
            <w:pPr>
              <w:jc w:val="left"/>
              <w:rPr>
                <w:sz w:val="20"/>
                <w:szCs w:val="20"/>
              </w:rPr>
            </w:pPr>
          </w:p>
        </w:tc>
        <w:tc>
          <w:tcPr>
            <w:tcW w:w="992" w:type="dxa"/>
          </w:tcPr>
          <w:p w14:paraId="61102172" w14:textId="77777777" w:rsidR="00544E25" w:rsidRPr="00AD33E9" w:rsidRDefault="00544E25" w:rsidP="000440C8">
            <w:pPr>
              <w:jc w:val="left"/>
              <w:rPr>
                <w:sz w:val="20"/>
                <w:szCs w:val="20"/>
              </w:rPr>
            </w:pPr>
          </w:p>
        </w:tc>
        <w:tc>
          <w:tcPr>
            <w:tcW w:w="992" w:type="dxa"/>
          </w:tcPr>
          <w:p w14:paraId="42DFEE0D" w14:textId="77777777" w:rsidR="00544E25" w:rsidRPr="00AD33E9" w:rsidRDefault="00544E25" w:rsidP="000440C8">
            <w:pPr>
              <w:jc w:val="left"/>
              <w:rPr>
                <w:sz w:val="20"/>
                <w:szCs w:val="20"/>
              </w:rPr>
            </w:pPr>
          </w:p>
        </w:tc>
        <w:tc>
          <w:tcPr>
            <w:tcW w:w="992" w:type="dxa"/>
          </w:tcPr>
          <w:p w14:paraId="23BC482F" w14:textId="77777777" w:rsidR="00544E25" w:rsidRPr="00AD33E9" w:rsidRDefault="00544E25" w:rsidP="000440C8">
            <w:pPr>
              <w:jc w:val="left"/>
              <w:rPr>
                <w:sz w:val="20"/>
                <w:szCs w:val="20"/>
              </w:rPr>
            </w:pPr>
          </w:p>
        </w:tc>
        <w:tc>
          <w:tcPr>
            <w:tcW w:w="992" w:type="dxa"/>
          </w:tcPr>
          <w:p w14:paraId="0929F64A" w14:textId="77777777" w:rsidR="00544E25" w:rsidRPr="00AD33E9" w:rsidRDefault="00544E25" w:rsidP="000440C8">
            <w:pPr>
              <w:jc w:val="left"/>
              <w:rPr>
                <w:sz w:val="20"/>
                <w:szCs w:val="20"/>
              </w:rPr>
            </w:pPr>
          </w:p>
        </w:tc>
        <w:tc>
          <w:tcPr>
            <w:tcW w:w="992" w:type="dxa"/>
          </w:tcPr>
          <w:p w14:paraId="29DA25BD" w14:textId="77777777" w:rsidR="00544E25" w:rsidRPr="00AD33E9" w:rsidRDefault="00544E25" w:rsidP="000440C8">
            <w:pPr>
              <w:jc w:val="left"/>
              <w:rPr>
                <w:sz w:val="20"/>
                <w:szCs w:val="20"/>
              </w:rPr>
            </w:pPr>
          </w:p>
        </w:tc>
      </w:tr>
      <w:tr w:rsidR="00544E25" w:rsidRPr="00E938A0" w14:paraId="2D93726F" w14:textId="77777777" w:rsidTr="004A19FF">
        <w:tc>
          <w:tcPr>
            <w:tcW w:w="993" w:type="dxa"/>
          </w:tcPr>
          <w:p w14:paraId="16EDAEF0" w14:textId="77777777" w:rsidR="00544E25" w:rsidRPr="00AD33E9" w:rsidRDefault="00544E25" w:rsidP="000440C8">
            <w:pPr>
              <w:jc w:val="left"/>
              <w:rPr>
                <w:sz w:val="20"/>
                <w:szCs w:val="20"/>
              </w:rPr>
            </w:pPr>
            <w:r w:rsidRPr="00AD33E9">
              <w:rPr>
                <w:sz w:val="20"/>
                <w:szCs w:val="20"/>
              </w:rPr>
              <w:t>5.1</w:t>
            </w:r>
          </w:p>
        </w:tc>
        <w:tc>
          <w:tcPr>
            <w:tcW w:w="708" w:type="dxa"/>
          </w:tcPr>
          <w:p w14:paraId="375CEE4D" w14:textId="77777777" w:rsidR="00544E25" w:rsidRPr="00AD33E9" w:rsidRDefault="00544E25" w:rsidP="000440C8">
            <w:pPr>
              <w:jc w:val="left"/>
              <w:rPr>
                <w:sz w:val="20"/>
                <w:szCs w:val="20"/>
              </w:rPr>
            </w:pPr>
            <w:r w:rsidRPr="00AD33E9">
              <w:rPr>
                <w:sz w:val="20"/>
                <w:szCs w:val="20"/>
              </w:rPr>
              <w:t>6</w:t>
            </w:r>
          </w:p>
        </w:tc>
        <w:tc>
          <w:tcPr>
            <w:tcW w:w="992" w:type="dxa"/>
          </w:tcPr>
          <w:p w14:paraId="032ED3E5" w14:textId="77777777" w:rsidR="00544E25" w:rsidRPr="00AD33E9" w:rsidRDefault="00544E25" w:rsidP="000440C8">
            <w:pPr>
              <w:jc w:val="left"/>
              <w:rPr>
                <w:sz w:val="20"/>
                <w:szCs w:val="20"/>
              </w:rPr>
            </w:pPr>
          </w:p>
        </w:tc>
        <w:tc>
          <w:tcPr>
            <w:tcW w:w="992" w:type="dxa"/>
          </w:tcPr>
          <w:p w14:paraId="3683BC74" w14:textId="77777777" w:rsidR="00544E25" w:rsidRPr="00AD33E9" w:rsidRDefault="00544E25" w:rsidP="000440C8">
            <w:pPr>
              <w:jc w:val="left"/>
              <w:rPr>
                <w:sz w:val="20"/>
                <w:szCs w:val="20"/>
              </w:rPr>
            </w:pPr>
          </w:p>
        </w:tc>
        <w:tc>
          <w:tcPr>
            <w:tcW w:w="993" w:type="dxa"/>
          </w:tcPr>
          <w:p w14:paraId="76E173D3" w14:textId="77777777" w:rsidR="00544E25" w:rsidRPr="00AD33E9" w:rsidRDefault="00544E25" w:rsidP="000440C8">
            <w:pPr>
              <w:jc w:val="left"/>
              <w:rPr>
                <w:sz w:val="20"/>
                <w:szCs w:val="20"/>
              </w:rPr>
            </w:pPr>
          </w:p>
        </w:tc>
        <w:tc>
          <w:tcPr>
            <w:tcW w:w="992" w:type="dxa"/>
          </w:tcPr>
          <w:p w14:paraId="422553A6" w14:textId="77777777" w:rsidR="00544E25" w:rsidRPr="00AD33E9" w:rsidRDefault="00544E25" w:rsidP="000440C8">
            <w:pPr>
              <w:jc w:val="left"/>
              <w:rPr>
                <w:sz w:val="20"/>
                <w:szCs w:val="20"/>
              </w:rPr>
            </w:pPr>
          </w:p>
        </w:tc>
        <w:tc>
          <w:tcPr>
            <w:tcW w:w="992" w:type="dxa"/>
          </w:tcPr>
          <w:p w14:paraId="2D06D3A8" w14:textId="77777777" w:rsidR="00544E25" w:rsidRPr="00AD33E9" w:rsidRDefault="00544E25" w:rsidP="000440C8">
            <w:pPr>
              <w:jc w:val="left"/>
              <w:rPr>
                <w:sz w:val="20"/>
                <w:szCs w:val="20"/>
              </w:rPr>
            </w:pPr>
          </w:p>
        </w:tc>
        <w:tc>
          <w:tcPr>
            <w:tcW w:w="992" w:type="dxa"/>
          </w:tcPr>
          <w:p w14:paraId="79F2B164" w14:textId="77777777" w:rsidR="00544E25" w:rsidRPr="00AD33E9" w:rsidRDefault="00544E25" w:rsidP="000440C8">
            <w:pPr>
              <w:jc w:val="left"/>
              <w:rPr>
                <w:sz w:val="20"/>
                <w:szCs w:val="20"/>
              </w:rPr>
            </w:pPr>
          </w:p>
        </w:tc>
        <w:tc>
          <w:tcPr>
            <w:tcW w:w="992" w:type="dxa"/>
          </w:tcPr>
          <w:p w14:paraId="6E8C2F9A" w14:textId="77777777" w:rsidR="00544E25" w:rsidRPr="00AD33E9" w:rsidRDefault="00544E25" w:rsidP="000440C8">
            <w:pPr>
              <w:jc w:val="left"/>
              <w:rPr>
                <w:sz w:val="20"/>
                <w:szCs w:val="20"/>
              </w:rPr>
            </w:pPr>
          </w:p>
        </w:tc>
        <w:tc>
          <w:tcPr>
            <w:tcW w:w="992" w:type="dxa"/>
          </w:tcPr>
          <w:p w14:paraId="130B24E7" w14:textId="77777777" w:rsidR="00544E25" w:rsidRPr="00AD33E9" w:rsidRDefault="00544E25" w:rsidP="000440C8">
            <w:pPr>
              <w:jc w:val="left"/>
              <w:rPr>
                <w:sz w:val="20"/>
                <w:szCs w:val="20"/>
              </w:rPr>
            </w:pPr>
          </w:p>
        </w:tc>
      </w:tr>
      <w:tr w:rsidR="00544E25" w:rsidRPr="00E938A0" w14:paraId="704C31F4" w14:textId="77777777" w:rsidTr="004A19FF">
        <w:tc>
          <w:tcPr>
            <w:tcW w:w="993" w:type="dxa"/>
          </w:tcPr>
          <w:p w14:paraId="0C99CEDD" w14:textId="77777777" w:rsidR="00544E25" w:rsidRPr="00AD33E9" w:rsidRDefault="00544E25" w:rsidP="000440C8">
            <w:pPr>
              <w:jc w:val="left"/>
              <w:rPr>
                <w:sz w:val="20"/>
                <w:szCs w:val="20"/>
              </w:rPr>
            </w:pPr>
            <w:r w:rsidRPr="00AD33E9">
              <w:rPr>
                <w:sz w:val="20"/>
                <w:szCs w:val="20"/>
              </w:rPr>
              <w:t>Total</w:t>
            </w:r>
          </w:p>
        </w:tc>
        <w:tc>
          <w:tcPr>
            <w:tcW w:w="708" w:type="dxa"/>
          </w:tcPr>
          <w:p w14:paraId="03A1B327" w14:textId="77777777" w:rsidR="00544E25" w:rsidRPr="00AD33E9" w:rsidRDefault="00544E25" w:rsidP="000440C8">
            <w:pPr>
              <w:jc w:val="left"/>
              <w:rPr>
                <w:sz w:val="20"/>
                <w:szCs w:val="20"/>
              </w:rPr>
            </w:pPr>
          </w:p>
        </w:tc>
        <w:tc>
          <w:tcPr>
            <w:tcW w:w="992" w:type="dxa"/>
          </w:tcPr>
          <w:p w14:paraId="6D62A1DA" w14:textId="77777777" w:rsidR="00544E25" w:rsidRPr="00AD33E9" w:rsidRDefault="00544E25" w:rsidP="000440C8">
            <w:pPr>
              <w:jc w:val="left"/>
              <w:rPr>
                <w:sz w:val="20"/>
                <w:szCs w:val="20"/>
              </w:rPr>
            </w:pPr>
          </w:p>
        </w:tc>
        <w:tc>
          <w:tcPr>
            <w:tcW w:w="992" w:type="dxa"/>
          </w:tcPr>
          <w:p w14:paraId="7BE81B5B" w14:textId="77777777" w:rsidR="00544E25" w:rsidRPr="00AD33E9" w:rsidRDefault="00544E25" w:rsidP="000440C8">
            <w:pPr>
              <w:jc w:val="left"/>
              <w:rPr>
                <w:sz w:val="20"/>
                <w:szCs w:val="20"/>
              </w:rPr>
            </w:pPr>
          </w:p>
        </w:tc>
        <w:tc>
          <w:tcPr>
            <w:tcW w:w="993" w:type="dxa"/>
          </w:tcPr>
          <w:p w14:paraId="126E794F" w14:textId="77777777" w:rsidR="00544E25" w:rsidRPr="00AD33E9" w:rsidRDefault="00544E25" w:rsidP="000440C8">
            <w:pPr>
              <w:jc w:val="left"/>
              <w:rPr>
                <w:sz w:val="20"/>
                <w:szCs w:val="20"/>
              </w:rPr>
            </w:pPr>
          </w:p>
        </w:tc>
        <w:tc>
          <w:tcPr>
            <w:tcW w:w="992" w:type="dxa"/>
          </w:tcPr>
          <w:p w14:paraId="333079EE" w14:textId="77777777" w:rsidR="00544E25" w:rsidRPr="00AD33E9" w:rsidRDefault="00544E25" w:rsidP="000440C8">
            <w:pPr>
              <w:jc w:val="left"/>
              <w:rPr>
                <w:sz w:val="20"/>
                <w:szCs w:val="20"/>
              </w:rPr>
            </w:pPr>
          </w:p>
        </w:tc>
        <w:tc>
          <w:tcPr>
            <w:tcW w:w="992" w:type="dxa"/>
          </w:tcPr>
          <w:p w14:paraId="65C27C12" w14:textId="77777777" w:rsidR="00544E25" w:rsidRPr="00AD33E9" w:rsidRDefault="00544E25" w:rsidP="000440C8">
            <w:pPr>
              <w:jc w:val="left"/>
              <w:rPr>
                <w:sz w:val="20"/>
                <w:szCs w:val="20"/>
              </w:rPr>
            </w:pPr>
          </w:p>
        </w:tc>
        <w:tc>
          <w:tcPr>
            <w:tcW w:w="992" w:type="dxa"/>
          </w:tcPr>
          <w:p w14:paraId="711EABDB" w14:textId="77777777" w:rsidR="00544E25" w:rsidRPr="00AD33E9" w:rsidRDefault="00544E25" w:rsidP="000440C8">
            <w:pPr>
              <w:jc w:val="left"/>
              <w:rPr>
                <w:sz w:val="20"/>
                <w:szCs w:val="20"/>
              </w:rPr>
            </w:pPr>
          </w:p>
        </w:tc>
        <w:tc>
          <w:tcPr>
            <w:tcW w:w="992" w:type="dxa"/>
          </w:tcPr>
          <w:p w14:paraId="40B3F149" w14:textId="77777777" w:rsidR="00544E25" w:rsidRPr="00AD33E9" w:rsidRDefault="00544E25" w:rsidP="000440C8">
            <w:pPr>
              <w:jc w:val="left"/>
              <w:rPr>
                <w:sz w:val="20"/>
                <w:szCs w:val="20"/>
              </w:rPr>
            </w:pPr>
          </w:p>
        </w:tc>
        <w:tc>
          <w:tcPr>
            <w:tcW w:w="992" w:type="dxa"/>
          </w:tcPr>
          <w:p w14:paraId="523C59C1" w14:textId="77777777" w:rsidR="00544E25" w:rsidRPr="00AD33E9" w:rsidRDefault="00544E25" w:rsidP="000440C8">
            <w:pPr>
              <w:jc w:val="left"/>
              <w:rPr>
                <w:sz w:val="20"/>
                <w:szCs w:val="20"/>
              </w:rPr>
            </w:pPr>
          </w:p>
        </w:tc>
      </w:tr>
    </w:tbl>
    <w:p w14:paraId="36254C9C" w14:textId="77777777" w:rsidR="00544E25" w:rsidRPr="00E938A0" w:rsidRDefault="00544E25" w:rsidP="000440C8">
      <w:pPr>
        <w:jc w:val="left"/>
      </w:pPr>
    </w:p>
    <w:p w14:paraId="4FF8D6F6" w14:textId="77777777" w:rsidR="00544E25" w:rsidRPr="00E938A0" w:rsidRDefault="00544E25" w:rsidP="000440C8">
      <w:pPr>
        <w:jc w:val="left"/>
        <w:rPr>
          <w:sz w:val="18"/>
          <w:szCs w:val="18"/>
        </w:rPr>
      </w:pPr>
      <w:r w:rsidRPr="00E938A0">
        <w:t xml:space="preserve">* </w:t>
      </w:r>
      <w:r w:rsidRPr="00E938A0">
        <w:rPr>
          <w:sz w:val="18"/>
          <w:szCs w:val="18"/>
        </w:rPr>
        <w:t xml:space="preserve">În cazul în care un anumit standard sau anumiți indicatori nu se aplică la evaluarea instituției date, la </w:t>
      </w:r>
      <w:r w:rsidRPr="00E938A0">
        <w:rPr>
          <w:i/>
          <w:sz w:val="18"/>
          <w:szCs w:val="18"/>
        </w:rPr>
        <w:t>Total</w:t>
      </w:r>
      <w:r w:rsidRPr="00E938A0">
        <w:rPr>
          <w:sz w:val="18"/>
          <w:szCs w:val="18"/>
        </w:rPr>
        <w:t xml:space="preserve"> se va înscrie suma punctelor acordate prin indicatorii evaluabili.</w:t>
      </w:r>
    </w:p>
    <w:p w14:paraId="185B707D" w14:textId="77777777" w:rsidR="00544E25" w:rsidRPr="00E938A0" w:rsidRDefault="00544E25" w:rsidP="000440C8">
      <w:pPr>
        <w:jc w:val="left"/>
      </w:pPr>
    </w:p>
    <w:p w14:paraId="06F72C14" w14:textId="77777777" w:rsidR="00544E25" w:rsidRPr="00E938A0" w:rsidRDefault="00544E25" w:rsidP="000440C8">
      <w:pPr>
        <w:jc w:val="left"/>
      </w:pPr>
      <w:r w:rsidRPr="00E938A0">
        <w:t>Rezultatele evaluării anuale a personalului didactic:</w:t>
      </w:r>
    </w:p>
    <w:p w14:paraId="5362A560" w14:textId="77777777" w:rsidR="00544E25" w:rsidRPr="00E938A0" w:rsidRDefault="00544E25" w:rsidP="000440C8">
      <w:pPr>
        <w:jc w:val="left"/>
      </w:pPr>
    </w:p>
    <w:tbl>
      <w:tblPr>
        <w:tblStyle w:val="ab"/>
        <w:tblW w:w="9639" w:type="dxa"/>
        <w:tblInd w:w="108" w:type="dxa"/>
        <w:tblLayout w:type="fixed"/>
        <w:tblLook w:val="04A0" w:firstRow="1" w:lastRow="0" w:firstColumn="1" w:lastColumn="0" w:noHBand="0" w:noVBand="1"/>
      </w:tblPr>
      <w:tblGrid>
        <w:gridCol w:w="1560"/>
        <w:gridCol w:w="1559"/>
        <w:gridCol w:w="1842"/>
        <w:gridCol w:w="1559"/>
        <w:gridCol w:w="1701"/>
        <w:gridCol w:w="1418"/>
      </w:tblGrid>
      <w:tr w:rsidR="00544E25" w:rsidRPr="00AD33E9" w14:paraId="326A40B1" w14:textId="77777777" w:rsidTr="00BF48BD">
        <w:trPr>
          <w:trHeight w:val="250"/>
        </w:trPr>
        <w:tc>
          <w:tcPr>
            <w:tcW w:w="1560" w:type="dxa"/>
            <w:vMerge w:val="restart"/>
          </w:tcPr>
          <w:p w14:paraId="0A6F30DD" w14:textId="77777777" w:rsidR="00544E25" w:rsidRPr="00AD33E9" w:rsidRDefault="00544E25" w:rsidP="000440C8">
            <w:pPr>
              <w:jc w:val="left"/>
              <w:rPr>
                <w:sz w:val="20"/>
                <w:szCs w:val="20"/>
              </w:rPr>
            </w:pPr>
            <w:r w:rsidRPr="00AD33E9">
              <w:rPr>
                <w:sz w:val="20"/>
                <w:szCs w:val="20"/>
              </w:rPr>
              <w:t>Anul de studiu</w:t>
            </w:r>
          </w:p>
        </w:tc>
        <w:tc>
          <w:tcPr>
            <w:tcW w:w="1559" w:type="dxa"/>
            <w:vMerge w:val="restart"/>
          </w:tcPr>
          <w:p w14:paraId="66B251B8" w14:textId="77777777" w:rsidR="00544E25" w:rsidRPr="00AD33E9" w:rsidRDefault="00544E25" w:rsidP="000440C8">
            <w:pPr>
              <w:jc w:val="left"/>
              <w:rPr>
                <w:sz w:val="20"/>
                <w:szCs w:val="20"/>
              </w:rPr>
            </w:pPr>
            <w:r w:rsidRPr="00AD33E9">
              <w:rPr>
                <w:sz w:val="20"/>
                <w:szCs w:val="20"/>
              </w:rPr>
              <w:t>Nr. total cadre didactice</w:t>
            </w:r>
          </w:p>
        </w:tc>
        <w:tc>
          <w:tcPr>
            <w:tcW w:w="6520" w:type="dxa"/>
            <w:gridSpan w:val="4"/>
          </w:tcPr>
          <w:p w14:paraId="61F5EBF7" w14:textId="77777777" w:rsidR="00544E25" w:rsidRPr="00AD33E9" w:rsidRDefault="00544E25" w:rsidP="000440C8">
            <w:pPr>
              <w:jc w:val="left"/>
              <w:rPr>
                <w:sz w:val="20"/>
                <w:szCs w:val="20"/>
              </w:rPr>
            </w:pPr>
            <w:r w:rsidRPr="00AD33E9">
              <w:rPr>
                <w:sz w:val="20"/>
                <w:szCs w:val="20"/>
              </w:rPr>
              <w:t>Distribuția calificativelor</w:t>
            </w:r>
          </w:p>
        </w:tc>
      </w:tr>
      <w:tr w:rsidR="00544E25" w:rsidRPr="00AD33E9" w14:paraId="10B93A07" w14:textId="77777777" w:rsidTr="00BF48BD">
        <w:trPr>
          <w:trHeight w:val="177"/>
        </w:trPr>
        <w:tc>
          <w:tcPr>
            <w:tcW w:w="1560" w:type="dxa"/>
            <w:vMerge/>
          </w:tcPr>
          <w:p w14:paraId="31409799" w14:textId="77777777" w:rsidR="00544E25" w:rsidRPr="00AD33E9" w:rsidRDefault="00544E25" w:rsidP="000440C8">
            <w:pPr>
              <w:jc w:val="left"/>
              <w:rPr>
                <w:sz w:val="20"/>
                <w:szCs w:val="20"/>
              </w:rPr>
            </w:pPr>
          </w:p>
        </w:tc>
        <w:tc>
          <w:tcPr>
            <w:tcW w:w="1559" w:type="dxa"/>
            <w:vMerge/>
          </w:tcPr>
          <w:p w14:paraId="1604A57F" w14:textId="77777777" w:rsidR="00544E25" w:rsidRPr="00AD33E9" w:rsidRDefault="00544E25" w:rsidP="000440C8">
            <w:pPr>
              <w:jc w:val="left"/>
              <w:rPr>
                <w:sz w:val="20"/>
                <w:szCs w:val="20"/>
              </w:rPr>
            </w:pPr>
          </w:p>
        </w:tc>
        <w:tc>
          <w:tcPr>
            <w:tcW w:w="1842" w:type="dxa"/>
          </w:tcPr>
          <w:p w14:paraId="4B4DB59A" w14:textId="77777777" w:rsidR="00544E25" w:rsidRPr="00AD33E9" w:rsidRDefault="00544E25" w:rsidP="000440C8">
            <w:pPr>
              <w:jc w:val="left"/>
              <w:rPr>
                <w:sz w:val="20"/>
                <w:szCs w:val="20"/>
              </w:rPr>
            </w:pPr>
            <w:r w:rsidRPr="00AD33E9">
              <w:rPr>
                <w:sz w:val="20"/>
                <w:szCs w:val="20"/>
              </w:rPr>
              <w:t>foarte bine</w:t>
            </w:r>
          </w:p>
        </w:tc>
        <w:tc>
          <w:tcPr>
            <w:tcW w:w="1559" w:type="dxa"/>
          </w:tcPr>
          <w:p w14:paraId="7F3CC52F" w14:textId="77777777" w:rsidR="00544E25" w:rsidRPr="00AD33E9" w:rsidRDefault="00544E25" w:rsidP="000440C8">
            <w:pPr>
              <w:jc w:val="left"/>
              <w:rPr>
                <w:sz w:val="20"/>
                <w:szCs w:val="20"/>
              </w:rPr>
            </w:pPr>
            <w:r w:rsidRPr="00AD33E9">
              <w:rPr>
                <w:sz w:val="20"/>
                <w:szCs w:val="20"/>
              </w:rPr>
              <w:t>bine</w:t>
            </w:r>
          </w:p>
        </w:tc>
        <w:tc>
          <w:tcPr>
            <w:tcW w:w="1701" w:type="dxa"/>
          </w:tcPr>
          <w:p w14:paraId="5965A006" w14:textId="77777777" w:rsidR="00544E25" w:rsidRPr="00AD33E9" w:rsidRDefault="00544E25" w:rsidP="000440C8">
            <w:pPr>
              <w:jc w:val="left"/>
              <w:rPr>
                <w:sz w:val="20"/>
                <w:szCs w:val="20"/>
              </w:rPr>
            </w:pPr>
            <w:r w:rsidRPr="00AD33E9">
              <w:rPr>
                <w:sz w:val="20"/>
                <w:szCs w:val="20"/>
              </w:rPr>
              <w:t>satisfăcător</w:t>
            </w:r>
          </w:p>
        </w:tc>
        <w:tc>
          <w:tcPr>
            <w:tcW w:w="1418" w:type="dxa"/>
          </w:tcPr>
          <w:p w14:paraId="2AB8DB13" w14:textId="77777777" w:rsidR="00544E25" w:rsidRPr="00AD33E9" w:rsidRDefault="00544E25" w:rsidP="000440C8">
            <w:pPr>
              <w:jc w:val="left"/>
              <w:rPr>
                <w:sz w:val="20"/>
                <w:szCs w:val="20"/>
              </w:rPr>
            </w:pPr>
            <w:r w:rsidRPr="00AD33E9">
              <w:rPr>
                <w:sz w:val="20"/>
                <w:szCs w:val="20"/>
              </w:rPr>
              <w:t>nesatisfăcător</w:t>
            </w:r>
          </w:p>
        </w:tc>
      </w:tr>
      <w:tr w:rsidR="00544E25" w:rsidRPr="00AD33E9" w14:paraId="7E1DA0E9" w14:textId="77777777" w:rsidTr="00BF48BD">
        <w:trPr>
          <w:trHeight w:val="233"/>
        </w:trPr>
        <w:tc>
          <w:tcPr>
            <w:tcW w:w="1560" w:type="dxa"/>
          </w:tcPr>
          <w:p w14:paraId="2CF3D504" w14:textId="77777777" w:rsidR="00544E25" w:rsidRPr="00AD33E9" w:rsidRDefault="00544E25" w:rsidP="000440C8">
            <w:pPr>
              <w:jc w:val="left"/>
              <w:rPr>
                <w:sz w:val="20"/>
                <w:szCs w:val="20"/>
              </w:rPr>
            </w:pPr>
          </w:p>
        </w:tc>
        <w:tc>
          <w:tcPr>
            <w:tcW w:w="1559" w:type="dxa"/>
          </w:tcPr>
          <w:p w14:paraId="213FD651" w14:textId="77777777" w:rsidR="00544E25" w:rsidRPr="00AD33E9" w:rsidRDefault="00544E25" w:rsidP="000440C8">
            <w:pPr>
              <w:jc w:val="left"/>
              <w:rPr>
                <w:sz w:val="20"/>
                <w:szCs w:val="20"/>
              </w:rPr>
            </w:pPr>
          </w:p>
        </w:tc>
        <w:tc>
          <w:tcPr>
            <w:tcW w:w="1842" w:type="dxa"/>
          </w:tcPr>
          <w:p w14:paraId="290DAF6E" w14:textId="77777777" w:rsidR="00544E25" w:rsidRPr="00AD33E9" w:rsidRDefault="00544E25" w:rsidP="000440C8">
            <w:pPr>
              <w:jc w:val="left"/>
              <w:rPr>
                <w:sz w:val="20"/>
                <w:szCs w:val="20"/>
              </w:rPr>
            </w:pPr>
          </w:p>
        </w:tc>
        <w:tc>
          <w:tcPr>
            <w:tcW w:w="1559" w:type="dxa"/>
          </w:tcPr>
          <w:p w14:paraId="0D0FC5D0" w14:textId="77777777" w:rsidR="00544E25" w:rsidRPr="00AD33E9" w:rsidRDefault="00544E25" w:rsidP="000440C8">
            <w:pPr>
              <w:jc w:val="left"/>
              <w:rPr>
                <w:sz w:val="20"/>
                <w:szCs w:val="20"/>
              </w:rPr>
            </w:pPr>
          </w:p>
        </w:tc>
        <w:tc>
          <w:tcPr>
            <w:tcW w:w="1701" w:type="dxa"/>
          </w:tcPr>
          <w:p w14:paraId="31246E8A" w14:textId="77777777" w:rsidR="00544E25" w:rsidRPr="00AD33E9" w:rsidRDefault="00544E25" w:rsidP="000440C8">
            <w:pPr>
              <w:jc w:val="left"/>
              <w:rPr>
                <w:sz w:val="20"/>
                <w:szCs w:val="20"/>
              </w:rPr>
            </w:pPr>
          </w:p>
        </w:tc>
        <w:tc>
          <w:tcPr>
            <w:tcW w:w="1418" w:type="dxa"/>
          </w:tcPr>
          <w:p w14:paraId="5DB183E4" w14:textId="77777777" w:rsidR="00544E25" w:rsidRPr="00AD33E9" w:rsidRDefault="00544E25" w:rsidP="000440C8">
            <w:pPr>
              <w:jc w:val="left"/>
              <w:rPr>
                <w:sz w:val="20"/>
                <w:szCs w:val="20"/>
              </w:rPr>
            </w:pPr>
          </w:p>
        </w:tc>
      </w:tr>
      <w:tr w:rsidR="00544E25" w:rsidRPr="00AD33E9" w14:paraId="1431000E" w14:textId="77777777" w:rsidTr="00BF48BD">
        <w:trPr>
          <w:trHeight w:val="233"/>
        </w:trPr>
        <w:tc>
          <w:tcPr>
            <w:tcW w:w="1560" w:type="dxa"/>
          </w:tcPr>
          <w:p w14:paraId="51B2F7BD" w14:textId="77777777" w:rsidR="00544E25" w:rsidRPr="00AD33E9" w:rsidRDefault="00544E25" w:rsidP="000440C8">
            <w:pPr>
              <w:jc w:val="left"/>
              <w:rPr>
                <w:sz w:val="20"/>
                <w:szCs w:val="20"/>
              </w:rPr>
            </w:pPr>
          </w:p>
        </w:tc>
        <w:tc>
          <w:tcPr>
            <w:tcW w:w="1559" w:type="dxa"/>
          </w:tcPr>
          <w:p w14:paraId="59D6F97B" w14:textId="77777777" w:rsidR="00544E25" w:rsidRPr="00AD33E9" w:rsidRDefault="00544E25" w:rsidP="000440C8">
            <w:pPr>
              <w:jc w:val="left"/>
              <w:rPr>
                <w:sz w:val="20"/>
                <w:szCs w:val="20"/>
              </w:rPr>
            </w:pPr>
          </w:p>
        </w:tc>
        <w:tc>
          <w:tcPr>
            <w:tcW w:w="1842" w:type="dxa"/>
          </w:tcPr>
          <w:p w14:paraId="272DCC23" w14:textId="77777777" w:rsidR="00544E25" w:rsidRPr="00AD33E9" w:rsidRDefault="00544E25" w:rsidP="000440C8">
            <w:pPr>
              <w:jc w:val="left"/>
              <w:rPr>
                <w:sz w:val="20"/>
                <w:szCs w:val="20"/>
              </w:rPr>
            </w:pPr>
          </w:p>
        </w:tc>
        <w:tc>
          <w:tcPr>
            <w:tcW w:w="1559" w:type="dxa"/>
          </w:tcPr>
          <w:p w14:paraId="22FD1623" w14:textId="77777777" w:rsidR="00544E25" w:rsidRPr="00AD33E9" w:rsidRDefault="00544E25" w:rsidP="000440C8">
            <w:pPr>
              <w:jc w:val="left"/>
              <w:rPr>
                <w:sz w:val="20"/>
                <w:szCs w:val="20"/>
              </w:rPr>
            </w:pPr>
          </w:p>
        </w:tc>
        <w:tc>
          <w:tcPr>
            <w:tcW w:w="1701" w:type="dxa"/>
          </w:tcPr>
          <w:p w14:paraId="6246F1C3" w14:textId="77777777" w:rsidR="00544E25" w:rsidRPr="00AD33E9" w:rsidRDefault="00544E25" w:rsidP="000440C8">
            <w:pPr>
              <w:jc w:val="left"/>
              <w:rPr>
                <w:sz w:val="20"/>
                <w:szCs w:val="20"/>
              </w:rPr>
            </w:pPr>
          </w:p>
        </w:tc>
        <w:tc>
          <w:tcPr>
            <w:tcW w:w="1418" w:type="dxa"/>
          </w:tcPr>
          <w:p w14:paraId="56B5B6C1" w14:textId="77777777" w:rsidR="00544E25" w:rsidRPr="00AD33E9" w:rsidRDefault="00544E25" w:rsidP="000440C8">
            <w:pPr>
              <w:jc w:val="left"/>
              <w:rPr>
                <w:sz w:val="20"/>
                <w:szCs w:val="20"/>
              </w:rPr>
            </w:pPr>
          </w:p>
        </w:tc>
      </w:tr>
      <w:tr w:rsidR="00544E25" w:rsidRPr="00AD33E9" w14:paraId="1A417A96" w14:textId="77777777" w:rsidTr="00BF48BD">
        <w:trPr>
          <w:trHeight w:val="233"/>
        </w:trPr>
        <w:tc>
          <w:tcPr>
            <w:tcW w:w="1560" w:type="dxa"/>
          </w:tcPr>
          <w:p w14:paraId="36DBC8D1" w14:textId="77777777" w:rsidR="00544E25" w:rsidRPr="00AD33E9" w:rsidRDefault="00544E25" w:rsidP="000440C8">
            <w:pPr>
              <w:jc w:val="left"/>
              <w:rPr>
                <w:sz w:val="20"/>
                <w:szCs w:val="20"/>
              </w:rPr>
            </w:pPr>
          </w:p>
        </w:tc>
        <w:tc>
          <w:tcPr>
            <w:tcW w:w="1559" w:type="dxa"/>
          </w:tcPr>
          <w:p w14:paraId="28B3C874" w14:textId="77777777" w:rsidR="00544E25" w:rsidRPr="00AD33E9" w:rsidRDefault="00544E25" w:rsidP="000440C8">
            <w:pPr>
              <w:jc w:val="left"/>
              <w:rPr>
                <w:sz w:val="20"/>
                <w:szCs w:val="20"/>
              </w:rPr>
            </w:pPr>
          </w:p>
        </w:tc>
        <w:tc>
          <w:tcPr>
            <w:tcW w:w="1842" w:type="dxa"/>
          </w:tcPr>
          <w:p w14:paraId="141DCB68" w14:textId="77777777" w:rsidR="00544E25" w:rsidRPr="00AD33E9" w:rsidRDefault="00544E25" w:rsidP="000440C8">
            <w:pPr>
              <w:jc w:val="left"/>
              <w:rPr>
                <w:sz w:val="20"/>
                <w:szCs w:val="20"/>
              </w:rPr>
            </w:pPr>
          </w:p>
        </w:tc>
        <w:tc>
          <w:tcPr>
            <w:tcW w:w="1559" w:type="dxa"/>
          </w:tcPr>
          <w:p w14:paraId="56111046" w14:textId="77777777" w:rsidR="00544E25" w:rsidRPr="00AD33E9" w:rsidRDefault="00544E25" w:rsidP="000440C8">
            <w:pPr>
              <w:jc w:val="left"/>
              <w:rPr>
                <w:sz w:val="20"/>
                <w:szCs w:val="20"/>
              </w:rPr>
            </w:pPr>
          </w:p>
        </w:tc>
        <w:tc>
          <w:tcPr>
            <w:tcW w:w="1701" w:type="dxa"/>
          </w:tcPr>
          <w:p w14:paraId="67AA2FCF" w14:textId="77777777" w:rsidR="00544E25" w:rsidRPr="00AD33E9" w:rsidRDefault="00544E25" w:rsidP="000440C8">
            <w:pPr>
              <w:jc w:val="left"/>
              <w:rPr>
                <w:sz w:val="20"/>
                <w:szCs w:val="20"/>
              </w:rPr>
            </w:pPr>
          </w:p>
        </w:tc>
        <w:tc>
          <w:tcPr>
            <w:tcW w:w="1418" w:type="dxa"/>
          </w:tcPr>
          <w:p w14:paraId="06F90500" w14:textId="77777777" w:rsidR="00544E25" w:rsidRPr="00AD33E9" w:rsidRDefault="00544E25" w:rsidP="000440C8">
            <w:pPr>
              <w:jc w:val="left"/>
              <w:rPr>
                <w:sz w:val="20"/>
                <w:szCs w:val="20"/>
              </w:rPr>
            </w:pPr>
          </w:p>
        </w:tc>
      </w:tr>
      <w:tr w:rsidR="00544E25" w:rsidRPr="00AD33E9" w14:paraId="4C1C87A3" w14:textId="77777777" w:rsidTr="00BF48BD">
        <w:trPr>
          <w:trHeight w:val="233"/>
        </w:trPr>
        <w:tc>
          <w:tcPr>
            <w:tcW w:w="1560" w:type="dxa"/>
          </w:tcPr>
          <w:p w14:paraId="5D089F10" w14:textId="77777777" w:rsidR="00544E25" w:rsidRPr="00AD33E9" w:rsidRDefault="00544E25" w:rsidP="000440C8">
            <w:pPr>
              <w:jc w:val="left"/>
              <w:rPr>
                <w:sz w:val="20"/>
                <w:szCs w:val="20"/>
              </w:rPr>
            </w:pPr>
          </w:p>
        </w:tc>
        <w:tc>
          <w:tcPr>
            <w:tcW w:w="1559" w:type="dxa"/>
          </w:tcPr>
          <w:p w14:paraId="2ECB0919" w14:textId="77777777" w:rsidR="00544E25" w:rsidRPr="00AD33E9" w:rsidRDefault="00544E25" w:rsidP="000440C8">
            <w:pPr>
              <w:jc w:val="left"/>
              <w:rPr>
                <w:sz w:val="20"/>
                <w:szCs w:val="20"/>
              </w:rPr>
            </w:pPr>
          </w:p>
        </w:tc>
        <w:tc>
          <w:tcPr>
            <w:tcW w:w="1842" w:type="dxa"/>
          </w:tcPr>
          <w:p w14:paraId="3E28C738" w14:textId="77777777" w:rsidR="00544E25" w:rsidRPr="00AD33E9" w:rsidRDefault="00544E25" w:rsidP="000440C8">
            <w:pPr>
              <w:jc w:val="left"/>
              <w:rPr>
                <w:sz w:val="20"/>
                <w:szCs w:val="20"/>
              </w:rPr>
            </w:pPr>
          </w:p>
        </w:tc>
        <w:tc>
          <w:tcPr>
            <w:tcW w:w="1559" w:type="dxa"/>
          </w:tcPr>
          <w:p w14:paraId="3D6F7F98" w14:textId="77777777" w:rsidR="00544E25" w:rsidRPr="00AD33E9" w:rsidRDefault="00544E25" w:rsidP="000440C8">
            <w:pPr>
              <w:jc w:val="left"/>
              <w:rPr>
                <w:sz w:val="20"/>
                <w:szCs w:val="20"/>
              </w:rPr>
            </w:pPr>
          </w:p>
        </w:tc>
        <w:tc>
          <w:tcPr>
            <w:tcW w:w="1701" w:type="dxa"/>
          </w:tcPr>
          <w:p w14:paraId="797EB24C" w14:textId="77777777" w:rsidR="00544E25" w:rsidRPr="00AD33E9" w:rsidRDefault="00544E25" w:rsidP="000440C8">
            <w:pPr>
              <w:jc w:val="left"/>
              <w:rPr>
                <w:sz w:val="20"/>
                <w:szCs w:val="20"/>
              </w:rPr>
            </w:pPr>
          </w:p>
        </w:tc>
        <w:tc>
          <w:tcPr>
            <w:tcW w:w="1418" w:type="dxa"/>
          </w:tcPr>
          <w:p w14:paraId="0C8B03C6" w14:textId="77777777" w:rsidR="00544E25" w:rsidRPr="00AD33E9" w:rsidRDefault="00544E25" w:rsidP="000440C8">
            <w:pPr>
              <w:jc w:val="left"/>
              <w:rPr>
                <w:sz w:val="20"/>
                <w:szCs w:val="20"/>
              </w:rPr>
            </w:pPr>
          </w:p>
        </w:tc>
      </w:tr>
    </w:tbl>
    <w:p w14:paraId="7D8C67B4" w14:textId="77777777" w:rsidR="00544E25" w:rsidRPr="00E938A0" w:rsidRDefault="00544E25" w:rsidP="000440C8">
      <w:pPr>
        <w:pStyle w:val="a9"/>
        <w:tabs>
          <w:tab w:val="left" w:pos="2078"/>
        </w:tabs>
        <w:ind w:left="-426" w:right="-2"/>
        <w:rPr>
          <w:rFonts w:ascii="Times New Roman" w:hAnsi="Times New Roman"/>
          <w:sz w:val="20"/>
          <w:szCs w:val="20"/>
          <w:lang w:val="ro-RO"/>
        </w:rPr>
      </w:pPr>
      <w:r w:rsidRPr="00E938A0">
        <w:rPr>
          <w:rFonts w:ascii="Times New Roman" w:hAnsi="Times New Roman"/>
          <w:sz w:val="20"/>
          <w:szCs w:val="20"/>
          <w:lang w:val="ro-RO"/>
        </w:rPr>
        <w:tab/>
      </w:r>
    </w:p>
    <w:p w14:paraId="0E736F63" w14:textId="77777777" w:rsidR="00544E25" w:rsidRPr="00E938A0" w:rsidRDefault="00544E25" w:rsidP="000440C8">
      <w:pPr>
        <w:jc w:val="left"/>
      </w:pPr>
      <w:r w:rsidRPr="00E938A0">
        <w:t xml:space="preserve">Rezultatele evaluării anuale a cadrelor de conducere: </w:t>
      </w:r>
    </w:p>
    <w:p w14:paraId="7D84DA57" w14:textId="77777777" w:rsidR="00544E25" w:rsidRPr="00E938A0" w:rsidRDefault="00544E25" w:rsidP="000440C8">
      <w:pPr>
        <w:jc w:val="left"/>
      </w:pPr>
    </w:p>
    <w:tbl>
      <w:tblPr>
        <w:tblStyle w:val="ab"/>
        <w:tblW w:w="9639" w:type="dxa"/>
        <w:tblInd w:w="108" w:type="dxa"/>
        <w:tblLook w:val="04A0" w:firstRow="1" w:lastRow="0" w:firstColumn="1" w:lastColumn="0" w:noHBand="0" w:noVBand="1"/>
      </w:tblPr>
      <w:tblGrid>
        <w:gridCol w:w="1560"/>
        <w:gridCol w:w="1701"/>
        <w:gridCol w:w="3402"/>
        <w:gridCol w:w="2976"/>
      </w:tblGrid>
      <w:tr w:rsidR="00544E25" w:rsidRPr="00E938A0" w14:paraId="1015E346" w14:textId="77777777" w:rsidTr="00BF48BD">
        <w:trPr>
          <w:trHeight w:val="253"/>
        </w:trPr>
        <w:tc>
          <w:tcPr>
            <w:tcW w:w="1560" w:type="dxa"/>
            <w:vMerge w:val="restart"/>
          </w:tcPr>
          <w:p w14:paraId="6CB93057" w14:textId="77777777" w:rsidR="00544E25" w:rsidRPr="00AD33E9" w:rsidRDefault="00544E25" w:rsidP="000440C8">
            <w:pPr>
              <w:jc w:val="left"/>
              <w:rPr>
                <w:sz w:val="20"/>
                <w:szCs w:val="20"/>
              </w:rPr>
            </w:pPr>
            <w:r w:rsidRPr="00AD33E9">
              <w:rPr>
                <w:sz w:val="20"/>
                <w:szCs w:val="20"/>
              </w:rPr>
              <w:t>Anul de studiu</w:t>
            </w:r>
          </w:p>
        </w:tc>
        <w:tc>
          <w:tcPr>
            <w:tcW w:w="1701" w:type="dxa"/>
            <w:vMerge w:val="restart"/>
          </w:tcPr>
          <w:p w14:paraId="178079D0" w14:textId="77777777" w:rsidR="00544E25" w:rsidRPr="00AD33E9" w:rsidRDefault="00544E25" w:rsidP="000440C8">
            <w:pPr>
              <w:jc w:val="left"/>
              <w:rPr>
                <w:sz w:val="20"/>
                <w:szCs w:val="20"/>
              </w:rPr>
            </w:pPr>
            <w:r w:rsidRPr="00AD33E9">
              <w:rPr>
                <w:sz w:val="20"/>
                <w:szCs w:val="20"/>
              </w:rPr>
              <w:t>Nr. total cadre de conducere</w:t>
            </w:r>
          </w:p>
        </w:tc>
        <w:tc>
          <w:tcPr>
            <w:tcW w:w="6378" w:type="dxa"/>
            <w:gridSpan w:val="2"/>
          </w:tcPr>
          <w:p w14:paraId="36CDCBF2" w14:textId="77777777" w:rsidR="00544E25" w:rsidRPr="00AD33E9" w:rsidRDefault="00544E25" w:rsidP="000440C8">
            <w:pPr>
              <w:jc w:val="left"/>
              <w:rPr>
                <w:sz w:val="20"/>
                <w:szCs w:val="20"/>
              </w:rPr>
            </w:pPr>
            <w:r w:rsidRPr="00AD33E9">
              <w:rPr>
                <w:sz w:val="20"/>
                <w:szCs w:val="20"/>
              </w:rPr>
              <w:t>Rezultatele prezentării Raportului anual de activitate</w:t>
            </w:r>
          </w:p>
        </w:tc>
      </w:tr>
      <w:tr w:rsidR="00544E25" w:rsidRPr="00E938A0" w14:paraId="76A5CC8A" w14:textId="77777777" w:rsidTr="00BF48BD">
        <w:trPr>
          <w:trHeight w:val="179"/>
        </w:trPr>
        <w:tc>
          <w:tcPr>
            <w:tcW w:w="1560" w:type="dxa"/>
            <w:vMerge/>
          </w:tcPr>
          <w:p w14:paraId="32BCBE89" w14:textId="77777777" w:rsidR="00544E25" w:rsidRPr="00AD33E9" w:rsidRDefault="00544E25" w:rsidP="000440C8">
            <w:pPr>
              <w:jc w:val="left"/>
              <w:rPr>
                <w:sz w:val="20"/>
                <w:szCs w:val="20"/>
              </w:rPr>
            </w:pPr>
          </w:p>
        </w:tc>
        <w:tc>
          <w:tcPr>
            <w:tcW w:w="1701" w:type="dxa"/>
            <w:vMerge/>
          </w:tcPr>
          <w:p w14:paraId="0DE659E6" w14:textId="77777777" w:rsidR="00544E25" w:rsidRPr="00AD33E9" w:rsidRDefault="00544E25" w:rsidP="000440C8">
            <w:pPr>
              <w:jc w:val="left"/>
              <w:rPr>
                <w:sz w:val="20"/>
                <w:szCs w:val="20"/>
              </w:rPr>
            </w:pPr>
          </w:p>
        </w:tc>
        <w:tc>
          <w:tcPr>
            <w:tcW w:w="3402" w:type="dxa"/>
          </w:tcPr>
          <w:p w14:paraId="59139502" w14:textId="77777777" w:rsidR="00544E25" w:rsidRPr="00AD33E9" w:rsidRDefault="00544E25" w:rsidP="000440C8">
            <w:pPr>
              <w:jc w:val="left"/>
              <w:rPr>
                <w:sz w:val="20"/>
                <w:szCs w:val="20"/>
              </w:rPr>
            </w:pPr>
            <w:r w:rsidRPr="00AD33E9">
              <w:rPr>
                <w:sz w:val="20"/>
                <w:szCs w:val="20"/>
              </w:rPr>
              <w:t>se aprobă</w:t>
            </w:r>
          </w:p>
        </w:tc>
        <w:tc>
          <w:tcPr>
            <w:tcW w:w="2976" w:type="dxa"/>
          </w:tcPr>
          <w:p w14:paraId="5F48605E" w14:textId="77777777" w:rsidR="00544E25" w:rsidRPr="00AD33E9" w:rsidRDefault="00544E25" w:rsidP="000440C8">
            <w:pPr>
              <w:jc w:val="left"/>
              <w:rPr>
                <w:sz w:val="20"/>
                <w:szCs w:val="20"/>
              </w:rPr>
            </w:pPr>
            <w:r w:rsidRPr="00AD33E9">
              <w:rPr>
                <w:sz w:val="20"/>
                <w:szCs w:val="20"/>
              </w:rPr>
              <w:t>nu se aprobă</w:t>
            </w:r>
          </w:p>
        </w:tc>
      </w:tr>
      <w:tr w:rsidR="00544E25" w:rsidRPr="00E938A0" w14:paraId="12314889" w14:textId="77777777" w:rsidTr="00BF48BD">
        <w:trPr>
          <w:trHeight w:val="253"/>
        </w:trPr>
        <w:tc>
          <w:tcPr>
            <w:tcW w:w="1560" w:type="dxa"/>
          </w:tcPr>
          <w:p w14:paraId="51A4B488" w14:textId="77777777" w:rsidR="00544E25" w:rsidRPr="00AD33E9" w:rsidRDefault="00544E25" w:rsidP="000440C8">
            <w:pPr>
              <w:jc w:val="left"/>
              <w:rPr>
                <w:sz w:val="20"/>
                <w:szCs w:val="20"/>
              </w:rPr>
            </w:pPr>
          </w:p>
        </w:tc>
        <w:tc>
          <w:tcPr>
            <w:tcW w:w="1701" w:type="dxa"/>
          </w:tcPr>
          <w:p w14:paraId="36AE9C8C" w14:textId="77777777" w:rsidR="00544E25" w:rsidRPr="00AD33E9" w:rsidRDefault="00544E25" w:rsidP="000440C8">
            <w:pPr>
              <w:jc w:val="left"/>
              <w:rPr>
                <w:sz w:val="20"/>
                <w:szCs w:val="20"/>
              </w:rPr>
            </w:pPr>
          </w:p>
        </w:tc>
        <w:tc>
          <w:tcPr>
            <w:tcW w:w="3402" w:type="dxa"/>
          </w:tcPr>
          <w:p w14:paraId="63B88A36" w14:textId="77777777" w:rsidR="00544E25" w:rsidRPr="00AD33E9" w:rsidRDefault="00544E25" w:rsidP="000440C8">
            <w:pPr>
              <w:jc w:val="left"/>
              <w:rPr>
                <w:sz w:val="20"/>
                <w:szCs w:val="20"/>
              </w:rPr>
            </w:pPr>
          </w:p>
        </w:tc>
        <w:tc>
          <w:tcPr>
            <w:tcW w:w="2976" w:type="dxa"/>
          </w:tcPr>
          <w:p w14:paraId="399B3447" w14:textId="77777777" w:rsidR="00544E25" w:rsidRPr="00AD33E9" w:rsidRDefault="00544E25" w:rsidP="000440C8">
            <w:pPr>
              <w:jc w:val="left"/>
              <w:rPr>
                <w:sz w:val="20"/>
                <w:szCs w:val="20"/>
              </w:rPr>
            </w:pPr>
          </w:p>
        </w:tc>
      </w:tr>
      <w:tr w:rsidR="00544E25" w:rsidRPr="00E938A0" w14:paraId="3910C253" w14:textId="77777777" w:rsidTr="00BF48BD">
        <w:trPr>
          <w:trHeight w:val="253"/>
        </w:trPr>
        <w:tc>
          <w:tcPr>
            <w:tcW w:w="1560" w:type="dxa"/>
          </w:tcPr>
          <w:p w14:paraId="07B860DA" w14:textId="77777777" w:rsidR="00544E25" w:rsidRPr="00AD33E9" w:rsidRDefault="00544E25" w:rsidP="000440C8">
            <w:pPr>
              <w:jc w:val="left"/>
              <w:rPr>
                <w:sz w:val="20"/>
                <w:szCs w:val="20"/>
              </w:rPr>
            </w:pPr>
          </w:p>
        </w:tc>
        <w:tc>
          <w:tcPr>
            <w:tcW w:w="1701" w:type="dxa"/>
          </w:tcPr>
          <w:p w14:paraId="47683DB2" w14:textId="77777777" w:rsidR="00544E25" w:rsidRPr="00AD33E9" w:rsidRDefault="00544E25" w:rsidP="000440C8">
            <w:pPr>
              <w:jc w:val="left"/>
              <w:rPr>
                <w:sz w:val="20"/>
                <w:szCs w:val="20"/>
              </w:rPr>
            </w:pPr>
          </w:p>
        </w:tc>
        <w:tc>
          <w:tcPr>
            <w:tcW w:w="3402" w:type="dxa"/>
          </w:tcPr>
          <w:p w14:paraId="0513BFD7" w14:textId="77777777" w:rsidR="00544E25" w:rsidRPr="00AD33E9" w:rsidRDefault="00544E25" w:rsidP="000440C8">
            <w:pPr>
              <w:jc w:val="left"/>
              <w:rPr>
                <w:sz w:val="20"/>
                <w:szCs w:val="20"/>
              </w:rPr>
            </w:pPr>
          </w:p>
        </w:tc>
        <w:tc>
          <w:tcPr>
            <w:tcW w:w="2976" w:type="dxa"/>
          </w:tcPr>
          <w:p w14:paraId="61B35D57" w14:textId="77777777" w:rsidR="00544E25" w:rsidRPr="00AD33E9" w:rsidRDefault="00544E25" w:rsidP="000440C8">
            <w:pPr>
              <w:jc w:val="left"/>
              <w:rPr>
                <w:sz w:val="20"/>
                <w:szCs w:val="20"/>
              </w:rPr>
            </w:pPr>
          </w:p>
        </w:tc>
      </w:tr>
      <w:tr w:rsidR="00544E25" w:rsidRPr="00E938A0" w14:paraId="2C8FA33A" w14:textId="77777777" w:rsidTr="00BF48BD">
        <w:trPr>
          <w:trHeight w:val="253"/>
        </w:trPr>
        <w:tc>
          <w:tcPr>
            <w:tcW w:w="1560" w:type="dxa"/>
          </w:tcPr>
          <w:p w14:paraId="52FBBD52" w14:textId="77777777" w:rsidR="00544E25" w:rsidRPr="00AD33E9" w:rsidRDefault="00544E25" w:rsidP="000440C8">
            <w:pPr>
              <w:jc w:val="left"/>
              <w:rPr>
                <w:sz w:val="20"/>
                <w:szCs w:val="20"/>
              </w:rPr>
            </w:pPr>
          </w:p>
        </w:tc>
        <w:tc>
          <w:tcPr>
            <w:tcW w:w="1701" w:type="dxa"/>
          </w:tcPr>
          <w:p w14:paraId="1E9AE475" w14:textId="77777777" w:rsidR="00544E25" w:rsidRPr="00AD33E9" w:rsidRDefault="00544E25" w:rsidP="000440C8">
            <w:pPr>
              <w:jc w:val="left"/>
              <w:rPr>
                <w:sz w:val="20"/>
                <w:szCs w:val="20"/>
              </w:rPr>
            </w:pPr>
          </w:p>
        </w:tc>
        <w:tc>
          <w:tcPr>
            <w:tcW w:w="3402" w:type="dxa"/>
          </w:tcPr>
          <w:p w14:paraId="373B2509" w14:textId="77777777" w:rsidR="00544E25" w:rsidRPr="00AD33E9" w:rsidRDefault="00544E25" w:rsidP="000440C8">
            <w:pPr>
              <w:jc w:val="left"/>
              <w:rPr>
                <w:sz w:val="20"/>
                <w:szCs w:val="20"/>
              </w:rPr>
            </w:pPr>
          </w:p>
        </w:tc>
        <w:tc>
          <w:tcPr>
            <w:tcW w:w="2976" w:type="dxa"/>
          </w:tcPr>
          <w:p w14:paraId="73089D83" w14:textId="77777777" w:rsidR="00544E25" w:rsidRPr="00AD33E9" w:rsidRDefault="00544E25" w:rsidP="000440C8">
            <w:pPr>
              <w:jc w:val="left"/>
              <w:rPr>
                <w:sz w:val="20"/>
                <w:szCs w:val="20"/>
              </w:rPr>
            </w:pPr>
          </w:p>
        </w:tc>
      </w:tr>
      <w:tr w:rsidR="00544E25" w:rsidRPr="00E938A0" w14:paraId="3DAD7020" w14:textId="77777777" w:rsidTr="00BF48BD">
        <w:trPr>
          <w:trHeight w:val="253"/>
        </w:trPr>
        <w:tc>
          <w:tcPr>
            <w:tcW w:w="1560" w:type="dxa"/>
          </w:tcPr>
          <w:p w14:paraId="1D75ACA2" w14:textId="77777777" w:rsidR="00544E25" w:rsidRPr="00AD33E9" w:rsidRDefault="00544E25" w:rsidP="000440C8">
            <w:pPr>
              <w:jc w:val="left"/>
              <w:rPr>
                <w:sz w:val="20"/>
                <w:szCs w:val="20"/>
              </w:rPr>
            </w:pPr>
          </w:p>
        </w:tc>
        <w:tc>
          <w:tcPr>
            <w:tcW w:w="1701" w:type="dxa"/>
          </w:tcPr>
          <w:p w14:paraId="466C7E0B" w14:textId="77777777" w:rsidR="00544E25" w:rsidRPr="00AD33E9" w:rsidRDefault="00544E25" w:rsidP="000440C8">
            <w:pPr>
              <w:jc w:val="left"/>
              <w:rPr>
                <w:sz w:val="20"/>
                <w:szCs w:val="20"/>
              </w:rPr>
            </w:pPr>
          </w:p>
        </w:tc>
        <w:tc>
          <w:tcPr>
            <w:tcW w:w="3402" w:type="dxa"/>
          </w:tcPr>
          <w:p w14:paraId="4B2C58DE" w14:textId="77777777" w:rsidR="00544E25" w:rsidRPr="00AD33E9" w:rsidRDefault="00544E25" w:rsidP="000440C8">
            <w:pPr>
              <w:jc w:val="left"/>
              <w:rPr>
                <w:sz w:val="20"/>
                <w:szCs w:val="20"/>
              </w:rPr>
            </w:pPr>
          </w:p>
        </w:tc>
        <w:tc>
          <w:tcPr>
            <w:tcW w:w="2976" w:type="dxa"/>
          </w:tcPr>
          <w:p w14:paraId="7F5A1390" w14:textId="77777777" w:rsidR="00544E25" w:rsidRPr="00AD33E9" w:rsidRDefault="00544E25" w:rsidP="000440C8">
            <w:pPr>
              <w:jc w:val="left"/>
              <w:rPr>
                <w:sz w:val="20"/>
                <w:szCs w:val="20"/>
              </w:rPr>
            </w:pPr>
          </w:p>
        </w:tc>
      </w:tr>
    </w:tbl>
    <w:p w14:paraId="41B35C5C" w14:textId="77777777" w:rsidR="00544E25" w:rsidRDefault="00544E25" w:rsidP="000440C8">
      <w:pPr>
        <w:jc w:val="left"/>
      </w:pPr>
    </w:p>
    <w:p w14:paraId="18EAFC02" w14:textId="77777777" w:rsidR="00AD33E9" w:rsidRDefault="00AD33E9" w:rsidP="000440C8">
      <w:pPr>
        <w:jc w:val="left"/>
      </w:pPr>
    </w:p>
    <w:p w14:paraId="09D29041" w14:textId="77777777" w:rsidR="00AD33E9" w:rsidRDefault="00AD33E9" w:rsidP="000440C8">
      <w:pPr>
        <w:jc w:val="left"/>
      </w:pPr>
    </w:p>
    <w:p w14:paraId="6DF4B194" w14:textId="77777777" w:rsidR="00AD33E9" w:rsidRDefault="00AD33E9" w:rsidP="000440C8">
      <w:pPr>
        <w:jc w:val="left"/>
      </w:pPr>
    </w:p>
    <w:p w14:paraId="5F4D5BCC" w14:textId="77777777" w:rsidR="00AD33E9" w:rsidRDefault="00AD33E9" w:rsidP="000440C8">
      <w:pPr>
        <w:jc w:val="left"/>
      </w:pPr>
    </w:p>
    <w:p w14:paraId="35C783A4" w14:textId="77777777" w:rsidR="00D77523" w:rsidRDefault="00D77523" w:rsidP="000440C8">
      <w:pPr>
        <w:tabs>
          <w:tab w:val="left" w:pos="6237"/>
        </w:tabs>
        <w:jc w:val="left"/>
      </w:pPr>
      <w:r>
        <w:t>Semnătura cadrului de conducere</w:t>
      </w:r>
      <w:r w:rsidR="00AD33E9">
        <w:t xml:space="preserve"> </w:t>
      </w:r>
      <w:r w:rsidR="004A19FF">
        <w:tab/>
      </w:r>
      <w:r>
        <w:t>_______________________</w:t>
      </w:r>
    </w:p>
    <w:p w14:paraId="4211FEF3" w14:textId="77777777" w:rsidR="004A19FF" w:rsidRDefault="004A19FF" w:rsidP="000440C8">
      <w:pPr>
        <w:tabs>
          <w:tab w:val="left" w:pos="6237"/>
        </w:tabs>
        <w:jc w:val="left"/>
      </w:pPr>
    </w:p>
    <w:p w14:paraId="476E77FC" w14:textId="77777777" w:rsidR="004A19FF" w:rsidRDefault="004A19FF" w:rsidP="000440C8">
      <w:pPr>
        <w:tabs>
          <w:tab w:val="left" w:pos="6237"/>
        </w:tabs>
        <w:jc w:val="left"/>
        <w:sectPr w:rsidR="004A19FF" w:rsidSect="00DF435F">
          <w:footerReference w:type="default" r:id="rId8"/>
          <w:pgSz w:w="11906" w:h="16838" w:code="9"/>
          <w:pgMar w:top="851" w:right="851" w:bottom="851" w:left="1418" w:header="709" w:footer="709" w:gutter="0"/>
          <w:cols w:space="708"/>
          <w:titlePg/>
          <w:docGrid w:linePitch="360"/>
        </w:sectPr>
      </w:pPr>
    </w:p>
    <w:p w14:paraId="73FDD1DD" w14:textId="77777777" w:rsidR="004A19FF" w:rsidRPr="00D77523" w:rsidRDefault="004A19FF" w:rsidP="000440C8">
      <w:pPr>
        <w:tabs>
          <w:tab w:val="left" w:pos="6237"/>
        </w:tabs>
        <w:jc w:val="left"/>
      </w:pPr>
    </w:p>
    <w:sectPr w:rsidR="004A19FF" w:rsidRPr="00D77523" w:rsidSect="004A19FF">
      <w:type w:val="continuous"/>
      <w:pgSz w:w="11906" w:h="16838" w:code="9"/>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7C467" w14:textId="77777777" w:rsidR="0080357E" w:rsidRDefault="0080357E" w:rsidP="00E35F79">
      <w:r>
        <w:separator/>
      </w:r>
    </w:p>
  </w:endnote>
  <w:endnote w:type="continuationSeparator" w:id="0">
    <w:p w14:paraId="2FE3B6F7" w14:textId="77777777" w:rsidR="0080357E" w:rsidRDefault="0080357E" w:rsidP="00E35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ItalicMT">
    <w:altName w:val="Times New Roman"/>
    <w:panose1 w:val="00000000000000000000"/>
    <w:charset w:val="00"/>
    <w:family w:val="roman"/>
    <w:notTrueType/>
    <w:pitch w:val="default"/>
  </w:font>
  <w:font w:name="TimesNewRomanPS-BoldMT">
    <w:altName w:val="Times New Roman"/>
    <w:panose1 w:val="00000000000000000000"/>
    <w:charset w:val="80"/>
    <w:family w:val="auto"/>
    <w:notTrueType/>
    <w:pitch w:val="default"/>
    <w:sig w:usb0="00000201" w:usb1="08070000" w:usb2="00000010" w:usb3="00000000" w:csb0="00020005" w:csb1="00000000"/>
  </w:font>
  <w:font w:name="Arial Unicode MS">
    <w:altName w:val="Malgun Gothic Semilight"/>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4138487"/>
      <w:docPartObj>
        <w:docPartGallery w:val="Page Numbers (Bottom of Page)"/>
        <w:docPartUnique/>
      </w:docPartObj>
    </w:sdtPr>
    <w:sdtEndPr>
      <w:rPr>
        <w:rFonts w:cs="Arial"/>
      </w:rPr>
    </w:sdtEndPr>
    <w:sdtContent>
      <w:p w14:paraId="417EB4BC" w14:textId="508110B7" w:rsidR="000F35CB" w:rsidRPr="00734888" w:rsidRDefault="000F35CB">
        <w:pPr>
          <w:pStyle w:val="af1"/>
          <w:jc w:val="right"/>
          <w:rPr>
            <w:rFonts w:cs="Arial"/>
          </w:rPr>
        </w:pPr>
        <w:r w:rsidRPr="00734888">
          <w:rPr>
            <w:rFonts w:cs="Arial"/>
          </w:rPr>
          <w:fldChar w:fldCharType="begin"/>
        </w:r>
        <w:r w:rsidRPr="00734888">
          <w:rPr>
            <w:rFonts w:cs="Arial"/>
          </w:rPr>
          <w:instrText>PAGE   \* MERGEFORMAT</w:instrText>
        </w:r>
        <w:r w:rsidRPr="00734888">
          <w:rPr>
            <w:rFonts w:cs="Arial"/>
          </w:rPr>
          <w:fldChar w:fldCharType="separate"/>
        </w:r>
        <w:r w:rsidR="001E30BF">
          <w:rPr>
            <w:rFonts w:cs="Arial"/>
            <w:noProof/>
          </w:rPr>
          <w:t>28</w:t>
        </w:r>
        <w:r w:rsidRPr="00734888">
          <w:rPr>
            <w:rFonts w:cs="Arial"/>
          </w:rPr>
          <w:fldChar w:fldCharType="end"/>
        </w:r>
      </w:p>
    </w:sdtContent>
  </w:sdt>
  <w:p w14:paraId="34E857A1" w14:textId="77777777" w:rsidR="000F35CB" w:rsidRDefault="000F35CB">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287C3C" w14:textId="77777777" w:rsidR="0080357E" w:rsidRDefault="0080357E" w:rsidP="00E35F79">
      <w:r>
        <w:separator/>
      </w:r>
    </w:p>
  </w:footnote>
  <w:footnote w:type="continuationSeparator" w:id="0">
    <w:p w14:paraId="1C0B2B15" w14:textId="77777777" w:rsidR="0080357E" w:rsidRDefault="0080357E" w:rsidP="00E35F7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04BFA"/>
    <w:multiLevelType w:val="hybridMultilevel"/>
    <w:tmpl w:val="1BA297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E52A6A"/>
    <w:multiLevelType w:val="hybridMultilevel"/>
    <w:tmpl w:val="DE9A7F12"/>
    <w:lvl w:ilvl="0" w:tplc="04180001">
      <w:start w:val="1"/>
      <w:numFmt w:val="bullet"/>
      <w:lvlText w:val=""/>
      <w:lvlJc w:val="left"/>
      <w:pPr>
        <w:ind w:left="780" w:hanging="360"/>
      </w:pPr>
      <w:rPr>
        <w:rFonts w:ascii="Symbol" w:hAnsi="Symbol"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2" w15:restartNumberingAfterBreak="0">
    <w:nsid w:val="12713DB1"/>
    <w:multiLevelType w:val="hybridMultilevel"/>
    <w:tmpl w:val="D2F0E3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FE3818"/>
    <w:multiLevelType w:val="hybridMultilevel"/>
    <w:tmpl w:val="4F725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053542"/>
    <w:multiLevelType w:val="hybridMultilevel"/>
    <w:tmpl w:val="C5AE35DA"/>
    <w:lvl w:ilvl="0" w:tplc="04180001">
      <w:start w:val="1"/>
      <w:numFmt w:val="bullet"/>
      <w:lvlText w:val=""/>
      <w:lvlJc w:val="left"/>
      <w:pPr>
        <w:ind w:left="840" w:hanging="360"/>
      </w:pPr>
      <w:rPr>
        <w:rFonts w:ascii="Symbol" w:hAnsi="Symbol" w:hint="default"/>
      </w:rPr>
    </w:lvl>
    <w:lvl w:ilvl="1" w:tplc="04180003" w:tentative="1">
      <w:start w:val="1"/>
      <w:numFmt w:val="bullet"/>
      <w:lvlText w:val="o"/>
      <w:lvlJc w:val="left"/>
      <w:pPr>
        <w:ind w:left="1560" w:hanging="360"/>
      </w:pPr>
      <w:rPr>
        <w:rFonts w:ascii="Courier New" w:hAnsi="Courier New" w:cs="Courier New" w:hint="default"/>
      </w:rPr>
    </w:lvl>
    <w:lvl w:ilvl="2" w:tplc="04180005" w:tentative="1">
      <w:start w:val="1"/>
      <w:numFmt w:val="bullet"/>
      <w:lvlText w:val=""/>
      <w:lvlJc w:val="left"/>
      <w:pPr>
        <w:ind w:left="2280" w:hanging="360"/>
      </w:pPr>
      <w:rPr>
        <w:rFonts w:ascii="Wingdings" w:hAnsi="Wingdings" w:hint="default"/>
      </w:rPr>
    </w:lvl>
    <w:lvl w:ilvl="3" w:tplc="04180001" w:tentative="1">
      <w:start w:val="1"/>
      <w:numFmt w:val="bullet"/>
      <w:lvlText w:val=""/>
      <w:lvlJc w:val="left"/>
      <w:pPr>
        <w:ind w:left="3000" w:hanging="360"/>
      </w:pPr>
      <w:rPr>
        <w:rFonts w:ascii="Symbol" w:hAnsi="Symbol" w:hint="default"/>
      </w:rPr>
    </w:lvl>
    <w:lvl w:ilvl="4" w:tplc="04180003" w:tentative="1">
      <w:start w:val="1"/>
      <w:numFmt w:val="bullet"/>
      <w:lvlText w:val="o"/>
      <w:lvlJc w:val="left"/>
      <w:pPr>
        <w:ind w:left="3720" w:hanging="360"/>
      </w:pPr>
      <w:rPr>
        <w:rFonts w:ascii="Courier New" w:hAnsi="Courier New" w:cs="Courier New" w:hint="default"/>
      </w:rPr>
    </w:lvl>
    <w:lvl w:ilvl="5" w:tplc="04180005" w:tentative="1">
      <w:start w:val="1"/>
      <w:numFmt w:val="bullet"/>
      <w:lvlText w:val=""/>
      <w:lvlJc w:val="left"/>
      <w:pPr>
        <w:ind w:left="4440" w:hanging="360"/>
      </w:pPr>
      <w:rPr>
        <w:rFonts w:ascii="Wingdings" w:hAnsi="Wingdings" w:hint="default"/>
      </w:rPr>
    </w:lvl>
    <w:lvl w:ilvl="6" w:tplc="04180001" w:tentative="1">
      <w:start w:val="1"/>
      <w:numFmt w:val="bullet"/>
      <w:lvlText w:val=""/>
      <w:lvlJc w:val="left"/>
      <w:pPr>
        <w:ind w:left="5160" w:hanging="360"/>
      </w:pPr>
      <w:rPr>
        <w:rFonts w:ascii="Symbol" w:hAnsi="Symbol" w:hint="default"/>
      </w:rPr>
    </w:lvl>
    <w:lvl w:ilvl="7" w:tplc="04180003" w:tentative="1">
      <w:start w:val="1"/>
      <w:numFmt w:val="bullet"/>
      <w:lvlText w:val="o"/>
      <w:lvlJc w:val="left"/>
      <w:pPr>
        <w:ind w:left="5880" w:hanging="360"/>
      </w:pPr>
      <w:rPr>
        <w:rFonts w:ascii="Courier New" w:hAnsi="Courier New" w:cs="Courier New" w:hint="default"/>
      </w:rPr>
    </w:lvl>
    <w:lvl w:ilvl="8" w:tplc="04180005" w:tentative="1">
      <w:start w:val="1"/>
      <w:numFmt w:val="bullet"/>
      <w:lvlText w:val=""/>
      <w:lvlJc w:val="left"/>
      <w:pPr>
        <w:ind w:left="6600" w:hanging="360"/>
      </w:pPr>
      <w:rPr>
        <w:rFonts w:ascii="Wingdings" w:hAnsi="Wingdings" w:hint="default"/>
      </w:rPr>
    </w:lvl>
  </w:abstractNum>
  <w:abstractNum w:abstractNumId="5" w15:restartNumberingAfterBreak="0">
    <w:nsid w:val="18303204"/>
    <w:multiLevelType w:val="hybridMultilevel"/>
    <w:tmpl w:val="03FC1D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9516B0E"/>
    <w:multiLevelType w:val="hybridMultilevel"/>
    <w:tmpl w:val="DD581A2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27300586"/>
    <w:multiLevelType w:val="hybridMultilevel"/>
    <w:tmpl w:val="1FE62FDC"/>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3ABE3D13"/>
    <w:multiLevelType w:val="hybridMultilevel"/>
    <w:tmpl w:val="A008BB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2A429CC"/>
    <w:multiLevelType w:val="hybridMultilevel"/>
    <w:tmpl w:val="745A20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B4238E6"/>
    <w:multiLevelType w:val="hybridMultilevel"/>
    <w:tmpl w:val="2576A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7BA1BF8"/>
    <w:multiLevelType w:val="hybridMultilevel"/>
    <w:tmpl w:val="3EE08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8A4180E"/>
    <w:multiLevelType w:val="hybridMultilevel"/>
    <w:tmpl w:val="FA0098E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7E746C65"/>
    <w:multiLevelType w:val="hybridMultilevel"/>
    <w:tmpl w:val="50182A1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7F6170DB"/>
    <w:multiLevelType w:val="hybridMultilevel"/>
    <w:tmpl w:val="B370616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3"/>
  </w:num>
  <w:num w:numId="4">
    <w:abstractNumId w:val="13"/>
  </w:num>
  <w:num w:numId="5">
    <w:abstractNumId w:val="6"/>
  </w:num>
  <w:num w:numId="6">
    <w:abstractNumId w:val="12"/>
  </w:num>
  <w:num w:numId="7">
    <w:abstractNumId w:val="8"/>
  </w:num>
  <w:num w:numId="8">
    <w:abstractNumId w:val="10"/>
  </w:num>
  <w:num w:numId="9">
    <w:abstractNumId w:val="9"/>
  </w:num>
  <w:num w:numId="10">
    <w:abstractNumId w:val="1"/>
  </w:num>
  <w:num w:numId="11">
    <w:abstractNumId w:val="4"/>
  </w:num>
  <w:num w:numId="12">
    <w:abstractNumId w:val="2"/>
  </w:num>
  <w:num w:numId="13">
    <w:abstractNumId w:val="0"/>
  </w:num>
  <w:num w:numId="14">
    <w:abstractNumId w:val="5"/>
  </w:num>
  <w:num w:numId="15">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B40"/>
    <w:rsid w:val="00003DBD"/>
    <w:rsid w:val="000044E5"/>
    <w:rsid w:val="00005E33"/>
    <w:rsid w:val="00006D67"/>
    <w:rsid w:val="000072C9"/>
    <w:rsid w:val="000075B3"/>
    <w:rsid w:val="0001232D"/>
    <w:rsid w:val="00012612"/>
    <w:rsid w:val="000129BD"/>
    <w:rsid w:val="00013637"/>
    <w:rsid w:val="00014006"/>
    <w:rsid w:val="0001782F"/>
    <w:rsid w:val="00021898"/>
    <w:rsid w:val="00022813"/>
    <w:rsid w:val="00025B30"/>
    <w:rsid w:val="000264C3"/>
    <w:rsid w:val="00026D79"/>
    <w:rsid w:val="00035559"/>
    <w:rsid w:val="000363E9"/>
    <w:rsid w:val="00036B54"/>
    <w:rsid w:val="00037124"/>
    <w:rsid w:val="00037C36"/>
    <w:rsid w:val="00040C55"/>
    <w:rsid w:val="000431CC"/>
    <w:rsid w:val="000440C8"/>
    <w:rsid w:val="00044EF8"/>
    <w:rsid w:val="000452DB"/>
    <w:rsid w:val="0004635B"/>
    <w:rsid w:val="00046CCF"/>
    <w:rsid w:val="000507DE"/>
    <w:rsid w:val="00051464"/>
    <w:rsid w:val="000602DE"/>
    <w:rsid w:val="00061A04"/>
    <w:rsid w:val="00061FD1"/>
    <w:rsid w:val="00062B2A"/>
    <w:rsid w:val="00065366"/>
    <w:rsid w:val="00066FD9"/>
    <w:rsid w:val="0006758F"/>
    <w:rsid w:val="00070625"/>
    <w:rsid w:val="00070640"/>
    <w:rsid w:val="00070BD6"/>
    <w:rsid w:val="000714D9"/>
    <w:rsid w:val="0007151F"/>
    <w:rsid w:val="000725E8"/>
    <w:rsid w:val="00072C45"/>
    <w:rsid w:val="00073308"/>
    <w:rsid w:val="0007585F"/>
    <w:rsid w:val="000762DE"/>
    <w:rsid w:val="0007653D"/>
    <w:rsid w:val="00077346"/>
    <w:rsid w:val="0008144C"/>
    <w:rsid w:val="00082324"/>
    <w:rsid w:val="00082954"/>
    <w:rsid w:val="00082CD3"/>
    <w:rsid w:val="000831B7"/>
    <w:rsid w:val="00083A70"/>
    <w:rsid w:val="00086C0F"/>
    <w:rsid w:val="00090913"/>
    <w:rsid w:val="00090AC7"/>
    <w:rsid w:val="00090AE2"/>
    <w:rsid w:val="000914CA"/>
    <w:rsid w:val="0009280B"/>
    <w:rsid w:val="0009328E"/>
    <w:rsid w:val="0009405F"/>
    <w:rsid w:val="00095D4F"/>
    <w:rsid w:val="00096DF5"/>
    <w:rsid w:val="00097488"/>
    <w:rsid w:val="00097C80"/>
    <w:rsid w:val="000A1063"/>
    <w:rsid w:val="000A1BA7"/>
    <w:rsid w:val="000A2672"/>
    <w:rsid w:val="000A2739"/>
    <w:rsid w:val="000A2DB6"/>
    <w:rsid w:val="000A3224"/>
    <w:rsid w:val="000A364E"/>
    <w:rsid w:val="000A3F67"/>
    <w:rsid w:val="000A5949"/>
    <w:rsid w:val="000A5B37"/>
    <w:rsid w:val="000A68C5"/>
    <w:rsid w:val="000A6AE7"/>
    <w:rsid w:val="000B0B0C"/>
    <w:rsid w:val="000B251A"/>
    <w:rsid w:val="000B3561"/>
    <w:rsid w:val="000B434C"/>
    <w:rsid w:val="000B5956"/>
    <w:rsid w:val="000B7D85"/>
    <w:rsid w:val="000C1DD8"/>
    <w:rsid w:val="000C2392"/>
    <w:rsid w:val="000C4979"/>
    <w:rsid w:val="000C4A50"/>
    <w:rsid w:val="000C62B2"/>
    <w:rsid w:val="000C7C9B"/>
    <w:rsid w:val="000D0294"/>
    <w:rsid w:val="000D150D"/>
    <w:rsid w:val="000D506A"/>
    <w:rsid w:val="000D55CF"/>
    <w:rsid w:val="000D57FC"/>
    <w:rsid w:val="000D724D"/>
    <w:rsid w:val="000E1B2E"/>
    <w:rsid w:val="000E2780"/>
    <w:rsid w:val="000E2BDA"/>
    <w:rsid w:val="000E3CD9"/>
    <w:rsid w:val="000E3DE8"/>
    <w:rsid w:val="000E41F0"/>
    <w:rsid w:val="000E467E"/>
    <w:rsid w:val="000E6013"/>
    <w:rsid w:val="000E7A2B"/>
    <w:rsid w:val="000E7A5F"/>
    <w:rsid w:val="000F0DBC"/>
    <w:rsid w:val="000F181A"/>
    <w:rsid w:val="000F35CB"/>
    <w:rsid w:val="000F4358"/>
    <w:rsid w:val="000F4E78"/>
    <w:rsid w:val="000F611A"/>
    <w:rsid w:val="000F6563"/>
    <w:rsid w:val="000F705C"/>
    <w:rsid w:val="00101567"/>
    <w:rsid w:val="001025D9"/>
    <w:rsid w:val="001034AF"/>
    <w:rsid w:val="0010486F"/>
    <w:rsid w:val="00106AFD"/>
    <w:rsid w:val="00107B61"/>
    <w:rsid w:val="001112A0"/>
    <w:rsid w:val="001167A4"/>
    <w:rsid w:val="00120009"/>
    <w:rsid w:val="00120544"/>
    <w:rsid w:val="0012208A"/>
    <w:rsid w:val="0012245E"/>
    <w:rsid w:val="00123978"/>
    <w:rsid w:val="001254D9"/>
    <w:rsid w:val="001264F7"/>
    <w:rsid w:val="00127F70"/>
    <w:rsid w:val="00131155"/>
    <w:rsid w:val="00131528"/>
    <w:rsid w:val="00131713"/>
    <w:rsid w:val="001330E6"/>
    <w:rsid w:val="00133CFB"/>
    <w:rsid w:val="00133E15"/>
    <w:rsid w:val="00133E60"/>
    <w:rsid w:val="001340CC"/>
    <w:rsid w:val="00136CE7"/>
    <w:rsid w:val="00141AFB"/>
    <w:rsid w:val="00142DD6"/>
    <w:rsid w:val="00144491"/>
    <w:rsid w:val="00144BA8"/>
    <w:rsid w:val="001463BD"/>
    <w:rsid w:val="00146544"/>
    <w:rsid w:val="001517EF"/>
    <w:rsid w:val="0015212D"/>
    <w:rsid w:val="001527A9"/>
    <w:rsid w:val="00154D79"/>
    <w:rsid w:val="00154EB8"/>
    <w:rsid w:val="001562A0"/>
    <w:rsid w:val="00156ADB"/>
    <w:rsid w:val="00160FED"/>
    <w:rsid w:val="00161070"/>
    <w:rsid w:val="00165D98"/>
    <w:rsid w:val="00166138"/>
    <w:rsid w:val="00166265"/>
    <w:rsid w:val="0016771D"/>
    <w:rsid w:val="001709C5"/>
    <w:rsid w:val="001734BF"/>
    <w:rsid w:val="00173527"/>
    <w:rsid w:val="00176178"/>
    <w:rsid w:val="001779E8"/>
    <w:rsid w:val="0018046F"/>
    <w:rsid w:val="00181C89"/>
    <w:rsid w:val="00181FAC"/>
    <w:rsid w:val="00182E7E"/>
    <w:rsid w:val="00184028"/>
    <w:rsid w:val="00185629"/>
    <w:rsid w:val="00185B8E"/>
    <w:rsid w:val="001860B0"/>
    <w:rsid w:val="00187005"/>
    <w:rsid w:val="00190C0B"/>
    <w:rsid w:val="00190C8F"/>
    <w:rsid w:val="00192B1E"/>
    <w:rsid w:val="00193D15"/>
    <w:rsid w:val="001940F2"/>
    <w:rsid w:val="0019520D"/>
    <w:rsid w:val="0019523A"/>
    <w:rsid w:val="00195DDB"/>
    <w:rsid w:val="00195F33"/>
    <w:rsid w:val="00196CFE"/>
    <w:rsid w:val="00197CB4"/>
    <w:rsid w:val="001A250D"/>
    <w:rsid w:val="001A3FBF"/>
    <w:rsid w:val="001A45D7"/>
    <w:rsid w:val="001A5ACE"/>
    <w:rsid w:val="001B16B2"/>
    <w:rsid w:val="001B175D"/>
    <w:rsid w:val="001B3775"/>
    <w:rsid w:val="001B79BB"/>
    <w:rsid w:val="001B7AEF"/>
    <w:rsid w:val="001B7E4E"/>
    <w:rsid w:val="001C0AEC"/>
    <w:rsid w:val="001C28A0"/>
    <w:rsid w:val="001C306C"/>
    <w:rsid w:val="001C3B6E"/>
    <w:rsid w:val="001C4FE4"/>
    <w:rsid w:val="001C5F02"/>
    <w:rsid w:val="001C6E7D"/>
    <w:rsid w:val="001D18F6"/>
    <w:rsid w:val="001D2A51"/>
    <w:rsid w:val="001D44F7"/>
    <w:rsid w:val="001D556E"/>
    <w:rsid w:val="001D5A0F"/>
    <w:rsid w:val="001D6885"/>
    <w:rsid w:val="001D7204"/>
    <w:rsid w:val="001D7E63"/>
    <w:rsid w:val="001E007F"/>
    <w:rsid w:val="001E1A49"/>
    <w:rsid w:val="001E302C"/>
    <w:rsid w:val="001E30BF"/>
    <w:rsid w:val="001E60B8"/>
    <w:rsid w:val="001E742F"/>
    <w:rsid w:val="001E7B50"/>
    <w:rsid w:val="001F14C1"/>
    <w:rsid w:val="001F1FBC"/>
    <w:rsid w:val="001F431B"/>
    <w:rsid w:val="001F4E17"/>
    <w:rsid w:val="001F7A19"/>
    <w:rsid w:val="00200460"/>
    <w:rsid w:val="00200F78"/>
    <w:rsid w:val="002025E6"/>
    <w:rsid w:val="0020294D"/>
    <w:rsid w:val="00202E47"/>
    <w:rsid w:val="002045F7"/>
    <w:rsid w:val="002046EF"/>
    <w:rsid w:val="00205ED7"/>
    <w:rsid w:val="00207082"/>
    <w:rsid w:val="0020747C"/>
    <w:rsid w:val="002112AF"/>
    <w:rsid w:val="00211C04"/>
    <w:rsid w:val="00212415"/>
    <w:rsid w:val="002133E4"/>
    <w:rsid w:val="002141DE"/>
    <w:rsid w:val="00214785"/>
    <w:rsid w:val="002158FA"/>
    <w:rsid w:val="00215A80"/>
    <w:rsid w:val="002163FA"/>
    <w:rsid w:val="002173DB"/>
    <w:rsid w:val="00217863"/>
    <w:rsid w:val="0022117C"/>
    <w:rsid w:val="002219AA"/>
    <w:rsid w:val="00222CF1"/>
    <w:rsid w:val="0022319D"/>
    <w:rsid w:val="00225986"/>
    <w:rsid w:val="00225FD6"/>
    <w:rsid w:val="0022602F"/>
    <w:rsid w:val="00226E8B"/>
    <w:rsid w:val="00230664"/>
    <w:rsid w:val="002307FC"/>
    <w:rsid w:val="002313F2"/>
    <w:rsid w:val="00231904"/>
    <w:rsid w:val="00232CEA"/>
    <w:rsid w:val="00232E08"/>
    <w:rsid w:val="00234FB8"/>
    <w:rsid w:val="00235074"/>
    <w:rsid w:val="002366B4"/>
    <w:rsid w:val="00236C32"/>
    <w:rsid w:val="00236DD0"/>
    <w:rsid w:val="0023786F"/>
    <w:rsid w:val="0024165A"/>
    <w:rsid w:val="00241863"/>
    <w:rsid w:val="002422D9"/>
    <w:rsid w:val="00243030"/>
    <w:rsid w:val="002431A5"/>
    <w:rsid w:val="00243F37"/>
    <w:rsid w:val="00244533"/>
    <w:rsid w:val="0024589F"/>
    <w:rsid w:val="002463C3"/>
    <w:rsid w:val="00246C0D"/>
    <w:rsid w:val="00247119"/>
    <w:rsid w:val="00247261"/>
    <w:rsid w:val="00247D06"/>
    <w:rsid w:val="00251A64"/>
    <w:rsid w:val="002529B1"/>
    <w:rsid w:val="00253551"/>
    <w:rsid w:val="0025536F"/>
    <w:rsid w:val="002603FE"/>
    <w:rsid w:val="00260C47"/>
    <w:rsid w:val="00260DE6"/>
    <w:rsid w:val="002625A8"/>
    <w:rsid w:val="00264B19"/>
    <w:rsid w:val="0026511D"/>
    <w:rsid w:val="00265722"/>
    <w:rsid w:val="00266E27"/>
    <w:rsid w:val="00270F51"/>
    <w:rsid w:val="00272192"/>
    <w:rsid w:val="00274F01"/>
    <w:rsid w:val="002756F4"/>
    <w:rsid w:val="002763D0"/>
    <w:rsid w:val="002765E6"/>
    <w:rsid w:val="002768BB"/>
    <w:rsid w:val="002774E4"/>
    <w:rsid w:val="002814D8"/>
    <w:rsid w:val="00281940"/>
    <w:rsid w:val="00283EB5"/>
    <w:rsid w:val="0028709A"/>
    <w:rsid w:val="00290305"/>
    <w:rsid w:val="0029257B"/>
    <w:rsid w:val="00292EB2"/>
    <w:rsid w:val="00293167"/>
    <w:rsid w:val="002931F7"/>
    <w:rsid w:val="0029394A"/>
    <w:rsid w:val="00293A78"/>
    <w:rsid w:val="0029534A"/>
    <w:rsid w:val="00296E7E"/>
    <w:rsid w:val="002A0B75"/>
    <w:rsid w:val="002A2655"/>
    <w:rsid w:val="002A2DB6"/>
    <w:rsid w:val="002A3C20"/>
    <w:rsid w:val="002A4490"/>
    <w:rsid w:val="002A6621"/>
    <w:rsid w:val="002A77C0"/>
    <w:rsid w:val="002B0012"/>
    <w:rsid w:val="002B1A62"/>
    <w:rsid w:val="002B5BD9"/>
    <w:rsid w:val="002B6CCE"/>
    <w:rsid w:val="002B7D17"/>
    <w:rsid w:val="002C1844"/>
    <w:rsid w:val="002C2372"/>
    <w:rsid w:val="002C291A"/>
    <w:rsid w:val="002C2C52"/>
    <w:rsid w:val="002C386B"/>
    <w:rsid w:val="002C3F9D"/>
    <w:rsid w:val="002C4C82"/>
    <w:rsid w:val="002C51E3"/>
    <w:rsid w:val="002C681E"/>
    <w:rsid w:val="002D114C"/>
    <w:rsid w:val="002D29D7"/>
    <w:rsid w:val="002D6532"/>
    <w:rsid w:val="002E2C63"/>
    <w:rsid w:val="002E4D6F"/>
    <w:rsid w:val="002E573C"/>
    <w:rsid w:val="002E5C8E"/>
    <w:rsid w:val="002E5CAD"/>
    <w:rsid w:val="002E6283"/>
    <w:rsid w:val="002E65FC"/>
    <w:rsid w:val="002E7414"/>
    <w:rsid w:val="002F0F1F"/>
    <w:rsid w:val="0030027C"/>
    <w:rsid w:val="0030078B"/>
    <w:rsid w:val="00301541"/>
    <w:rsid w:val="00302FFD"/>
    <w:rsid w:val="00304823"/>
    <w:rsid w:val="00305697"/>
    <w:rsid w:val="00306113"/>
    <w:rsid w:val="00306D87"/>
    <w:rsid w:val="003103EC"/>
    <w:rsid w:val="003104C8"/>
    <w:rsid w:val="00311E42"/>
    <w:rsid w:val="003136C9"/>
    <w:rsid w:val="00314E2D"/>
    <w:rsid w:val="00315B1C"/>
    <w:rsid w:val="00315CD1"/>
    <w:rsid w:val="003202E6"/>
    <w:rsid w:val="00320962"/>
    <w:rsid w:val="003227B1"/>
    <w:rsid w:val="00323A78"/>
    <w:rsid w:val="00323C58"/>
    <w:rsid w:val="00324C9D"/>
    <w:rsid w:val="003265C5"/>
    <w:rsid w:val="0032698A"/>
    <w:rsid w:val="00330A8A"/>
    <w:rsid w:val="00331360"/>
    <w:rsid w:val="003317AA"/>
    <w:rsid w:val="00332B5D"/>
    <w:rsid w:val="003354D8"/>
    <w:rsid w:val="00337BC3"/>
    <w:rsid w:val="003408DF"/>
    <w:rsid w:val="00341B82"/>
    <w:rsid w:val="0034466F"/>
    <w:rsid w:val="00346CC8"/>
    <w:rsid w:val="003536BA"/>
    <w:rsid w:val="003539AB"/>
    <w:rsid w:val="00355661"/>
    <w:rsid w:val="003557EC"/>
    <w:rsid w:val="0035598A"/>
    <w:rsid w:val="0035781D"/>
    <w:rsid w:val="00357C41"/>
    <w:rsid w:val="00357E44"/>
    <w:rsid w:val="00360BD5"/>
    <w:rsid w:val="003635A7"/>
    <w:rsid w:val="0036385B"/>
    <w:rsid w:val="003640A9"/>
    <w:rsid w:val="0036410A"/>
    <w:rsid w:val="0036627E"/>
    <w:rsid w:val="003672A7"/>
    <w:rsid w:val="00374702"/>
    <w:rsid w:val="0037472E"/>
    <w:rsid w:val="00375F13"/>
    <w:rsid w:val="00377725"/>
    <w:rsid w:val="003816E4"/>
    <w:rsid w:val="003839D4"/>
    <w:rsid w:val="003914BF"/>
    <w:rsid w:val="00391DE1"/>
    <w:rsid w:val="003921F7"/>
    <w:rsid w:val="00392AAE"/>
    <w:rsid w:val="0039358D"/>
    <w:rsid w:val="003938C1"/>
    <w:rsid w:val="00393B20"/>
    <w:rsid w:val="00393D99"/>
    <w:rsid w:val="0039595F"/>
    <w:rsid w:val="00396D17"/>
    <w:rsid w:val="00396F1B"/>
    <w:rsid w:val="00397095"/>
    <w:rsid w:val="00397664"/>
    <w:rsid w:val="003A1D54"/>
    <w:rsid w:val="003A215A"/>
    <w:rsid w:val="003A3B09"/>
    <w:rsid w:val="003A5172"/>
    <w:rsid w:val="003A5822"/>
    <w:rsid w:val="003A5AFF"/>
    <w:rsid w:val="003A6218"/>
    <w:rsid w:val="003A7E2C"/>
    <w:rsid w:val="003B08B9"/>
    <w:rsid w:val="003B1354"/>
    <w:rsid w:val="003B1E6E"/>
    <w:rsid w:val="003B2527"/>
    <w:rsid w:val="003B30E3"/>
    <w:rsid w:val="003B53CF"/>
    <w:rsid w:val="003B5432"/>
    <w:rsid w:val="003B7154"/>
    <w:rsid w:val="003C0400"/>
    <w:rsid w:val="003C1235"/>
    <w:rsid w:val="003C28F4"/>
    <w:rsid w:val="003C62C3"/>
    <w:rsid w:val="003D0120"/>
    <w:rsid w:val="003D13A5"/>
    <w:rsid w:val="003D4A39"/>
    <w:rsid w:val="003D62D3"/>
    <w:rsid w:val="003D6893"/>
    <w:rsid w:val="003E11F7"/>
    <w:rsid w:val="003E3184"/>
    <w:rsid w:val="003E4FFC"/>
    <w:rsid w:val="003F1826"/>
    <w:rsid w:val="003F1A58"/>
    <w:rsid w:val="003F2CAA"/>
    <w:rsid w:val="003F2F86"/>
    <w:rsid w:val="003F3092"/>
    <w:rsid w:val="003F3566"/>
    <w:rsid w:val="003F484E"/>
    <w:rsid w:val="003F485E"/>
    <w:rsid w:val="003F57FB"/>
    <w:rsid w:val="004012B2"/>
    <w:rsid w:val="00401834"/>
    <w:rsid w:val="00401B29"/>
    <w:rsid w:val="0040381F"/>
    <w:rsid w:val="00403C36"/>
    <w:rsid w:val="00404DCF"/>
    <w:rsid w:val="00405DB0"/>
    <w:rsid w:val="00406073"/>
    <w:rsid w:val="00406503"/>
    <w:rsid w:val="004100FA"/>
    <w:rsid w:val="00411793"/>
    <w:rsid w:val="00412840"/>
    <w:rsid w:val="00412C4C"/>
    <w:rsid w:val="0041317E"/>
    <w:rsid w:val="00415CB2"/>
    <w:rsid w:val="00417DE5"/>
    <w:rsid w:val="00417E99"/>
    <w:rsid w:val="004202CE"/>
    <w:rsid w:val="0042099E"/>
    <w:rsid w:val="004219C8"/>
    <w:rsid w:val="00423C34"/>
    <w:rsid w:val="00423E68"/>
    <w:rsid w:val="00425314"/>
    <w:rsid w:val="004258B6"/>
    <w:rsid w:val="004263FA"/>
    <w:rsid w:val="00426BF7"/>
    <w:rsid w:val="00434A18"/>
    <w:rsid w:val="00434B4C"/>
    <w:rsid w:val="00434F4B"/>
    <w:rsid w:val="00436393"/>
    <w:rsid w:val="00436ABE"/>
    <w:rsid w:val="00436F39"/>
    <w:rsid w:val="00437E7A"/>
    <w:rsid w:val="00440044"/>
    <w:rsid w:val="004425EC"/>
    <w:rsid w:val="0044337B"/>
    <w:rsid w:val="004449A0"/>
    <w:rsid w:val="004449EF"/>
    <w:rsid w:val="0044641E"/>
    <w:rsid w:val="004468ED"/>
    <w:rsid w:val="00447E8A"/>
    <w:rsid w:val="004512CD"/>
    <w:rsid w:val="0045188B"/>
    <w:rsid w:val="004560E9"/>
    <w:rsid w:val="004568F5"/>
    <w:rsid w:val="004569E3"/>
    <w:rsid w:val="00457447"/>
    <w:rsid w:val="00460073"/>
    <w:rsid w:val="004601C1"/>
    <w:rsid w:val="00461336"/>
    <w:rsid w:val="00461DB1"/>
    <w:rsid w:val="00463E9A"/>
    <w:rsid w:val="00465279"/>
    <w:rsid w:val="0046610F"/>
    <w:rsid w:val="00467317"/>
    <w:rsid w:val="00471BA7"/>
    <w:rsid w:val="00472B3A"/>
    <w:rsid w:val="00472E5F"/>
    <w:rsid w:val="00475B25"/>
    <w:rsid w:val="004818EE"/>
    <w:rsid w:val="00481F7F"/>
    <w:rsid w:val="004827A6"/>
    <w:rsid w:val="00482C5E"/>
    <w:rsid w:val="00491626"/>
    <w:rsid w:val="00491681"/>
    <w:rsid w:val="004923C8"/>
    <w:rsid w:val="00492BD9"/>
    <w:rsid w:val="00494653"/>
    <w:rsid w:val="00495790"/>
    <w:rsid w:val="00495CC6"/>
    <w:rsid w:val="00496C6F"/>
    <w:rsid w:val="004A0FC8"/>
    <w:rsid w:val="004A19FF"/>
    <w:rsid w:val="004A1DDB"/>
    <w:rsid w:val="004A3400"/>
    <w:rsid w:val="004A5670"/>
    <w:rsid w:val="004A7581"/>
    <w:rsid w:val="004A7B14"/>
    <w:rsid w:val="004B297C"/>
    <w:rsid w:val="004B3C04"/>
    <w:rsid w:val="004B5AD4"/>
    <w:rsid w:val="004B5DF5"/>
    <w:rsid w:val="004B5E2A"/>
    <w:rsid w:val="004B7011"/>
    <w:rsid w:val="004B7133"/>
    <w:rsid w:val="004C3345"/>
    <w:rsid w:val="004C5AA8"/>
    <w:rsid w:val="004D0806"/>
    <w:rsid w:val="004D0ACB"/>
    <w:rsid w:val="004D1579"/>
    <w:rsid w:val="004D1986"/>
    <w:rsid w:val="004D761F"/>
    <w:rsid w:val="004E01BA"/>
    <w:rsid w:val="004E0673"/>
    <w:rsid w:val="004E07C8"/>
    <w:rsid w:val="004E10D1"/>
    <w:rsid w:val="004E41D2"/>
    <w:rsid w:val="004E45B8"/>
    <w:rsid w:val="004E693F"/>
    <w:rsid w:val="004F04C4"/>
    <w:rsid w:val="004F1658"/>
    <w:rsid w:val="004F2B4A"/>
    <w:rsid w:val="004F2CC2"/>
    <w:rsid w:val="004F3B5F"/>
    <w:rsid w:val="004F5C1D"/>
    <w:rsid w:val="004F6A13"/>
    <w:rsid w:val="004F6B87"/>
    <w:rsid w:val="004F7E63"/>
    <w:rsid w:val="0050121F"/>
    <w:rsid w:val="00501533"/>
    <w:rsid w:val="00502A80"/>
    <w:rsid w:val="00503EA5"/>
    <w:rsid w:val="00505BCA"/>
    <w:rsid w:val="00505D21"/>
    <w:rsid w:val="00506B98"/>
    <w:rsid w:val="00510429"/>
    <w:rsid w:val="005106A8"/>
    <w:rsid w:val="005109FB"/>
    <w:rsid w:val="00511887"/>
    <w:rsid w:val="005127A6"/>
    <w:rsid w:val="0051335B"/>
    <w:rsid w:val="0051390C"/>
    <w:rsid w:val="00513C53"/>
    <w:rsid w:val="00513D80"/>
    <w:rsid w:val="005161A1"/>
    <w:rsid w:val="00516622"/>
    <w:rsid w:val="005205CC"/>
    <w:rsid w:val="00521970"/>
    <w:rsid w:val="0052313E"/>
    <w:rsid w:val="00523C40"/>
    <w:rsid w:val="00526C39"/>
    <w:rsid w:val="00526D68"/>
    <w:rsid w:val="005303C1"/>
    <w:rsid w:val="00532DD7"/>
    <w:rsid w:val="005330F2"/>
    <w:rsid w:val="005339ED"/>
    <w:rsid w:val="005355B9"/>
    <w:rsid w:val="00535D18"/>
    <w:rsid w:val="00536444"/>
    <w:rsid w:val="00537E92"/>
    <w:rsid w:val="00541242"/>
    <w:rsid w:val="0054395B"/>
    <w:rsid w:val="00544E25"/>
    <w:rsid w:val="00546BD0"/>
    <w:rsid w:val="005473D0"/>
    <w:rsid w:val="00550154"/>
    <w:rsid w:val="005526CE"/>
    <w:rsid w:val="00553069"/>
    <w:rsid w:val="00553AEC"/>
    <w:rsid w:val="00553C2C"/>
    <w:rsid w:val="00554CD1"/>
    <w:rsid w:val="00554EC9"/>
    <w:rsid w:val="005567A4"/>
    <w:rsid w:val="00556B2A"/>
    <w:rsid w:val="00557747"/>
    <w:rsid w:val="00557D25"/>
    <w:rsid w:val="005607CE"/>
    <w:rsid w:val="005619A8"/>
    <w:rsid w:val="00561BC6"/>
    <w:rsid w:val="00563305"/>
    <w:rsid w:val="00563539"/>
    <w:rsid w:val="00563CDE"/>
    <w:rsid w:val="0056525A"/>
    <w:rsid w:val="005677EC"/>
    <w:rsid w:val="0057068A"/>
    <w:rsid w:val="00571AB1"/>
    <w:rsid w:val="00572F22"/>
    <w:rsid w:val="00573FE3"/>
    <w:rsid w:val="0057446D"/>
    <w:rsid w:val="00575566"/>
    <w:rsid w:val="00577F57"/>
    <w:rsid w:val="005828DB"/>
    <w:rsid w:val="005835C6"/>
    <w:rsid w:val="00583A53"/>
    <w:rsid w:val="005843D9"/>
    <w:rsid w:val="0058765F"/>
    <w:rsid w:val="0059054C"/>
    <w:rsid w:val="00590642"/>
    <w:rsid w:val="005909A8"/>
    <w:rsid w:val="005911F8"/>
    <w:rsid w:val="00592710"/>
    <w:rsid w:val="00594659"/>
    <w:rsid w:val="00594B13"/>
    <w:rsid w:val="00595A69"/>
    <w:rsid w:val="00596F91"/>
    <w:rsid w:val="005976CD"/>
    <w:rsid w:val="005A052B"/>
    <w:rsid w:val="005A33F9"/>
    <w:rsid w:val="005A7693"/>
    <w:rsid w:val="005B0505"/>
    <w:rsid w:val="005B1965"/>
    <w:rsid w:val="005B312E"/>
    <w:rsid w:val="005B3207"/>
    <w:rsid w:val="005B370B"/>
    <w:rsid w:val="005B3EC1"/>
    <w:rsid w:val="005B49D6"/>
    <w:rsid w:val="005B5294"/>
    <w:rsid w:val="005C1769"/>
    <w:rsid w:val="005C26ED"/>
    <w:rsid w:val="005C3A54"/>
    <w:rsid w:val="005C4668"/>
    <w:rsid w:val="005C7C44"/>
    <w:rsid w:val="005D0DBA"/>
    <w:rsid w:val="005D1315"/>
    <w:rsid w:val="005D19F9"/>
    <w:rsid w:val="005D3A96"/>
    <w:rsid w:val="005D58E1"/>
    <w:rsid w:val="005D66C4"/>
    <w:rsid w:val="005D6F08"/>
    <w:rsid w:val="005E0D60"/>
    <w:rsid w:val="005E1F63"/>
    <w:rsid w:val="005E2F70"/>
    <w:rsid w:val="005E48A1"/>
    <w:rsid w:val="005F20D4"/>
    <w:rsid w:val="005F4753"/>
    <w:rsid w:val="005F47EA"/>
    <w:rsid w:val="005F7E59"/>
    <w:rsid w:val="006059B6"/>
    <w:rsid w:val="00605D10"/>
    <w:rsid w:val="00610B56"/>
    <w:rsid w:val="00611B3E"/>
    <w:rsid w:val="00614D0E"/>
    <w:rsid w:val="0061539A"/>
    <w:rsid w:val="00615E5D"/>
    <w:rsid w:val="00616D39"/>
    <w:rsid w:val="00617418"/>
    <w:rsid w:val="00620B9F"/>
    <w:rsid w:val="006211E0"/>
    <w:rsid w:val="00621EFC"/>
    <w:rsid w:val="00622614"/>
    <w:rsid w:val="006238A6"/>
    <w:rsid w:val="0062650C"/>
    <w:rsid w:val="0063058C"/>
    <w:rsid w:val="00630751"/>
    <w:rsid w:val="006313E8"/>
    <w:rsid w:val="0063228B"/>
    <w:rsid w:val="00633207"/>
    <w:rsid w:val="00634577"/>
    <w:rsid w:val="00637422"/>
    <w:rsid w:val="00640BDB"/>
    <w:rsid w:val="00641C65"/>
    <w:rsid w:val="00642C84"/>
    <w:rsid w:val="00647322"/>
    <w:rsid w:val="006473E3"/>
    <w:rsid w:val="0065020B"/>
    <w:rsid w:val="00650B81"/>
    <w:rsid w:val="006524DD"/>
    <w:rsid w:val="00652C90"/>
    <w:rsid w:val="006556CB"/>
    <w:rsid w:val="00656F9B"/>
    <w:rsid w:val="006616D5"/>
    <w:rsid w:val="00661779"/>
    <w:rsid w:val="00662F57"/>
    <w:rsid w:val="00663985"/>
    <w:rsid w:val="006646DE"/>
    <w:rsid w:val="00665BB4"/>
    <w:rsid w:val="00667F97"/>
    <w:rsid w:val="00671AC3"/>
    <w:rsid w:val="0067203C"/>
    <w:rsid w:val="006734C9"/>
    <w:rsid w:val="00673A02"/>
    <w:rsid w:val="00673CA1"/>
    <w:rsid w:val="00674E3C"/>
    <w:rsid w:val="0067593C"/>
    <w:rsid w:val="0067604E"/>
    <w:rsid w:val="00680FD7"/>
    <w:rsid w:val="00681405"/>
    <w:rsid w:val="00682984"/>
    <w:rsid w:val="00683DED"/>
    <w:rsid w:val="00684E30"/>
    <w:rsid w:val="00685BAD"/>
    <w:rsid w:val="006870DE"/>
    <w:rsid w:val="00691B40"/>
    <w:rsid w:val="006941EC"/>
    <w:rsid w:val="00695268"/>
    <w:rsid w:val="0069778A"/>
    <w:rsid w:val="006A0CA2"/>
    <w:rsid w:val="006A0E49"/>
    <w:rsid w:val="006A1797"/>
    <w:rsid w:val="006A17B0"/>
    <w:rsid w:val="006A3864"/>
    <w:rsid w:val="006A56E7"/>
    <w:rsid w:val="006B09C7"/>
    <w:rsid w:val="006B0E40"/>
    <w:rsid w:val="006B143D"/>
    <w:rsid w:val="006B1EB4"/>
    <w:rsid w:val="006B750A"/>
    <w:rsid w:val="006B76DB"/>
    <w:rsid w:val="006C05DE"/>
    <w:rsid w:val="006C1AFB"/>
    <w:rsid w:val="006C59A3"/>
    <w:rsid w:val="006C59C2"/>
    <w:rsid w:val="006C7839"/>
    <w:rsid w:val="006C7EE2"/>
    <w:rsid w:val="006D06CF"/>
    <w:rsid w:val="006D0CDB"/>
    <w:rsid w:val="006D116E"/>
    <w:rsid w:val="006D17D1"/>
    <w:rsid w:val="006D476C"/>
    <w:rsid w:val="006D50CA"/>
    <w:rsid w:val="006D51DA"/>
    <w:rsid w:val="006D5CAF"/>
    <w:rsid w:val="006D6B02"/>
    <w:rsid w:val="006D7AFB"/>
    <w:rsid w:val="006E08B0"/>
    <w:rsid w:val="006E2162"/>
    <w:rsid w:val="006E53B5"/>
    <w:rsid w:val="006E6241"/>
    <w:rsid w:val="006E7FC3"/>
    <w:rsid w:val="006F0DFA"/>
    <w:rsid w:val="006F1C5B"/>
    <w:rsid w:val="006F3F60"/>
    <w:rsid w:val="006F4AD8"/>
    <w:rsid w:val="006F5036"/>
    <w:rsid w:val="006F5B44"/>
    <w:rsid w:val="0070165A"/>
    <w:rsid w:val="00701955"/>
    <w:rsid w:val="00701A40"/>
    <w:rsid w:val="00702AA3"/>
    <w:rsid w:val="00702E4D"/>
    <w:rsid w:val="00703584"/>
    <w:rsid w:val="00703BC5"/>
    <w:rsid w:val="00703EDC"/>
    <w:rsid w:val="0070721F"/>
    <w:rsid w:val="00710E79"/>
    <w:rsid w:val="00712755"/>
    <w:rsid w:val="007128E3"/>
    <w:rsid w:val="007136F8"/>
    <w:rsid w:val="00715CBE"/>
    <w:rsid w:val="00716016"/>
    <w:rsid w:val="00717A4A"/>
    <w:rsid w:val="00717B6D"/>
    <w:rsid w:val="007200F8"/>
    <w:rsid w:val="007215B9"/>
    <w:rsid w:val="007218D4"/>
    <w:rsid w:val="0072374D"/>
    <w:rsid w:val="00724C9D"/>
    <w:rsid w:val="0073058A"/>
    <w:rsid w:val="00732660"/>
    <w:rsid w:val="0073269D"/>
    <w:rsid w:val="00734888"/>
    <w:rsid w:val="007349B3"/>
    <w:rsid w:val="007359D1"/>
    <w:rsid w:val="0073612C"/>
    <w:rsid w:val="00736DE3"/>
    <w:rsid w:val="00743EC0"/>
    <w:rsid w:val="007446E2"/>
    <w:rsid w:val="00746E09"/>
    <w:rsid w:val="00747E20"/>
    <w:rsid w:val="007522CE"/>
    <w:rsid w:val="007536D8"/>
    <w:rsid w:val="00753F99"/>
    <w:rsid w:val="00754463"/>
    <w:rsid w:val="007551DE"/>
    <w:rsid w:val="00755C35"/>
    <w:rsid w:val="00755F29"/>
    <w:rsid w:val="0075751A"/>
    <w:rsid w:val="00761476"/>
    <w:rsid w:val="00761E00"/>
    <w:rsid w:val="007622E1"/>
    <w:rsid w:val="00762491"/>
    <w:rsid w:val="007658CB"/>
    <w:rsid w:val="0076719E"/>
    <w:rsid w:val="00771474"/>
    <w:rsid w:val="007726FE"/>
    <w:rsid w:val="00772D25"/>
    <w:rsid w:val="00773361"/>
    <w:rsid w:val="00773E00"/>
    <w:rsid w:val="0077428C"/>
    <w:rsid w:val="00774DD6"/>
    <w:rsid w:val="00775BEF"/>
    <w:rsid w:val="00776388"/>
    <w:rsid w:val="00780B53"/>
    <w:rsid w:val="00781563"/>
    <w:rsid w:val="007862BA"/>
    <w:rsid w:val="00791364"/>
    <w:rsid w:val="00792FC0"/>
    <w:rsid w:val="00793BC7"/>
    <w:rsid w:val="007959C2"/>
    <w:rsid w:val="007966F8"/>
    <w:rsid w:val="007975E8"/>
    <w:rsid w:val="007A162E"/>
    <w:rsid w:val="007A2599"/>
    <w:rsid w:val="007A276B"/>
    <w:rsid w:val="007A2D27"/>
    <w:rsid w:val="007A3E5C"/>
    <w:rsid w:val="007A4CB0"/>
    <w:rsid w:val="007A541E"/>
    <w:rsid w:val="007A5A80"/>
    <w:rsid w:val="007A6490"/>
    <w:rsid w:val="007A78FD"/>
    <w:rsid w:val="007B0230"/>
    <w:rsid w:val="007B12A2"/>
    <w:rsid w:val="007B1AD4"/>
    <w:rsid w:val="007B1B74"/>
    <w:rsid w:val="007B1F39"/>
    <w:rsid w:val="007B2718"/>
    <w:rsid w:val="007B2B05"/>
    <w:rsid w:val="007B3492"/>
    <w:rsid w:val="007B4AB9"/>
    <w:rsid w:val="007B578B"/>
    <w:rsid w:val="007B6A37"/>
    <w:rsid w:val="007B73AF"/>
    <w:rsid w:val="007B79F7"/>
    <w:rsid w:val="007C0253"/>
    <w:rsid w:val="007C3ED7"/>
    <w:rsid w:val="007C3FF3"/>
    <w:rsid w:val="007D0DB2"/>
    <w:rsid w:val="007D1592"/>
    <w:rsid w:val="007D1DAF"/>
    <w:rsid w:val="007D2E36"/>
    <w:rsid w:val="007D42E5"/>
    <w:rsid w:val="007D5EBF"/>
    <w:rsid w:val="007D7274"/>
    <w:rsid w:val="007D729B"/>
    <w:rsid w:val="007D795E"/>
    <w:rsid w:val="007E47A6"/>
    <w:rsid w:val="007E4E65"/>
    <w:rsid w:val="007E7640"/>
    <w:rsid w:val="007E77E8"/>
    <w:rsid w:val="007F02C6"/>
    <w:rsid w:val="007F0BAD"/>
    <w:rsid w:val="007F3214"/>
    <w:rsid w:val="007F3C54"/>
    <w:rsid w:val="007F444A"/>
    <w:rsid w:val="007F49BF"/>
    <w:rsid w:val="007F5A41"/>
    <w:rsid w:val="007F6767"/>
    <w:rsid w:val="007F716E"/>
    <w:rsid w:val="007F75F5"/>
    <w:rsid w:val="008004B5"/>
    <w:rsid w:val="00802C3F"/>
    <w:rsid w:val="0080357E"/>
    <w:rsid w:val="00804151"/>
    <w:rsid w:val="00807242"/>
    <w:rsid w:val="008078FF"/>
    <w:rsid w:val="00807F52"/>
    <w:rsid w:val="00811A42"/>
    <w:rsid w:val="0081260F"/>
    <w:rsid w:val="00812C7A"/>
    <w:rsid w:val="00813873"/>
    <w:rsid w:val="00815B54"/>
    <w:rsid w:val="008179F6"/>
    <w:rsid w:val="008203FB"/>
    <w:rsid w:val="008207DC"/>
    <w:rsid w:val="00820AE1"/>
    <w:rsid w:val="00822466"/>
    <w:rsid w:val="00822AEB"/>
    <w:rsid w:val="008254FE"/>
    <w:rsid w:val="008269F8"/>
    <w:rsid w:val="008300E4"/>
    <w:rsid w:val="0083113D"/>
    <w:rsid w:val="008315CB"/>
    <w:rsid w:val="00832924"/>
    <w:rsid w:val="00834BB8"/>
    <w:rsid w:val="00835D10"/>
    <w:rsid w:val="008366F2"/>
    <w:rsid w:val="00837246"/>
    <w:rsid w:val="00837596"/>
    <w:rsid w:val="00840F46"/>
    <w:rsid w:val="008433FD"/>
    <w:rsid w:val="008456F9"/>
    <w:rsid w:val="00850F17"/>
    <w:rsid w:val="00852B81"/>
    <w:rsid w:val="0085386F"/>
    <w:rsid w:val="00854E85"/>
    <w:rsid w:val="00856357"/>
    <w:rsid w:val="00857C89"/>
    <w:rsid w:val="00860795"/>
    <w:rsid w:val="00860B19"/>
    <w:rsid w:val="008610FB"/>
    <w:rsid w:val="00863C6C"/>
    <w:rsid w:val="00864EB1"/>
    <w:rsid w:val="00865D5A"/>
    <w:rsid w:val="008666C0"/>
    <w:rsid w:val="00871249"/>
    <w:rsid w:val="008728C4"/>
    <w:rsid w:val="00873824"/>
    <w:rsid w:val="0087669F"/>
    <w:rsid w:val="008771E7"/>
    <w:rsid w:val="008817BE"/>
    <w:rsid w:val="00882531"/>
    <w:rsid w:val="0088326E"/>
    <w:rsid w:val="0088387F"/>
    <w:rsid w:val="00886EAA"/>
    <w:rsid w:val="00890C7B"/>
    <w:rsid w:val="00890CF1"/>
    <w:rsid w:val="00892900"/>
    <w:rsid w:val="00892B55"/>
    <w:rsid w:val="00892ED1"/>
    <w:rsid w:val="008931DC"/>
    <w:rsid w:val="00893CF6"/>
    <w:rsid w:val="00895E02"/>
    <w:rsid w:val="0089644E"/>
    <w:rsid w:val="008968F9"/>
    <w:rsid w:val="008977D7"/>
    <w:rsid w:val="00897D2C"/>
    <w:rsid w:val="008A0AB5"/>
    <w:rsid w:val="008A0E94"/>
    <w:rsid w:val="008A107B"/>
    <w:rsid w:val="008A1F01"/>
    <w:rsid w:val="008A208C"/>
    <w:rsid w:val="008A22E3"/>
    <w:rsid w:val="008A28BC"/>
    <w:rsid w:val="008A3120"/>
    <w:rsid w:val="008A4959"/>
    <w:rsid w:val="008A53E8"/>
    <w:rsid w:val="008A6227"/>
    <w:rsid w:val="008A65FF"/>
    <w:rsid w:val="008B06E6"/>
    <w:rsid w:val="008B0F72"/>
    <w:rsid w:val="008B207D"/>
    <w:rsid w:val="008B325E"/>
    <w:rsid w:val="008B45CC"/>
    <w:rsid w:val="008B5C31"/>
    <w:rsid w:val="008B5EC0"/>
    <w:rsid w:val="008B6B6E"/>
    <w:rsid w:val="008C1910"/>
    <w:rsid w:val="008C1E32"/>
    <w:rsid w:val="008C3588"/>
    <w:rsid w:val="008C3B5A"/>
    <w:rsid w:val="008C4E18"/>
    <w:rsid w:val="008C5787"/>
    <w:rsid w:val="008C596A"/>
    <w:rsid w:val="008C6FF7"/>
    <w:rsid w:val="008C7BE8"/>
    <w:rsid w:val="008D2415"/>
    <w:rsid w:val="008D28FE"/>
    <w:rsid w:val="008D37A9"/>
    <w:rsid w:val="008D3899"/>
    <w:rsid w:val="008D462A"/>
    <w:rsid w:val="008D4776"/>
    <w:rsid w:val="008D56F9"/>
    <w:rsid w:val="008D6258"/>
    <w:rsid w:val="008E1789"/>
    <w:rsid w:val="008E3026"/>
    <w:rsid w:val="008E5A4D"/>
    <w:rsid w:val="008E63FF"/>
    <w:rsid w:val="008E6E33"/>
    <w:rsid w:val="008F027E"/>
    <w:rsid w:val="008F0C68"/>
    <w:rsid w:val="008F2E27"/>
    <w:rsid w:val="008F32BD"/>
    <w:rsid w:val="008F777B"/>
    <w:rsid w:val="009021AF"/>
    <w:rsid w:val="00903776"/>
    <w:rsid w:val="00905734"/>
    <w:rsid w:val="0091041E"/>
    <w:rsid w:val="00911233"/>
    <w:rsid w:val="009137DA"/>
    <w:rsid w:val="0091674C"/>
    <w:rsid w:val="0091740B"/>
    <w:rsid w:val="0091783C"/>
    <w:rsid w:val="00921452"/>
    <w:rsid w:val="009238DE"/>
    <w:rsid w:val="00923CE0"/>
    <w:rsid w:val="009264F3"/>
    <w:rsid w:val="00930DB9"/>
    <w:rsid w:val="0093659C"/>
    <w:rsid w:val="00937937"/>
    <w:rsid w:val="009434D2"/>
    <w:rsid w:val="00943799"/>
    <w:rsid w:val="00945670"/>
    <w:rsid w:val="00945BFC"/>
    <w:rsid w:val="00951C6A"/>
    <w:rsid w:val="009578C5"/>
    <w:rsid w:val="00957E54"/>
    <w:rsid w:val="009608AB"/>
    <w:rsid w:val="009608D1"/>
    <w:rsid w:val="00960A04"/>
    <w:rsid w:val="00960C18"/>
    <w:rsid w:val="009623AD"/>
    <w:rsid w:val="0096627C"/>
    <w:rsid w:val="009666AF"/>
    <w:rsid w:val="009667B8"/>
    <w:rsid w:val="00967937"/>
    <w:rsid w:val="00970B0C"/>
    <w:rsid w:val="00970BC1"/>
    <w:rsid w:val="00971338"/>
    <w:rsid w:val="00972B92"/>
    <w:rsid w:val="00972C89"/>
    <w:rsid w:val="00972FC4"/>
    <w:rsid w:val="00973164"/>
    <w:rsid w:val="00974997"/>
    <w:rsid w:val="00975E8C"/>
    <w:rsid w:val="009807AE"/>
    <w:rsid w:val="00980A70"/>
    <w:rsid w:val="00982D84"/>
    <w:rsid w:val="0098331F"/>
    <w:rsid w:val="00983F8C"/>
    <w:rsid w:val="00984AE2"/>
    <w:rsid w:val="009916EF"/>
    <w:rsid w:val="009925C6"/>
    <w:rsid w:val="00993160"/>
    <w:rsid w:val="00993A3D"/>
    <w:rsid w:val="0099411A"/>
    <w:rsid w:val="009967A5"/>
    <w:rsid w:val="00997328"/>
    <w:rsid w:val="00997B4A"/>
    <w:rsid w:val="009A15B5"/>
    <w:rsid w:val="009A215E"/>
    <w:rsid w:val="009A2C34"/>
    <w:rsid w:val="009A2CA7"/>
    <w:rsid w:val="009A302C"/>
    <w:rsid w:val="009A7CEC"/>
    <w:rsid w:val="009B4661"/>
    <w:rsid w:val="009C01D1"/>
    <w:rsid w:val="009C0448"/>
    <w:rsid w:val="009C341E"/>
    <w:rsid w:val="009C580B"/>
    <w:rsid w:val="009D2C22"/>
    <w:rsid w:val="009D339E"/>
    <w:rsid w:val="009D3601"/>
    <w:rsid w:val="009D6B30"/>
    <w:rsid w:val="009D7700"/>
    <w:rsid w:val="009E1AC0"/>
    <w:rsid w:val="009E2FF3"/>
    <w:rsid w:val="009E32A6"/>
    <w:rsid w:val="009E41F0"/>
    <w:rsid w:val="009F3D84"/>
    <w:rsid w:val="009F3E57"/>
    <w:rsid w:val="009F4A99"/>
    <w:rsid w:val="009F4FD1"/>
    <w:rsid w:val="009F56A3"/>
    <w:rsid w:val="009F57CC"/>
    <w:rsid w:val="009F61BC"/>
    <w:rsid w:val="009F6F8F"/>
    <w:rsid w:val="009F7827"/>
    <w:rsid w:val="00A013E1"/>
    <w:rsid w:val="00A028BD"/>
    <w:rsid w:val="00A046BB"/>
    <w:rsid w:val="00A061BD"/>
    <w:rsid w:val="00A075B1"/>
    <w:rsid w:val="00A07758"/>
    <w:rsid w:val="00A117B1"/>
    <w:rsid w:val="00A13EDD"/>
    <w:rsid w:val="00A15435"/>
    <w:rsid w:val="00A15508"/>
    <w:rsid w:val="00A15B33"/>
    <w:rsid w:val="00A15EA1"/>
    <w:rsid w:val="00A177AF"/>
    <w:rsid w:val="00A2446D"/>
    <w:rsid w:val="00A272CC"/>
    <w:rsid w:val="00A27FF5"/>
    <w:rsid w:val="00A32BE1"/>
    <w:rsid w:val="00A32CDA"/>
    <w:rsid w:val="00A33D00"/>
    <w:rsid w:val="00A35724"/>
    <w:rsid w:val="00A35ECE"/>
    <w:rsid w:val="00A407C9"/>
    <w:rsid w:val="00A413C9"/>
    <w:rsid w:val="00A41EFF"/>
    <w:rsid w:val="00A41FCA"/>
    <w:rsid w:val="00A448CC"/>
    <w:rsid w:val="00A4794C"/>
    <w:rsid w:val="00A50EED"/>
    <w:rsid w:val="00A52503"/>
    <w:rsid w:val="00A528C7"/>
    <w:rsid w:val="00A52D18"/>
    <w:rsid w:val="00A53142"/>
    <w:rsid w:val="00A53A0E"/>
    <w:rsid w:val="00A560EE"/>
    <w:rsid w:val="00A610A7"/>
    <w:rsid w:val="00A61469"/>
    <w:rsid w:val="00A617F9"/>
    <w:rsid w:val="00A62E20"/>
    <w:rsid w:val="00A63326"/>
    <w:rsid w:val="00A72B2F"/>
    <w:rsid w:val="00A72E77"/>
    <w:rsid w:val="00A73C4A"/>
    <w:rsid w:val="00A740D2"/>
    <w:rsid w:val="00A77AFD"/>
    <w:rsid w:val="00A77B83"/>
    <w:rsid w:val="00A8044C"/>
    <w:rsid w:val="00A80D1D"/>
    <w:rsid w:val="00A827C4"/>
    <w:rsid w:val="00A837FC"/>
    <w:rsid w:val="00A905C5"/>
    <w:rsid w:val="00A90C25"/>
    <w:rsid w:val="00A91B6C"/>
    <w:rsid w:val="00A946E7"/>
    <w:rsid w:val="00A94761"/>
    <w:rsid w:val="00A95343"/>
    <w:rsid w:val="00A9682D"/>
    <w:rsid w:val="00A96EF2"/>
    <w:rsid w:val="00AA25A7"/>
    <w:rsid w:val="00AA57A1"/>
    <w:rsid w:val="00AA7337"/>
    <w:rsid w:val="00AA7D94"/>
    <w:rsid w:val="00AB0BAE"/>
    <w:rsid w:val="00AB1C16"/>
    <w:rsid w:val="00AB33EF"/>
    <w:rsid w:val="00AB46AB"/>
    <w:rsid w:val="00AB492F"/>
    <w:rsid w:val="00AB4CBF"/>
    <w:rsid w:val="00AB58A4"/>
    <w:rsid w:val="00AB5F46"/>
    <w:rsid w:val="00AB6F09"/>
    <w:rsid w:val="00AB7676"/>
    <w:rsid w:val="00AC035B"/>
    <w:rsid w:val="00AC1B26"/>
    <w:rsid w:val="00AC1E35"/>
    <w:rsid w:val="00AC2807"/>
    <w:rsid w:val="00AC29A6"/>
    <w:rsid w:val="00AC404D"/>
    <w:rsid w:val="00AD1B6B"/>
    <w:rsid w:val="00AD2BA7"/>
    <w:rsid w:val="00AD33E9"/>
    <w:rsid w:val="00AD4AD9"/>
    <w:rsid w:val="00AD4E32"/>
    <w:rsid w:val="00AD6092"/>
    <w:rsid w:val="00AD63EB"/>
    <w:rsid w:val="00AE0776"/>
    <w:rsid w:val="00AE0F9A"/>
    <w:rsid w:val="00AE0FF9"/>
    <w:rsid w:val="00AE19B7"/>
    <w:rsid w:val="00AE4190"/>
    <w:rsid w:val="00AE65B0"/>
    <w:rsid w:val="00AE7027"/>
    <w:rsid w:val="00AF05E1"/>
    <w:rsid w:val="00AF0AC3"/>
    <w:rsid w:val="00AF0F45"/>
    <w:rsid w:val="00AF1535"/>
    <w:rsid w:val="00AF1F9C"/>
    <w:rsid w:val="00AF3B89"/>
    <w:rsid w:val="00AF5835"/>
    <w:rsid w:val="00AF6CB9"/>
    <w:rsid w:val="00B0081B"/>
    <w:rsid w:val="00B01F74"/>
    <w:rsid w:val="00B022DE"/>
    <w:rsid w:val="00B027F3"/>
    <w:rsid w:val="00B02E8F"/>
    <w:rsid w:val="00B03720"/>
    <w:rsid w:val="00B04339"/>
    <w:rsid w:val="00B04374"/>
    <w:rsid w:val="00B049C3"/>
    <w:rsid w:val="00B103D7"/>
    <w:rsid w:val="00B12BD8"/>
    <w:rsid w:val="00B153D2"/>
    <w:rsid w:val="00B16BC7"/>
    <w:rsid w:val="00B16F1D"/>
    <w:rsid w:val="00B16F6B"/>
    <w:rsid w:val="00B17B58"/>
    <w:rsid w:val="00B2226F"/>
    <w:rsid w:val="00B2229C"/>
    <w:rsid w:val="00B23B91"/>
    <w:rsid w:val="00B2481C"/>
    <w:rsid w:val="00B26BA8"/>
    <w:rsid w:val="00B27161"/>
    <w:rsid w:val="00B319B7"/>
    <w:rsid w:val="00B3347F"/>
    <w:rsid w:val="00B34773"/>
    <w:rsid w:val="00B34AE9"/>
    <w:rsid w:val="00B35426"/>
    <w:rsid w:val="00B35D9A"/>
    <w:rsid w:val="00B35FAE"/>
    <w:rsid w:val="00B40490"/>
    <w:rsid w:val="00B42754"/>
    <w:rsid w:val="00B4308F"/>
    <w:rsid w:val="00B44525"/>
    <w:rsid w:val="00B44526"/>
    <w:rsid w:val="00B446C5"/>
    <w:rsid w:val="00B44CD9"/>
    <w:rsid w:val="00B4550D"/>
    <w:rsid w:val="00B45DC7"/>
    <w:rsid w:val="00B51770"/>
    <w:rsid w:val="00B519B6"/>
    <w:rsid w:val="00B51BDF"/>
    <w:rsid w:val="00B51F87"/>
    <w:rsid w:val="00B521EA"/>
    <w:rsid w:val="00B5372C"/>
    <w:rsid w:val="00B5473D"/>
    <w:rsid w:val="00B54919"/>
    <w:rsid w:val="00B5730A"/>
    <w:rsid w:val="00B57B5E"/>
    <w:rsid w:val="00B57DC5"/>
    <w:rsid w:val="00B61E32"/>
    <w:rsid w:val="00B61FE5"/>
    <w:rsid w:val="00B625E2"/>
    <w:rsid w:val="00B65608"/>
    <w:rsid w:val="00B719CD"/>
    <w:rsid w:val="00B721C3"/>
    <w:rsid w:val="00B72A84"/>
    <w:rsid w:val="00B74DD3"/>
    <w:rsid w:val="00B752BA"/>
    <w:rsid w:val="00B75328"/>
    <w:rsid w:val="00B82A34"/>
    <w:rsid w:val="00B82F8E"/>
    <w:rsid w:val="00B8336A"/>
    <w:rsid w:val="00B86C97"/>
    <w:rsid w:val="00B875F2"/>
    <w:rsid w:val="00B90ED2"/>
    <w:rsid w:val="00B91056"/>
    <w:rsid w:val="00B9110C"/>
    <w:rsid w:val="00B940BC"/>
    <w:rsid w:val="00B94E83"/>
    <w:rsid w:val="00B95C1E"/>
    <w:rsid w:val="00B96188"/>
    <w:rsid w:val="00B96C26"/>
    <w:rsid w:val="00B9700A"/>
    <w:rsid w:val="00B97621"/>
    <w:rsid w:val="00BA01E9"/>
    <w:rsid w:val="00BA190E"/>
    <w:rsid w:val="00BA1C9B"/>
    <w:rsid w:val="00BA2976"/>
    <w:rsid w:val="00BA3539"/>
    <w:rsid w:val="00BA6670"/>
    <w:rsid w:val="00BA7123"/>
    <w:rsid w:val="00BA7531"/>
    <w:rsid w:val="00BA7603"/>
    <w:rsid w:val="00BB0BD0"/>
    <w:rsid w:val="00BB156A"/>
    <w:rsid w:val="00BB1E62"/>
    <w:rsid w:val="00BB348B"/>
    <w:rsid w:val="00BB51E3"/>
    <w:rsid w:val="00BC0108"/>
    <w:rsid w:val="00BC06EE"/>
    <w:rsid w:val="00BC0C7E"/>
    <w:rsid w:val="00BC47ED"/>
    <w:rsid w:val="00BC60FE"/>
    <w:rsid w:val="00BC7AA1"/>
    <w:rsid w:val="00BD03CF"/>
    <w:rsid w:val="00BD0705"/>
    <w:rsid w:val="00BD1DFA"/>
    <w:rsid w:val="00BD2646"/>
    <w:rsid w:val="00BD33D4"/>
    <w:rsid w:val="00BD742A"/>
    <w:rsid w:val="00BE0549"/>
    <w:rsid w:val="00BE0CEB"/>
    <w:rsid w:val="00BE1B3D"/>
    <w:rsid w:val="00BE2F4D"/>
    <w:rsid w:val="00BE31BB"/>
    <w:rsid w:val="00BE3D85"/>
    <w:rsid w:val="00BE4BCA"/>
    <w:rsid w:val="00BE6876"/>
    <w:rsid w:val="00BE70E5"/>
    <w:rsid w:val="00BE74BB"/>
    <w:rsid w:val="00BF14BC"/>
    <w:rsid w:val="00BF3D59"/>
    <w:rsid w:val="00BF48BD"/>
    <w:rsid w:val="00BF513A"/>
    <w:rsid w:val="00BF5DFB"/>
    <w:rsid w:val="00BF7206"/>
    <w:rsid w:val="00BF74FF"/>
    <w:rsid w:val="00C000CA"/>
    <w:rsid w:val="00C00712"/>
    <w:rsid w:val="00C0086A"/>
    <w:rsid w:val="00C040B9"/>
    <w:rsid w:val="00C0540A"/>
    <w:rsid w:val="00C06996"/>
    <w:rsid w:val="00C07C6B"/>
    <w:rsid w:val="00C1235B"/>
    <w:rsid w:val="00C14E5F"/>
    <w:rsid w:val="00C16054"/>
    <w:rsid w:val="00C16BD3"/>
    <w:rsid w:val="00C17761"/>
    <w:rsid w:val="00C17802"/>
    <w:rsid w:val="00C21304"/>
    <w:rsid w:val="00C21907"/>
    <w:rsid w:val="00C21C2C"/>
    <w:rsid w:val="00C21C33"/>
    <w:rsid w:val="00C21EF9"/>
    <w:rsid w:val="00C22037"/>
    <w:rsid w:val="00C229BF"/>
    <w:rsid w:val="00C23375"/>
    <w:rsid w:val="00C23BD2"/>
    <w:rsid w:val="00C258C0"/>
    <w:rsid w:val="00C264A8"/>
    <w:rsid w:val="00C26C1F"/>
    <w:rsid w:val="00C274D5"/>
    <w:rsid w:val="00C30B66"/>
    <w:rsid w:val="00C31434"/>
    <w:rsid w:val="00C32B55"/>
    <w:rsid w:val="00C3395C"/>
    <w:rsid w:val="00C34FC7"/>
    <w:rsid w:val="00C35C98"/>
    <w:rsid w:val="00C42174"/>
    <w:rsid w:val="00C44289"/>
    <w:rsid w:val="00C5238E"/>
    <w:rsid w:val="00C54F21"/>
    <w:rsid w:val="00C57A05"/>
    <w:rsid w:val="00C57F3E"/>
    <w:rsid w:val="00C6234C"/>
    <w:rsid w:val="00C63DCF"/>
    <w:rsid w:val="00C64E94"/>
    <w:rsid w:val="00C65AFB"/>
    <w:rsid w:val="00C6643F"/>
    <w:rsid w:val="00C727E0"/>
    <w:rsid w:val="00C73B83"/>
    <w:rsid w:val="00C772C8"/>
    <w:rsid w:val="00C7789C"/>
    <w:rsid w:val="00C77D03"/>
    <w:rsid w:val="00C80B62"/>
    <w:rsid w:val="00C8140E"/>
    <w:rsid w:val="00C8174D"/>
    <w:rsid w:val="00C83015"/>
    <w:rsid w:val="00C85B73"/>
    <w:rsid w:val="00C87F5E"/>
    <w:rsid w:val="00C9000D"/>
    <w:rsid w:val="00C90957"/>
    <w:rsid w:val="00C92325"/>
    <w:rsid w:val="00C9319F"/>
    <w:rsid w:val="00C94DA4"/>
    <w:rsid w:val="00C960FA"/>
    <w:rsid w:val="00C9624A"/>
    <w:rsid w:val="00C967AE"/>
    <w:rsid w:val="00C971A4"/>
    <w:rsid w:val="00CA1C35"/>
    <w:rsid w:val="00CA23F8"/>
    <w:rsid w:val="00CA23FD"/>
    <w:rsid w:val="00CA2F3A"/>
    <w:rsid w:val="00CA7D3C"/>
    <w:rsid w:val="00CB13C7"/>
    <w:rsid w:val="00CB15CB"/>
    <w:rsid w:val="00CB2A11"/>
    <w:rsid w:val="00CB5392"/>
    <w:rsid w:val="00CB5CE6"/>
    <w:rsid w:val="00CB7108"/>
    <w:rsid w:val="00CC0557"/>
    <w:rsid w:val="00CC0A74"/>
    <w:rsid w:val="00CC0D84"/>
    <w:rsid w:val="00CC14DA"/>
    <w:rsid w:val="00CC16A4"/>
    <w:rsid w:val="00CC22E9"/>
    <w:rsid w:val="00CC3238"/>
    <w:rsid w:val="00CC4261"/>
    <w:rsid w:val="00CC4345"/>
    <w:rsid w:val="00CC7604"/>
    <w:rsid w:val="00CD2040"/>
    <w:rsid w:val="00CD3003"/>
    <w:rsid w:val="00CD4B0E"/>
    <w:rsid w:val="00CD4F14"/>
    <w:rsid w:val="00CD65E3"/>
    <w:rsid w:val="00CD700A"/>
    <w:rsid w:val="00CD736C"/>
    <w:rsid w:val="00CE0218"/>
    <w:rsid w:val="00CE0CB6"/>
    <w:rsid w:val="00CE1734"/>
    <w:rsid w:val="00CE1A6F"/>
    <w:rsid w:val="00CE1E66"/>
    <w:rsid w:val="00CE4369"/>
    <w:rsid w:val="00CE57D9"/>
    <w:rsid w:val="00CE6808"/>
    <w:rsid w:val="00CE784A"/>
    <w:rsid w:val="00CE792F"/>
    <w:rsid w:val="00CF02CE"/>
    <w:rsid w:val="00CF0304"/>
    <w:rsid w:val="00CF09E1"/>
    <w:rsid w:val="00CF202B"/>
    <w:rsid w:val="00CF2421"/>
    <w:rsid w:val="00CF2822"/>
    <w:rsid w:val="00CF34C7"/>
    <w:rsid w:val="00CF4648"/>
    <w:rsid w:val="00D021EB"/>
    <w:rsid w:val="00D0258D"/>
    <w:rsid w:val="00D027FD"/>
    <w:rsid w:val="00D02FD0"/>
    <w:rsid w:val="00D0367C"/>
    <w:rsid w:val="00D060FA"/>
    <w:rsid w:val="00D06991"/>
    <w:rsid w:val="00D10A14"/>
    <w:rsid w:val="00D11B44"/>
    <w:rsid w:val="00D15B23"/>
    <w:rsid w:val="00D167D7"/>
    <w:rsid w:val="00D16A6E"/>
    <w:rsid w:val="00D1790F"/>
    <w:rsid w:val="00D17F1E"/>
    <w:rsid w:val="00D21B8C"/>
    <w:rsid w:val="00D21D0A"/>
    <w:rsid w:val="00D24C98"/>
    <w:rsid w:val="00D25024"/>
    <w:rsid w:val="00D25A72"/>
    <w:rsid w:val="00D269F5"/>
    <w:rsid w:val="00D30D22"/>
    <w:rsid w:val="00D3102E"/>
    <w:rsid w:val="00D3162E"/>
    <w:rsid w:val="00D317B9"/>
    <w:rsid w:val="00D3300C"/>
    <w:rsid w:val="00D34114"/>
    <w:rsid w:val="00D349A0"/>
    <w:rsid w:val="00D35420"/>
    <w:rsid w:val="00D35B81"/>
    <w:rsid w:val="00D36BF6"/>
    <w:rsid w:val="00D41BC8"/>
    <w:rsid w:val="00D41ED1"/>
    <w:rsid w:val="00D43961"/>
    <w:rsid w:val="00D43E77"/>
    <w:rsid w:val="00D4432C"/>
    <w:rsid w:val="00D44D07"/>
    <w:rsid w:val="00D500F7"/>
    <w:rsid w:val="00D50288"/>
    <w:rsid w:val="00D50E9D"/>
    <w:rsid w:val="00D530D0"/>
    <w:rsid w:val="00D5475D"/>
    <w:rsid w:val="00D556D1"/>
    <w:rsid w:val="00D55752"/>
    <w:rsid w:val="00D57979"/>
    <w:rsid w:val="00D609C3"/>
    <w:rsid w:val="00D618E2"/>
    <w:rsid w:val="00D6209C"/>
    <w:rsid w:val="00D6279D"/>
    <w:rsid w:val="00D631C7"/>
    <w:rsid w:val="00D633BD"/>
    <w:rsid w:val="00D652B0"/>
    <w:rsid w:val="00D66D44"/>
    <w:rsid w:val="00D677ED"/>
    <w:rsid w:val="00D74FD3"/>
    <w:rsid w:val="00D75EF6"/>
    <w:rsid w:val="00D77523"/>
    <w:rsid w:val="00D776DD"/>
    <w:rsid w:val="00D77C09"/>
    <w:rsid w:val="00D812A5"/>
    <w:rsid w:val="00D820D7"/>
    <w:rsid w:val="00D82F2D"/>
    <w:rsid w:val="00D85161"/>
    <w:rsid w:val="00D8700F"/>
    <w:rsid w:val="00D8701F"/>
    <w:rsid w:val="00D87098"/>
    <w:rsid w:val="00D9000A"/>
    <w:rsid w:val="00D905F8"/>
    <w:rsid w:val="00D92ADC"/>
    <w:rsid w:val="00D94518"/>
    <w:rsid w:val="00D95C88"/>
    <w:rsid w:val="00D96CB8"/>
    <w:rsid w:val="00D97018"/>
    <w:rsid w:val="00D970C1"/>
    <w:rsid w:val="00D97A70"/>
    <w:rsid w:val="00DA0C9C"/>
    <w:rsid w:val="00DA1164"/>
    <w:rsid w:val="00DA1272"/>
    <w:rsid w:val="00DA1B20"/>
    <w:rsid w:val="00DA23F5"/>
    <w:rsid w:val="00DA2B52"/>
    <w:rsid w:val="00DA2D4A"/>
    <w:rsid w:val="00DA34A5"/>
    <w:rsid w:val="00DA38C4"/>
    <w:rsid w:val="00DA40E5"/>
    <w:rsid w:val="00DA64C4"/>
    <w:rsid w:val="00DA755D"/>
    <w:rsid w:val="00DA7D67"/>
    <w:rsid w:val="00DB3683"/>
    <w:rsid w:val="00DB4228"/>
    <w:rsid w:val="00DB4250"/>
    <w:rsid w:val="00DB4B1B"/>
    <w:rsid w:val="00DB5411"/>
    <w:rsid w:val="00DB5A47"/>
    <w:rsid w:val="00DC13FC"/>
    <w:rsid w:val="00DC1579"/>
    <w:rsid w:val="00DC30E8"/>
    <w:rsid w:val="00DC5148"/>
    <w:rsid w:val="00DC539C"/>
    <w:rsid w:val="00DC6ABC"/>
    <w:rsid w:val="00DD08CA"/>
    <w:rsid w:val="00DD5BF0"/>
    <w:rsid w:val="00DE5515"/>
    <w:rsid w:val="00DE5921"/>
    <w:rsid w:val="00DE64FC"/>
    <w:rsid w:val="00DE7CC0"/>
    <w:rsid w:val="00DF1672"/>
    <w:rsid w:val="00DF19FC"/>
    <w:rsid w:val="00DF1C56"/>
    <w:rsid w:val="00DF224A"/>
    <w:rsid w:val="00DF25C1"/>
    <w:rsid w:val="00DF435F"/>
    <w:rsid w:val="00DF4E31"/>
    <w:rsid w:val="00DF5D13"/>
    <w:rsid w:val="00DF6843"/>
    <w:rsid w:val="00DF6CDA"/>
    <w:rsid w:val="00DF71A2"/>
    <w:rsid w:val="00DF7263"/>
    <w:rsid w:val="00DF78FA"/>
    <w:rsid w:val="00DF7CCD"/>
    <w:rsid w:val="00E020D5"/>
    <w:rsid w:val="00E02352"/>
    <w:rsid w:val="00E02DA4"/>
    <w:rsid w:val="00E036EE"/>
    <w:rsid w:val="00E03CAB"/>
    <w:rsid w:val="00E05112"/>
    <w:rsid w:val="00E065DB"/>
    <w:rsid w:val="00E0688B"/>
    <w:rsid w:val="00E07A8A"/>
    <w:rsid w:val="00E07FB7"/>
    <w:rsid w:val="00E1048D"/>
    <w:rsid w:val="00E11611"/>
    <w:rsid w:val="00E126E0"/>
    <w:rsid w:val="00E15134"/>
    <w:rsid w:val="00E154E8"/>
    <w:rsid w:val="00E15701"/>
    <w:rsid w:val="00E16977"/>
    <w:rsid w:val="00E2178A"/>
    <w:rsid w:val="00E22304"/>
    <w:rsid w:val="00E23EDE"/>
    <w:rsid w:val="00E271B8"/>
    <w:rsid w:val="00E27583"/>
    <w:rsid w:val="00E307A4"/>
    <w:rsid w:val="00E31383"/>
    <w:rsid w:val="00E34756"/>
    <w:rsid w:val="00E353B2"/>
    <w:rsid w:val="00E35F79"/>
    <w:rsid w:val="00E378E0"/>
    <w:rsid w:val="00E408E7"/>
    <w:rsid w:val="00E42159"/>
    <w:rsid w:val="00E4217E"/>
    <w:rsid w:val="00E424E1"/>
    <w:rsid w:val="00E4272F"/>
    <w:rsid w:val="00E42736"/>
    <w:rsid w:val="00E432D3"/>
    <w:rsid w:val="00E4389B"/>
    <w:rsid w:val="00E45605"/>
    <w:rsid w:val="00E47137"/>
    <w:rsid w:val="00E47219"/>
    <w:rsid w:val="00E5016D"/>
    <w:rsid w:val="00E5149E"/>
    <w:rsid w:val="00E5172F"/>
    <w:rsid w:val="00E521C9"/>
    <w:rsid w:val="00E52717"/>
    <w:rsid w:val="00E5746F"/>
    <w:rsid w:val="00E61B1A"/>
    <w:rsid w:val="00E61F97"/>
    <w:rsid w:val="00E62999"/>
    <w:rsid w:val="00E65491"/>
    <w:rsid w:val="00E6605B"/>
    <w:rsid w:val="00E71A5E"/>
    <w:rsid w:val="00E72A52"/>
    <w:rsid w:val="00E7462B"/>
    <w:rsid w:val="00E759E0"/>
    <w:rsid w:val="00E7616C"/>
    <w:rsid w:val="00E76376"/>
    <w:rsid w:val="00E77464"/>
    <w:rsid w:val="00E814E2"/>
    <w:rsid w:val="00E82384"/>
    <w:rsid w:val="00E85D66"/>
    <w:rsid w:val="00E86238"/>
    <w:rsid w:val="00E871E5"/>
    <w:rsid w:val="00E93117"/>
    <w:rsid w:val="00E93BE3"/>
    <w:rsid w:val="00E95D91"/>
    <w:rsid w:val="00E9624F"/>
    <w:rsid w:val="00E97155"/>
    <w:rsid w:val="00EA2A23"/>
    <w:rsid w:val="00EA4A8B"/>
    <w:rsid w:val="00EA50DF"/>
    <w:rsid w:val="00EA7850"/>
    <w:rsid w:val="00EB0A28"/>
    <w:rsid w:val="00EB16E6"/>
    <w:rsid w:val="00EB2849"/>
    <w:rsid w:val="00EB2D53"/>
    <w:rsid w:val="00EB3158"/>
    <w:rsid w:val="00EB5E02"/>
    <w:rsid w:val="00EB6A45"/>
    <w:rsid w:val="00EB6B2F"/>
    <w:rsid w:val="00EC2ACF"/>
    <w:rsid w:val="00EC2CEA"/>
    <w:rsid w:val="00EC70DB"/>
    <w:rsid w:val="00EC714E"/>
    <w:rsid w:val="00EC7A77"/>
    <w:rsid w:val="00ED3A2D"/>
    <w:rsid w:val="00ED5630"/>
    <w:rsid w:val="00ED6B58"/>
    <w:rsid w:val="00EE0A98"/>
    <w:rsid w:val="00EE251C"/>
    <w:rsid w:val="00EE338A"/>
    <w:rsid w:val="00EE45C3"/>
    <w:rsid w:val="00EE4FD3"/>
    <w:rsid w:val="00EE6388"/>
    <w:rsid w:val="00EE638F"/>
    <w:rsid w:val="00EE6958"/>
    <w:rsid w:val="00EE7170"/>
    <w:rsid w:val="00EF2B83"/>
    <w:rsid w:val="00EF2CCF"/>
    <w:rsid w:val="00EF3587"/>
    <w:rsid w:val="00EF37E2"/>
    <w:rsid w:val="00EF3F9E"/>
    <w:rsid w:val="00EF4019"/>
    <w:rsid w:val="00EF4EEB"/>
    <w:rsid w:val="00EF6D79"/>
    <w:rsid w:val="00EF7FFA"/>
    <w:rsid w:val="00F0014B"/>
    <w:rsid w:val="00F01F5F"/>
    <w:rsid w:val="00F0206D"/>
    <w:rsid w:val="00F02085"/>
    <w:rsid w:val="00F025D6"/>
    <w:rsid w:val="00F02DE7"/>
    <w:rsid w:val="00F02FC5"/>
    <w:rsid w:val="00F04491"/>
    <w:rsid w:val="00F0627B"/>
    <w:rsid w:val="00F07573"/>
    <w:rsid w:val="00F10534"/>
    <w:rsid w:val="00F11129"/>
    <w:rsid w:val="00F1126E"/>
    <w:rsid w:val="00F12450"/>
    <w:rsid w:val="00F13EC2"/>
    <w:rsid w:val="00F16999"/>
    <w:rsid w:val="00F16B10"/>
    <w:rsid w:val="00F174FC"/>
    <w:rsid w:val="00F20408"/>
    <w:rsid w:val="00F20E39"/>
    <w:rsid w:val="00F22F33"/>
    <w:rsid w:val="00F23507"/>
    <w:rsid w:val="00F242CA"/>
    <w:rsid w:val="00F25A0A"/>
    <w:rsid w:val="00F27B8A"/>
    <w:rsid w:val="00F309D0"/>
    <w:rsid w:val="00F30E24"/>
    <w:rsid w:val="00F3124C"/>
    <w:rsid w:val="00F31ADD"/>
    <w:rsid w:val="00F31F50"/>
    <w:rsid w:val="00F32BD4"/>
    <w:rsid w:val="00F330F1"/>
    <w:rsid w:val="00F33149"/>
    <w:rsid w:val="00F365D1"/>
    <w:rsid w:val="00F36A34"/>
    <w:rsid w:val="00F41D29"/>
    <w:rsid w:val="00F42D9E"/>
    <w:rsid w:val="00F43086"/>
    <w:rsid w:val="00F46C8B"/>
    <w:rsid w:val="00F50FB3"/>
    <w:rsid w:val="00F5281F"/>
    <w:rsid w:val="00F52ADB"/>
    <w:rsid w:val="00F54BD9"/>
    <w:rsid w:val="00F553EB"/>
    <w:rsid w:val="00F60CC4"/>
    <w:rsid w:val="00F6355F"/>
    <w:rsid w:val="00F64EDD"/>
    <w:rsid w:val="00F6517D"/>
    <w:rsid w:val="00F65757"/>
    <w:rsid w:val="00F65F9B"/>
    <w:rsid w:val="00F673F9"/>
    <w:rsid w:val="00F70095"/>
    <w:rsid w:val="00F703A0"/>
    <w:rsid w:val="00F70499"/>
    <w:rsid w:val="00F708B2"/>
    <w:rsid w:val="00F712EC"/>
    <w:rsid w:val="00F720F4"/>
    <w:rsid w:val="00F728CC"/>
    <w:rsid w:val="00F729C6"/>
    <w:rsid w:val="00F74866"/>
    <w:rsid w:val="00F7520D"/>
    <w:rsid w:val="00F752DD"/>
    <w:rsid w:val="00F75FC5"/>
    <w:rsid w:val="00F77470"/>
    <w:rsid w:val="00F77E4F"/>
    <w:rsid w:val="00F8104B"/>
    <w:rsid w:val="00F81E57"/>
    <w:rsid w:val="00F82E30"/>
    <w:rsid w:val="00F842E4"/>
    <w:rsid w:val="00F85CF8"/>
    <w:rsid w:val="00F87E75"/>
    <w:rsid w:val="00F913D7"/>
    <w:rsid w:val="00F9173A"/>
    <w:rsid w:val="00F926C6"/>
    <w:rsid w:val="00F9366E"/>
    <w:rsid w:val="00F93E2E"/>
    <w:rsid w:val="00F943FF"/>
    <w:rsid w:val="00F94A9C"/>
    <w:rsid w:val="00F954F3"/>
    <w:rsid w:val="00F96525"/>
    <w:rsid w:val="00F97A01"/>
    <w:rsid w:val="00FA069A"/>
    <w:rsid w:val="00FA3229"/>
    <w:rsid w:val="00FA464C"/>
    <w:rsid w:val="00FA4EF5"/>
    <w:rsid w:val="00FB3294"/>
    <w:rsid w:val="00FB3388"/>
    <w:rsid w:val="00FB4F38"/>
    <w:rsid w:val="00FB5C3B"/>
    <w:rsid w:val="00FB6103"/>
    <w:rsid w:val="00FB616D"/>
    <w:rsid w:val="00FC0499"/>
    <w:rsid w:val="00FC101B"/>
    <w:rsid w:val="00FC3737"/>
    <w:rsid w:val="00FC5F5B"/>
    <w:rsid w:val="00FC6C89"/>
    <w:rsid w:val="00FC6F2B"/>
    <w:rsid w:val="00FD08BA"/>
    <w:rsid w:val="00FD3E29"/>
    <w:rsid w:val="00FD6082"/>
    <w:rsid w:val="00FE4271"/>
    <w:rsid w:val="00FE4FAB"/>
    <w:rsid w:val="00FE7EF0"/>
    <w:rsid w:val="00FF14C1"/>
    <w:rsid w:val="00FF1DF3"/>
    <w:rsid w:val="00FF3A01"/>
    <w:rsid w:val="00FF3A73"/>
    <w:rsid w:val="00FF59EF"/>
    <w:rsid w:val="00FF626F"/>
    <w:rsid w:val="00FF63CF"/>
    <w:rsid w:val="00FF6B13"/>
    <w:rsid w:val="00FF6D1A"/>
    <w:rsid w:val="00FF7E9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773E35"/>
  <w15:docId w15:val="{F1293BAF-D073-45E4-85EB-6B539C46B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qFormat="1"/>
    <w:lsdException w:name="heading 4" w:locked="1" w:semiHidden="1" w:uiPriority="0" w:unhideWhenUsed="1" w:qFormat="1"/>
    <w:lsdException w:name="heading 5" w:locked="1" w:qFormat="1"/>
    <w:lsdException w:name="heading 6" w:locked="1" w:semiHidden="1" w:uiPriority="0" w:unhideWhenUsed="1" w:qFormat="1"/>
    <w:lsdException w:name="heading 7" w:locked="1" w:semiHidden="1" w:uiPriority="9" w:unhideWhenUsed="1" w:qFormat="1"/>
    <w:lsdException w:name="heading 8" w:locked="1" w:semiHidden="1" w:uiPriority="9"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5CB2"/>
    <w:pPr>
      <w:jc w:val="both"/>
    </w:pPr>
    <w:rPr>
      <w:rFonts w:ascii="Times New Roman" w:hAnsi="Times New Roman"/>
      <w:sz w:val="24"/>
      <w:szCs w:val="22"/>
      <w:lang w:val="ro-RO" w:eastAsia="en-US"/>
    </w:rPr>
  </w:style>
  <w:style w:type="paragraph" w:styleId="1">
    <w:name w:val="heading 1"/>
    <w:basedOn w:val="a"/>
    <w:next w:val="a"/>
    <w:link w:val="10"/>
    <w:uiPriority w:val="9"/>
    <w:qFormat/>
    <w:locked/>
    <w:rsid w:val="00734888"/>
    <w:pPr>
      <w:keepNext/>
      <w:keepLines/>
      <w:jc w:val="center"/>
      <w:outlineLvl w:val="0"/>
    </w:pPr>
    <w:rPr>
      <w:rFonts w:eastAsia="SimSun"/>
      <w:b/>
      <w:bCs/>
      <w:szCs w:val="28"/>
      <w:lang w:val="en-US"/>
    </w:rPr>
  </w:style>
  <w:style w:type="paragraph" w:styleId="2">
    <w:name w:val="heading 2"/>
    <w:basedOn w:val="a"/>
    <w:next w:val="a"/>
    <w:link w:val="20"/>
    <w:uiPriority w:val="9"/>
    <w:qFormat/>
    <w:rsid w:val="00734888"/>
    <w:pPr>
      <w:keepNext/>
      <w:keepLines/>
      <w:outlineLvl w:val="1"/>
    </w:pPr>
    <w:rPr>
      <w:b/>
      <w:szCs w:val="20"/>
      <w:lang w:eastAsia="ru-RU"/>
    </w:rPr>
  </w:style>
  <w:style w:type="paragraph" w:styleId="3">
    <w:name w:val="heading 3"/>
    <w:basedOn w:val="a"/>
    <w:next w:val="a"/>
    <w:link w:val="30"/>
    <w:autoRedefine/>
    <w:uiPriority w:val="99"/>
    <w:qFormat/>
    <w:rsid w:val="00E97155"/>
    <w:pPr>
      <w:keepNext/>
      <w:tabs>
        <w:tab w:val="left" w:pos="0"/>
        <w:tab w:val="left" w:pos="175"/>
      </w:tabs>
      <w:ind w:left="56"/>
      <w:outlineLvl w:val="2"/>
    </w:pPr>
    <w:rPr>
      <w:sz w:val="20"/>
      <w:szCs w:val="20"/>
      <w:lang w:eastAsia="fr-FR"/>
    </w:rPr>
  </w:style>
  <w:style w:type="paragraph" w:styleId="4">
    <w:name w:val="heading 4"/>
    <w:basedOn w:val="a"/>
    <w:next w:val="a"/>
    <w:link w:val="40"/>
    <w:unhideWhenUsed/>
    <w:qFormat/>
    <w:locked/>
    <w:rsid w:val="00A41EFF"/>
    <w:pPr>
      <w:keepNext/>
      <w:keepLines/>
      <w:spacing w:before="200"/>
      <w:outlineLvl w:val="3"/>
    </w:pPr>
    <w:rPr>
      <w:rFonts w:ascii="Cambria" w:eastAsia="SimSun" w:hAnsi="Cambria"/>
      <w:b/>
      <w:bCs/>
      <w:i/>
      <w:iCs/>
      <w:color w:val="4F81BD"/>
      <w:sz w:val="20"/>
      <w:lang w:val="en-US"/>
    </w:rPr>
  </w:style>
  <w:style w:type="paragraph" w:styleId="5">
    <w:name w:val="heading 5"/>
    <w:basedOn w:val="a"/>
    <w:next w:val="a"/>
    <w:link w:val="50"/>
    <w:uiPriority w:val="99"/>
    <w:qFormat/>
    <w:rsid w:val="00A837FC"/>
    <w:pPr>
      <w:keepNext/>
      <w:keepLines/>
      <w:spacing w:before="40"/>
      <w:outlineLvl w:val="4"/>
    </w:pPr>
    <w:rPr>
      <w:rFonts w:ascii="Calibri Light" w:hAnsi="Calibri Light"/>
      <w:color w:val="2E74B5"/>
      <w:sz w:val="20"/>
      <w:szCs w:val="20"/>
      <w:lang w:eastAsia="ru-RU"/>
    </w:rPr>
  </w:style>
  <w:style w:type="paragraph" w:styleId="6">
    <w:name w:val="heading 6"/>
    <w:basedOn w:val="a"/>
    <w:next w:val="a"/>
    <w:link w:val="60"/>
    <w:unhideWhenUsed/>
    <w:qFormat/>
    <w:locked/>
    <w:rsid w:val="00A41EFF"/>
    <w:pPr>
      <w:keepNext/>
      <w:keepLines/>
      <w:spacing w:before="200"/>
      <w:outlineLvl w:val="5"/>
    </w:pPr>
    <w:rPr>
      <w:rFonts w:ascii="Cambria" w:eastAsia="SimSun" w:hAnsi="Cambria"/>
      <w:i/>
      <w:iCs/>
      <w:color w:val="243F60"/>
      <w:sz w:val="20"/>
      <w:lang w:val="en-US"/>
    </w:rPr>
  </w:style>
  <w:style w:type="paragraph" w:styleId="7">
    <w:name w:val="heading 7"/>
    <w:basedOn w:val="a"/>
    <w:next w:val="a"/>
    <w:link w:val="70"/>
    <w:uiPriority w:val="9"/>
    <w:semiHidden/>
    <w:unhideWhenUsed/>
    <w:qFormat/>
    <w:locked/>
    <w:rsid w:val="00A41EFF"/>
    <w:pPr>
      <w:keepNext/>
      <w:keepLines/>
      <w:spacing w:before="200" w:line="276" w:lineRule="auto"/>
      <w:outlineLvl w:val="6"/>
    </w:pPr>
    <w:rPr>
      <w:rFonts w:ascii="Cambria" w:eastAsia="Times New Roman" w:hAnsi="Cambria"/>
      <w:i/>
      <w:iCs/>
      <w:color w:val="404040"/>
      <w:lang w:val="en-US"/>
    </w:rPr>
  </w:style>
  <w:style w:type="paragraph" w:styleId="8">
    <w:name w:val="heading 8"/>
    <w:basedOn w:val="a"/>
    <w:next w:val="a"/>
    <w:link w:val="80"/>
    <w:uiPriority w:val="9"/>
    <w:unhideWhenUsed/>
    <w:qFormat/>
    <w:locked/>
    <w:rsid w:val="00B35D9A"/>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4888"/>
    <w:rPr>
      <w:rFonts w:ascii="Arial" w:eastAsia="SimSun" w:hAnsi="Arial"/>
      <w:b/>
      <w:bCs/>
      <w:sz w:val="22"/>
      <w:szCs w:val="28"/>
      <w:lang w:val="en-US" w:eastAsia="en-US"/>
    </w:rPr>
  </w:style>
  <w:style w:type="character" w:customStyle="1" w:styleId="20">
    <w:name w:val="Заголовок 2 Знак"/>
    <w:link w:val="2"/>
    <w:uiPriority w:val="9"/>
    <w:locked/>
    <w:rsid w:val="00734888"/>
    <w:rPr>
      <w:rFonts w:ascii="Arial" w:hAnsi="Arial"/>
      <w:b/>
      <w:sz w:val="22"/>
    </w:rPr>
  </w:style>
  <w:style w:type="character" w:customStyle="1" w:styleId="30">
    <w:name w:val="Заголовок 3 Знак"/>
    <w:link w:val="3"/>
    <w:uiPriority w:val="99"/>
    <w:locked/>
    <w:rsid w:val="00E97155"/>
    <w:rPr>
      <w:rFonts w:ascii="Times New Roman" w:hAnsi="Times New Roman"/>
      <w:lang w:val="ro-RO" w:eastAsia="fr-FR"/>
    </w:rPr>
  </w:style>
  <w:style w:type="character" w:customStyle="1" w:styleId="40">
    <w:name w:val="Заголовок 4 Знак"/>
    <w:basedOn w:val="a0"/>
    <w:link w:val="4"/>
    <w:rsid w:val="00A41EFF"/>
    <w:rPr>
      <w:rFonts w:ascii="Cambria" w:eastAsia="SimSun" w:hAnsi="Cambria"/>
      <w:b/>
      <w:bCs/>
      <w:i/>
      <w:iCs/>
      <w:color w:val="4F81BD"/>
      <w:szCs w:val="22"/>
      <w:lang w:val="en-US" w:eastAsia="en-US"/>
    </w:rPr>
  </w:style>
  <w:style w:type="character" w:customStyle="1" w:styleId="50">
    <w:name w:val="Заголовок 5 Знак"/>
    <w:link w:val="5"/>
    <w:uiPriority w:val="99"/>
    <w:locked/>
    <w:rsid w:val="00A837FC"/>
    <w:rPr>
      <w:rFonts w:ascii="Calibri Light" w:hAnsi="Calibri Light"/>
      <w:color w:val="2E74B5"/>
    </w:rPr>
  </w:style>
  <w:style w:type="character" w:customStyle="1" w:styleId="60">
    <w:name w:val="Заголовок 6 Знак"/>
    <w:basedOn w:val="a0"/>
    <w:link w:val="6"/>
    <w:rsid w:val="00A41EFF"/>
    <w:rPr>
      <w:rFonts w:ascii="Cambria" w:eastAsia="SimSun" w:hAnsi="Cambria"/>
      <w:i/>
      <w:iCs/>
      <w:color w:val="243F60"/>
      <w:szCs w:val="22"/>
      <w:lang w:val="en-US" w:eastAsia="en-US"/>
    </w:rPr>
  </w:style>
  <w:style w:type="character" w:customStyle="1" w:styleId="70">
    <w:name w:val="Заголовок 7 Знак"/>
    <w:basedOn w:val="a0"/>
    <w:link w:val="7"/>
    <w:uiPriority w:val="9"/>
    <w:semiHidden/>
    <w:rsid w:val="00A41EFF"/>
    <w:rPr>
      <w:rFonts w:ascii="Cambria" w:eastAsia="Times New Roman" w:hAnsi="Cambria"/>
      <w:i/>
      <w:iCs/>
      <w:color w:val="404040"/>
      <w:sz w:val="22"/>
      <w:szCs w:val="22"/>
      <w:lang w:val="en-US" w:eastAsia="en-US"/>
    </w:rPr>
  </w:style>
  <w:style w:type="character" w:customStyle="1" w:styleId="80">
    <w:name w:val="Заголовок 8 Знак"/>
    <w:basedOn w:val="a0"/>
    <w:link w:val="8"/>
    <w:uiPriority w:val="9"/>
    <w:rsid w:val="00B35D9A"/>
    <w:rPr>
      <w:rFonts w:asciiTheme="majorHAnsi" w:eastAsiaTheme="majorEastAsia" w:hAnsiTheme="majorHAnsi" w:cstheme="majorBidi"/>
      <w:color w:val="404040" w:themeColor="text1" w:themeTint="BF"/>
      <w:lang w:eastAsia="en-US"/>
    </w:rPr>
  </w:style>
  <w:style w:type="character" w:styleId="a3">
    <w:name w:val="Hyperlink"/>
    <w:uiPriority w:val="99"/>
    <w:rsid w:val="00F31ADD"/>
    <w:rPr>
      <w:rFonts w:cs="Times New Roman"/>
      <w:color w:val="0563C1"/>
      <w:u w:val="single"/>
    </w:rPr>
  </w:style>
  <w:style w:type="paragraph" w:styleId="a4">
    <w:name w:val="List Paragraph"/>
    <w:aliases w:val="List Paragraph 1,List Paragraph1,Resume Title,List Paragraph11,Абзац списка2,Ŕáçŕö ńďčńęŕ2"/>
    <w:basedOn w:val="a"/>
    <w:link w:val="a5"/>
    <w:uiPriority w:val="34"/>
    <w:qFormat/>
    <w:rsid w:val="00F842E4"/>
    <w:pPr>
      <w:tabs>
        <w:tab w:val="left" w:pos="709"/>
      </w:tabs>
      <w:contextualSpacing/>
    </w:pPr>
    <w:rPr>
      <w:lang w:val="en-US"/>
    </w:rPr>
  </w:style>
  <w:style w:type="character" w:customStyle="1" w:styleId="a5">
    <w:name w:val="Абзац списка Знак"/>
    <w:aliases w:val="List Paragraph 1 Знак,List Paragraph1 Знак,Resume Title Знак,List Paragraph11 Знак,Абзац списка2 Знак,Ŕáçŕö ńďčńęŕ2 Знак"/>
    <w:link w:val="a4"/>
    <w:uiPriority w:val="34"/>
    <w:qFormat/>
    <w:locked/>
    <w:rsid w:val="00F842E4"/>
    <w:rPr>
      <w:rFonts w:ascii="Times New Roman" w:hAnsi="Times New Roman"/>
      <w:sz w:val="24"/>
      <w:szCs w:val="22"/>
      <w:lang w:val="en-US" w:eastAsia="en-US"/>
    </w:rPr>
  </w:style>
  <w:style w:type="paragraph" w:styleId="a6">
    <w:name w:val="Normal (Web)"/>
    <w:aliases w:val="Обычный (Web)"/>
    <w:basedOn w:val="a"/>
    <w:link w:val="a7"/>
    <w:uiPriority w:val="99"/>
    <w:qFormat/>
    <w:rsid w:val="00235074"/>
    <w:pPr>
      <w:spacing w:before="100" w:beforeAutospacing="1" w:after="100" w:afterAutospacing="1"/>
    </w:pPr>
    <w:rPr>
      <w:rFonts w:eastAsia="Times New Roman"/>
      <w:szCs w:val="24"/>
      <w:lang w:eastAsia="ru-RU"/>
    </w:rPr>
  </w:style>
  <w:style w:type="character" w:customStyle="1" w:styleId="a7">
    <w:name w:val="Обычный (веб) Знак"/>
    <w:aliases w:val="Обычный (Web) Знак"/>
    <w:link w:val="a6"/>
    <w:uiPriority w:val="99"/>
    <w:locked/>
    <w:rsid w:val="00A41EFF"/>
    <w:rPr>
      <w:rFonts w:ascii="Times New Roman" w:eastAsia="Times New Roman" w:hAnsi="Times New Roman"/>
      <w:sz w:val="24"/>
      <w:szCs w:val="24"/>
    </w:rPr>
  </w:style>
  <w:style w:type="character" w:styleId="a8">
    <w:name w:val="Strong"/>
    <w:uiPriority w:val="99"/>
    <w:qFormat/>
    <w:rsid w:val="00A27FF5"/>
    <w:rPr>
      <w:rFonts w:cs="Times New Roman"/>
      <w:b/>
    </w:rPr>
  </w:style>
  <w:style w:type="paragraph" w:styleId="a9">
    <w:name w:val="No Spacing"/>
    <w:link w:val="aa"/>
    <w:uiPriority w:val="1"/>
    <w:qFormat/>
    <w:rsid w:val="004A5670"/>
    <w:rPr>
      <w:rFonts w:eastAsia="Times New Roman"/>
      <w:sz w:val="22"/>
      <w:szCs w:val="22"/>
    </w:rPr>
  </w:style>
  <w:style w:type="character" w:customStyle="1" w:styleId="aa">
    <w:name w:val="Без интервала Знак"/>
    <w:link w:val="a9"/>
    <w:uiPriority w:val="1"/>
    <w:locked/>
    <w:rsid w:val="00107B61"/>
    <w:rPr>
      <w:rFonts w:eastAsia="Times New Roman"/>
      <w:sz w:val="22"/>
      <w:szCs w:val="22"/>
    </w:rPr>
  </w:style>
  <w:style w:type="paragraph" w:customStyle="1" w:styleId="BodyTextIndent1">
    <w:name w:val="Body Text Indent1"/>
    <w:basedOn w:val="a"/>
    <w:uiPriority w:val="99"/>
    <w:qFormat/>
    <w:rsid w:val="00D812A5"/>
    <w:pPr>
      <w:ind w:left="567" w:firstLine="709"/>
    </w:pPr>
    <w:rPr>
      <w:rFonts w:eastAsia="Times New Roman"/>
      <w:sz w:val="28"/>
      <w:szCs w:val="28"/>
      <w:lang w:val="en-US" w:eastAsia="ru-RU"/>
    </w:rPr>
  </w:style>
  <w:style w:type="table" w:styleId="ab">
    <w:name w:val="Table Grid"/>
    <w:basedOn w:val="a1"/>
    <w:uiPriority w:val="59"/>
    <w:rsid w:val="00A827C4"/>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iPriority w:val="99"/>
    <w:rsid w:val="00B23B91"/>
    <w:pPr>
      <w:spacing w:after="120" w:line="480" w:lineRule="auto"/>
    </w:pPr>
    <w:rPr>
      <w:szCs w:val="20"/>
      <w:lang w:val="en-US" w:eastAsia="ru-RU"/>
    </w:rPr>
  </w:style>
  <w:style w:type="character" w:customStyle="1" w:styleId="22">
    <w:name w:val="Основной текст 2 Знак"/>
    <w:link w:val="21"/>
    <w:uiPriority w:val="99"/>
    <w:locked/>
    <w:rsid w:val="00B23B91"/>
    <w:rPr>
      <w:rFonts w:ascii="Times New Roman" w:hAnsi="Times New Roman"/>
      <w:sz w:val="24"/>
      <w:lang w:val="en-US"/>
    </w:rPr>
  </w:style>
  <w:style w:type="character" w:styleId="ac">
    <w:name w:val="FollowedHyperlink"/>
    <w:uiPriority w:val="99"/>
    <w:semiHidden/>
    <w:rsid w:val="00C16BD3"/>
    <w:rPr>
      <w:rFonts w:cs="Times New Roman"/>
      <w:color w:val="954F72"/>
      <w:u w:val="single"/>
    </w:rPr>
  </w:style>
  <w:style w:type="table" w:customStyle="1" w:styleId="11">
    <w:name w:val="Сетка таблицы1"/>
    <w:uiPriority w:val="99"/>
    <w:rsid w:val="00BE31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Balloon Text"/>
    <w:basedOn w:val="a"/>
    <w:link w:val="ae"/>
    <w:uiPriority w:val="99"/>
    <w:semiHidden/>
    <w:rsid w:val="00E35F79"/>
    <w:rPr>
      <w:rFonts w:ascii="Segoe UI" w:hAnsi="Segoe UI"/>
      <w:sz w:val="18"/>
      <w:szCs w:val="20"/>
      <w:lang w:eastAsia="ru-RU"/>
    </w:rPr>
  </w:style>
  <w:style w:type="character" w:customStyle="1" w:styleId="ae">
    <w:name w:val="Текст выноски Знак"/>
    <w:link w:val="ad"/>
    <w:uiPriority w:val="99"/>
    <w:semiHidden/>
    <w:locked/>
    <w:rsid w:val="00E35F79"/>
    <w:rPr>
      <w:rFonts w:ascii="Segoe UI" w:hAnsi="Segoe UI"/>
      <w:sz w:val="18"/>
    </w:rPr>
  </w:style>
  <w:style w:type="paragraph" w:styleId="af">
    <w:name w:val="header"/>
    <w:basedOn w:val="a"/>
    <w:link w:val="af0"/>
    <w:uiPriority w:val="99"/>
    <w:rsid w:val="00E35F79"/>
    <w:pPr>
      <w:tabs>
        <w:tab w:val="center" w:pos="4677"/>
        <w:tab w:val="right" w:pos="9355"/>
      </w:tabs>
    </w:pPr>
    <w:rPr>
      <w:sz w:val="20"/>
      <w:szCs w:val="20"/>
      <w:lang w:eastAsia="ru-RU"/>
    </w:rPr>
  </w:style>
  <w:style w:type="character" w:customStyle="1" w:styleId="af0">
    <w:name w:val="Верхний колонтитул Знак"/>
    <w:basedOn w:val="a0"/>
    <w:link w:val="af"/>
    <w:uiPriority w:val="99"/>
    <w:locked/>
    <w:rsid w:val="00E35F79"/>
  </w:style>
  <w:style w:type="paragraph" w:styleId="af1">
    <w:name w:val="footer"/>
    <w:basedOn w:val="a"/>
    <w:link w:val="af2"/>
    <w:uiPriority w:val="99"/>
    <w:rsid w:val="00E35F79"/>
    <w:pPr>
      <w:tabs>
        <w:tab w:val="center" w:pos="4677"/>
        <w:tab w:val="right" w:pos="9355"/>
      </w:tabs>
    </w:pPr>
    <w:rPr>
      <w:sz w:val="20"/>
      <w:szCs w:val="20"/>
      <w:lang w:eastAsia="ru-RU"/>
    </w:rPr>
  </w:style>
  <w:style w:type="character" w:customStyle="1" w:styleId="af2">
    <w:name w:val="Нижний колонтитул Знак"/>
    <w:basedOn w:val="a0"/>
    <w:link w:val="af1"/>
    <w:uiPriority w:val="99"/>
    <w:locked/>
    <w:rsid w:val="00E35F79"/>
  </w:style>
  <w:style w:type="paragraph" w:styleId="af3">
    <w:name w:val="Title"/>
    <w:basedOn w:val="a"/>
    <w:next w:val="a"/>
    <w:link w:val="af4"/>
    <w:qFormat/>
    <w:locked/>
    <w:rsid w:val="00F74866"/>
    <w:pPr>
      <w:spacing w:before="240" w:after="60"/>
      <w:jc w:val="center"/>
      <w:outlineLvl w:val="0"/>
    </w:pPr>
    <w:rPr>
      <w:rFonts w:ascii="Cambria" w:eastAsia="Times New Roman" w:hAnsi="Cambria"/>
      <w:b/>
      <w:bCs/>
      <w:kern w:val="28"/>
      <w:sz w:val="32"/>
      <w:szCs w:val="32"/>
    </w:rPr>
  </w:style>
  <w:style w:type="character" w:customStyle="1" w:styleId="af4">
    <w:name w:val="Заголовок Знак"/>
    <w:link w:val="af3"/>
    <w:rsid w:val="00F74866"/>
    <w:rPr>
      <w:rFonts w:ascii="Cambria" w:eastAsia="Times New Roman" w:hAnsi="Cambria" w:cs="Times New Roman"/>
      <w:b/>
      <w:bCs/>
      <w:kern w:val="28"/>
      <w:sz w:val="32"/>
      <w:szCs w:val="32"/>
      <w:lang w:eastAsia="en-US"/>
    </w:rPr>
  </w:style>
  <w:style w:type="table" w:customStyle="1" w:styleId="-111">
    <w:name w:val="Таблица-сетка 1 светлая — акцент 11"/>
    <w:basedOn w:val="a1"/>
    <w:uiPriority w:val="46"/>
    <w:rsid w:val="004E41D2"/>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styleId="af5">
    <w:name w:val="footnote text"/>
    <w:basedOn w:val="a"/>
    <w:link w:val="af6"/>
    <w:uiPriority w:val="99"/>
    <w:semiHidden/>
    <w:unhideWhenUsed/>
    <w:rsid w:val="003D0120"/>
    <w:rPr>
      <w:sz w:val="20"/>
      <w:szCs w:val="20"/>
    </w:rPr>
  </w:style>
  <w:style w:type="character" w:customStyle="1" w:styleId="af6">
    <w:name w:val="Текст сноски Знак"/>
    <w:link w:val="af5"/>
    <w:uiPriority w:val="99"/>
    <w:semiHidden/>
    <w:rsid w:val="003D0120"/>
    <w:rPr>
      <w:lang w:eastAsia="en-US"/>
    </w:rPr>
  </w:style>
  <w:style w:type="character" w:styleId="af7">
    <w:name w:val="footnote reference"/>
    <w:uiPriority w:val="99"/>
    <w:semiHidden/>
    <w:unhideWhenUsed/>
    <w:rsid w:val="003D0120"/>
    <w:rPr>
      <w:vertAlign w:val="superscript"/>
    </w:rPr>
  </w:style>
  <w:style w:type="table" w:customStyle="1" w:styleId="-121">
    <w:name w:val="Таблица-сетка 1 светлая — акцент 21"/>
    <w:basedOn w:val="a1"/>
    <w:uiPriority w:val="46"/>
    <w:rsid w:val="00945670"/>
    <w:rPr>
      <w:sz w:val="22"/>
      <w:szCs w:val="22"/>
      <w:lang w:eastAsia="en-US"/>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F11129"/>
    <w:rPr>
      <w:sz w:val="22"/>
      <w:szCs w:val="22"/>
      <w:lang w:eastAsia="en-US"/>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641">
    <w:name w:val="Список-таблица 6 цветная — акцент 41"/>
    <w:basedOn w:val="a1"/>
    <w:uiPriority w:val="51"/>
    <w:rsid w:val="00F11129"/>
    <w:rPr>
      <w:color w:val="BF8F00"/>
      <w:sz w:val="22"/>
      <w:szCs w:val="22"/>
      <w:lang w:eastAsia="en-US"/>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112">
    <w:name w:val="Таблица-сетка 1 светлая — акцент 12"/>
    <w:basedOn w:val="a1"/>
    <w:uiPriority w:val="46"/>
    <w:rsid w:val="00260C47"/>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23">
    <w:name w:val="Сетка таблицы2"/>
    <w:basedOn w:val="a1"/>
    <w:next w:val="ab"/>
    <w:uiPriority w:val="59"/>
    <w:rsid w:val="008C596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b"/>
    <w:uiPriority w:val="59"/>
    <w:rsid w:val="008C596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b"/>
    <w:uiPriority w:val="59"/>
    <w:rsid w:val="007A541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b"/>
    <w:uiPriority w:val="39"/>
    <w:rsid w:val="002C3F9D"/>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b"/>
    <w:uiPriority w:val="39"/>
    <w:rsid w:val="00892ED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b"/>
    <w:uiPriority w:val="39"/>
    <w:rsid w:val="003F485E"/>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b"/>
    <w:uiPriority w:val="39"/>
    <w:rsid w:val="00AF6CB9"/>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b"/>
    <w:uiPriority w:val="39"/>
    <w:rsid w:val="00434B4C"/>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b"/>
    <w:uiPriority w:val="39"/>
    <w:rsid w:val="009021AF"/>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b"/>
    <w:uiPriority w:val="39"/>
    <w:rsid w:val="009021AF"/>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b"/>
    <w:uiPriority w:val="39"/>
    <w:rsid w:val="009021AF"/>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b"/>
    <w:uiPriority w:val="39"/>
    <w:rsid w:val="007A162E"/>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1"/>
    <w:locked/>
    <w:rsid w:val="00E23EDE"/>
    <w:rPr>
      <w:shd w:val="clear" w:color="auto" w:fill="FFFFFF"/>
    </w:rPr>
  </w:style>
  <w:style w:type="paragraph" w:customStyle="1" w:styleId="Bodytext21">
    <w:name w:val="Body text (2)1"/>
    <w:basedOn w:val="a"/>
    <w:link w:val="Bodytext2"/>
    <w:rsid w:val="00E23EDE"/>
    <w:pPr>
      <w:widowControl w:val="0"/>
      <w:shd w:val="clear" w:color="auto" w:fill="FFFFFF"/>
      <w:spacing w:before="420" w:after="60" w:line="274" w:lineRule="exact"/>
      <w:ind w:hanging="420"/>
    </w:pPr>
    <w:rPr>
      <w:sz w:val="20"/>
      <w:szCs w:val="20"/>
      <w:lang w:eastAsia="ru-RU"/>
    </w:rPr>
  </w:style>
  <w:style w:type="character" w:styleId="af8">
    <w:name w:val="annotation reference"/>
    <w:basedOn w:val="a0"/>
    <w:uiPriority w:val="99"/>
    <w:semiHidden/>
    <w:unhideWhenUsed/>
    <w:rsid w:val="001112A0"/>
    <w:rPr>
      <w:sz w:val="16"/>
      <w:szCs w:val="16"/>
    </w:rPr>
  </w:style>
  <w:style w:type="paragraph" w:styleId="af9">
    <w:name w:val="annotation text"/>
    <w:basedOn w:val="a"/>
    <w:link w:val="afa"/>
    <w:uiPriority w:val="99"/>
    <w:unhideWhenUsed/>
    <w:rsid w:val="001112A0"/>
    <w:rPr>
      <w:sz w:val="20"/>
      <w:szCs w:val="20"/>
    </w:rPr>
  </w:style>
  <w:style w:type="character" w:customStyle="1" w:styleId="afa">
    <w:name w:val="Текст примечания Знак"/>
    <w:basedOn w:val="a0"/>
    <w:link w:val="af9"/>
    <w:uiPriority w:val="99"/>
    <w:rsid w:val="001112A0"/>
    <w:rPr>
      <w:lang w:eastAsia="en-US"/>
    </w:rPr>
  </w:style>
  <w:style w:type="paragraph" w:styleId="afb">
    <w:name w:val="annotation subject"/>
    <w:basedOn w:val="af9"/>
    <w:next w:val="af9"/>
    <w:link w:val="afc"/>
    <w:uiPriority w:val="99"/>
    <w:semiHidden/>
    <w:unhideWhenUsed/>
    <w:rsid w:val="001112A0"/>
    <w:rPr>
      <w:b/>
      <w:bCs/>
    </w:rPr>
  </w:style>
  <w:style w:type="character" w:customStyle="1" w:styleId="afc">
    <w:name w:val="Тема примечания Знак"/>
    <w:basedOn w:val="afa"/>
    <w:link w:val="afb"/>
    <w:uiPriority w:val="99"/>
    <w:semiHidden/>
    <w:rsid w:val="001112A0"/>
    <w:rPr>
      <w:b/>
      <w:bCs/>
      <w:lang w:eastAsia="en-US"/>
    </w:rPr>
  </w:style>
  <w:style w:type="table" w:customStyle="1" w:styleId="14">
    <w:name w:val="Сетка таблицы14"/>
    <w:basedOn w:val="a1"/>
    <w:next w:val="ab"/>
    <w:uiPriority w:val="59"/>
    <w:rsid w:val="00401834"/>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b"/>
    <w:uiPriority w:val="59"/>
    <w:rsid w:val="00C16054"/>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b"/>
    <w:uiPriority w:val="39"/>
    <w:rsid w:val="00CF09E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b"/>
    <w:uiPriority w:val="59"/>
    <w:rsid w:val="002163FA"/>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b"/>
    <w:uiPriority w:val="59"/>
    <w:rsid w:val="00C264A8"/>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b"/>
    <w:uiPriority w:val="59"/>
    <w:rsid w:val="00AF1F9C"/>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next w:val="ab"/>
    <w:uiPriority w:val="59"/>
    <w:rsid w:val="00B04339"/>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d">
    <w:uiPriority w:val="39"/>
    <w:rsid w:val="00A41EFF"/>
  </w:style>
  <w:style w:type="character" w:customStyle="1" w:styleId="apple-converted-space">
    <w:name w:val="apple-converted-space"/>
    <w:rsid w:val="00A41EFF"/>
    <w:rPr>
      <w:rFonts w:cs="Times New Roman"/>
    </w:rPr>
  </w:style>
  <w:style w:type="paragraph" w:customStyle="1" w:styleId="Default">
    <w:name w:val="Default"/>
    <w:rsid w:val="00A41EFF"/>
    <w:pPr>
      <w:autoSpaceDE w:val="0"/>
      <w:autoSpaceDN w:val="0"/>
      <w:adjustRightInd w:val="0"/>
    </w:pPr>
    <w:rPr>
      <w:rFonts w:ascii="Times New Roman" w:hAnsi="Times New Roman"/>
      <w:color w:val="000000"/>
      <w:sz w:val="24"/>
      <w:szCs w:val="24"/>
      <w:lang w:val="en-US" w:eastAsia="en-US"/>
    </w:rPr>
  </w:style>
  <w:style w:type="paragraph" w:styleId="afe">
    <w:name w:val="TOC Heading"/>
    <w:basedOn w:val="1"/>
    <w:next w:val="a"/>
    <w:uiPriority w:val="39"/>
    <w:qFormat/>
    <w:rsid w:val="00A41EFF"/>
    <w:pPr>
      <w:spacing w:before="480" w:line="276" w:lineRule="auto"/>
      <w:jc w:val="left"/>
      <w:outlineLvl w:val="9"/>
    </w:pPr>
    <w:rPr>
      <w:rFonts w:ascii="Cambria" w:hAnsi="Cambria"/>
      <w:color w:val="365F91"/>
      <w:sz w:val="28"/>
      <w:lang w:eastAsia="ja-JP"/>
    </w:rPr>
  </w:style>
  <w:style w:type="paragraph" w:styleId="1a">
    <w:name w:val="toc 1"/>
    <w:basedOn w:val="a"/>
    <w:next w:val="a"/>
    <w:autoRedefine/>
    <w:uiPriority w:val="39"/>
    <w:locked/>
    <w:rsid w:val="00D77523"/>
    <w:pPr>
      <w:tabs>
        <w:tab w:val="right" w:leader="dot" w:pos="9639"/>
      </w:tabs>
      <w:spacing w:line="360" w:lineRule="auto"/>
    </w:pPr>
    <w:rPr>
      <w:rFonts w:cs="Arial"/>
      <w:b/>
      <w:noProof/>
      <w:sz w:val="20"/>
      <w:szCs w:val="20"/>
    </w:rPr>
  </w:style>
  <w:style w:type="paragraph" w:styleId="24">
    <w:name w:val="toc 2"/>
    <w:basedOn w:val="a"/>
    <w:next w:val="a"/>
    <w:autoRedefine/>
    <w:uiPriority w:val="39"/>
    <w:locked/>
    <w:rsid w:val="00A41EFF"/>
    <w:pPr>
      <w:spacing w:after="100"/>
      <w:ind w:left="200"/>
    </w:pPr>
    <w:rPr>
      <w:sz w:val="20"/>
      <w:lang w:val="en-US"/>
    </w:rPr>
  </w:style>
  <w:style w:type="paragraph" w:styleId="32">
    <w:name w:val="toc 3"/>
    <w:basedOn w:val="a"/>
    <w:next w:val="a"/>
    <w:autoRedefine/>
    <w:uiPriority w:val="99"/>
    <w:locked/>
    <w:rsid w:val="00A41EFF"/>
    <w:pPr>
      <w:spacing w:after="100"/>
      <w:ind w:left="400"/>
    </w:pPr>
    <w:rPr>
      <w:sz w:val="20"/>
      <w:lang w:val="en-US"/>
    </w:rPr>
  </w:style>
  <w:style w:type="character" w:customStyle="1" w:styleId="FontStyle129">
    <w:name w:val="Font Style129"/>
    <w:uiPriority w:val="99"/>
    <w:rsid w:val="00A41EFF"/>
    <w:rPr>
      <w:rFonts w:ascii="Times New Roman" w:hAnsi="Times New Roman" w:cs="Times New Roman"/>
      <w:b/>
      <w:bCs/>
      <w:i/>
      <w:iCs/>
      <w:color w:val="000000"/>
      <w:sz w:val="24"/>
      <w:szCs w:val="24"/>
    </w:rPr>
  </w:style>
  <w:style w:type="character" w:customStyle="1" w:styleId="fontstyle21">
    <w:name w:val="fontstyle21"/>
    <w:rsid w:val="00A41EFF"/>
    <w:rPr>
      <w:rFonts w:ascii="TimesNewRomanPS-ItalicMT" w:hAnsi="TimesNewRomanPS-ItalicMT" w:hint="default"/>
      <w:b w:val="0"/>
      <w:bCs w:val="0"/>
      <w:i/>
      <w:iCs/>
      <w:color w:val="000000"/>
      <w:sz w:val="24"/>
      <w:szCs w:val="24"/>
    </w:rPr>
  </w:style>
  <w:style w:type="paragraph" w:customStyle="1" w:styleId="bila1">
    <w:name w:val="bila1"/>
    <w:basedOn w:val="a"/>
    <w:rsid w:val="00A41EFF"/>
    <w:pPr>
      <w:snapToGrid w:val="0"/>
      <w:spacing w:line="360" w:lineRule="auto"/>
      <w:ind w:left="720" w:hanging="360"/>
    </w:pPr>
    <w:rPr>
      <w:rFonts w:eastAsia="Times New Roman"/>
      <w:sz w:val="28"/>
      <w:szCs w:val="24"/>
      <w:lang w:eastAsia="ru-RU"/>
    </w:rPr>
  </w:style>
  <w:style w:type="paragraph" w:customStyle="1" w:styleId="yiv0675626357msonormal">
    <w:name w:val="yiv0675626357msonormal"/>
    <w:basedOn w:val="a"/>
    <w:rsid w:val="00A41EFF"/>
    <w:pPr>
      <w:spacing w:before="100" w:beforeAutospacing="1" w:after="100" w:afterAutospacing="1"/>
    </w:pPr>
    <w:rPr>
      <w:rFonts w:eastAsia="Times New Roman"/>
      <w:szCs w:val="24"/>
      <w:lang w:eastAsia="ro-RO"/>
    </w:rPr>
  </w:style>
  <w:style w:type="character" w:customStyle="1" w:styleId="fontstyle01">
    <w:name w:val="fontstyle01"/>
    <w:rsid w:val="00A41EFF"/>
    <w:rPr>
      <w:rFonts w:ascii="TimesNewRomanPS-BoldMT" w:hAnsi="TimesNewRomanPS-BoldMT" w:hint="default"/>
      <w:b/>
      <w:bCs/>
      <w:i w:val="0"/>
      <w:iCs w:val="0"/>
      <w:color w:val="000000"/>
      <w:sz w:val="24"/>
      <w:szCs w:val="24"/>
    </w:rPr>
  </w:style>
  <w:style w:type="character" w:customStyle="1" w:styleId="FontStyle34">
    <w:name w:val="Font Style34"/>
    <w:uiPriority w:val="99"/>
    <w:rsid w:val="00A41EFF"/>
    <w:rPr>
      <w:rFonts w:ascii="Times New Roman" w:hAnsi="Times New Roman" w:cs="Times New Roman"/>
      <w:sz w:val="22"/>
      <w:szCs w:val="22"/>
    </w:rPr>
  </w:style>
  <w:style w:type="paragraph" w:customStyle="1" w:styleId="Style9">
    <w:name w:val="Style9"/>
    <w:basedOn w:val="a"/>
    <w:uiPriority w:val="99"/>
    <w:rsid w:val="00A41EFF"/>
    <w:pPr>
      <w:widowControl w:val="0"/>
      <w:autoSpaceDE w:val="0"/>
      <w:autoSpaceDN w:val="0"/>
      <w:adjustRightInd w:val="0"/>
      <w:spacing w:line="274" w:lineRule="exact"/>
      <w:ind w:firstLine="163"/>
    </w:pPr>
    <w:rPr>
      <w:rFonts w:eastAsia="SimSun"/>
      <w:szCs w:val="24"/>
      <w:lang w:eastAsia="ro-RO"/>
    </w:rPr>
  </w:style>
  <w:style w:type="paragraph" w:customStyle="1" w:styleId="m190279385240252345ydp6c72775emsonospacing">
    <w:name w:val="m_190279385240252345ydp6c72775emsonospacing"/>
    <w:basedOn w:val="a"/>
    <w:rsid w:val="00A41EFF"/>
    <w:pPr>
      <w:spacing w:before="100" w:beforeAutospacing="1" w:after="100" w:afterAutospacing="1"/>
    </w:pPr>
    <w:rPr>
      <w:rFonts w:eastAsia="Times New Roman"/>
      <w:szCs w:val="24"/>
      <w:lang w:eastAsia="ru-RU"/>
    </w:rPr>
  </w:style>
  <w:style w:type="character" w:customStyle="1" w:styleId="FontStyle49">
    <w:name w:val="Font Style49"/>
    <w:uiPriority w:val="99"/>
    <w:rsid w:val="00A41EFF"/>
    <w:rPr>
      <w:rFonts w:ascii="Times New Roman" w:hAnsi="Times New Roman" w:cs="Times New Roman" w:hint="default"/>
      <w:sz w:val="20"/>
      <w:szCs w:val="20"/>
    </w:rPr>
  </w:style>
  <w:style w:type="character" w:styleId="aff">
    <w:name w:val="Emphasis"/>
    <w:uiPriority w:val="20"/>
    <w:qFormat/>
    <w:locked/>
    <w:rsid w:val="00A41EFF"/>
    <w:rPr>
      <w:i/>
      <w:iCs/>
    </w:rPr>
  </w:style>
  <w:style w:type="paragraph" w:styleId="aff0">
    <w:name w:val="Subtitle"/>
    <w:basedOn w:val="a"/>
    <w:next w:val="a"/>
    <w:link w:val="aff1"/>
    <w:qFormat/>
    <w:locked/>
    <w:rsid w:val="00A41EFF"/>
    <w:pPr>
      <w:numPr>
        <w:ilvl w:val="1"/>
      </w:numPr>
    </w:pPr>
    <w:rPr>
      <w:rFonts w:ascii="Cambria" w:eastAsia="SimSun" w:hAnsi="Cambria"/>
      <w:i/>
      <w:iCs/>
      <w:color w:val="4F81BD"/>
      <w:spacing w:val="15"/>
      <w:szCs w:val="24"/>
      <w:lang w:val="en-US"/>
    </w:rPr>
  </w:style>
  <w:style w:type="character" w:customStyle="1" w:styleId="aff1">
    <w:name w:val="Подзаголовок Знак"/>
    <w:basedOn w:val="a0"/>
    <w:link w:val="aff0"/>
    <w:rsid w:val="00A41EFF"/>
    <w:rPr>
      <w:rFonts w:ascii="Cambria" w:eastAsia="SimSun" w:hAnsi="Cambria"/>
      <w:i/>
      <w:iCs/>
      <w:color w:val="4F81BD"/>
      <w:spacing w:val="15"/>
      <w:sz w:val="24"/>
      <w:szCs w:val="24"/>
      <w:lang w:val="en-US" w:eastAsia="en-US"/>
    </w:rPr>
  </w:style>
  <w:style w:type="character" w:customStyle="1" w:styleId="UnresolvedMention1">
    <w:name w:val="Unresolved Mention1"/>
    <w:uiPriority w:val="99"/>
    <w:semiHidden/>
    <w:unhideWhenUsed/>
    <w:rsid w:val="00A41EFF"/>
    <w:rPr>
      <w:color w:val="605E5C"/>
      <w:shd w:val="clear" w:color="auto" w:fill="E1DFDD"/>
    </w:rPr>
  </w:style>
  <w:style w:type="paragraph" w:customStyle="1" w:styleId="Normal1">
    <w:name w:val="Normal.1"/>
    <w:basedOn w:val="a"/>
    <w:link w:val="Normal1Char"/>
    <w:qFormat/>
    <w:rsid w:val="00D25024"/>
    <w:pPr>
      <w:widowControl w:val="0"/>
    </w:pPr>
    <w:rPr>
      <w:rFonts w:eastAsia="Arial Unicode MS" w:cs="Arial Unicode MS"/>
      <w:noProof/>
      <w:color w:val="000000"/>
      <w:sz w:val="20"/>
      <w:szCs w:val="24"/>
      <w:lang w:eastAsia="ru-RU"/>
    </w:rPr>
  </w:style>
  <w:style w:type="character" w:customStyle="1" w:styleId="Normal1Char">
    <w:name w:val="Normal.1 Char"/>
    <w:basedOn w:val="a0"/>
    <w:link w:val="Normal1"/>
    <w:rsid w:val="00D25024"/>
    <w:rPr>
      <w:rFonts w:ascii="Arial" w:eastAsia="Arial Unicode MS" w:hAnsi="Arial" w:cs="Arial Unicode MS"/>
      <w:noProof/>
      <w:color w:val="000000"/>
      <w:szCs w:val="24"/>
      <w:lang w:val="ro-RO"/>
    </w:rPr>
  </w:style>
  <w:style w:type="character" w:customStyle="1" w:styleId="ListParagraphChar1">
    <w:name w:val="List Paragraph Char1"/>
    <w:uiPriority w:val="34"/>
    <w:locked/>
    <w:rsid w:val="00415CB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46436">
      <w:bodyDiv w:val="1"/>
      <w:marLeft w:val="0"/>
      <w:marRight w:val="0"/>
      <w:marTop w:val="0"/>
      <w:marBottom w:val="0"/>
      <w:divBdr>
        <w:top w:val="none" w:sz="0" w:space="0" w:color="auto"/>
        <w:left w:val="none" w:sz="0" w:space="0" w:color="auto"/>
        <w:bottom w:val="none" w:sz="0" w:space="0" w:color="auto"/>
        <w:right w:val="none" w:sz="0" w:space="0" w:color="auto"/>
      </w:divBdr>
    </w:div>
    <w:div w:id="222527334">
      <w:bodyDiv w:val="1"/>
      <w:marLeft w:val="0"/>
      <w:marRight w:val="0"/>
      <w:marTop w:val="0"/>
      <w:marBottom w:val="0"/>
      <w:divBdr>
        <w:top w:val="none" w:sz="0" w:space="0" w:color="auto"/>
        <w:left w:val="none" w:sz="0" w:space="0" w:color="auto"/>
        <w:bottom w:val="none" w:sz="0" w:space="0" w:color="auto"/>
        <w:right w:val="none" w:sz="0" w:space="0" w:color="auto"/>
      </w:divBdr>
    </w:div>
    <w:div w:id="268202704">
      <w:bodyDiv w:val="1"/>
      <w:marLeft w:val="0"/>
      <w:marRight w:val="0"/>
      <w:marTop w:val="0"/>
      <w:marBottom w:val="0"/>
      <w:divBdr>
        <w:top w:val="none" w:sz="0" w:space="0" w:color="auto"/>
        <w:left w:val="none" w:sz="0" w:space="0" w:color="auto"/>
        <w:bottom w:val="none" w:sz="0" w:space="0" w:color="auto"/>
        <w:right w:val="none" w:sz="0" w:space="0" w:color="auto"/>
      </w:divBdr>
    </w:div>
    <w:div w:id="307055783">
      <w:bodyDiv w:val="1"/>
      <w:marLeft w:val="0"/>
      <w:marRight w:val="0"/>
      <w:marTop w:val="0"/>
      <w:marBottom w:val="0"/>
      <w:divBdr>
        <w:top w:val="none" w:sz="0" w:space="0" w:color="auto"/>
        <w:left w:val="none" w:sz="0" w:space="0" w:color="auto"/>
        <w:bottom w:val="none" w:sz="0" w:space="0" w:color="auto"/>
        <w:right w:val="none" w:sz="0" w:space="0" w:color="auto"/>
      </w:divBdr>
    </w:div>
    <w:div w:id="320431702">
      <w:bodyDiv w:val="1"/>
      <w:marLeft w:val="0"/>
      <w:marRight w:val="0"/>
      <w:marTop w:val="0"/>
      <w:marBottom w:val="0"/>
      <w:divBdr>
        <w:top w:val="none" w:sz="0" w:space="0" w:color="auto"/>
        <w:left w:val="none" w:sz="0" w:space="0" w:color="auto"/>
        <w:bottom w:val="none" w:sz="0" w:space="0" w:color="auto"/>
        <w:right w:val="none" w:sz="0" w:space="0" w:color="auto"/>
      </w:divBdr>
    </w:div>
    <w:div w:id="354699951">
      <w:bodyDiv w:val="1"/>
      <w:marLeft w:val="0"/>
      <w:marRight w:val="0"/>
      <w:marTop w:val="0"/>
      <w:marBottom w:val="0"/>
      <w:divBdr>
        <w:top w:val="none" w:sz="0" w:space="0" w:color="auto"/>
        <w:left w:val="none" w:sz="0" w:space="0" w:color="auto"/>
        <w:bottom w:val="none" w:sz="0" w:space="0" w:color="auto"/>
        <w:right w:val="none" w:sz="0" w:space="0" w:color="auto"/>
      </w:divBdr>
    </w:div>
    <w:div w:id="389378158">
      <w:bodyDiv w:val="1"/>
      <w:marLeft w:val="0"/>
      <w:marRight w:val="0"/>
      <w:marTop w:val="0"/>
      <w:marBottom w:val="0"/>
      <w:divBdr>
        <w:top w:val="none" w:sz="0" w:space="0" w:color="auto"/>
        <w:left w:val="none" w:sz="0" w:space="0" w:color="auto"/>
        <w:bottom w:val="none" w:sz="0" w:space="0" w:color="auto"/>
        <w:right w:val="none" w:sz="0" w:space="0" w:color="auto"/>
      </w:divBdr>
    </w:div>
    <w:div w:id="463239209">
      <w:marLeft w:val="0"/>
      <w:marRight w:val="0"/>
      <w:marTop w:val="0"/>
      <w:marBottom w:val="0"/>
      <w:divBdr>
        <w:top w:val="none" w:sz="0" w:space="0" w:color="auto"/>
        <w:left w:val="none" w:sz="0" w:space="0" w:color="auto"/>
        <w:bottom w:val="none" w:sz="0" w:space="0" w:color="auto"/>
        <w:right w:val="none" w:sz="0" w:space="0" w:color="auto"/>
      </w:divBdr>
    </w:div>
    <w:div w:id="466898593">
      <w:bodyDiv w:val="1"/>
      <w:marLeft w:val="0"/>
      <w:marRight w:val="0"/>
      <w:marTop w:val="0"/>
      <w:marBottom w:val="0"/>
      <w:divBdr>
        <w:top w:val="none" w:sz="0" w:space="0" w:color="auto"/>
        <w:left w:val="none" w:sz="0" w:space="0" w:color="auto"/>
        <w:bottom w:val="none" w:sz="0" w:space="0" w:color="auto"/>
        <w:right w:val="none" w:sz="0" w:space="0" w:color="auto"/>
      </w:divBdr>
    </w:div>
    <w:div w:id="471749409">
      <w:bodyDiv w:val="1"/>
      <w:marLeft w:val="0"/>
      <w:marRight w:val="0"/>
      <w:marTop w:val="0"/>
      <w:marBottom w:val="0"/>
      <w:divBdr>
        <w:top w:val="none" w:sz="0" w:space="0" w:color="auto"/>
        <w:left w:val="none" w:sz="0" w:space="0" w:color="auto"/>
        <w:bottom w:val="none" w:sz="0" w:space="0" w:color="auto"/>
        <w:right w:val="none" w:sz="0" w:space="0" w:color="auto"/>
      </w:divBdr>
    </w:div>
    <w:div w:id="578712658">
      <w:bodyDiv w:val="1"/>
      <w:marLeft w:val="0"/>
      <w:marRight w:val="0"/>
      <w:marTop w:val="0"/>
      <w:marBottom w:val="0"/>
      <w:divBdr>
        <w:top w:val="none" w:sz="0" w:space="0" w:color="auto"/>
        <w:left w:val="none" w:sz="0" w:space="0" w:color="auto"/>
        <w:bottom w:val="none" w:sz="0" w:space="0" w:color="auto"/>
        <w:right w:val="none" w:sz="0" w:space="0" w:color="auto"/>
      </w:divBdr>
    </w:div>
    <w:div w:id="628827292">
      <w:bodyDiv w:val="1"/>
      <w:marLeft w:val="0"/>
      <w:marRight w:val="0"/>
      <w:marTop w:val="0"/>
      <w:marBottom w:val="0"/>
      <w:divBdr>
        <w:top w:val="none" w:sz="0" w:space="0" w:color="auto"/>
        <w:left w:val="none" w:sz="0" w:space="0" w:color="auto"/>
        <w:bottom w:val="none" w:sz="0" w:space="0" w:color="auto"/>
        <w:right w:val="none" w:sz="0" w:space="0" w:color="auto"/>
      </w:divBdr>
    </w:div>
    <w:div w:id="759790970">
      <w:bodyDiv w:val="1"/>
      <w:marLeft w:val="0"/>
      <w:marRight w:val="0"/>
      <w:marTop w:val="0"/>
      <w:marBottom w:val="0"/>
      <w:divBdr>
        <w:top w:val="none" w:sz="0" w:space="0" w:color="auto"/>
        <w:left w:val="none" w:sz="0" w:space="0" w:color="auto"/>
        <w:bottom w:val="none" w:sz="0" w:space="0" w:color="auto"/>
        <w:right w:val="none" w:sz="0" w:space="0" w:color="auto"/>
      </w:divBdr>
    </w:div>
    <w:div w:id="955597422">
      <w:bodyDiv w:val="1"/>
      <w:marLeft w:val="0"/>
      <w:marRight w:val="0"/>
      <w:marTop w:val="0"/>
      <w:marBottom w:val="0"/>
      <w:divBdr>
        <w:top w:val="none" w:sz="0" w:space="0" w:color="auto"/>
        <w:left w:val="none" w:sz="0" w:space="0" w:color="auto"/>
        <w:bottom w:val="none" w:sz="0" w:space="0" w:color="auto"/>
        <w:right w:val="none" w:sz="0" w:space="0" w:color="auto"/>
      </w:divBdr>
    </w:div>
    <w:div w:id="962080489">
      <w:bodyDiv w:val="1"/>
      <w:marLeft w:val="0"/>
      <w:marRight w:val="0"/>
      <w:marTop w:val="0"/>
      <w:marBottom w:val="0"/>
      <w:divBdr>
        <w:top w:val="none" w:sz="0" w:space="0" w:color="auto"/>
        <w:left w:val="none" w:sz="0" w:space="0" w:color="auto"/>
        <w:bottom w:val="none" w:sz="0" w:space="0" w:color="auto"/>
        <w:right w:val="none" w:sz="0" w:space="0" w:color="auto"/>
      </w:divBdr>
    </w:div>
    <w:div w:id="1013801524">
      <w:bodyDiv w:val="1"/>
      <w:marLeft w:val="0"/>
      <w:marRight w:val="0"/>
      <w:marTop w:val="0"/>
      <w:marBottom w:val="0"/>
      <w:divBdr>
        <w:top w:val="none" w:sz="0" w:space="0" w:color="auto"/>
        <w:left w:val="none" w:sz="0" w:space="0" w:color="auto"/>
        <w:bottom w:val="none" w:sz="0" w:space="0" w:color="auto"/>
        <w:right w:val="none" w:sz="0" w:space="0" w:color="auto"/>
      </w:divBdr>
    </w:div>
    <w:div w:id="1042512646">
      <w:bodyDiv w:val="1"/>
      <w:marLeft w:val="0"/>
      <w:marRight w:val="0"/>
      <w:marTop w:val="0"/>
      <w:marBottom w:val="0"/>
      <w:divBdr>
        <w:top w:val="none" w:sz="0" w:space="0" w:color="auto"/>
        <w:left w:val="none" w:sz="0" w:space="0" w:color="auto"/>
        <w:bottom w:val="none" w:sz="0" w:space="0" w:color="auto"/>
        <w:right w:val="none" w:sz="0" w:space="0" w:color="auto"/>
      </w:divBdr>
    </w:div>
    <w:div w:id="1072507459">
      <w:bodyDiv w:val="1"/>
      <w:marLeft w:val="0"/>
      <w:marRight w:val="0"/>
      <w:marTop w:val="0"/>
      <w:marBottom w:val="0"/>
      <w:divBdr>
        <w:top w:val="none" w:sz="0" w:space="0" w:color="auto"/>
        <w:left w:val="none" w:sz="0" w:space="0" w:color="auto"/>
        <w:bottom w:val="none" w:sz="0" w:space="0" w:color="auto"/>
        <w:right w:val="none" w:sz="0" w:space="0" w:color="auto"/>
      </w:divBdr>
    </w:div>
    <w:div w:id="1174148088">
      <w:bodyDiv w:val="1"/>
      <w:marLeft w:val="0"/>
      <w:marRight w:val="0"/>
      <w:marTop w:val="0"/>
      <w:marBottom w:val="0"/>
      <w:divBdr>
        <w:top w:val="none" w:sz="0" w:space="0" w:color="auto"/>
        <w:left w:val="none" w:sz="0" w:space="0" w:color="auto"/>
        <w:bottom w:val="none" w:sz="0" w:space="0" w:color="auto"/>
        <w:right w:val="none" w:sz="0" w:space="0" w:color="auto"/>
      </w:divBdr>
    </w:div>
    <w:div w:id="1358004222">
      <w:bodyDiv w:val="1"/>
      <w:marLeft w:val="0"/>
      <w:marRight w:val="0"/>
      <w:marTop w:val="0"/>
      <w:marBottom w:val="0"/>
      <w:divBdr>
        <w:top w:val="none" w:sz="0" w:space="0" w:color="auto"/>
        <w:left w:val="none" w:sz="0" w:space="0" w:color="auto"/>
        <w:bottom w:val="none" w:sz="0" w:space="0" w:color="auto"/>
        <w:right w:val="none" w:sz="0" w:space="0" w:color="auto"/>
      </w:divBdr>
    </w:div>
    <w:div w:id="1410536512">
      <w:bodyDiv w:val="1"/>
      <w:marLeft w:val="0"/>
      <w:marRight w:val="0"/>
      <w:marTop w:val="0"/>
      <w:marBottom w:val="0"/>
      <w:divBdr>
        <w:top w:val="none" w:sz="0" w:space="0" w:color="auto"/>
        <w:left w:val="none" w:sz="0" w:space="0" w:color="auto"/>
        <w:bottom w:val="none" w:sz="0" w:space="0" w:color="auto"/>
        <w:right w:val="none" w:sz="0" w:space="0" w:color="auto"/>
      </w:divBdr>
    </w:div>
    <w:div w:id="1506899295">
      <w:bodyDiv w:val="1"/>
      <w:marLeft w:val="0"/>
      <w:marRight w:val="0"/>
      <w:marTop w:val="0"/>
      <w:marBottom w:val="0"/>
      <w:divBdr>
        <w:top w:val="none" w:sz="0" w:space="0" w:color="auto"/>
        <w:left w:val="none" w:sz="0" w:space="0" w:color="auto"/>
        <w:bottom w:val="none" w:sz="0" w:space="0" w:color="auto"/>
        <w:right w:val="none" w:sz="0" w:space="0" w:color="auto"/>
      </w:divBdr>
    </w:div>
    <w:div w:id="1559633209">
      <w:bodyDiv w:val="1"/>
      <w:marLeft w:val="0"/>
      <w:marRight w:val="0"/>
      <w:marTop w:val="0"/>
      <w:marBottom w:val="0"/>
      <w:divBdr>
        <w:top w:val="none" w:sz="0" w:space="0" w:color="auto"/>
        <w:left w:val="none" w:sz="0" w:space="0" w:color="auto"/>
        <w:bottom w:val="none" w:sz="0" w:space="0" w:color="auto"/>
        <w:right w:val="none" w:sz="0" w:space="0" w:color="auto"/>
      </w:divBdr>
    </w:div>
    <w:div w:id="1626354456">
      <w:bodyDiv w:val="1"/>
      <w:marLeft w:val="0"/>
      <w:marRight w:val="0"/>
      <w:marTop w:val="0"/>
      <w:marBottom w:val="0"/>
      <w:divBdr>
        <w:top w:val="none" w:sz="0" w:space="0" w:color="auto"/>
        <w:left w:val="none" w:sz="0" w:space="0" w:color="auto"/>
        <w:bottom w:val="none" w:sz="0" w:space="0" w:color="auto"/>
        <w:right w:val="none" w:sz="0" w:space="0" w:color="auto"/>
      </w:divBdr>
    </w:div>
    <w:div w:id="1838694499">
      <w:bodyDiv w:val="1"/>
      <w:marLeft w:val="0"/>
      <w:marRight w:val="0"/>
      <w:marTop w:val="0"/>
      <w:marBottom w:val="0"/>
      <w:divBdr>
        <w:top w:val="none" w:sz="0" w:space="0" w:color="auto"/>
        <w:left w:val="none" w:sz="0" w:space="0" w:color="auto"/>
        <w:bottom w:val="none" w:sz="0" w:space="0" w:color="auto"/>
        <w:right w:val="none" w:sz="0" w:space="0" w:color="auto"/>
      </w:divBdr>
    </w:div>
    <w:div w:id="1874685239">
      <w:bodyDiv w:val="1"/>
      <w:marLeft w:val="0"/>
      <w:marRight w:val="0"/>
      <w:marTop w:val="0"/>
      <w:marBottom w:val="0"/>
      <w:divBdr>
        <w:top w:val="none" w:sz="0" w:space="0" w:color="auto"/>
        <w:left w:val="none" w:sz="0" w:space="0" w:color="auto"/>
        <w:bottom w:val="none" w:sz="0" w:space="0" w:color="auto"/>
        <w:right w:val="none" w:sz="0" w:space="0" w:color="auto"/>
      </w:divBdr>
    </w:div>
    <w:div w:id="1897012574">
      <w:bodyDiv w:val="1"/>
      <w:marLeft w:val="0"/>
      <w:marRight w:val="0"/>
      <w:marTop w:val="0"/>
      <w:marBottom w:val="0"/>
      <w:divBdr>
        <w:top w:val="none" w:sz="0" w:space="0" w:color="auto"/>
        <w:left w:val="none" w:sz="0" w:space="0" w:color="auto"/>
        <w:bottom w:val="none" w:sz="0" w:space="0" w:color="auto"/>
        <w:right w:val="none" w:sz="0" w:space="0" w:color="auto"/>
      </w:divBdr>
    </w:div>
    <w:div w:id="209350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8FE99-EC1E-469B-905C-C9F720EF4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939</TotalTime>
  <Pages>35</Pages>
  <Words>13897</Words>
  <Characters>79216</Characters>
  <Application>Microsoft Office Word</Application>
  <DocSecurity>0</DocSecurity>
  <Lines>660</Lines>
  <Paragraphs>185</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
      <vt:lpstr/>
      <vt:lpstr/>
    </vt:vector>
  </TitlesOfParts>
  <Company/>
  <LinksUpToDate>false</LinksUpToDate>
  <CharactersWithSpaces>92928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user</cp:lastModifiedBy>
  <cp:revision>70</cp:revision>
  <cp:lastPrinted>2019-07-17T06:34:00Z</cp:lastPrinted>
  <dcterms:created xsi:type="dcterms:W3CDTF">2021-08-20T10:39:00Z</dcterms:created>
  <dcterms:modified xsi:type="dcterms:W3CDTF">2021-09-07T13:02:00Z</dcterms:modified>
</cp:coreProperties>
</file>