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52BFD" w14:textId="2B8A935A" w:rsidR="000145FF" w:rsidRPr="00C57CC2" w:rsidRDefault="000145FF" w:rsidP="00C57CC2">
      <w:pPr>
        <w:jc w:val="center"/>
        <w:rPr>
          <w:b/>
          <w:bCs/>
          <w:sz w:val="28"/>
          <w:szCs w:val="28"/>
        </w:rPr>
      </w:pPr>
      <w:r w:rsidRPr="00C57CC2">
        <w:rPr>
          <w:b/>
          <w:bCs/>
          <w:sz w:val="28"/>
          <w:szCs w:val="28"/>
        </w:rPr>
        <w:t>Ministerul Educ</w:t>
      </w:r>
      <w:r w:rsidR="006B5473">
        <w:rPr>
          <w:b/>
          <w:bCs/>
          <w:sz w:val="28"/>
          <w:szCs w:val="28"/>
        </w:rPr>
        <w:t>aț</w:t>
      </w:r>
      <w:r w:rsidR="00A06402">
        <w:rPr>
          <w:b/>
          <w:bCs/>
          <w:sz w:val="28"/>
          <w:szCs w:val="28"/>
        </w:rPr>
        <w:t xml:space="preserve">iei </w:t>
      </w:r>
      <w:r w:rsidR="006B5473">
        <w:rPr>
          <w:b/>
          <w:bCs/>
          <w:sz w:val="28"/>
          <w:szCs w:val="28"/>
        </w:rPr>
        <w:t>ș</w:t>
      </w:r>
      <w:r w:rsidRPr="00C57CC2">
        <w:rPr>
          <w:b/>
          <w:bCs/>
          <w:sz w:val="28"/>
          <w:szCs w:val="28"/>
        </w:rPr>
        <w:t>i Cercetării al Republicii Moldova</w:t>
      </w:r>
    </w:p>
    <w:p w14:paraId="18A56A8B" w14:textId="7C808A38" w:rsidR="000145FF" w:rsidRPr="00C57CC2" w:rsidRDefault="000145FF" w:rsidP="00C57CC2">
      <w:pPr>
        <w:jc w:val="center"/>
        <w:rPr>
          <w:b/>
          <w:bCs/>
        </w:rPr>
      </w:pPr>
    </w:p>
    <w:p w14:paraId="6A43723D" w14:textId="32D1DDFD" w:rsidR="00C57CC2" w:rsidRPr="00712A03" w:rsidRDefault="00AF3C22" w:rsidP="00712A03">
      <w:pPr>
        <w:pStyle w:val="af2"/>
        <w:spacing w:after="240"/>
        <w:jc w:val="center"/>
        <w:rPr>
          <w:b/>
          <w:sz w:val="28"/>
          <w:szCs w:val="28"/>
        </w:rPr>
      </w:pPr>
      <w:r w:rsidRPr="00AF3C22">
        <w:rPr>
          <w:rStyle w:val="aff1"/>
          <w:b/>
          <w:bCs/>
          <w:i w:val="0"/>
          <w:iCs w:val="0"/>
          <w:sz w:val="28"/>
          <w:szCs w:val="28"/>
          <w:shd w:val="clear" w:color="auto" w:fill="FFFFFF"/>
        </w:rPr>
        <w:t>Direcţia generală educaţie</w:t>
      </w:r>
      <w:r w:rsidRPr="00AF3C22">
        <w:rPr>
          <w:sz w:val="28"/>
          <w:szCs w:val="28"/>
          <w:shd w:val="clear" w:color="auto" w:fill="FFFFFF"/>
        </w:rPr>
        <w:t>, </w:t>
      </w:r>
      <w:r w:rsidRPr="00AF3C22">
        <w:rPr>
          <w:rStyle w:val="aff1"/>
          <w:b/>
          <w:bCs/>
          <w:i w:val="0"/>
          <w:iCs w:val="0"/>
          <w:sz w:val="28"/>
          <w:szCs w:val="28"/>
          <w:shd w:val="clear" w:color="auto" w:fill="FFFFFF"/>
        </w:rPr>
        <w:t>tineret şi sport</w:t>
      </w:r>
      <w:r w:rsidRPr="00AF3C22">
        <w:rPr>
          <w:sz w:val="28"/>
          <w:szCs w:val="28"/>
          <w:shd w:val="clear" w:color="auto" w:fill="FFFFFF"/>
        </w:rPr>
        <w:t> </w:t>
      </w:r>
      <w:r w:rsidRPr="00AF3C22">
        <w:rPr>
          <w:b/>
          <w:sz w:val="28"/>
          <w:szCs w:val="28"/>
          <w:shd w:val="clear" w:color="auto" w:fill="FFFFFF"/>
        </w:rPr>
        <w:t>din mun. Chişinău</w:t>
      </w:r>
      <w:bookmarkStart w:id="0" w:name="_GoBack"/>
      <w:bookmarkEnd w:id="0"/>
    </w:p>
    <w:p w14:paraId="1CF523F9" w14:textId="027FA686" w:rsidR="000145FF" w:rsidRPr="00C57CC2" w:rsidRDefault="000B0859" w:rsidP="00C57CC2">
      <w:pPr>
        <w:jc w:val="center"/>
        <w:rPr>
          <w:b/>
          <w:bCs/>
          <w:sz w:val="28"/>
          <w:szCs w:val="28"/>
        </w:rPr>
      </w:pPr>
      <w:r>
        <w:rPr>
          <w:b/>
          <w:bCs/>
          <w:sz w:val="28"/>
          <w:szCs w:val="28"/>
        </w:rPr>
        <w:t xml:space="preserve">Instituția Privată </w:t>
      </w:r>
      <w:r w:rsidR="00BD5B50">
        <w:rPr>
          <w:b/>
          <w:bCs/>
          <w:sz w:val="28"/>
          <w:szCs w:val="28"/>
        </w:rPr>
        <w:t xml:space="preserve">Liceul </w:t>
      </w:r>
      <w:r>
        <w:rPr>
          <w:b/>
          <w:bCs/>
          <w:sz w:val="28"/>
          <w:szCs w:val="28"/>
        </w:rPr>
        <w:t>Școala Internațională Heritage</w:t>
      </w:r>
      <w:r w:rsidR="00A06402">
        <w:rPr>
          <w:b/>
          <w:bCs/>
          <w:sz w:val="28"/>
          <w:szCs w:val="28"/>
        </w:rPr>
        <w:t>, mun. Chișinău</w:t>
      </w:r>
    </w:p>
    <w:p w14:paraId="336CABD3" w14:textId="77777777" w:rsidR="000145FF" w:rsidRPr="004D4106" w:rsidRDefault="000145FF" w:rsidP="00C57CC2">
      <w:pPr>
        <w:jc w:val="center"/>
      </w:pPr>
    </w:p>
    <w:p w14:paraId="6B088F06" w14:textId="77777777" w:rsidR="000145FF" w:rsidRPr="00916BD0" w:rsidRDefault="000145FF" w:rsidP="00C57CC2">
      <w:pPr>
        <w:jc w:val="center"/>
      </w:pPr>
    </w:p>
    <w:p w14:paraId="3FD37E00" w14:textId="77777777" w:rsidR="00C57CC2" w:rsidRDefault="00C57CC2" w:rsidP="00C57CC2">
      <w:pPr>
        <w:jc w:val="right"/>
      </w:pPr>
    </w:p>
    <w:p w14:paraId="0758C73D" w14:textId="22375563" w:rsidR="000145FF" w:rsidRPr="001B0F0A" w:rsidRDefault="000145FF" w:rsidP="00C57CC2">
      <w:pPr>
        <w:jc w:val="right"/>
      </w:pPr>
      <w:r w:rsidRPr="001B0F0A">
        <w:t>APROBAT</w:t>
      </w:r>
    </w:p>
    <w:p w14:paraId="73E01A04" w14:textId="77777777" w:rsidR="000145FF" w:rsidRPr="001B0F0A" w:rsidRDefault="000145FF" w:rsidP="00C57CC2">
      <w:pPr>
        <w:jc w:val="right"/>
      </w:pPr>
    </w:p>
    <w:p w14:paraId="55F2386E" w14:textId="328FA2AF" w:rsidR="006B5473" w:rsidRDefault="00DD4C9C" w:rsidP="00F37E9C">
      <w:pPr>
        <w:spacing w:line="276" w:lineRule="auto"/>
        <w:jc w:val="right"/>
      </w:pPr>
      <w:r>
        <w:t>l</w:t>
      </w:r>
      <w:r w:rsidR="000145FF" w:rsidRPr="001B0F0A">
        <w:t>a</w:t>
      </w:r>
      <w:r w:rsidR="006B5473">
        <w:t xml:space="preserve"> ș</w:t>
      </w:r>
      <w:r w:rsidR="000145FF" w:rsidRPr="001B0F0A">
        <w:t>edi</w:t>
      </w:r>
      <w:r w:rsidR="006B5473">
        <w:t>nț</w:t>
      </w:r>
      <w:r w:rsidR="000145FF" w:rsidRPr="001B0F0A">
        <w:t xml:space="preserve">a comună a Consiliului  </w:t>
      </w:r>
      <w:r w:rsidR="000145FF">
        <w:t>p</w:t>
      </w:r>
      <w:r w:rsidR="000145FF" w:rsidRPr="001B0F0A">
        <w:t>rofesoral</w:t>
      </w:r>
      <w:r w:rsidR="000145FF">
        <w:t>/ pedagogic</w:t>
      </w:r>
      <w:r w:rsidR="006B5473">
        <w:t xml:space="preserve"> </w:t>
      </w:r>
    </w:p>
    <w:p w14:paraId="5AB8A22A" w14:textId="3A76CAAF" w:rsidR="00DD4C9C" w:rsidRDefault="009F49E5" w:rsidP="00F37E9C">
      <w:pPr>
        <w:spacing w:line="276" w:lineRule="auto"/>
        <w:jc w:val="right"/>
      </w:pPr>
      <w:r w:rsidRPr="007E40DA">
        <w:t>proces-verbal nr.</w:t>
      </w:r>
      <w:r w:rsidR="007E40DA" w:rsidRPr="007E40DA">
        <w:t>1</w:t>
      </w:r>
      <w:r w:rsidRPr="007E40DA">
        <w:t xml:space="preserve"> </w:t>
      </w:r>
      <w:r w:rsidR="00DD4C9C" w:rsidRPr="007E40DA">
        <w:t>din</w:t>
      </w:r>
      <w:r w:rsidR="007E40DA">
        <w:t xml:space="preserve"> 06.09.2021</w:t>
      </w:r>
      <w:r w:rsidR="00DD4C9C">
        <w:t xml:space="preserve"> </w:t>
      </w:r>
    </w:p>
    <w:p w14:paraId="475D8481" w14:textId="1A403602" w:rsidR="000145FF" w:rsidRPr="001B0F0A" w:rsidRDefault="006B5473" w:rsidP="00F37E9C">
      <w:pPr>
        <w:spacing w:line="276" w:lineRule="auto"/>
        <w:jc w:val="right"/>
      </w:pPr>
      <w:r>
        <w:t>ș</w:t>
      </w:r>
      <w:r w:rsidR="000145FF" w:rsidRPr="001B0F0A">
        <w:t>i Consiliului de administr</w:t>
      </w:r>
      <w:r>
        <w:t>aț</w:t>
      </w:r>
      <w:r w:rsidR="000145FF" w:rsidRPr="001B0F0A">
        <w:t>ie</w:t>
      </w:r>
    </w:p>
    <w:p w14:paraId="69B11969" w14:textId="3B4442CF" w:rsidR="000145FF" w:rsidRPr="00F8048C" w:rsidRDefault="00DD4C9C" w:rsidP="00F37E9C">
      <w:pPr>
        <w:spacing w:line="276" w:lineRule="auto"/>
        <w:jc w:val="right"/>
        <w:rPr>
          <w:b/>
        </w:rPr>
      </w:pPr>
      <w:r w:rsidRPr="007E40DA">
        <w:t>p</w:t>
      </w:r>
      <w:r w:rsidR="000145FF" w:rsidRPr="007E40DA">
        <w:t>roces-verbal</w:t>
      </w:r>
      <w:r w:rsidR="00C57CC2" w:rsidRPr="007E40DA">
        <w:t xml:space="preserve"> </w:t>
      </w:r>
      <w:r w:rsidR="000145FF" w:rsidRPr="007E40DA">
        <w:t>nr.</w:t>
      </w:r>
      <w:r w:rsidR="007E40DA" w:rsidRPr="007E40DA">
        <w:t xml:space="preserve"> 1</w:t>
      </w:r>
      <w:r w:rsidR="000145FF" w:rsidRPr="007E40DA">
        <w:t xml:space="preserve"> din</w:t>
      </w:r>
      <w:r w:rsidR="007C6D92">
        <w:t xml:space="preserve"> 02</w:t>
      </w:r>
      <w:r w:rsidR="007E40DA">
        <w:t>.09.2021</w:t>
      </w:r>
      <w:r>
        <w:t xml:space="preserve"> </w:t>
      </w:r>
    </w:p>
    <w:p w14:paraId="4A28B519" w14:textId="77777777" w:rsidR="000145FF" w:rsidRPr="00C57CC2" w:rsidRDefault="000145FF" w:rsidP="000145FF">
      <w:pPr>
        <w:pStyle w:val="af0"/>
        <w:ind w:right="-2"/>
        <w:jc w:val="center"/>
        <w:rPr>
          <w:rFonts w:ascii="Times New Roman" w:hAnsi="Times New Roman"/>
          <w:b/>
          <w:lang w:val="ro-RO"/>
        </w:rPr>
      </w:pPr>
    </w:p>
    <w:p w14:paraId="16B865C3" w14:textId="77777777" w:rsidR="000145FF" w:rsidRPr="00C57CC2" w:rsidRDefault="000145FF" w:rsidP="000145FF">
      <w:pPr>
        <w:ind w:right="-2"/>
        <w:jc w:val="center"/>
        <w:rPr>
          <w:rFonts w:eastAsia="Calibri" w:cs="Times New Roman"/>
          <w:b/>
        </w:rPr>
      </w:pPr>
    </w:p>
    <w:p w14:paraId="3B24AFF9" w14:textId="77777777" w:rsidR="000145FF" w:rsidRPr="00C57CC2" w:rsidRDefault="000145FF" w:rsidP="000145FF">
      <w:pPr>
        <w:ind w:right="-2"/>
        <w:jc w:val="center"/>
        <w:rPr>
          <w:rFonts w:eastAsia="Calibri" w:cs="Times New Roman"/>
          <w:b/>
        </w:rPr>
      </w:pPr>
    </w:p>
    <w:p w14:paraId="097FBDE6" w14:textId="77777777" w:rsidR="000145FF" w:rsidRPr="00C57CC2" w:rsidRDefault="000145FF" w:rsidP="000145FF">
      <w:pPr>
        <w:ind w:right="-2"/>
        <w:jc w:val="center"/>
        <w:rPr>
          <w:rFonts w:eastAsia="Calibri" w:cs="Times New Roman"/>
          <w:b/>
        </w:rPr>
      </w:pPr>
    </w:p>
    <w:p w14:paraId="04A4DD40" w14:textId="77777777" w:rsidR="000145FF" w:rsidRPr="00C57CC2" w:rsidRDefault="000145FF" w:rsidP="000145FF">
      <w:pPr>
        <w:ind w:right="-2"/>
        <w:jc w:val="center"/>
        <w:rPr>
          <w:rFonts w:eastAsia="Calibri" w:cs="Times New Roman"/>
          <w:b/>
        </w:rPr>
      </w:pPr>
    </w:p>
    <w:p w14:paraId="43C898AC" w14:textId="77777777" w:rsidR="000145FF" w:rsidRPr="00C57CC2" w:rsidRDefault="000145FF" w:rsidP="000145FF">
      <w:pPr>
        <w:ind w:right="-2"/>
        <w:jc w:val="center"/>
        <w:rPr>
          <w:rFonts w:eastAsia="Calibri" w:cs="Times New Roman"/>
          <w:b/>
        </w:rPr>
      </w:pPr>
    </w:p>
    <w:p w14:paraId="0195CFB6" w14:textId="77777777" w:rsidR="000145FF" w:rsidRPr="00C57CC2" w:rsidRDefault="000145FF" w:rsidP="000145FF">
      <w:pPr>
        <w:ind w:right="-2"/>
        <w:jc w:val="center"/>
        <w:rPr>
          <w:rFonts w:cs="Times New Roman"/>
          <w:b/>
        </w:rPr>
      </w:pPr>
    </w:p>
    <w:p w14:paraId="173ABE40" w14:textId="77777777" w:rsidR="00C57CC2" w:rsidRPr="00C57CC2" w:rsidRDefault="00C57CC2" w:rsidP="00C57CC2">
      <w:pPr>
        <w:jc w:val="center"/>
        <w:rPr>
          <w:rFonts w:cs="Times New Roman"/>
          <w:b/>
          <w:bCs/>
        </w:rPr>
      </w:pPr>
    </w:p>
    <w:p w14:paraId="6F72AF6A" w14:textId="77777777" w:rsidR="00C57CC2" w:rsidRPr="00C57CC2" w:rsidRDefault="00C57CC2" w:rsidP="00C57CC2">
      <w:pPr>
        <w:jc w:val="center"/>
        <w:rPr>
          <w:rFonts w:cs="Times New Roman"/>
          <w:b/>
          <w:bCs/>
        </w:rPr>
      </w:pPr>
    </w:p>
    <w:p w14:paraId="243C5172" w14:textId="042CF58B" w:rsidR="000145FF" w:rsidRPr="00BD5B50" w:rsidRDefault="000145FF" w:rsidP="00BD5B50">
      <w:pPr>
        <w:jc w:val="center"/>
        <w:rPr>
          <w:b/>
          <w:bCs/>
          <w:sz w:val="28"/>
          <w:szCs w:val="28"/>
        </w:rPr>
      </w:pPr>
      <w:r w:rsidRPr="00C57CC2">
        <w:rPr>
          <w:b/>
          <w:bCs/>
          <w:sz w:val="28"/>
          <w:szCs w:val="28"/>
        </w:rPr>
        <w:t>RAPORT DE A</w:t>
      </w:r>
      <w:r w:rsidR="004D4106" w:rsidRPr="00C57CC2">
        <w:rPr>
          <w:b/>
          <w:bCs/>
          <w:sz w:val="28"/>
          <w:szCs w:val="28"/>
        </w:rPr>
        <w:t>CTIVITATE</w:t>
      </w:r>
    </w:p>
    <w:p w14:paraId="390D3C1C" w14:textId="77777777" w:rsidR="000145FF" w:rsidRPr="00C57CC2" w:rsidRDefault="000145FF" w:rsidP="000145FF">
      <w:pPr>
        <w:ind w:right="-2"/>
        <w:jc w:val="center"/>
        <w:rPr>
          <w:rFonts w:cs="Times New Roman"/>
        </w:rPr>
      </w:pPr>
    </w:p>
    <w:p w14:paraId="4BC7D2C4" w14:textId="686C2416" w:rsidR="000145FF" w:rsidRPr="00C57CC2" w:rsidRDefault="00BD5B50" w:rsidP="00BD5B50">
      <w:pPr>
        <w:spacing w:line="254" w:lineRule="auto"/>
        <w:ind w:right="-2"/>
        <w:jc w:val="center"/>
        <w:rPr>
          <w:rFonts w:eastAsia="Calibri" w:cs="Times New Roman"/>
          <w:b/>
        </w:rPr>
      </w:pPr>
      <w:r>
        <w:rPr>
          <w:rFonts w:eastAsia="Calibri" w:cs="Times New Roman"/>
          <w:b/>
        </w:rPr>
        <w:t>anul academic 2020-2021</w:t>
      </w:r>
    </w:p>
    <w:p w14:paraId="4BED85D0" w14:textId="77777777" w:rsidR="000145FF" w:rsidRPr="00C57CC2" w:rsidRDefault="000145FF" w:rsidP="000145FF">
      <w:pPr>
        <w:ind w:right="-2"/>
        <w:jc w:val="center"/>
        <w:rPr>
          <w:rFonts w:eastAsia="Calibri" w:cs="Times New Roman"/>
          <w:b/>
        </w:rPr>
      </w:pPr>
    </w:p>
    <w:p w14:paraId="723369E1" w14:textId="77777777" w:rsidR="000145FF" w:rsidRPr="00C57CC2" w:rsidRDefault="000145FF" w:rsidP="000145FF">
      <w:pPr>
        <w:ind w:right="-2"/>
        <w:jc w:val="center"/>
        <w:rPr>
          <w:rFonts w:eastAsia="Calibri" w:cs="Times New Roman"/>
        </w:rPr>
      </w:pPr>
    </w:p>
    <w:p w14:paraId="3971DD77" w14:textId="77777777" w:rsidR="000145FF" w:rsidRPr="00C57CC2" w:rsidRDefault="000145FF" w:rsidP="000145FF">
      <w:pPr>
        <w:ind w:right="-2"/>
        <w:jc w:val="center"/>
        <w:rPr>
          <w:rFonts w:eastAsia="Calibri" w:cs="Times New Roman"/>
        </w:rPr>
      </w:pPr>
    </w:p>
    <w:p w14:paraId="6049FA77" w14:textId="77777777" w:rsidR="000145FF" w:rsidRPr="00C57CC2" w:rsidRDefault="000145FF" w:rsidP="000145FF">
      <w:pPr>
        <w:ind w:right="-2"/>
        <w:jc w:val="center"/>
        <w:rPr>
          <w:rFonts w:eastAsia="Calibri" w:cs="Times New Roman"/>
        </w:rPr>
      </w:pPr>
    </w:p>
    <w:p w14:paraId="111A9813" w14:textId="77777777" w:rsidR="000145FF" w:rsidRPr="00C57CC2" w:rsidRDefault="000145FF" w:rsidP="000145FF">
      <w:pPr>
        <w:ind w:right="-2"/>
        <w:jc w:val="center"/>
        <w:rPr>
          <w:rFonts w:eastAsia="Calibri" w:cs="Times New Roman"/>
        </w:rPr>
      </w:pPr>
    </w:p>
    <w:p w14:paraId="4448D982" w14:textId="2C64AA91" w:rsidR="000145FF" w:rsidRDefault="000145FF" w:rsidP="000145FF">
      <w:pPr>
        <w:ind w:right="-2"/>
        <w:jc w:val="center"/>
        <w:rPr>
          <w:rFonts w:eastAsia="Calibri" w:cs="Times New Roman"/>
        </w:rPr>
      </w:pPr>
    </w:p>
    <w:p w14:paraId="2CF04D3A" w14:textId="19CF67AA" w:rsidR="006B5473" w:rsidRDefault="006B5473" w:rsidP="000145FF">
      <w:pPr>
        <w:ind w:right="-2"/>
        <w:jc w:val="center"/>
        <w:rPr>
          <w:rFonts w:eastAsia="Calibri" w:cs="Times New Roman"/>
        </w:rPr>
      </w:pPr>
    </w:p>
    <w:p w14:paraId="44C8A412" w14:textId="604B3309" w:rsidR="006B5473" w:rsidRDefault="006B5473" w:rsidP="000145FF">
      <w:pPr>
        <w:ind w:right="-2"/>
        <w:jc w:val="center"/>
        <w:rPr>
          <w:rFonts w:eastAsia="Calibri" w:cs="Times New Roman"/>
        </w:rPr>
      </w:pPr>
    </w:p>
    <w:p w14:paraId="3FF1BAB5" w14:textId="379494CF" w:rsidR="006B5473" w:rsidRDefault="006B5473" w:rsidP="000145FF">
      <w:pPr>
        <w:ind w:right="-2"/>
        <w:jc w:val="center"/>
        <w:rPr>
          <w:rFonts w:eastAsia="Calibri" w:cs="Times New Roman"/>
        </w:rPr>
      </w:pPr>
    </w:p>
    <w:p w14:paraId="5A1DA7FB" w14:textId="3EC23FC5" w:rsidR="006B5473" w:rsidRDefault="006B5473" w:rsidP="000145FF">
      <w:pPr>
        <w:ind w:right="-2"/>
        <w:jc w:val="center"/>
        <w:rPr>
          <w:rFonts w:eastAsia="Calibri" w:cs="Times New Roman"/>
        </w:rPr>
      </w:pPr>
    </w:p>
    <w:p w14:paraId="3D153E82" w14:textId="730BE82D" w:rsidR="006B5473" w:rsidRDefault="006B5473" w:rsidP="000145FF">
      <w:pPr>
        <w:ind w:right="-2"/>
        <w:jc w:val="center"/>
        <w:rPr>
          <w:rFonts w:eastAsia="Calibri" w:cs="Times New Roman"/>
        </w:rPr>
      </w:pPr>
    </w:p>
    <w:p w14:paraId="2AD6F638" w14:textId="13B07D2A" w:rsidR="006B5473" w:rsidRDefault="006B5473" w:rsidP="000145FF">
      <w:pPr>
        <w:ind w:right="-2"/>
        <w:jc w:val="center"/>
        <w:rPr>
          <w:rFonts w:eastAsia="Calibri" w:cs="Times New Roman"/>
        </w:rPr>
      </w:pPr>
    </w:p>
    <w:p w14:paraId="74BE7E49" w14:textId="4AFFA20B" w:rsidR="006B5473" w:rsidRDefault="006B5473" w:rsidP="000145FF">
      <w:pPr>
        <w:ind w:right="-2"/>
        <w:jc w:val="center"/>
        <w:rPr>
          <w:rFonts w:eastAsia="Calibri" w:cs="Times New Roman"/>
        </w:rPr>
      </w:pPr>
    </w:p>
    <w:p w14:paraId="4BF84CA6" w14:textId="0FA14F2E" w:rsidR="006B5473" w:rsidRDefault="006B5473" w:rsidP="000145FF">
      <w:pPr>
        <w:ind w:right="-2"/>
        <w:jc w:val="center"/>
        <w:rPr>
          <w:rFonts w:eastAsia="Calibri" w:cs="Times New Roman"/>
        </w:rPr>
      </w:pPr>
    </w:p>
    <w:p w14:paraId="3A674724" w14:textId="27210918" w:rsidR="006B5473" w:rsidRDefault="006B5473" w:rsidP="000145FF">
      <w:pPr>
        <w:ind w:right="-2"/>
        <w:jc w:val="center"/>
        <w:rPr>
          <w:rFonts w:eastAsia="Calibri" w:cs="Times New Roman"/>
        </w:rPr>
      </w:pPr>
    </w:p>
    <w:p w14:paraId="3966AF77" w14:textId="33664897" w:rsidR="006B5473" w:rsidRDefault="006B5473" w:rsidP="000145FF">
      <w:pPr>
        <w:ind w:right="-2"/>
        <w:jc w:val="center"/>
        <w:rPr>
          <w:rFonts w:eastAsia="Calibri" w:cs="Times New Roman"/>
        </w:rPr>
      </w:pPr>
    </w:p>
    <w:p w14:paraId="75FB92F5" w14:textId="4F41B37E" w:rsidR="006B5473" w:rsidRDefault="006B5473" w:rsidP="000145FF">
      <w:pPr>
        <w:ind w:right="-2"/>
        <w:jc w:val="center"/>
        <w:rPr>
          <w:rFonts w:eastAsia="Calibri" w:cs="Times New Roman"/>
        </w:rPr>
      </w:pPr>
    </w:p>
    <w:p w14:paraId="268FD798" w14:textId="774EAE7E" w:rsidR="006B5473" w:rsidRDefault="006B5473" w:rsidP="000145FF">
      <w:pPr>
        <w:ind w:right="-2"/>
        <w:jc w:val="center"/>
        <w:rPr>
          <w:rFonts w:eastAsia="Calibri" w:cs="Times New Roman"/>
        </w:rPr>
      </w:pPr>
    </w:p>
    <w:p w14:paraId="20891488" w14:textId="77777777" w:rsidR="006B5473" w:rsidRPr="00C57CC2" w:rsidRDefault="006B5473" w:rsidP="000145FF">
      <w:pPr>
        <w:ind w:right="-2"/>
        <w:jc w:val="center"/>
        <w:rPr>
          <w:rFonts w:eastAsia="Calibri" w:cs="Times New Roman"/>
        </w:rPr>
      </w:pPr>
    </w:p>
    <w:p w14:paraId="39CD2A71" w14:textId="77777777" w:rsidR="000145FF" w:rsidRPr="00C57CC2" w:rsidRDefault="000145FF" w:rsidP="000145FF">
      <w:pPr>
        <w:ind w:right="-2"/>
        <w:jc w:val="center"/>
        <w:rPr>
          <w:rFonts w:eastAsia="Calibri" w:cs="Times New Roman"/>
        </w:rPr>
      </w:pPr>
    </w:p>
    <w:p w14:paraId="0EE1FF34" w14:textId="75631F64" w:rsidR="000145FF" w:rsidRPr="00C57CC2" w:rsidRDefault="000145FF" w:rsidP="00C57CC2">
      <w:pPr>
        <w:jc w:val="center"/>
        <w:rPr>
          <w:rFonts w:cs="Times New Roman"/>
          <w:b/>
          <w:bCs/>
        </w:rPr>
      </w:pPr>
      <w:r w:rsidRPr="00C57CC2">
        <w:rPr>
          <w:rFonts w:cs="Times New Roman"/>
          <w:b/>
          <w:bCs/>
        </w:rPr>
        <w:t xml:space="preserve">Anul </w:t>
      </w:r>
      <w:r w:rsidR="009F49E5">
        <w:rPr>
          <w:rFonts w:cs="Times New Roman"/>
          <w:b/>
          <w:bCs/>
        </w:rPr>
        <w:t>2021</w:t>
      </w:r>
    </w:p>
    <w:p w14:paraId="1FCA84D0" w14:textId="45E56984" w:rsidR="000145FF" w:rsidRDefault="000145FF" w:rsidP="000145FF">
      <w:pPr>
        <w:spacing w:line="276" w:lineRule="auto"/>
        <w:jc w:val="center"/>
        <w:rPr>
          <w:rFonts w:cs="Times New Roman"/>
        </w:rPr>
      </w:pPr>
    </w:p>
    <w:p w14:paraId="0D0DCB11" w14:textId="6534040B" w:rsidR="006B5473" w:rsidRDefault="006B5473" w:rsidP="000145FF">
      <w:pPr>
        <w:spacing w:line="276" w:lineRule="auto"/>
        <w:jc w:val="center"/>
        <w:rPr>
          <w:rFonts w:cs="Times New Roman"/>
        </w:rPr>
      </w:pPr>
    </w:p>
    <w:p w14:paraId="178C1508" w14:textId="740F911F" w:rsidR="006B5473" w:rsidRDefault="006B5473">
      <w:pPr>
        <w:widowControl/>
        <w:spacing w:after="160" w:line="259" w:lineRule="auto"/>
        <w:rPr>
          <w:rFonts w:cs="Times New Roman"/>
        </w:rPr>
      </w:pPr>
      <w:r>
        <w:rPr>
          <w:rFonts w:cs="Times New Roman"/>
        </w:rPr>
        <w:br w:type="page"/>
      </w:r>
    </w:p>
    <w:p w14:paraId="3755E03A" w14:textId="77777777" w:rsidR="000145FF" w:rsidRPr="00C57CC2" w:rsidRDefault="000145FF" w:rsidP="00C57CC2">
      <w:pPr>
        <w:pStyle w:val="1"/>
        <w:jc w:val="center"/>
        <w:rPr>
          <w:b/>
          <w:bCs w:val="0"/>
        </w:rPr>
      </w:pPr>
      <w:bookmarkStart w:id="1" w:name="_Toc47600187"/>
      <w:bookmarkStart w:id="2" w:name="_Toc47606201"/>
      <w:r w:rsidRPr="00C57CC2">
        <w:rPr>
          <w:b/>
          <w:bCs w:val="0"/>
        </w:rPr>
        <w:lastRenderedPageBreak/>
        <w:t>Date generale</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5463"/>
      </w:tblGrid>
      <w:tr w:rsidR="000145FF" w:rsidRPr="00215763" w14:paraId="256F4E8F" w14:textId="77777777" w:rsidTr="00A25F46">
        <w:tc>
          <w:tcPr>
            <w:tcW w:w="3862" w:type="dxa"/>
            <w:tcBorders>
              <w:top w:val="single" w:sz="12" w:space="0" w:color="auto"/>
              <w:left w:val="single" w:sz="12" w:space="0" w:color="auto"/>
            </w:tcBorders>
            <w:shd w:val="clear" w:color="auto" w:fill="auto"/>
          </w:tcPr>
          <w:p w14:paraId="7487E18A" w14:textId="77777777" w:rsidR="000145FF" w:rsidRPr="00215763" w:rsidRDefault="000145FF" w:rsidP="00C57CC2">
            <w:pPr>
              <w:rPr>
                <w:lang w:eastAsia="zh-TW"/>
              </w:rPr>
            </w:pPr>
            <w:r w:rsidRPr="00215763">
              <w:rPr>
                <w:lang w:eastAsia="zh-TW"/>
              </w:rPr>
              <w:t>Raion/ municipiu</w:t>
            </w:r>
          </w:p>
        </w:tc>
        <w:tc>
          <w:tcPr>
            <w:tcW w:w="5463" w:type="dxa"/>
            <w:tcBorders>
              <w:top w:val="single" w:sz="12" w:space="0" w:color="auto"/>
              <w:right w:val="single" w:sz="12" w:space="0" w:color="auto"/>
            </w:tcBorders>
            <w:shd w:val="clear" w:color="auto" w:fill="auto"/>
          </w:tcPr>
          <w:p w14:paraId="1BE46E7C" w14:textId="77777777" w:rsidR="000145FF" w:rsidRPr="00B23031" w:rsidRDefault="000145FF" w:rsidP="00C57CC2">
            <w:pPr>
              <w:rPr>
                <w:rFonts w:cs="Times New Roman"/>
              </w:rPr>
            </w:pPr>
            <w:r w:rsidRPr="00B23031">
              <w:rPr>
                <w:rFonts w:cs="Times New Roman"/>
              </w:rPr>
              <w:t xml:space="preserve">Chişinău </w:t>
            </w:r>
          </w:p>
        </w:tc>
      </w:tr>
      <w:tr w:rsidR="000145FF" w:rsidRPr="00215763" w14:paraId="0C6F2F9D" w14:textId="77777777" w:rsidTr="00A25F46">
        <w:tc>
          <w:tcPr>
            <w:tcW w:w="3862" w:type="dxa"/>
            <w:tcBorders>
              <w:left w:val="single" w:sz="12" w:space="0" w:color="auto"/>
            </w:tcBorders>
            <w:shd w:val="clear" w:color="auto" w:fill="auto"/>
          </w:tcPr>
          <w:p w14:paraId="3A2590AD" w14:textId="77777777" w:rsidR="000145FF" w:rsidRPr="00215763" w:rsidRDefault="000145FF" w:rsidP="00C57CC2">
            <w:pPr>
              <w:rPr>
                <w:lang w:eastAsia="zh-TW"/>
              </w:rPr>
            </w:pPr>
            <w:r w:rsidRPr="00215763">
              <w:rPr>
                <w:lang w:eastAsia="zh-TW"/>
              </w:rPr>
              <w:t>Localitate</w:t>
            </w:r>
          </w:p>
        </w:tc>
        <w:tc>
          <w:tcPr>
            <w:tcW w:w="5463" w:type="dxa"/>
            <w:tcBorders>
              <w:right w:val="single" w:sz="12" w:space="0" w:color="auto"/>
            </w:tcBorders>
            <w:shd w:val="clear" w:color="auto" w:fill="auto"/>
          </w:tcPr>
          <w:p w14:paraId="4E2C16B0" w14:textId="77777777" w:rsidR="000145FF" w:rsidRPr="00215763" w:rsidRDefault="000145FF" w:rsidP="00C57CC2">
            <w:pPr>
              <w:rPr>
                <w:rFonts w:cs="Times New Roman"/>
              </w:rPr>
            </w:pPr>
            <w:r w:rsidRPr="00215763">
              <w:rPr>
                <w:rFonts w:cs="Times New Roman"/>
              </w:rPr>
              <w:t>Chişinău</w:t>
            </w:r>
          </w:p>
        </w:tc>
      </w:tr>
      <w:tr w:rsidR="000145FF" w:rsidRPr="00215763" w14:paraId="5D73A462" w14:textId="77777777" w:rsidTr="00A25F46">
        <w:tc>
          <w:tcPr>
            <w:tcW w:w="3862" w:type="dxa"/>
            <w:tcBorders>
              <w:left w:val="single" w:sz="12" w:space="0" w:color="auto"/>
            </w:tcBorders>
            <w:shd w:val="clear" w:color="auto" w:fill="auto"/>
          </w:tcPr>
          <w:p w14:paraId="20824D10" w14:textId="08E20A20" w:rsidR="000145FF" w:rsidRPr="00215763" w:rsidRDefault="000145FF" w:rsidP="00C57CC2">
            <w:pPr>
              <w:rPr>
                <w:lang w:eastAsia="zh-TW"/>
              </w:rPr>
            </w:pPr>
            <w:r w:rsidRPr="00215763">
              <w:rPr>
                <w:lang w:eastAsia="zh-TW"/>
              </w:rPr>
              <w:t>Denumirea institu</w:t>
            </w:r>
            <w:r w:rsidR="008E7E53">
              <w:rPr>
                <w:lang w:eastAsia="zh-TW"/>
              </w:rPr>
              <w:t>ț</w:t>
            </w:r>
            <w:r w:rsidRPr="00215763">
              <w:rPr>
                <w:lang w:eastAsia="zh-TW"/>
              </w:rPr>
              <w:t>iei</w:t>
            </w:r>
          </w:p>
        </w:tc>
        <w:tc>
          <w:tcPr>
            <w:tcW w:w="5463" w:type="dxa"/>
            <w:tcBorders>
              <w:right w:val="single" w:sz="12" w:space="0" w:color="auto"/>
            </w:tcBorders>
            <w:shd w:val="clear" w:color="auto" w:fill="auto"/>
          </w:tcPr>
          <w:p w14:paraId="41D32D0A" w14:textId="421A0F3E" w:rsidR="000145FF" w:rsidRPr="00215763" w:rsidRDefault="00A72968" w:rsidP="00C57CC2">
            <w:pPr>
              <w:rPr>
                <w:rFonts w:cs="Times New Roman"/>
              </w:rPr>
            </w:pPr>
            <w:r>
              <w:rPr>
                <w:rFonts w:cs="Times New Roman"/>
              </w:rPr>
              <w:t>Instituția Privată Liceul</w:t>
            </w:r>
            <w:r w:rsidR="009F49E5">
              <w:rPr>
                <w:rFonts w:cs="Times New Roman"/>
              </w:rPr>
              <w:t xml:space="preserve"> Școala Internațională Heritage</w:t>
            </w:r>
          </w:p>
        </w:tc>
      </w:tr>
      <w:tr w:rsidR="000145FF" w:rsidRPr="00215763" w14:paraId="668E59D7" w14:textId="77777777" w:rsidTr="00A25F46">
        <w:tc>
          <w:tcPr>
            <w:tcW w:w="3862" w:type="dxa"/>
            <w:tcBorders>
              <w:left w:val="single" w:sz="12" w:space="0" w:color="auto"/>
            </w:tcBorders>
            <w:shd w:val="clear" w:color="auto" w:fill="auto"/>
          </w:tcPr>
          <w:p w14:paraId="387635F1" w14:textId="77777777" w:rsidR="000145FF" w:rsidRPr="00215763" w:rsidRDefault="000145FF" w:rsidP="00C57CC2">
            <w:pPr>
              <w:rPr>
                <w:lang w:eastAsia="zh-TW"/>
              </w:rPr>
            </w:pPr>
            <w:r w:rsidRPr="00215763">
              <w:rPr>
                <w:lang w:eastAsia="zh-TW"/>
              </w:rPr>
              <w:t>Adresa</w:t>
            </w:r>
          </w:p>
        </w:tc>
        <w:tc>
          <w:tcPr>
            <w:tcW w:w="5463" w:type="dxa"/>
            <w:tcBorders>
              <w:right w:val="single" w:sz="12" w:space="0" w:color="auto"/>
            </w:tcBorders>
            <w:shd w:val="clear" w:color="auto" w:fill="auto"/>
          </w:tcPr>
          <w:p w14:paraId="2A003F6F" w14:textId="0545D236" w:rsidR="000145FF" w:rsidRPr="00B23031" w:rsidRDefault="00C8091B" w:rsidP="00C57CC2">
            <w:pPr>
              <w:rPr>
                <w:rFonts w:cs="Times New Roman"/>
              </w:rPr>
            </w:pPr>
            <w:r w:rsidRPr="00B23031">
              <w:rPr>
                <w:rFonts w:cs="Times New Roman"/>
                <w:color w:val="auto"/>
                <w:shd w:val="clear" w:color="auto" w:fill="FFFFFF"/>
              </w:rPr>
              <w:t>Bd. Dacia, 45/A, Chişinău MD-2062</w:t>
            </w:r>
          </w:p>
        </w:tc>
      </w:tr>
      <w:tr w:rsidR="000145FF" w:rsidRPr="00215763" w14:paraId="29B5C8CA" w14:textId="77777777" w:rsidTr="00A25F46">
        <w:tc>
          <w:tcPr>
            <w:tcW w:w="3862" w:type="dxa"/>
            <w:tcBorders>
              <w:left w:val="single" w:sz="12" w:space="0" w:color="auto"/>
            </w:tcBorders>
            <w:shd w:val="clear" w:color="auto" w:fill="auto"/>
          </w:tcPr>
          <w:p w14:paraId="3683EA88" w14:textId="77777777" w:rsidR="000145FF" w:rsidRPr="00215763" w:rsidRDefault="000145FF" w:rsidP="00C57CC2">
            <w:pPr>
              <w:rPr>
                <w:lang w:eastAsia="zh-TW"/>
              </w:rPr>
            </w:pPr>
            <w:r w:rsidRPr="00215763">
              <w:rPr>
                <w:lang w:eastAsia="zh-TW"/>
              </w:rPr>
              <w:t>Telefon</w:t>
            </w:r>
          </w:p>
        </w:tc>
        <w:tc>
          <w:tcPr>
            <w:tcW w:w="5463" w:type="dxa"/>
            <w:tcBorders>
              <w:right w:val="single" w:sz="12" w:space="0" w:color="auto"/>
            </w:tcBorders>
            <w:shd w:val="clear" w:color="auto" w:fill="auto"/>
          </w:tcPr>
          <w:p w14:paraId="7DC92C4F" w14:textId="3D6F89A0" w:rsidR="000145FF" w:rsidRPr="00215763" w:rsidRDefault="00FC1EFB" w:rsidP="00C57CC2">
            <w:pPr>
              <w:rPr>
                <w:rFonts w:cs="Times New Roman"/>
              </w:rPr>
            </w:pPr>
            <w:r>
              <w:t>062022210</w:t>
            </w:r>
          </w:p>
        </w:tc>
      </w:tr>
      <w:tr w:rsidR="000145FF" w:rsidRPr="00215763" w14:paraId="1EA586BE" w14:textId="77777777" w:rsidTr="00A25F46">
        <w:tc>
          <w:tcPr>
            <w:tcW w:w="3862" w:type="dxa"/>
            <w:tcBorders>
              <w:left w:val="single" w:sz="12" w:space="0" w:color="auto"/>
            </w:tcBorders>
            <w:shd w:val="clear" w:color="auto" w:fill="auto"/>
          </w:tcPr>
          <w:p w14:paraId="3DE4AB0D" w14:textId="77777777" w:rsidR="000145FF" w:rsidRPr="00215763" w:rsidRDefault="000145FF" w:rsidP="00C57CC2">
            <w:pPr>
              <w:rPr>
                <w:lang w:eastAsia="zh-TW"/>
              </w:rPr>
            </w:pPr>
            <w:r w:rsidRPr="00215763">
              <w:rPr>
                <w:lang w:eastAsia="zh-TW"/>
              </w:rPr>
              <w:t>E-mail</w:t>
            </w:r>
          </w:p>
        </w:tc>
        <w:tc>
          <w:tcPr>
            <w:tcW w:w="5463" w:type="dxa"/>
            <w:tcBorders>
              <w:right w:val="single" w:sz="12" w:space="0" w:color="auto"/>
            </w:tcBorders>
            <w:shd w:val="clear" w:color="auto" w:fill="auto"/>
          </w:tcPr>
          <w:p w14:paraId="0882D802" w14:textId="2BE8A8BF" w:rsidR="000145FF" w:rsidRPr="00996402" w:rsidRDefault="00532A26" w:rsidP="00C57CC2">
            <w:pPr>
              <w:rPr>
                <w:rFonts w:cs="Times New Roman"/>
              </w:rPr>
            </w:pPr>
            <w:r w:rsidRPr="00996402">
              <w:rPr>
                <w:rFonts w:cs="Times New Roman"/>
                <w:color w:val="333333"/>
                <w:sz w:val="21"/>
                <w:szCs w:val="21"/>
                <w:shd w:val="clear" w:color="auto" w:fill="FFFFFF"/>
              </w:rPr>
              <w:t> </w:t>
            </w:r>
            <w:hyperlink r:id="rId8" w:history="1">
              <w:r w:rsidRPr="00996402">
                <w:rPr>
                  <w:rStyle w:val="a3"/>
                  <w:color w:val="6FB43F"/>
                  <w:sz w:val="21"/>
                  <w:szCs w:val="21"/>
                  <w:shd w:val="clear" w:color="auto" w:fill="FFFFFF"/>
                </w:rPr>
                <w:t>info@heritage.md</w:t>
              </w:r>
            </w:hyperlink>
          </w:p>
        </w:tc>
      </w:tr>
      <w:tr w:rsidR="000145FF" w:rsidRPr="00215763" w14:paraId="3801FBF4" w14:textId="77777777" w:rsidTr="00A25F46">
        <w:tc>
          <w:tcPr>
            <w:tcW w:w="3862" w:type="dxa"/>
            <w:tcBorders>
              <w:left w:val="single" w:sz="12" w:space="0" w:color="auto"/>
            </w:tcBorders>
            <w:shd w:val="clear" w:color="auto" w:fill="auto"/>
          </w:tcPr>
          <w:p w14:paraId="4F2EDB79" w14:textId="77777777" w:rsidR="000145FF" w:rsidRPr="00215763" w:rsidRDefault="000145FF" w:rsidP="00C57CC2">
            <w:pPr>
              <w:rPr>
                <w:lang w:eastAsia="zh-TW"/>
              </w:rPr>
            </w:pPr>
            <w:r w:rsidRPr="00215763">
              <w:rPr>
                <w:lang w:eastAsia="zh-TW"/>
              </w:rPr>
              <w:t>Adresa web</w:t>
            </w:r>
          </w:p>
        </w:tc>
        <w:tc>
          <w:tcPr>
            <w:tcW w:w="5463" w:type="dxa"/>
            <w:tcBorders>
              <w:right w:val="single" w:sz="12" w:space="0" w:color="auto"/>
            </w:tcBorders>
            <w:shd w:val="clear" w:color="auto" w:fill="auto"/>
          </w:tcPr>
          <w:p w14:paraId="53A6907D" w14:textId="6043F946" w:rsidR="000145FF" w:rsidRPr="00996402" w:rsidRDefault="00A72968" w:rsidP="00C57CC2">
            <w:pPr>
              <w:rPr>
                <w:rFonts w:cs="Times New Roman"/>
              </w:rPr>
            </w:pPr>
            <w:r w:rsidRPr="00996402">
              <w:rPr>
                <w:rFonts w:cs="Times New Roman"/>
                <w:color w:val="216FDB"/>
                <w:sz w:val="23"/>
                <w:szCs w:val="23"/>
                <w:u w:val="single"/>
                <w:shd w:val="clear" w:color="auto" w:fill="FFFFFF"/>
              </w:rPr>
              <w:t>http://www.heritage.md/</w:t>
            </w:r>
          </w:p>
        </w:tc>
      </w:tr>
      <w:tr w:rsidR="000145FF" w:rsidRPr="00215763" w14:paraId="4463A34A" w14:textId="77777777" w:rsidTr="00A25F46">
        <w:tc>
          <w:tcPr>
            <w:tcW w:w="3862" w:type="dxa"/>
            <w:tcBorders>
              <w:left w:val="single" w:sz="12" w:space="0" w:color="auto"/>
            </w:tcBorders>
            <w:shd w:val="clear" w:color="auto" w:fill="auto"/>
          </w:tcPr>
          <w:p w14:paraId="3F2B92BD" w14:textId="58A36551" w:rsidR="000145FF" w:rsidRPr="00215763" w:rsidRDefault="000145FF" w:rsidP="00C57CC2">
            <w:pPr>
              <w:rPr>
                <w:lang w:eastAsia="zh-TW"/>
              </w:rPr>
            </w:pPr>
            <w:r w:rsidRPr="00215763">
              <w:rPr>
                <w:lang w:eastAsia="zh-TW"/>
              </w:rPr>
              <w:t>Tipul institu</w:t>
            </w:r>
            <w:r w:rsidR="008E7E53">
              <w:rPr>
                <w:lang w:eastAsia="zh-TW"/>
              </w:rPr>
              <w:t>ț</w:t>
            </w:r>
            <w:r w:rsidRPr="00215763">
              <w:rPr>
                <w:lang w:eastAsia="zh-TW"/>
              </w:rPr>
              <w:t>iei</w:t>
            </w:r>
          </w:p>
        </w:tc>
        <w:tc>
          <w:tcPr>
            <w:tcW w:w="5463" w:type="dxa"/>
            <w:tcBorders>
              <w:right w:val="single" w:sz="12" w:space="0" w:color="auto"/>
            </w:tcBorders>
            <w:shd w:val="clear" w:color="auto" w:fill="auto"/>
          </w:tcPr>
          <w:p w14:paraId="05A92100" w14:textId="542DA70C" w:rsidR="000145FF" w:rsidRPr="00215763" w:rsidRDefault="007C26B2" w:rsidP="00C57CC2">
            <w:pPr>
              <w:rPr>
                <w:rFonts w:cs="Times New Roman"/>
              </w:rPr>
            </w:pPr>
            <w:r>
              <w:rPr>
                <w:rFonts w:cs="Times New Roman"/>
              </w:rPr>
              <w:t>Nivelul 1- învățămînt primar; Nivelul 2 – învățămîntul secundar, ciclul 1: învățămîntul gimnazial.</w:t>
            </w:r>
          </w:p>
        </w:tc>
      </w:tr>
      <w:tr w:rsidR="000145FF" w:rsidRPr="00215763" w14:paraId="7615DA4B" w14:textId="77777777" w:rsidTr="00A25F46">
        <w:tc>
          <w:tcPr>
            <w:tcW w:w="3862" w:type="dxa"/>
            <w:tcBorders>
              <w:left w:val="single" w:sz="12" w:space="0" w:color="auto"/>
            </w:tcBorders>
            <w:shd w:val="clear" w:color="auto" w:fill="auto"/>
          </w:tcPr>
          <w:p w14:paraId="3D7C20C1" w14:textId="77777777" w:rsidR="000145FF" w:rsidRPr="00215763" w:rsidRDefault="000145FF" w:rsidP="00C57CC2">
            <w:pPr>
              <w:rPr>
                <w:lang w:eastAsia="zh-TW"/>
              </w:rPr>
            </w:pPr>
            <w:r w:rsidRPr="00215763">
              <w:rPr>
                <w:lang w:eastAsia="zh-TW"/>
              </w:rPr>
              <w:t>Tipul de proprietate</w:t>
            </w:r>
          </w:p>
        </w:tc>
        <w:tc>
          <w:tcPr>
            <w:tcW w:w="5463" w:type="dxa"/>
            <w:tcBorders>
              <w:right w:val="single" w:sz="12" w:space="0" w:color="auto"/>
            </w:tcBorders>
            <w:shd w:val="clear" w:color="auto" w:fill="auto"/>
          </w:tcPr>
          <w:p w14:paraId="5E0161E8" w14:textId="452B07BC" w:rsidR="000145FF" w:rsidRPr="00215763" w:rsidRDefault="00650D0D" w:rsidP="00C57CC2">
            <w:pPr>
              <w:rPr>
                <w:rFonts w:cs="Times New Roman"/>
              </w:rPr>
            </w:pPr>
            <w:r>
              <w:rPr>
                <w:rFonts w:cs="Times New Roman"/>
              </w:rPr>
              <w:t xml:space="preserve">Instituție </w:t>
            </w:r>
            <w:r w:rsidR="000145FF" w:rsidRPr="00215763">
              <w:rPr>
                <w:rFonts w:cs="Times New Roman"/>
              </w:rPr>
              <w:t>Privată</w:t>
            </w:r>
          </w:p>
        </w:tc>
      </w:tr>
      <w:tr w:rsidR="000145FF" w:rsidRPr="00215763" w14:paraId="221328D9" w14:textId="77777777" w:rsidTr="00A25F46">
        <w:tc>
          <w:tcPr>
            <w:tcW w:w="3862" w:type="dxa"/>
            <w:tcBorders>
              <w:left w:val="single" w:sz="12" w:space="0" w:color="auto"/>
            </w:tcBorders>
            <w:shd w:val="clear" w:color="auto" w:fill="auto"/>
          </w:tcPr>
          <w:p w14:paraId="3F64675B" w14:textId="77777777" w:rsidR="000145FF" w:rsidRPr="00215763" w:rsidRDefault="000145FF" w:rsidP="00C57CC2">
            <w:pPr>
              <w:rPr>
                <w:lang w:eastAsia="zh-TW"/>
              </w:rPr>
            </w:pPr>
            <w:r w:rsidRPr="006519A5">
              <w:rPr>
                <w:lang w:eastAsia="zh-TW"/>
              </w:rPr>
              <w:t>Fondator/ autoritate administrativă</w:t>
            </w:r>
          </w:p>
        </w:tc>
        <w:tc>
          <w:tcPr>
            <w:tcW w:w="5463" w:type="dxa"/>
            <w:tcBorders>
              <w:right w:val="single" w:sz="12" w:space="0" w:color="auto"/>
            </w:tcBorders>
            <w:shd w:val="clear" w:color="auto" w:fill="auto"/>
          </w:tcPr>
          <w:p w14:paraId="09DDEE7F" w14:textId="478B2FF4" w:rsidR="000145FF" w:rsidRPr="00215763" w:rsidRDefault="005C6338" w:rsidP="00C57CC2">
            <w:pPr>
              <w:rPr>
                <w:rFonts w:cs="Times New Roman"/>
              </w:rPr>
            </w:pPr>
            <w:r>
              <w:rPr>
                <w:rFonts w:cs="Times New Roman"/>
              </w:rPr>
              <w:t>Natalia Cecetova, Sinan Bora</w:t>
            </w:r>
          </w:p>
        </w:tc>
      </w:tr>
      <w:tr w:rsidR="000145FF" w:rsidRPr="00215763" w14:paraId="3DD633F1" w14:textId="77777777" w:rsidTr="00A25F46">
        <w:tc>
          <w:tcPr>
            <w:tcW w:w="3862" w:type="dxa"/>
            <w:tcBorders>
              <w:left w:val="single" w:sz="12" w:space="0" w:color="auto"/>
            </w:tcBorders>
            <w:shd w:val="clear" w:color="auto" w:fill="auto"/>
          </w:tcPr>
          <w:p w14:paraId="5412D4D6" w14:textId="77777777" w:rsidR="000145FF" w:rsidRPr="00215763" w:rsidRDefault="000145FF" w:rsidP="00C57CC2">
            <w:pPr>
              <w:rPr>
                <w:lang w:eastAsia="zh-TW"/>
              </w:rPr>
            </w:pPr>
            <w:r w:rsidRPr="00215763">
              <w:rPr>
                <w:lang w:eastAsia="zh-TW"/>
              </w:rPr>
              <w:t>Limba de instruire</w:t>
            </w:r>
          </w:p>
        </w:tc>
        <w:tc>
          <w:tcPr>
            <w:tcW w:w="5463" w:type="dxa"/>
            <w:tcBorders>
              <w:right w:val="single" w:sz="12" w:space="0" w:color="auto"/>
            </w:tcBorders>
            <w:shd w:val="clear" w:color="auto" w:fill="auto"/>
          </w:tcPr>
          <w:p w14:paraId="717C04EF" w14:textId="18E45A91" w:rsidR="000145FF" w:rsidRPr="00215763" w:rsidRDefault="000145FF" w:rsidP="00C57CC2">
            <w:pPr>
              <w:rPr>
                <w:rFonts w:cs="Times New Roman"/>
              </w:rPr>
            </w:pPr>
            <w:r w:rsidRPr="00215763">
              <w:rPr>
                <w:rFonts w:cs="Times New Roman"/>
              </w:rPr>
              <w:t>Română</w:t>
            </w:r>
            <w:r w:rsidR="00A72968">
              <w:rPr>
                <w:rFonts w:cs="Times New Roman"/>
              </w:rPr>
              <w:t>, rusă, engleză</w:t>
            </w:r>
          </w:p>
        </w:tc>
      </w:tr>
      <w:tr w:rsidR="000145FF" w:rsidRPr="00215763" w14:paraId="285E0866" w14:textId="77777777" w:rsidTr="00A25F46">
        <w:tc>
          <w:tcPr>
            <w:tcW w:w="3862" w:type="dxa"/>
            <w:tcBorders>
              <w:left w:val="single" w:sz="12" w:space="0" w:color="auto"/>
            </w:tcBorders>
            <w:shd w:val="clear" w:color="auto" w:fill="auto"/>
          </w:tcPr>
          <w:p w14:paraId="5D938CC6" w14:textId="77777777" w:rsidR="000145FF" w:rsidRPr="009363A1" w:rsidRDefault="000145FF" w:rsidP="00C57CC2">
            <w:pPr>
              <w:rPr>
                <w:lang w:eastAsia="zh-TW"/>
              </w:rPr>
            </w:pPr>
            <w:r w:rsidRPr="009363A1">
              <w:rPr>
                <w:lang w:eastAsia="zh-TW"/>
              </w:rPr>
              <w:t>Numărul total elevi</w:t>
            </w:r>
          </w:p>
        </w:tc>
        <w:tc>
          <w:tcPr>
            <w:tcW w:w="5463" w:type="dxa"/>
            <w:tcBorders>
              <w:right w:val="single" w:sz="12" w:space="0" w:color="auto"/>
            </w:tcBorders>
            <w:shd w:val="clear" w:color="auto" w:fill="auto"/>
          </w:tcPr>
          <w:p w14:paraId="008C7B2C" w14:textId="417B9230" w:rsidR="000145FF" w:rsidRPr="00215763" w:rsidRDefault="00CB2F6B" w:rsidP="00C57CC2">
            <w:pPr>
              <w:rPr>
                <w:rFonts w:cs="Times New Roman"/>
              </w:rPr>
            </w:pPr>
            <w:r>
              <w:rPr>
                <w:rFonts w:cs="Times New Roman"/>
              </w:rPr>
              <w:t>51</w:t>
            </w:r>
            <w:r w:rsidR="00446EAC">
              <w:rPr>
                <w:rFonts w:cs="Times New Roman"/>
              </w:rPr>
              <w:t>4</w:t>
            </w:r>
          </w:p>
        </w:tc>
      </w:tr>
      <w:tr w:rsidR="000145FF" w:rsidRPr="00215763" w14:paraId="6A1CD1CE" w14:textId="77777777" w:rsidTr="00A25F46">
        <w:tc>
          <w:tcPr>
            <w:tcW w:w="3862" w:type="dxa"/>
            <w:tcBorders>
              <w:left w:val="single" w:sz="12" w:space="0" w:color="auto"/>
            </w:tcBorders>
            <w:shd w:val="clear" w:color="auto" w:fill="auto"/>
          </w:tcPr>
          <w:p w14:paraId="3A74FA7C" w14:textId="77777777" w:rsidR="000145FF" w:rsidRPr="009363A1" w:rsidRDefault="000145FF" w:rsidP="00C57CC2">
            <w:pPr>
              <w:rPr>
                <w:lang w:eastAsia="zh-TW"/>
              </w:rPr>
            </w:pPr>
            <w:r w:rsidRPr="009363A1">
              <w:rPr>
                <w:lang w:eastAsia="zh-TW"/>
              </w:rPr>
              <w:t>Numărul total clase</w:t>
            </w:r>
          </w:p>
        </w:tc>
        <w:tc>
          <w:tcPr>
            <w:tcW w:w="5463" w:type="dxa"/>
            <w:tcBorders>
              <w:right w:val="single" w:sz="12" w:space="0" w:color="auto"/>
            </w:tcBorders>
            <w:shd w:val="clear" w:color="auto" w:fill="auto"/>
          </w:tcPr>
          <w:p w14:paraId="34BA4CB0" w14:textId="594CF572" w:rsidR="000145FF" w:rsidRPr="00215763" w:rsidRDefault="004F729F" w:rsidP="00C57CC2">
            <w:pPr>
              <w:rPr>
                <w:rFonts w:cs="Times New Roman"/>
              </w:rPr>
            </w:pPr>
            <w:r>
              <w:rPr>
                <w:rFonts w:cs="Times New Roman"/>
              </w:rPr>
              <w:t>33</w:t>
            </w:r>
          </w:p>
        </w:tc>
      </w:tr>
      <w:tr w:rsidR="000145FF" w:rsidRPr="00215763" w14:paraId="47F945BD" w14:textId="77777777" w:rsidTr="00A25F46">
        <w:tc>
          <w:tcPr>
            <w:tcW w:w="3862" w:type="dxa"/>
            <w:tcBorders>
              <w:left w:val="single" w:sz="12" w:space="0" w:color="auto"/>
            </w:tcBorders>
            <w:shd w:val="clear" w:color="auto" w:fill="auto"/>
          </w:tcPr>
          <w:p w14:paraId="6EA9ABD1" w14:textId="77777777" w:rsidR="000145FF" w:rsidRPr="009363A1" w:rsidRDefault="000145FF" w:rsidP="00C57CC2">
            <w:pPr>
              <w:rPr>
                <w:lang w:eastAsia="zh-TW"/>
              </w:rPr>
            </w:pPr>
            <w:r w:rsidRPr="009363A1">
              <w:rPr>
                <w:lang w:eastAsia="zh-TW"/>
              </w:rPr>
              <w:t>Numărul total cadre de conducere</w:t>
            </w:r>
          </w:p>
        </w:tc>
        <w:tc>
          <w:tcPr>
            <w:tcW w:w="5463" w:type="dxa"/>
            <w:tcBorders>
              <w:right w:val="single" w:sz="12" w:space="0" w:color="auto"/>
            </w:tcBorders>
            <w:shd w:val="clear" w:color="auto" w:fill="auto"/>
          </w:tcPr>
          <w:p w14:paraId="7E3164E9" w14:textId="3E7F6ABA" w:rsidR="000145FF" w:rsidRPr="00215763" w:rsidRDefault="00877DD5" w:rsidP="00C57CC2">
            <w:pPr>
              <w:rPr>
                <w:rFonts w:cs="Times New Roman"/>
              </w:rPr>
            </w:pPr>
            <w:r>
              <w:rPr>
                <w:rFonts w:cs="Times New Roman"/>
              </w:rPr>
              <w:t>3</w:t>
            </w:r>
          </w:p>
        </w:tc>
      </w:tr>
      <w:tr w:rsidR="000145FF" w:rsidRPr="00215763" w14:paraId="0DB33A63" w14:textId="77777777" w:rsidTr="00A25F46">
        <w:tc>
          <w:tcPr>
            <w:tcW w:w="3862" w:type="dxa"/>
            <w:tcBorders>
              <w:left w:val="single" w:sz="12" w:space="0" w:color="auto"/>
            </w:tcBorders>
            <w:shd w:val="clear" w:color="auto" w:fill="auto"/>
          </w:tcPr>
          <w:p w14:paraId="40F550AE" w14:textId="77777777" w:rsidR="000145FF" w:rsidRPr="009363A1" w:rsidRDefault="000145FF" w:rsidP="00C57CC2">
            <w:pPr>
              <w:rPr>
                <w:lang w:eastAsia="zh-TW"/>
              </w:rPr>
            </w:pPr>
            <w:r w:rsidRPr="009363A1">
              <w:rPr>
                <w:lang w:eastAsia="zh-TW"/>
              </w:rPr>
              <w:t>Numărul total cadre didactice</w:t>
            </w:r>
          </w:p>
        </w:tc>
        <w:tc>
          <w:tcPr>
            <w:tcW w:w="5463" w:type="dxa"/>
            <w:tcBorders>
              <w:right w:val="single" w:sz="12" w:space="0" w:color="auto"/>
            </w:tcBorders>
            <w:shd w:val="clear" w:color="auto" w:fill="auto"/>
          </w:tcPr>
          <w:p w14:paraId="1E250811" w14:textId="74BDF3BA" w:rsidR="000145FF" w:rsidRPr="00215763" w:rsidRDefault="00CB2F6B" w:rsidP="00C57CC2">
            <w:pPr>
              <w:rPr>
                <w:rFonts w:cs="Times New Roman"/>
              </w:rPr>
            </w:pPr>
            <w:r>
              <w:rPr>
                <w:rFonts w:cs="Times New Roman"/>
              </w:rPr>
              <w:t>89</w:t>
            </w:r>
          </w:p>
        </w:tc>
      </w:tr>
      <w:tr w:rsidR="000145FF" w:rsidRPr="00215763" w14:paraId="4CD2CC8E" w14:textId="77777777" w:rsidTr="00A25F46">
        <w:tc>
          <w:tcPr>
            <w:tcW w:w="3862" w:type="dxa"/>
            <w:tcBorders>
              <w:left w:val="single" w:sz="12" w:space="0" w:color="auto"/>
            </w:tcBorders>
            <w:shd w:val="clear" w:color="auto" w:fill="auto"/>
          </w:tcPr>
          <w:p w14:paraId="2FD3A302" w14:textId="77777777" w:rsidR="000145FF" w:rsidRPr="00215763" w:rsidRDefault="000145FF" w:rsidP="00C57CC2">
            <w:pPr>
              <w:rPr>
                <w:lang w:eastAsia="zh-TW"/>
              </w:rPr>
            </w:pPr>
            <w:r w:rsidRPr="00215763">
              <w:rPr>
                <w:lang w:eastAsia="zh-TW"/>
              </w:rPr>
              <w:t>Program de activitate</w:t>
            </w:r>
          </w:p>
        </w:tc>
        <w:tc>
          <w:tcPr>
            <w:tcW w:w="5463" w:type="dxa"/>
            <w:tcBorders>
              <w:right w:val="single" w:sz="12" w:space="0" w:color="auto"/>
            </w:tcBorders>
            <w:shd w:val="clear" w:color="auto" w:fill="auto"/>
          </w:tcPr>
          <w:p w14:paraId="652162A9" w14:textId="1FA83922" w:rsidR="000145FF" w:rsidRPr="00215763" w:rsidRDefault="00A72968" w:rsidP="00C57CC2">
            <w:pPr>
              <w:rPr>
                <w:rFonts w:cs="Times New Roman"/>
              </w:rPr>
            </w:pPr>
            <w:r>
              <w:rPr>
                <w:rFonts w:cs="Times New Roman"/>
              </w:rPr>
              <w:t>08:00-17:00</w:t>
            </w:r>
          </w:p>
        </w:tc>
      </w:tr>
      <w:tr w:rsidR="000145FF" w:rsidRPr="00215763" w14:paraId="72903E2A" w14:textId="77777777" w:rsidTr="00A25F46">
        <w:tc>
          <w:tcPr>
            <w:tcW w:w="3862" w:type="dxa"/>
            <w:tcBorders>
              <w:left w:val="single" w:sz="12" w:space="0" w:color="auto"/>
            </w:tcBorders>
            <w:shd w:val="clear" w:color="auto" w:fill="auto"/>
          </w:tcPr>
          <w:p w14:paraId="4DFE3149" w14:textId="77777777" w:rsidR="000145FF" w:rsidRPr="00215763" w:rsidRDefault="000145FF" w:rsidP="00C57CC2">
            <w:pPr>
              <w:rPr>
                <w:lang w:eastAsia="zh-TW"/>
              </w:rPr>
            </w:pPr>
            <w:r w:rsidRPr="00215763">
              <w:rPr>
                <w:lang w:eastAsia="zh-TW"/>
              </w:rPr>
              <w:t>Perioada de evaluare inclusă în raport</w:t>
            </w:r>
          </w:p>
        </w:tc>
        <w:tc>
          <w:tcPr>
            <w:tcW w:w="5463" w:type="dxa"/>
            <w:tcBorders>
              <w:right w:val="single" w:sz="12" w:space="0" w:color="auto"/>
            </w:tcBorders>
            <w:shd w:val="clear" w:color="auto" w:fill="auto"/>
          </w:tcPr>
          <w:p w14:paraId="2BB5A539" w14:textId="52690889" w:rsidR="000145FF" w:rsidRPr="00215763" w:rsidRDefault="00996402" w:rsidP="00C57CC2">
            <w:pPr>
              <w:rPr>
                <w:rFonts w:cs="Times New Roman"/>
              </w:rPr>
            </w:pPr>
            <w:r>
              <w:rPr>
                <w:rFonts w:cs="Times New Roman"/>
              </w:rPr>
              <w:t>2020</w:t>
            </w:r>
            <w:r w:rsidR="00B114C0">
              <w:rPr>
                <w:rFonts w:cs="Times New Roman"/>
              </w:rPr>
              <w:t>-2021</w:t>
            </w:r>
          </w:p>
        </w:tc>
      </w:tr>
      <w:tr w:rsidR="000145FF" w:rsidRPr="00215763" w14:paraId="633C47D0" w14:textId="77777777" w:rsidTr="00A25F46">
        <w:tc>
          <w:tcPr>
            <w:tcW w:w="3862" w:type="dxa"/>
            <w:tcBorders>
              <w:left w:val="single" w:sz="12" w:space="0" w:color="auto"/>
              <w:bottom w:val="single" w:sz="12" w:space="0" w:color="auto"/>
            </w:tcBorders>
            <w:shd w:val="clear" w:color="auto" w:fill="auto"/>
          </w:tcPr>
          <w:p w14:paraId="22ADD5E2" w14:textId="77777777" w:rsidR="000145FF" w:rsidRPr="00215763" w:rsidRDefault="000145FF" w:rsidP="00C57CC2">
            <w:pPr>
              <w:rPr>
                <w:lang w:eastAsia="zh-TW"/>
              </w:rPr>
            </w:pPr>
            <w:r w:rsidRPr="00215763">
              <w:rPr>
                <w:lang w:eastAsia="zh-TW"/>
              </w:rPr>
              <w:t>Director</w:t>
            </w:r>
          </w:p>
        </w:tc>
        <w:tc>
          <w:tcPr>
            <w:tcW w:w="5463" w:type="dxa"/>
            <w:tcBorders>
              <w:bottom w:val="single" w:sz="12" w:space="0" w:color="auto"/>
              <w:right w:val="single" w:sz="12" w:space="0" w:color="auto"/>
            </w:tcBorders>
            <w:shd w:val="clear" w:color="auto" w:fill="auto"/>
          </w:tcPr>
          <w:p w14:paraId="01F30610" w14:textId="15B359D9" w:rsidR="000145FF" w:rsidRPr="00215763" w:rsidRDefault="00C8091B" w:rsidP="00C57CC2">
            <w:pPr>
              <w:rPr>
                <w:rFonts w:cs="Times New Roman"/>
              </w:rPr>
            </w:pPr>
            <w:r>
              <w:rPr>
                <w:rFonts w:cs="Times New Roman"/>
              </w:rPr>
              <w:t>Rob FORD</w:t>
            </w:r>
          </w:p>
        </w:tc>
      </w:tr>
    </w:tbl>
    <w:p w14:paraId="1A9BD2A8" w14:textId="15737550" w:rsidR="00C57CC2" w:rsidRDefault="00C57CC2" w:rsidP="000145FF">
      <w:pPr>
        <w:pStyle w:val="af0"/>
        <w:rPr>
          <w:rFonts w:ascii="Times New Roman" w:hAnsi="Times New Roman"/>
          <w:bCs/>
          <w:sz w:val="22"/>
          <w:szCs w:val="22"/>
        </w:rPr>
      </w:pPr>
    </w:p>
    <w:p w14:paraId="1D71C9CE" w14:textId="7CE655C8" w:rsidR="00B12A15" w:rsidRDefault="00C57CC2">
      <w:pPr>
        <w:widowControl/>
        <w:spacing w:after="160" w:line="259" w:lineRule="auto"/>
        <w:rPr>
          <w:bCs/>
          <w:sz w:val="22"/>
          <w:szCs w:val="22"/>
        </w:rPr>
      </w:pPr>
      <w:r>
        <w:rPr>
          <w:bCs/>
          <w:sz w:val="22"/>
          <w:szCs w:val="22"/>
        </w:rPr>
        <w:br w:type="page"/>
      </w:r>
    </w:p>
    <w:p w14:paraId="55427174" w14:textId="2B3BEBC7" w:rsidR="00B12A15" w:rsidRDefault="00B12A15">
      <w:pPr>
        <w:widowControl/>
        <w:spacing w:after="160" w:line="259" w:lineRule="auto"/>
        <w:rPr>
          <w:rFonts w:cs="Times New Roman"/>
          <w:bCs/>
          <w:sz w:val="22"/>
          <w:szCs w:val="22"/>
          <w:lang w:val="en-US" w:eastAsia="ru-MD"/>
        </w:rPr>
      </w:pPr>
    </w:p>
    <w:p w14:paraId="016EDAE4" w14:textId="77777777" w:rsidR="00D81DAD" w:rsidRPr="00453B1D" w:rsidRDefault="00D81DAD" w:rsidP="00D81DAD">
      <w:pPr>
        <w:spacing w:before="120" w:after="120" w:line="276" w:lineRule="auto"/>
        <w:ind w:firstLine="720"/>
        <w:jc w:val="center"/>
        <w:rPr>
          <w:rFonts w:eastAsia="Calibri"/>
          <w:b/>
          <w:sz w:val="28"/>
          <w:szCs w:val="28"/>
        </w:rPr>
      </w:pPr>
      <w:bookmarkStart w:id="3" w:name="_Toc47606202"/>
      <w:r>
        <w:rPr>
          <w:rFonts w:eastAsia="Calibri"/>
          <w:b/>
          <w:sz w:val="28"/>
          <w:szCs w:val="28"/>
        </w:rPr>
        <w:t>CUPRINS</w:t>
      </w:r>
    </w:p>
    <w:p w14:paraId="14D0067E" w14:textId="77777777" w:rsidR="00D81DAD" w:rsidRPr="00453B1D" w:rsidRDefault="00D70396" w:rsidP="00D81DAD">
      <w:pPr>
        <w:pStyle w:val="14"/>
        <w:spacing w:line="360" w:lineRule="auto"/>
        <w:rPr>
          <w:rFonts w:asciiTheme="minorHAnsi" w:eastAsiaTheme="minorEastAsia" w:hAnsiTheme="minorHAnsi" w:cstheme="minorBidi"/>
          <w:noProof/>
          <w:color w:val="auto"/>
          <w:sz w:val="22"/>
          <w:szCs w:val="22"/>
          <w:lang w:val="en-US"/>
        </w:rPr>
      </w:pPr>
      <w:hyperlink w:anchor="_Toc47606201" w:history="1">
        <w:r w:rsidR="00D81DAD" w:rsidRPr="00453B1D">
          <w:rPr>
            <w:rStyle w:val="a3"/>
            <w:b/>
            <w:noProof/>
            <w:color w:val="auto"/>
            <w:u w:val="none"/>
          </w:rPr>
          <w:t>Date generale</w:t>
        </w:r>
        <w:r w:rsidR="00D81DAD" w:rsidRPr="00453B1D">
          <w:rPr>
            <w:noProof/>
            <w:webHidden/>
            <w:color w:val="auto"/>
          </w:rPr>
          <w:tab/>
        </w:r>
        <w:r w:rsidR="00D81DAD" w:rsidRPr="00453B1D">
          <w:rPr>
            <w:noProof/>
            <w:webHidden/>
            <w:color w:val="auto"/>
          </w:rPr>
          <w:fldChar w:fldCharType="begin"/>
        </w:r>
        <w:r w:rsidR="00D81DAD" w:rsidRPr="00453B1D">
          <w:rPr>
            <w:noProof/>
            <w:webHidden/>
            <w:color w:val="auto"/>
          </w:rPr>
          <w:instrText xml:space="preserve"> PAGEREF _Toc47606201 \h </w:instrText>
        </w:r>
        <w:r w:rsidR="00D81DAD" w:rsidRPr="00453B1D">
          <w:rPr>
            <w:noProof/>
            <w:webHidden/>
            <w:color w:val="auto"/>
          </w:rPr>
        </w:r>
        <w:r w:rsidR="00D81DAD" w:rsidRPr="00453B1D">
          <w:rPr>
            <w:noProof/>
            <w:webHidden/>
            <w:color w:val="auto"/>
          </w:rPr>
          <w:fldChar w:fldCharType="separate"/>
        </w:r>
        <w:r w:rsidR="00D81DAD" w:rsidRPr="00453B1D">
          <w:rPr>
            <w:noProof/>
            <w:webHidden/>
            <w:color w:val="auto"/>
          </w:rPr>
          <w:t>2</w:t>
        </w:r>
        <w:r w:rsidR="00D81DAD" w:rsidRPr="00453B1D">
          <w:rPr>
            <w:noProof/>
            <w:webHidden/>
            <w:color w:val="auto"/>
          </w:rPr>
          <w:fldChar w:fldCharType="end"/>
        </w:r>
      </w:hyperlink>
    </w:p>
    <w:p w14:paraId="0B95C2F4" w14:textId="77777777" w:rsidR="00D81DAD" w:rsidRPr="00453B1D" w:rsidRDefault="00D70396" w:rsidP="00D81DAD">
      <w:pPr>
        <w:pStyle w:val="14"/>
        <w:spacing w:line="360" w:lineRule="auto"/>
        <w:rPr>
          <w:rFonts w:asciiTheme="minorHAnsi" w:eastAsiaTheme="minorEastAsia" w:hAnsiTheme="minorHAnsi" w:cstheme="minorBidi"/>
          <w:noProof/>
          <w:color w:val="auto"/>
          <w:sz w:val="22"/>
          <w:szCs w:val="22"/>
          <w:lang w:val="en-US"/>
        </w:rPr>
      </w:pPr>
      <w:hyperlink w:anchor="_Toc47606202" w:history="1">
        <w:r w:rsidR="00D81DAD" w:rsidRPr="00453B1D">
          <w:rPr>
            <w:rStyle w:val="a3"/>
            <w:b/>
            <w:noProof/>
            <w:color w:val="auto"/>
            <w:u w:val="none"/>
          </w:rPr>
          <w:t>LISTA ABREVIERILOR</w:t>
        </w:r>
        <w:r w:rsidR="00D81DAD" w:rsidRPr="00453B1D">
          <w:rPr>
            <w:noProof/>
            <w:webHidden/>
            <w:color w:val="auto"/>
          </w:rPr>
          <w:tab/>
        </w:r>
        <w:r w:rsidR="00D81DAD" w:rsidRPr="00453B1D">
          <w:rPr>
            <w:noProof/>
            <w:webHidden/>
            <w:color w:val="auto"/>
          </w:rPr>
          <w:fldChar w:fldCharType="begin"/>
        </w:r>
        <w:r w:rsidR="00D81DAD" w:rsidRPr="00453B1D">
          <w:rPr>
            <w:noProof/>
            <w:webHidden/>
            <w:color w:val="auto"/>
          </w:rPr>
          <w:instrText xml:space="preserve"> PAGEREF _Toc47606202 \h </w:instrText>
        </w:r>
        <w:r w:rsidR="00D81DAD" w:rsidRPr="00453B1D">
          <w:rPr>
            <w:noProof/>
            <w:webHidden/>
            <w:color w:val="auto"/>
          </w:rPr>
        </w:r>
        <w:r w:rsidR="00D81DAD" w:rsidRPr="00453B1D">
          <w:rPr>
            <w:noProof/>
            <w:webHidden/>
            <w:color w:val="auto"/>
          </w:rPr>
          <w:fldChar w:fldCharType="separate"/>
        </w:r>
        <w:r w:rsidR="00D81DAD" w:rsidRPr="00453B1D">
          <w:rPr>
            <w:noProof/>
            <w:webHidden/>
            <w:color w:val="auto"/>
          </w:rPr>
          <w:t>4</w:t>
        </w:r>
        <w:r w:rsidR="00D81DAD" w:rsidRPr="00453B1D">
          <w:rPr>
            <w:noProof/>
            <w:webHidden/>
            <w:color w:val="auto"/>
          </w:rPr>
          <w:fldChar w:fldCharType="end"/>
        </w:r>
      </w:hyperlink>
    </w:p>
    <w:p w14:paraId="0B64CBF2" w14:textId="77777777" w:rsidR="00D81DAD" w:rsidRPr="00453B1D" w:rsidRDefault="00D70396" w:rsidP="00D81DAD">
      <w:pPr>
        <w:pStyle w:val="14"/>
        <w:spacing w:line="360" w:lineRule="auto"/>
        <w:rPr>
          <w:rFonts w:asciiTheme="minorHAnsi" w:eastAsiaTheme="minorEastAsia" w:hAnsiTheme="minorHAnsi" w:cstheme="minorBidi"/>
          <w:noProof/>
          <w:color w:val="auto"/>
          <w:sz w:val="22"/>
          <w:szCs w:val="22"/>
          <w:lang w:val="en-US"/>
        </w:rPr>
      </w:pPr>
      <w:hyperlink w:anchor="_Toc47606203" w:history="1">
        <w:r w:rsidR="00D81DAD" w:rsidRPr="00D81DAD">
          <w:rPr>
            <w:rStyle w:val="a3"/>
            <w:b/>
            <w:noProof/>
            <w:color w:val="auto"/>
            <w:u w:val="none"/>
          </w:rPr>
          <w:t>Dimensiune I. SĂNĂTATE, SIGURANȚĂ, PROTECȚIE</w:t>
        </w:r>
        <w:r w:rsidR="00D81DAD" w:rsidRPr="00453B1D">
          <w:rPr>
            <w:noProof/>
            <w:webHidden/>
            <w:color w:val="auto"/>
          </w:rPr>
          <w:tab/>
        </w:r>
        <w:r w:rsidR="00D81DAD" w:rsidRPr="00453B1D">
          <w:rPr>
            <w:noProof/>
            <w:webHidden/>
            <w:color w:val="auto"/>
          </w:rPr>
          <w:fldChar w:fldCharType="begin"/>
        </w:r>
        <w:r w:rsidR="00D81DAD" w:rsidRPr="00453B1D">
          <w:rPr>
            <w:noProof/>
            <w:webHidden/>
            <w:color w:val="auto"/>
          </w:rPr>
          <w:instrText xml:space="preserve"> PAGEREF _Toc47606203 \h </w:instrText>
        </w:r>
        <w:r w:rsidR="00D81DAD" w:rsidRPr="00453B1D">
          <w:rPr>
            <w:noProof/>
            <w:webHidden/>
            <w:color w:val="auto"/>
          </w:rPr>
        </w:r>
        <w:r w:rsidR="00D81DAD" w:rsidRPr="00453B1D">
          <w:rPr>
            <w:noProof/>
            <w:webHidden/>
            <w:color w:val="auto"/>
          </w:rPr>
          <w:fldChar w:fldCharType="separate"/>
        </w:r>
        <w:r w:rsidR="00D81DAD" w:rsidRPr="00453B1D">
          <w:rPr>
            <w:noProof/>
            <w:webHidden/>
            <w:color w:val="auto"/>
          </w:rPr>
          <w:t>5</w:t>
        </w:r>
        <w:r w:rsidR="00D81DAD" w:rsidRPr="00453B1D">
          <w:rPr>
            <w:noProof/>
            <w:webHidden/>
            <w:color w:val="auto"/>
          </w:rPr>
          <w:fldChar w:fldCharType="end"/>
        </w:r>
      </w:hyperlink>
    </w:p>
    <w:p w14:paraId="34F0AEB6" w14:textId="77777777" w:rsidR="00D81DAD" w:rsidRPr="00453B1D" w:rsidRDefault="00D70396" w:rsidP="00D81DAD">
      <w:pPr>
        <w:pStyle w:val="22"/>
        <w:spacing w:line="360" w:lineRule="auto"/>
        <w:rPr>
          <w:rFonts w:asciiTheme="minorHAnsi" w:eastAsiaTheme="minorEastAsia" w:hAnsiTheme="minorHAnsi"/>
          <w:sz w:val="22"/>
          <w:szCs w:val="22"/>
          <w:lang w:val="en-US"/>
        </w:rPr>
      </w:pPr>
      <w:hyperlink w:anchor="_Toc47606204" w:history="1">
        <w:r w:rsidR="00D81DAD" w:rsidRPr="00D81DAD">
          <w:rPr>
            <w:rStyle w:val="a3"/>
            <w:color w:val="auto"/>
            <w:u w:val="none"/>
            <w:lang w:val="en-US"/>
          </w:rPr>
          <w:t>Standard 1.1. Instituția de învățământ asigură securitatea</w:t>
        </w:r>
        <w:r w:rsidR="00D81DAD" w:rsidRPr="00453B1D">
          <w:rPr>
            <w:rStyle w:val="a3"/>
            <w:color w:val="auto"/>
            <w:u w:val="none"/>
            <w:lang w:val="ro-RO"/>
          </w:rPr>
          <w:t xml:space="preserve"> ș</w:t>
        </w:r>
        <w:r w:rsidR="00D81DAD" w:rsidRPr="00D81DAD">
          <w:rPr>
            <w:rStyle w:val="a3"/>
            <w:color w:val="auto"/>
            <w:u w:val="none"/>
            <w:lang w:val="en-US"/>
          </w:rPr>
          <w:t>i prote</w:t>
        </w:r>
        <w:r w:rsidR="00D81DAD" w:rsidRPr="00453B1D">
          <w:rPr>
            <w:rStyle w:val="a3"/>
            <w:color w:val="auto"/>
            <w:u w:val="none"/>
            <w:lang w:val="ro-RO"/>
          </w:rPr>
          <w:t>cț</w:t>
        </w:r>
        <w:r w:rsidR="00D81DAD" w:rsidRPr="00D81DAD">
          <w:rPr>
            <w:rStyle w:val="a3"/>
            <w:color w:val="auto"/>
            <w:u w:val="none"/>
            <w:lang w:val="en-US"/>
          </w:rPr>
          <w:t>ia tuturor copiilor</w:t>
        </w:r>
        <w:r w:rsidR="00D81DAD" w:rsidRPr="00D81DAD">
          <w:rPr>
            <w:webHidden/>
            <w:lang w:val="en-US"/>
          </w:rPr>
          <w:tab/>
        </w:r>
        <w:r w:rsidR="00D81DAD" w:rsidRPr="00453B1D">
          <w:rPr>
            <w:webHidden/>
          </w:rPr>
          <w:fldChar w:fldCharType="begin"/>
        </w:r>
        <w:r w:rsidR="00D81DAD" w:rsidRPr="00D81DAD">
          <w:rPr>
            <w:webHidden/>
            <w:lang w:val="en-US"/>
          </w:rPr>
          <w:instrText xml:space="preserve"> PAGEREF _Toc47606204 \h </w:instrText>
        </w:r>
        <w:r w:rsidR="00D81DAD" w:rsidRPr="00453B1D">
          <w:rPr>
            <w:webHidden/>
          </w:rPr>
        </w:r>
        <w:r w:rsidR="00D81DAD" w:rsidRPr="00453B1D">
          <w:rPr>
            <w:webHidden/>
          </w:rPr>
          <w:fldChar w:fldCharType="separate"/>
        </w:r>
        <w:r w:rsidR="00D81DAD" w:rsidRPr="00D81DAD">
          <w:rPr>
            <w:webHidden/>
            <w:lang w:val="en-US"/>
          </w:rPr>
          <w:t>5</w:t>
        </w:r>
        <w:r w:rsidR="00D81DAD" w:rsidRPr="00453B1D">
          <w:rPr>
            <w:webHidden/>
          </w:rPr>
          <w:fldChar w:fldCharType="end"/>
        </w:r>
      </w:hyperlink>
    </w:p>
    <w:p w14:paraId="106B4942" w14:textId="77777777" w:rsidR="00D81DAD" w:rsidRPr="00453B1D" w:rsidRDefault="00D70396" w:rsidP="00D81DAD">
      <w:pPr>
        <w:pStyle w:val="22"/>
        <w:spacing w:line="360" w:lineRule="auto"/>
        <w:rPr>
          <w:rFonts w:asciiTheme="minorHAnsi" w:eastAsiaTheme="minorEastAsia" w:hAnsiTheme="minorHAnsi"/>
          <w:sz w:val="22"/>
          <w:szCs w:val="22"/>
          <w:lang w:val="en-US"/>
        </w:rPr>
      </w:pPr>
      <w:hyperlink w:anchor="_Toc47606205" w:history="1">
        <w:r w:rsidR="00D81DAD" w:rsidRPr="00D81DAD">
          <w:rPr>
            <w:rStyle w:val="a3"/>
            <w:color w:val="auto"/>
            <w:u w:val="none"/>
            <w:lang w:val="en-US"/>
          </w:rPr>
          <w:t>Standard 1.2. Instituția dezvoltă parteneriate comunitare în vederea protecției integrității fizice și psihice a fiecărui elev/</w:t>
        </w:r>
        <w:r w:rsidR="00D81DAD" w:rsidRPr="00453B1D">
          <w:rPr>
            <w:rStyle w:val="a3"/>
            <w:color w:val="auto"/>
            <w:u w:val="none"/>
            <w:lang w:val="ro-RO"/>
          </w:rPr>
          <w:t xml:space="preserve"> </w:t>
        </w:r>
        <w:r w:rsidR="00D81DAD" w:rsidRPr="00D81DAD">
          <w:rPr>
            <w:rStyle w:val="a3"/>
            <w:color w:val="auto"/>
            <w:u w:val="none"/>
            <w:lang w:val="en-US"/>
          </w:rPr>
          <w:t>copil</w:t>
        </w:r>
        <w:r w:rsidR="00D81DAD" w:rsidRPr="00D81DAD">
          <w:rPr>
            <w:webHidden/>
            <w:lang w:val="en-US"/>
          </w:rPr>
          <w:tab/>
        </w:r>
        <w:r w:rsidR="00D81DAD" w:rsidRPr="00453B1D">
          <w:rPr>
            <w:webHidden/>
          </w:rPr>
          <w:fldChar w:fldCharType="begin"/>
        </w:r>
        <w:r w:rsidR="00D81DAD" w:rsidRPr="00D81DAD">
          <w:rPr>
            <w:webHidden/>
            <w:lang w:val="en-US"/>
          </w:rPr>
          <w:instrText xml:space="preserve"> PAGEREF _Toc47606205 \h </w:instrText>
        </w:r>
        <w:r w:rsidR="00D81DAD" w:rsidRPr="00453B1D">
          <w:rPr>
            <w:webHidden/>
          </w:rPr>
        </w:r>
        <w:r w:rsidR="00D81DAD" w:rsidRPr="00453B1D">
          <w:rPr>
            <w:webHidden/>
          </w:rPr>
          <w:fldChar w:fldCharType="separate"/>
        </w:r>
        <w:r w:rsidR="00D81DAD" w:rsidRPr="00D81DAD">
          <w:rPr>
            <w:webHidden/>
            <w:lang w:val="en-US"/>
          </w:rPr>
          <w:t>8</w:t>
        </w:r>
        <w:r w:rsidR="00D81DAD" w:rsidRPr="00453B1D">
          <w:rPr>
            <w:webHidden/>
          </w:rPr>
          <w:fldChar w:fldCharType="end"/>
        </w:r>
      </w:hyperlink>
    </w:p>
    <w:p w14:paraId="7EE62F98" w14:textId="77777777" w:rsidR="00D81DAD" w:rsidRPr="00453B1D" w:rsidRDefault="00D70396" w:rsidP="00D81DAD">
      <w:pPr>
        <w:pStyle w:val="22"/>
        <w:spacing w:line="360" w:lineRule="auto"/>
        <w:rPr>
          <w:rFonts w:asciiTheme="minorHAnsi" w:eastAsiaTheme="minorEastAsia" w:hAnsiTheme="minorHAnsi"/>
          <w:sz w:val="22"/>
          <w:szCs w:val="22"/>
          <w:lang w:val="en-US"/>
        </w:rPr>
      </w:pPr>
      <w:hyperlink w:anchor="_Toc47606206" w:history="1">
        <w:r w:rsidR="00D81DAD" w:rsidRPr="00D81DAD">
          <w:rPr>
            <w:rStyle w:val="a3"/>
            <w:color w:val="auto"/>
            <w:u w:val="none"/>
            <w:lang w:val="en-US"/>
          </w:rPr>
          <w:t>Standard 1.3. Instituția de învățământ oferă servicii de suport pentru promovarea unui mod sănătos de viață</w:t>
        </w:r>
        <w:r w:rsidR="00D81DAD" w:rsidRPr="00D81DAD">
          <w:rPr>
            <w:webHidden/>
            <w:lang w:val="en-US"/>
          </w:rPr>
          <w:tab/>
        </w:r>
        <w:r w:rsidR="00D81DAD" w:rsidRPr="00453B1D">
          <w:rPr>
            <w:webHidden/>
          </w:rPr>
          <w:fldChar w:fldCharType="begin"/>
        </w:r>
        <w:r w:rsidR="00D81DAD" w:rsidRPr="00D81DAD">
          <w:rPr>
            <w:webHidden/>
            <w:lang w:val="en-US"/>
          </w:rPr>
          <w:instrText xml:space="preserve"> PAGEREF _Toc47606206 \h </w:instrText>
        </w:r>
        <w:r w:rsidR="00D81DAD" w:rsidRPr="00453B1D">
          <w:rPr>
            <w:webHidden/>
          </w:rPr>
        </w:r>
        <w:r w:rsidR="00D81DAD" w:rsidRPr="00453B1D">
          <w:rPr>
            <w:webHidden/>
          </w:rPr>
          <w:fldChar w:fldCharType="separate"/>
        </w:r>
        <w:r w:rsidR="00D81DAD" w:rsidRPr="00D81DAD">
          <w:rPr>
            <w:webHidden/>
            <w:lang w:val="en-US"/>
          </w:rPr>
          <w:t>9</w:t>
        </w:r>
        <w:r w:rsidR="00D81DAD" w:rsidRPr="00453B1D">
          <w:rPr>
            <w:webHidden/>
          </w:rPr>
          <w:fldChar w:fldCharType="end"/>
        </w:r>
      </w:hyperlink>
    </w:p>
    <w:p w14:paraId="5FBCCEC5" w14:textId="77777777" w:rsidR="00D81DAD" w:rsidRPr="00453B1D" w:rsidRDefault="00D70396" w:rsidP="00D81DAD">
      <w:pPr>
        <w:pStyle w:val="14"/>
        <w:spacing w:line="360" w:lineRule="auto"/>
        <w:rPr>
          <w:rFonts w:asciiTheme="minorHAnsi" w:eastAsiaTheme="minorEastAsia" w:hAnsiTheme="minorHAnsi" w:cstheme="minorBidi"/>
          <w:noProof/>
          <w:color w:val="auto"/>
          <w:sz w:val="22"/>
          <w:szCs w:val="22"/>
          <w:lang w:val="en-US"/>
        </w:rPr>
      </w:pPr>
      <w:hyperlink w:anchor="_Toc47606207" w:history="1">
        <w:r w:rsidR="00D81DAD" w:rsidRPr="00D81DAD">
          <w:rPr>
            <w:rStyle w:val="a3"/>
            <w:b/>
            <w:noProof/>
            <w:color w:val="auto"/>
            <w:u w:val="none"/>
          </w:rPr>
          <w:t>Dimensiune II. PARTICIPARE DEMOCRATICĂ</w:t>
        </w:r>
        <w:r w:rsidR="00D81DAD" w:rsidRPr="00453B1D">
          <w:rPr>
            <w:noProof/>
            <w:webHidden/>
            <w:color w:val="auto"/>
          </w:rPr>
          <w:tab/>
        </w:r>
        <w:r w:rsidR="00D81DAD" w:rsidRPr="00453B1D">
          <w:rPr>
            <w:noProof/>
            <w:webHidden/>
            <w:color w:val="auto"/>
          </w:rPr>
          <w:fldChar w:fldCharType="begin"/>
        </w:r>
        <w:r w:rsidR="00D81DAD" w:rsidRPr="00453B1D">
          <w:rPr>
            <w:noProof/>
            <w:webHidden/>
            <w:color w:val="auto"/>
          </w:rPr>
          <w:instrText xml:space="preserve"> PAGEREF _Toc47606207 \h </w:instrText>
        </w:r>
        <w:r w:rsidR="00D81DAD" w:rsidRPr="00453B1D">
          <w:rPr>
            <w:noProof/>
            <w:webHidden/>
            <w:color w:val="auto"/>
          </w:rPr>
        </w:r>
        <w:r w:rsidR="00D81DAD" w:rsidRPr="00453B1D">
          <w:rPr>
            <w:noProof/>
            <w:webHidden/>
            <w:color w:val="auto"/>
          </w:rPr>
          <w:fldChar w:fldCharType="separate"/>
        </w:r>
        <w:r w:rsidR="00D81DAD" w:rsidRPr="00453B1D">
          <w:rPr>
            <w:noProof/>
            <w:webHidden/>
            <w:color w:val="auto"/>
          </w:rPr>
          <w:t>11</w:t>
        </w:r>
        <w:r w:rsidR="00D81DAD" w:rsidRPr="00453B1D">
          <w:rPr>
            <w:noProof/>
            <w:webHidden/>
            <w:color w:val="auto"/>
          </w:rPr>
          <w:fldChar w:fldCharType="end"/>
        </w:r>
      </w:hyperlink>
    </w:p>
    <w:p w14:paraId="6955370D" w14:textId="77777777" w:rsidR="00D81DAD" w:rsidRPr="00453B1D" w:rsidRDefault="00D70396" w:rsidP="00D81DAD">
      <w:pPr>
        <w:pStyle w:val="22"/>
        <w:spacing w:line="360" w:lineRule="auto"/>
        <w:rPr>
          <w:rFonts w:asciiTheme="minorHAnsi" w:eastAsiaTheme="minorEastAsia" w:hAnsiTheme="minorHAnsi"/>
          <w:sz w:val="22"/>
          <w:szCs w:val="22"/>
          <w:lang w:val="en-US"/>
        </w:rPr>
      </w:pPr>
      <w:hyperlink w:anchor="_Toc47606208" w:history="1">
        <w:r w:rsidR="00D81DAD" w:rsidRPr="00D81DAD">
          <w:rPr>
            <w:rStyle w:val="a3"/>
            <w:color w:val="auto"/>
            <w:u w:val="none"/>
            <w:lang w:val="en-US"/>
          </w:rPr>
          <w:t>Standard 2.1. Copiii participă la procesul decizional referitor la toate aspectele vieții școlare</w:t>
        </w:r>
        <w:r w:rsidR="00D81DAD" w:rsidRPr="00D81DAD">
          <w:rPr>
            <w:webHidden/>
            <w:lang w:val="en-US"/>
          </w:rPr>
          <w:tab/>
        </w:r>
        <w:r w:rsidR="00D81DAD" w:rsidRPr="00453B1D">
          <w:rPr>
            <w:webHidden/>
          </w:rPr>
          <w:fldChar w:fldCharType="begin"/>
        </w:r>
        <w:r w:rsidR="00D81DAD" w:rsidRPr="00D81DAD">
          <w:rPr>
            <w:webHidden/>
            <w:lang w:val="en-US"/>
          </w:rPr>
          <w:instrText xml:space="preserve"> PAGEREF _Toc47606208 \h </w:instrText>
        </w:r>
        <w:r w:rsidR="00D81DAD" w:rsidRPr="00453B1D">
          <w:rPr>
            <w:webHidden/>
          </w:rPr>
        </w:r>
        <w:r w:rsidR="00D81DAD" w:rsidRPr="00453B1D">
          <w:rPr>
            <w:webHidden/>
          </w:rPr>
          <w:fldChar w:fldCharType="separate"/>
        </w:r>
        <w:r w:rsidR="00D81DAD" w:rsidRPr="00D81DAD">
          <w:rPr>
            <w:webHidden/>
            <w:lang w:val="en-US"/>
          </w:rPr>
          <w:t>11</w:t>
        </w:r>
        <w:r w:rsidR="00D81DAD" w:rsidRPr="00453B1D">
          <w:rPr>
            <w:webHidden/>
          </w:rPr>
          <w:fldChar w:fldCharType="end"/>
        </w:r>
      </w:hyperlink>
    </w:p>
    <w:p w14:paraId="052DE59D" w14:textId="77777777" w:rsidR="00D81DAD" w:rsidRPr="00453B1D" w:rsidRDefault="00D70396" w:rsidP="00D81DAD">
      <w:pPr>
        <w:pStyle w:val="22"/>
        <w:spacing w:line="360" w:lineRule="auto"/>
        <w:rPr>
          <w:rFonts w:asciiTheme="minorHAnsi" w:eastAsiaTheme="minorEastAsia" w:hAnsiTheme="minorHAnsi"/>
          <w:sz w:val="22"/>
          <w:szCs w:val="22"/>
          <w:lang w:val="en-US"/>
        </w:rPr>
      </w:pPr>
      <w:hyperlink w:anchor="_Toc47606209" w:history="1">
        <w:r w:rsidR="00D81DAD" w:rsidRPr="00D81DAD">
          <w:rPr>
            <w:rStyle w:val="a3"/>
            <w:color w:val="auto"/>
            <w:u w:val="none"/>
            <w:lang w:val="en-US" w:eastAsia="zh-TW"/>
          </w:rPr>
          <w:t xml:space="preserve">Standard 2.2 </w:t>
        </w:r>
        <w:r w:rsidR="00D81DAD" w:rsidRPr="00D81DAD">
          <w:rPr>
            <w:rStyle w:val="a3"/>
            <w:color w:val="auto"/>
            <w:u w:val="none"/>
            <w:lang w:val="en-US"/>
          </w:rPr>
          <w:t>Instituția școlară comunică sistematic și implică familia și comunitatea în procesul decizional</w:t>
        </w:r>
        <w:r w:rsidR="00D81DAD" w:rsidRPr="00D81DAD">
          <w:rPr>
            <w:webHidden/>
            <w:lang w:val="en-US"/>
          </w:rPr>
          <w:tab/>
          <w:t>12</w:t>
        </w:r>
      </w:hyperlink>
    </w:p>
    <w:p w14:paraId="4CCE5D20" w14:textId="77777777" w:rsidR="00D81DAD" w:rsidRPr="00453B1D" w:rsidRDefault="00D70396" w:rsidP="00D81DAD">
      <w:pPr>
        <w:pStyle w:val="22"/>
        <w:spacing w:line="360" w:lineRule="auto"/>
        <w:rPr>
          <w:rFonts w:asciiTheme="minorHAnsi" w:eastAsiaTheme="minorEastAsia" w:hAnsiTheme="minorHAnsi"/>
          <w:sz w:val="22"/>
          <w:szCs w:val="22"/>
          <w:lang w:val="en-US"/>
        </w:rPr>
      </w:pPr>
      <w:hyperlink w:anchor="_Toc47606210" w:history="1">
        <w:r w:rsidR="00D81DAD" w:rsidRPr="00D81DAD">
          <w:rPr>
            <w:rStyle w:val="a3"/>
            <w:color w:val="auto"/>
            <w:u w:val="none"/>
            <w:lang w:val="en-US"/>
          </w:rPr>
          <w:t>Standard 2.3. Școala, familia și comunitatea îi pregătesc pe copii să conviețuiască într-o societate interculturală bazată pe democrație</w:t>
        </w:r>
        <w:r w:rsidR="00D81DAD" w:rsidRPr="00D81DAD">
          <w:rPr>
            <w:webHidden/>
            <w:lang w:val="en-US"/>
          </w:rPr>
          <w:tab/>
        </w:r>
        <w:r w:rsidR="00D81DAD" w:rsidRPr="00453B1D">
          <w:rPr>
            <w:webHidden/>
          </w:rPr>
          <w:fldChar w:fldCharType="begin"/>
        </w:r>
        <w:r w:rsidR="00D81DAD" w:rsidRPr="00D81DAD">
          <w:rPr>
            <w:webHidden/>
            <w:lang w:val="en-US"/>
          </w:rPr>
          <w:instrText xml:space="preserve"> PAGEREF _Toc47606210 \h </w:instrText>
        </w:r>
        <w:r w:rsidR="00D81DAD" w:rsidRPr="00453B1D">
          <w:rPr>
            <w:webHidden/>
          </w:rPr>
        </w:r>
        <w:r w:rsidR="00D81DAD" w:rsidRPr="00453B1D">
          <w:rPr>
            <w:webHidden/>
          </w:rPr>
          <w:fldChar w:fldCharType="separate"/>
        </w:r>
        <w:r w:rsidR="00D81DAD" w:rsidRPr="00D81DAD">
          <w:rPr>
            <w:webHidden/>
            <w:lang w:val="en-US"/>
          </w:rPr>
          <w:t>13</w:t>
        </w:r>
        <w:r w:rsidR="00D81DAD" w:rsidRPr="00453B1D">
          <w:rPr>
            <w:webHidden/>
          </w:rPr>
          <w:fldChar w:fldCharType="end"/>
        </w:r>
      </w:hyperlink>
    </w:p>
    <w:p w14:paraId="23D76B18" w14:textId="77777777" w:rsidR="00D81DAD" w:rsidRPr="00453B1D" w:rsidRDefault="00D70396" w:rsidP="00D81DAD">
      <w:pPr>
        <w:pStyle w:val="14"/>
        <w:spacing w:line="360" w:lineRule="auto"/>
        <w:rPr>
          <w:rFonts w:asciiTheme="minorHAnsi" w:eastAsiaTheme="minorEastAsia" w:hAnsiTheme="minorHAnsi" w:cstheme="minorBidi"/>
          <w:noProof/>
          <w:color w:val="auto"/>
          <w:sz w:val="22"/>
          <w:szCs w:val="22"/>
          <w:lang w:val="en-US"/>
        </w:rPr>
      </w:pPr>
      <w:hyperlink w:anchor="_Toc47606211" w:history="1">
        <w:r w:rsidR="00D81DAD" w:rsidRPr="00D81DAD">
          <w:rPr>
            <w:rStyle w:val="a3"/>
            <w:b/>
            <w:noProof/>
            <w:color w:val="auto"/>
            <w:u w:val="none"/>
          </w:rPr>
          <w:t>Dimensiune III. INCLUZIUNE EDUCAȚIONALĂ</w:t>
        </w:r>
        <w:r w:rsidR="00D81DAD" w:rsidRPr="00453B1D">
          <w:rPr>
            <w:noProof/>
            <w:webHidden/>
            <w:color w:val="auto"/>
          </w:rPr>
          <w:tab/>
        </w:r>
        <w:r w:rsidR="00D81DAD" w:rsidRPr="00453B1D">
          <w:rPr>
            <w:noProof/>
            <w:webHidden/>
            <w:color w:val="auto"/>
          </w:rPr>
          <w:fldChar w:fldCharType="begin"/>
        </w:r>
        <w:r w:rsidR="00D81DAD" w:rsidRPr="00453B1D">
          <w:rPr>
            <w:noProof/>
            <w:webHidden/>
            <w:color w:val="auto"/>
          </w:rPr>
          <w:instrText xml:space="preserve"> PAGEREF _Toc47606211 \h </w:instrText>
        </w:r>
        <w:r w:rsidR="00D81DAD" w:rsidRPr="00453B1D">
          <w:rPr>
            <w:noProof/>
            <w:webHidden/>
            <w:color w:val="auto"/>
          </w:rPr>
        </w:r>
        <w:r w:rsidR="00D81DAD" w:rsidRPr="00453B1D">
          <w:rPr>
            <w:noProof/>
            <w:webHidden/>
            <w:color w:val="auto"/>
          </w:rPr>
          <w:fldChar w:fldCharType="separate"/>
        </w:r>
        <w:r w:rsidR="00D81DAD" w:rsidRPr="00453B1D">
          <w:rPr>
            <w:noProof/>
            <w:webHidden/>
            <w:color w:val="auto"/>
          </w:rPr>
          <w:t>16</w:t>
        </w:r>
        <w:r w:rsidR="00D81DAD" w:rsidRPr="00453B1D">
          <w:rPr>
            <w:noProof/>
            <w:webHidden/>
            <w:color w:val="auto"/>
          </w:rPr>
          <w:fldChar w:fldCharType="end"/>
        </w:r>
      </w:hyperlink>
    </w:p>
    <w:p w14:paraId="1A3442B9" w14:textId="77777777" w:rsidR="00D81DAD" w:rsidRPr="00453B1D" w:rsidRDefault="00D70396" w:rsidP="00D81DAD">
      <w:pPr>
        <w:pStyle w:val="22"/>
        <w:spacing w:line="360" w:lineRule="auto"/>
        <w:rPr>
          <w:rFonts w:asciiTheme="minorHAnsi" w:eastAsiaTheme="minorEastAsia" w:hAnsiTheme="minorHAnsi"/>
          <w:sz w:val="22"/>
          <w:szCs w:val="22"/>
          <w:lang w:val="en-US"/>
        </w:rPr>
      </w:pPr>
      <w:hyperlink w:anchor="_Toc47606212" w:history="1">
        <w:r w:rsidR="00D81DAD" w:rsidRPr="00D81DAD">
          <w:rPr>
            <w:rStyle w:val="a3"/>
            <w:color w:val="auto"/>
            <w:u w:val="none"/>
            <w:lang w:val="en-US"/>
          </w:rPr>
          <w:t>Standard 3.1. Instit</w:t>
        </w:r>
        <w:r w:rsidR="00D81DAD" w:rsidRPr="00453B1D">
          <w:rPr>
            <w:rStyle w:val="a3"/>
            <w:color w:val="auto"/>
            <w:u w:val="none"/>
            <w:lang w:val="ro-RO"/>
          </w:rPr>
          <w:t>uț</w:t>
        </w:r>
        <w:r w:rsidR="00D81DAD" w:rsidRPr="00D81DAD">
          <w:rPr>
            <w:rStyle w:val="a3"/>
            <w:color w:val="auto"/>
            <w:u w:val="none"/>
            <w:lang w:val="en-US"/>
          </w:rPr>
          <w:t>ia educ</w:t>
        </w:r>
        <w:r w:rsidR="00D81DAD" w:rsidRPr="00453B1D">
          <w:rPr>
            <w:rStyle w:val="a3"/>
            <w:color w:val="auto"/>
            <w:u w:val="none"/>
            <w:lang w:val="ro-RO"/>
          </w:rPr>
          <w:t>aț</w:t>
        </w:r>
        <w:r w:rsidR="00D81DAD" w:rsidRPr="00D81DAD">
          <w:rPr>
            <w:rStyle w:val="a3"/>
            <w:color w:val="auto"/>
            <w:u w:val="none"/>
            <w:lang w:val="en-US"/>
          </w:rPr>
          <w:t>ională cuprinde t</w:t>
        </w:r>
        <w:r w:rsidR="00D81DAD" w:rsidRPr="00453B1D">
          <w:rPr>
            <w:rStyle w:val="a3"/>
            <w:color w:val="auto"/>
            <w:u w:val="none"/>
            <w:lang w:val="ro-RO"/>
          </w:rPr>
          <w:t>oț</w:t>
        </w:r>
        <w:r w:rsidR="00D81DAD" w:rsidRPr="00D81DAD">
          <w:rPr>
            <w:rStyle w:val="a3"/>
            <w:color w:val="auto"/>
            <w:u w:val="none"/>
            <w:lang w:val="en-US"/>
          </w:rPr>
          <w:t>i copiii, indiferent de n</w:t>
        </w:r>
        <w:r w:rsidR="00D81DAD" w:rsidRPr="00453B1D">
          <w:rPr>
            <w:rStyle w:val="a3"/>
            <w:color w:val="auto"/>
            <w:u w:val="none"/>
            <w:lang w:val="ro-RO"/>
          </w:rPr>
          <w:t>aț</w:t>
        </w:r>
        <w:r w:rsidR="00D81DAD" w:rsidRPr="00D81DAD">
          <w:rPr>
            <w:rStyle w:val="a3"/>
            <w:color w:val="auto"/>
            <w:u w:val="none"/>
            <w:lang w:val="en-US"/>
          </w:rPr>
          <w:t>ionalitate, gen, origine</w:t>
        </w:r>
        <w:r w:rsidR="00D81DAD" w:rsidRPr="00453B1D">
          <w:rPr>
            <w:rStyle w:val="a3"/>
            <w:color w:val="auto"/>
            <w:u w:val="none"/>
            <w:lang w:val="ro-RO"/>
          </w:rPr>
          <w:t xml:space="preserve"> ș</w:t>
        </w:r>
        <w:r w:rsidR="00D81DAD" w:rsidRPr="00D81DAD">
          <w:rPr>
            <w:rStyle w:val="a3"/>
            <w:color w:val="auto"/>
            <w:u w:val="none"/>
            <w:lang w:val="en-US"/>
          </w:rPr>
          <w:t>i stare socială, apartene</w:t>
        </w:r>
        <w:r w:rsidR="00D81DAD" w:rsidRPr="00453B1D">
          <w:rPr>
            <w:rStyle w:val="a3"/>
            <w:color w:val="auto"/>
            <w:u w:val="none"/>
            <w:lang w:val="ro-RO"/>
          </w:rPr>
          <w:t>nț</w:t>
        </w:r>
        <w:r w:rsidR="00D81DAD" w:rsidRPr="00D81DAD">
          <w:rPr>
            <w:rStyle w:val="a3"/>
            <w:color w:val="auto"/>
            <w:u w:val="none"/>
            <w:lang w:val="en-US"/>
          </w:rPr>
          <w:t>ă religioasă, stare a sănăt</w:t>
        </w:r>
        <w:r w:rsidR="00D81DAD" w:rsidRPr="00453B1D">
          <w:rPr>
            <w:rStyle w:val="a3"/>
            <w:color w:val="auto"/>
            <w:u w:val="none"/>
            <w:lang w:val="ro-RO"/>
          </w:rPr>
          <w:t>ăț</w:t>
        </w:r>
        <w:r w:rsidR="00D81DAD" w:rsidRPr="00D81DAD">
          <w:rPr>
            <w:rStyle w:val="a3"/>
            <w:color w:val="auto"/>
            <w:u w:val="none"/>
            <w:lang w:val="en-US"/>
          </w:rPr>
          <w:t>ii</w:t>
        </w:r>
        <w:r w:rsidR="00D81DAD" w:rsidRPr="00453B1D">
          <w:rPr>
            <w:rStyle w:val="a3"/>
            <w:color w:val="auto"/>
            <w:u w:val="none"/>
            <w:lang w:val="ro-RO"/>
          </w:rPr>
          <w:t xml:space="preserve"> ș</w:t>
        </w:r>
        <w:r w:rsidR="00D81DAD" w:rsidRPr="00D81DAD">
          <w:rPr>
            <w:rStyle w:val="a3"/>
            <w:color w:val="auto"/>
            <w:u w:val="none"/>
            <w:lang w:val="en-US"/>
          </w:rPr>
          <w:t>i creează cond</w:t>
        </w:r>
        <w:r w:rsidR="00D81DAD" w:rsidRPr="00453B1D">
          <w:rPr>
            <w:rStyle w:val="a3"/>
            <w:color w:val="auto"/>
            <w:u w:val="none"/>
            <w:lang w:val="ro-RO"/>
          </w:rPr>
          <w:t>iț</w:t>
        </w:r>
        <w:r w:rsidR="00D81DAD" w:rsidRPr="00D81DAD">
          <w:rPr>
            <w:rStyle w:val="a3"/>
            <w:color w:val="auto"/>
            <w:u w:val="none"/>
            <w:lang w:val="en-US"/>
          </w:rPr>
          <w:t>ii optime pentru realizarea</w:t>
        </w:r>
        <w:r w:rsidR="00D81DAD" w:rsidRPr="00453B1D">
          <w:rPr>
            <w:rStyle w:val="a3"/>
            <w:color w:val="auto"/>
            <w:u w:val="none"/>
            <w:lang w:val="ro-RO"/>
          </w:rPr>
          <w:t xml:space="preserve"> ș</w:t>
        </w:r>
        <w:r w:rsidR="00D81DAD" w:rsidRPr="00D81DAD">
          <w:rPr>
            <w:rStyle w:val="a3"/>
            <w:color w:val="auto"/>
            <w:u w:val="none"/>
            <w:lang w:val="en-US"/>
          </w:rPr>
          <w:t>i dezvoltarea pote</w:t>
        </w:r>
        <w:r w:rsidR="00D81DAD" w:rsidRPr="00453B1D">
          <w:rPr>
            <w:rStyle w:val="a3"/>
            <w:color w:val="auto"/>
            <w:u w:val="none"/>
            <w:lang w:val="ro-RO"/>
          </w:rPr>
          <w:t>nț</w:t>
        </w:r>
        <w:r w:rsidR="00D81DAD" w:rsidRPr="00D81DAD">
          <w:rPr>
            <w:rStyle w:val="a3"/>
            <w:color w:val="auto"/>
            <w:u w:val="none"/>
            <w:lang w:val="en-US"/>
          </w:rPr>
          <w:t>ialului propriu în procesul educ</w:t>
        </w:r>
        <w:r w:rsidR="00D81DAD" w:rsidRPr="00453B1D">
          <w:rPr>
            <w:rStyle w:val="a3"/>
            <w:color w:val="auto"/>
            <w:u w:val="none"/>
            <w:lang w:val="ro-RO"/>
          </w:rPr>
          <w:t>aț</w:t>
        </w:r>
        <w:r w:rsidR="00D81DAD" w:rsidRPr="00D81DAD">
          <w:rPr>
            <w:rStyle w:val="a3"/>
            <w:color w:val="auto"/>
            <w:u w:val="none"/>
            <w:lang w:val="en-US"/>
          </w:rPr>
          <w:t>ional</w:t>
        </w:r>
        <w:r w:rsidR="00D81DAD" w:rsidRPr="00D81DAD">
          <w:rPr>
            <w:webHidden/>
            <w:lang w:val="en-US"/>
          </w:rPr>
          <w:tab/>
        </w:r>
        <w:r w:rsidR="00D81DAD" w:rsidRPr="00453B1D">
          <w:rPr>
            <w:webHidden/>
          </w:rPr>
          <w:fldChar w:fldCharType="begin"/>
        </w:r>
        <w:r w:rsidR="00D81DAD" w:rsidRPr="00D81DAD">
          <w:rPr>
            <w:webHidden/>
            <w:lang w:val="en-US"/>
          </w:rPr>
          <w:instrText xml:space="preserve"> PAGEREF _Toc47606212 \h </w:instrText>
        </w:r>
        <w:r w:rsidR="00D81DAD" w:rsidRPr="00453B1D">
          <w:rPr>
            <w:webHidden/>
          </w:rPr>
        </w:r>
        <w:r w:rsidR="00D81DAD" w:rsidRPr="00453B1D">
          <w:rPr>
            <w:webHidden/>
          </w:rPr>
          <w:fldChar w:fldCharType="separate"/>
        </w:r>
        <w:r w:rsidR="00D81DAD" w:rsidRPr="00D81DAD">
          <w:rPr>
            <w:webHidden/>
            <w:lang w:val="en-US"/>
          </w:rPr>
          <w:t>15</w:t>
        </w:r>
        <w:r w:rsidR="00D81DAD" w:rsidRPr="00453B1D">
          <w:rPr>
            <w:webHidden/>
          </w:rPr>
          <w:fldChar w:fldCharType="end"/>
        </w:r>
      </w:hyperlink>
    </w:p>
    <w:p w14:paraId="61F0863A" w14:textId="77777777" w:rsidR="00D81DAD" w:rsidRPr="00453B1D" w:rsidRDefault="00D70396" w:rsidP="00D81DAD">
      <w:pPr>
        <w:pStyle w:val="22"/>
        <w:spacing w:line="360" w:lineRule="auto"/>
        <w:rPr>
          <w:rFonts w:asciiTheme="minorHAnsi" w:eastAsiaTheme="minorEastAsia" w:hAnsiTheme="minorHAnsi"/>
          <w:sz w:val="22"/>
          <w:szCs w:val="22"/>
          <w:lang w:val="en-US"/>
        </w:rPr>
      </w:pPr>
      <w:hyperlink w:anchor="_Toc47606213" w:history="1">
        <w:r w:rsidR="00D81DAD" w:rsidRPr="00453B1D">
          <w:rPr>
            <w:rStyle w:val="a3"/>
            <w:color w:val="auto"/>
            <w:u w:val="none"/>
            <w:lang w:val="ro-RO"/>
          </w:rPr>
          <w:t xml:space="preserve">Standard: 3.2. </w:t>
        </w:r>
        <w:r w:rsidR="00D81DAD" w:rsidRPr="00453B1D">
          <w:rPr>
            <w:rStyle w:val="a3"/>
            <w:i/>
            <w:color w:val="auto"/>
            <w:u w:val="none"/>
            <w:lang w:val="ro-RO"/>
          </w:rPr>
          <w:t>Politicile și practicile din instituția de învățământ sunt incluzive, nediscriminatorii și respectă diferențele individuale</w:t>
        </w:r>
        <w:r w:rsidR="00D81DAD" w:rsidRPr="00D81DAD">
          <w:rPr>
            <w:webHidden/>
            <w:lang w:val="en-US"/>
          </w:rPr>
          <w:tab/>
          <w:t>16</w:t>
        </w:r>
      </w:hyperlink>
    </w:p>
    <w:p w14:paraId="635A42CC" w14:textId="77777777" w:rsidR="00D81DAD" w:rsidRPr="00453B1D" w:rsidRDefault="00D70396" w:rsidP="00D81DAD">
      <w:pPr>
        <w:pStyle w:val="22"/>
        <w:spacing w:line="360" w:lineRule="auto"/>
        <w:rPr>
          <w:rFonts w:asciiTheme="minorHAnsi" w:eastAsiaTheme="minorEastAsia" w:hAnsiTheme="minorHAnsi"/>
          <w:sz w:val="22"/>
          <w:szCs w:val="22"/>
          <w:lang w:val="en-US"/>
        </w:rPr>
      </w:pPr>
      <w:hyperlink w:anchor="_Toc47606214" w:history="1">
        <w:r w:rsidR="00D81DAD" w:rsidRPr="00D81DAD">
          <w:rPr>
            <w:rStyle w:val="a3"/>
            <w:color w:val="auto"/>
            <w:u w:val="none"/>
            <w:lang w:val="en-US"/>
          </w:rPr>
          <w:t>Standard 3.3. T</w:t>
        </w:r>
        <w:r w:rsidR="00D81DAD" w:rsidRPr="00453B1D">
          <w:rPr>
            <w:rStyle w:val="a3"/>
            <w:color w:val="auto"/>
            <w:u w:val="none"/>
            <w:lang w:val="ro-RO"/>
          </w:rPr>
          <w:t>oț</w:t>
        </w:r>
        <w:r w:rsidR="00D81DAD" w:rsidRPr="00D81DAD">
          <w:rPr>
            <w:rStyle w:val="a3"/>
            <w:color w:val="auto"/>
            <w:u w:val="none"/>
            <w:lang w:val="en-US"/>
          </w:rPr>
          <w:t>i copiii beneficiază de un mediu accesibil</w:t>
        </w:r>
        <w:r w:rsidR="00D81DAD" w:rsidRPr="00453B1D">
          <w:rPr>
            <w:rStyle w:val="a3"/>
            <w:color w:val="auto"/>
            <w:u w:val="none"/>
            <w:lang w:val="ro-RO"/>
          </w:rPr>
          <w:t xml:space="preserve"> ș</w:t>
        </w:r>
        <w:r w:rsidR="00D81DAD" w:rsidRPr="00D81DAD">
          <w:rPr>
            <w:rStyle w:val="a3"/>
            <w:color w:val="auto"/>
            <w:u w:val="none"/>
            <w:lang w:val="en-US"/>
          </w:rPr>
          <w:t>i favorabil</w:t>
        </w:r>
        <w:r w:rsidR="00D81DAD" w:rsidRPr="00D81DAD">
          <w:rPr>
            <w:webHidden/>
            <w:lang w:val="en-US"/>
          </w:rPr>
          <w:tab/>
          <w:t>17</w:t>
        </w:r>
      </w:hyperlink>
    </w:p>
    <w:p w14:paraId="18C18340" w14:textId="77777777" w:rsidR="00D81DAD" w:rsidRPr="00453B1D" w:rsidRDefault="00D70396" w:rsidP="00D81DAD">
      <w:pPr>
        <w:pStyle w:val="14"/>
        <w:spacing w:line="360" w:lineRule="auto"/>
        <w:rPr>
          <w:rFonts w:asciiTheme="minorHAnsi" w:eastAsiaTheme="minorEastAsia" w:hAnsiTheme="minorHAnsi" w:cstheme="minorBidi"/>
          <w:noProof/>
          <w:color w:val="auto"/>
          <w:sz w:val="22"/>
          <w:szCs w:val="22"/>
          <w:lang w:val="en-US"/>
        </w:rPr>
      </w:pPr>
      <w:hyperlink w:anchor="_Toc47606215" w:history="1">
        <w:r w:rsidR="00D81DAD" w:rsidRPr="00D81DAD">
          <w:rPr>
            <w:rStyle w:val="a3"/>
            <w:b/>
            <w:noProof/>
            <w:color w:val="auto"/>
            <w:u w:val="none"/>
          </w:rPr>
          <w:t>Dimensiune IV. EFICIENȚĂ EDUCAȚIONALĂ</w:t>
        </w:r>
        <w:r w:rsidR="00D81DAD" w:rsidRPr="00453B1D">
          <w:rPr>
            <w:noProof/>
            <w:webHidden/>
            <w:color w:val="auto"/>
          </w:rPr>
          <w:tab/>
        </w:r>
        <w:r w:rsidR="00D81DAD" w:rsidRPr="00453B1D">
          <w:rPr>
            <w:noProof/>
            <w:webHidden/>
            <w:color w:val="auto"/>
          </w:rPr>
          <w:fldChar w:fldCharType="begin"/>
        </w:r>
        <w:r w:rsidR="00D81DAD" w:rsidRPr="00453B1D">
          <w:rPr>
            <w:noProof/>
            <w:webHidden/>
            <w:color w:val="auto"/>
          </w:rPr>
          <w:instrText xml:space="preserve"> PAGEREF _Toc47606215 \h </w:instrText>
        </w:r>
        <w:r w:rsidR="00D81DAD" w:rsidRPr="00453B1D">
          <w:rPr>
            <w:noProof/>
            <w:webHidden/>
            <w:color w:val="auto"/>
          </w:rPr>
        </w:r>
        <w:r w:rsidR="00D81DAD" w:rsidRPr="00453B1D">
          <w:rPr>
            <w:noProof/>
            <w:webHidden/>
            <w:color w:val="auto"/>
          </w:rPr>
          <w:fldChar w:fldCharType="separate"/>
        </w:r>
        <w:r w:rsidR="00D81DAD" w:rsidRPr="00453B1D">
          <w:rPr>
            <w:noProof/>
            <w:webHidden/>
            <w:color w:val="auto"/>
          </w:rPr>
          <w:t>22</w:t>
        </w:r>
        <w:r w:rsidR="00D81DAD" w:rsidRPr="00453B1D">
          <w:rPr>
            <w:noProof/>
            <w:webHidden/>
            <w:color w:val="auto"/>
          </w:rPr>
          <w:fldChar w:fldCharType="end"/>
        </w:r>
      </w:hyperlink>
    </w:p>
    <w:p w14:paraId="52D4DA62" w14:textId="77777777" w:rsidR="00D81DAD" w:rsidRPr="00453B1D" w:rsidRDefault="00D70396" w:rsidP="00D81DAD">
      <w:pPr>
        <w:pStyle w:val="22"/>
        <w:spacing w:line="360" w:lineRule="auto"/>
        <w:rPr>
          <w:rFonts w:asciiTheme="minorHAnsi" w:eastAsiaTheme="minorEastAsia" w:hAnsiTheme="minorHAnsi"/>
          <w:sz w:val="22"/>
          <w:szCs w:val="22"/>
          <w:lang w:val="en-US"/>
        </w:rPr>
      </w:pPr>
      <w:hyperlink w:anchor="_Toc47606216" w:history="1">
        <w:r w:rsidR="00D81DAD" w:rsidRPr="00D81DAD">
          <w:rPr>
            <w:rStyle w:val="a3"/>
            <w:color w:val="auto"/>
            <w:u w:val="none"/>
            <w:lang w:val="en-US" w:eastAsia="zh-TW"/>
          </w:rPr>
          <w:t xml:space="preserve">Standard </w:t>
        </w:r>
        <w:r w:rsidR="00D81DAD" w:rsidRPr="00D81DAD">
          <w:rPr>
            <w:rStyle w:val="a3"/>
            <w:color w:val="auto"/>
            <w:u w:val="none"/>
            <w:lang w:val="en-US"/>
          </w:rPr>
          <w:t>4.1. Instituția creează condiții de organizare și realizare a unui proces educațional de calitate</w:t>
        </w:r>
        <w:r w:rsidR="00D81DAD" w:rsidRPr="00D81DAD">
          <w:rPr>
            <w:webHidden/>
            <w:lang w:val="en-US"/>
          </w:rPr>
          <w:tab/>
          <w:t>19</w:t>
        </w:r>
      </w:hyperlink>
    </w:p>
    <w:p w14:paraId="4ACABAEA" w14:textId="77777777" w:rsidR="00D81DAD" w:rsidRPr="00453B1D" w:rsidRDefault="00D70396" w:rsidP="00D81DAD">
      <w:pPr>
        <w:pStyle w:val="22"/>
        <w:spacing w:line="360" w:lineRule="auto"/>
        <w:rPr>
          <w:rFonts w:asciiTheme="minorHAnsi" w:eastAsiaTheme="minorEastAsia" w:hAnsiTheme="minorHAnsi"/>
          <w:sz w:val="22"/>
          <w:szCs w:val="22"/>
          <w:lang w:val="en-US"/>
        </w:rPr>
      </w:pPr>
      <w:hyperlink w:anchor="_Toc47606217" w:history="1">
        <w:r w:rsidR="00D81DAD" w:rsidRPr="00D81DAD">
          <w:rPr>
            <w:rStyle w:val="a3"/>
            <w:color w:val="auto"/>
            <w:u w:val="none"/>
            <w:lang w:val="en-US"/>
          </w:rPr>
          <w:t>Standard 4.2. Cadrele didactice valorifică eficient resursele educaționale în raport cu finalitățile stabilite prin curriculumul național</w:t>
        </w:r>
        <w:r w:rsidR="00D81DAD" w:rsidRPr="00D81DAD">
          <w:rPr>
            <w:webHidden/>
            <w:lang w:val="en-US"/>
          </w:rPr>
          <w:tab/>
          <w:t>21</w:t>
        </w:r>
      </w:hyperlink>
    </w:p>
    <w:p w14:paraId="5E7190A0" w14:textId="77777777" w:rsidR="00D81DAD" w:rsidRPr="00453B1D" w:rsidRDefault="00D70396" w:rsidP="00D81DAD">
      <w:pPr>
        <w:pStyle w:val="22"/>
        <w:spacing w:line="360" w:lineRule="auto"/>
        <w:rPr>
          <w:rFonts w:asciiTheme="minorHAnsi" w:eastAsiaTheme="minorEastAsia" w:hAnsiTheme="minorHAnsi"/>
          <w:sz w:val="22"/>
          <w:szCs w:val="22"/>
          <w:lang w:val="en-US"/>
        </w:rPr>
      </w:pPr>
      <w:hyperlink w:anchor="_Toc47606218" w:history="1">
        <w:r w:rsidR="00D81DAD" w:rsidRPr="00D81DAD">
          <w:rPr>
            <w:rStyle w:val="a3"/>
            <w:color w:val="auto"/>
            <w:u w:val="none"/>
            <w:lang w:val="en-US"/>
          </w:rPr>
          <w:t>Standard 4.3. Toți copiii demonstrează angajament și implicare eficientă în procesul educațional</w:t>
        </w:r>
        <w:r w:rsidR="00D81DAD" w:rsidRPr="00D81DAD">
          <w:rPr>
            <w:webHidden/>
            <w:lang w:val="en-US"/>
          </w:rPr>
          <w:tab/>
          <w:t>24</w:t>
        </w:r>
      </w:hyperlink>
    </w:p>
    <w:p w14:paraId="45C6405D" w14:textId="77777777" w:rsidR="00D81DAD" w:rsidRDefault="00D70396" w:rsidP="00D81DAD">
      <w:pPr>
        <w:pStyle w:val="14"/>
        <w:spacing w:line="360" w:lineRule="auto"/>
        <w:rPr>
          <w:rFonts w:asciiTheme="minorHAnsi" w:eastAsiaTheme="minorEastAsia" w:hAnsiTheme="minorHAnsi" w:cstheme="minorBidi"/>
          <w:noProof/>
          <w:color w:val="auto"/>
          <w:sz w:val="22"/>
          <w:szCs w:val="22"/>
          <w:lang w:val="en-US"/>
        </w:rPr>
      </w:pPr>
      <w:hyperlink w:anchor="_Toc47606219" w:history="1">
        <w:r w:rsidR="00D81DAD" w:rsidRPr="00D81DAD">
          <w:rPr>
            <w:rStyle w:val="a3"/>
            <w:b/>
            <w:noProof/>
            <w:color w:val="auto"/>
            <w:u w:val="none"/>
          </w:rPr>
          <w:t>Dimensiune V. EDUCAȚIE SENSIBILĂ LA GEN</w:t>
        </w:r>
        <w:r w:rsidR="00D81DAD" w:rsidRPr="00453B1D">
          <w:rPr>
            <w:noProof/>
            <w:webHidden/>
            <w:color w:val="auto"/>
          </w:rPr>
          <w:tab/>
        </w:r>
        <w:r w:rsidR="00D81DAD">
          <w:rPr>
            <w:noProof/>
            <w:webHidden/>
            <w:color w:val="auto"/>
          </w:rPr>
          <w:t>26</w:t>
        </w:r>
      </w:hyperlink>
    </w:p>
    <w:p w14:paraId="619FFB63" w14:textId="66F62081" w:rsidR="00D81DAD" w:rsidRPr="00453B1D" w:rsidRDefault="00D70396" w:rsidP="00D81DAD">
      <w:pPr>
        <w:spacing w:before="120" w:after="120" w:line="276" w:lineRule="auto"/>
        <w:rPr>
          <w:rFonts w:eastAsia="Calibri"/>
          <w:b/>
          <w:color w:val="auto"/>
          <w:sz w:val="28"/>
          <w:szCs w:val="28"/>
          <w:lang w:val="en-US"/>
        </w:rPr>
      </w:pPr>
      <w:hyperlink w:anchor="_Toc47606220" w:history="1">
        <w:r w:rsidR="00D81DAD" w:rsidRPr="00453B1D">
          <w:rPr>
            <w:rStyle w:val="a3"/>
            <w:color w:val="auto"/>
            <w:u w:val="none"/>
            <w:lang w:val="en-US"/>
          </w:rPr>
          <w:t>Standard 5.1. Copiii sunt educați, comunică și interacționează în conformitate cu principiile echității de gen</w:t>
        </w:r>
        <w:r w:rsidR="00D81DAD">
          <w:rPr>
            <w:rStyle w:val="a3"/>
            <w:color w:val="auto"/>
            <w:u w:val="none"/>
            <w:lang w:val="en-US"/>
          </w:rPr>
          <w:t>……………………………………………………………………………………………</w:t>
        </w:r>
        <w:r w:rsidR="00D81DAD" w:rsidRPr="00453B1D">
          <w:rPr>
            <w:webHidden/>
            <w:color w:val="auto"/>
            <w:lang w:val="en-US"/>
          </w:rPr>
          <w:tab/>
        </w:r>
        <w:r w:rsidR="00D81DAD" w:rsidRPr="00453B1D">
          <w:rPr>
            <w:webHidden/>
            <w:color w:val="auto"/>
          </w:rPr>
          <w:t>26</w:t>
        </w:r>
      </w:hyperlink>
    </w:p>
    <w:p w14:paraId="517BE95E" w14:textId="77777777" w:rsidR="00D81DAD" w:rsidRPr="00453B1D" w:rsidRDefault="00D81DAD" w:rsidP="00D81DAD">
      <w:pPr>
        <w:spacing w:before="120" w:after="120" w:line="276" w:lineRule="auto"/>
        <w:ind w:firstLine="720"/>
        <w:jc w:val="center"/>
        <w:rPr>
          <w:rFonts w:eastAsia="Calibri"/>
          <w:b/>
          <w:sz w:val="28"/>
          <w:szCs w:val="28"/>
          <w:lang w:val="en-US"/>
        </w:rPr>
      </w:pPr>
    </w:p>
    <w:p w14:paraId="19B4A447" w14:textId="77777777" w:rsidR="00D81DAD" w:rsidRPr="00453B1D" w:rsidRDefault="00D81DAD" w:rsidP="00D81DAD">
      <w:pPr>
        <w:spacing w:before="120" w:after="120" w:line="276" w:lineRule="auto"/>
        <w:ind w:firstLine="720"/>
        <w:jc w:val="center"/>
        <w:rPr>
          <w:rFonts w:eastAsia="Calibri"/>
          <w:b/>
          <w:sz w:val="28"/>
          <w:szCs w:val="28"/>
          <w:lang w:val="en-US"/>
        </w:rPr>
      </w:pPr>
    </w:p>
    <w:p w14:paraId="29F84FE3" w14:textId="77777777" w:rsidR="00D81DAD" w:rsidRDefault="00D81DAD" w:rsidP="00AB24EF">
      <w:pPr>
        <w:pStyle w:val="1"/>
        <w:rPr>
          <w:b/>
          <w:bCs w:val="0"/>
          <w:sz w:val="24"/>
          <w:szCs w:val="24"/>
        </w:rPr>
      </w:pPr>
    </w:p>
    <w:p w14:paraId="42B14B61" w14:textId="04CCC593" w:rsidR="00D424DB" w:rsidRPr="00AB24EF" w:rsidRDefault="002C2D7E" w:rsidP="00AB24EF">
      <w:pPr>
        <w:pStyle w:val="1"/>
        <w:rPr>
          <w:b/>
          <w:bCs w:val="0"/>
          <w:sz w:val="24"/>
          <w:szCs w:val="24"/>
        </w:rPr>
      </w:pPr>
      <w:r w:rsidRPr="00AB24EF">
        <w:rPr>
          <w:b/>
          <w:bCs w:val="0"/>
          <w:sz w:val="24"/>
          <w:szCs w:val="24"/>
        </w:rPr>
        <w:t>LISTA ABREVIERILOR</w:t>
      </w:r>
      <w:bookmarkEnd w:id="3"/>
    </w:p>
    <w:p w14:paraId="64BC3744" w14:textId="77777777" w:rsidR="00E16CF0" w:rsidRPr="00E16CF0" w:rsidRDefault="00E16CF0" w:rsidP="002C2D7E">
      <w:pPr>
        <w:rPr>
          <w:b/>
        </w:rPr>
      </w:pPr>
    </w:p>
    <w:p w14:paraId="6F3642BA" w14:textId="6A5AEF99" w:rsidR="0092171F" w:rsidRPr="008D2A3B" w:rsidRDefault="0092171F" w:rsidP="0092171F">
      <w:pPr>
        <w:pStyle w:val="af2"/>
        <w:numPr>
          <w:ilvl w:val="0"/>
          <w:numId w:val="3"/>
        </w:numPr>
        <w:ind w:left="426"/>
        <w:contextualSpacing w:val="0"/>
        <w:rPr>
          <w:szCs w:val="24"/>
        </w:rPr>
      </w:pPr>
      <w:r w:rsidRPr="00B9265C">
        <w:rPr>
          <w:rStyle w:val="aff1"/>
          <w:bCs/>
          <w:i w:val="0"/>
          <w:iCs w:val="0"/>
          <w:szCs w:val="24"/>
          <w:shd w:val="clear" w:color="auto" w:fill="FFFFFF"/>
        </w:rPr>
        <w:t xml:space="preserve">COBIS </w:t>
      </w:r>
      <w:r w:rsidR="008D2A3B">
        <w:rPr>
          <w:szCs w:val="24"/>
        </w:rPr>
        <w:t>–</w:t>
      </w:r>
      <w:r w:rsidRPr="00B9265C">
        <w:rPr>
          <w:szCs w:val="24"/>
          <w:shd w:val="clear" w:color="auto" w:fill="FFFFFF"/>
        </w:rPr>
        <w:t xml:space="preserve"> Council of British International Schools</w:t>
      </w:r>
    </w:p>
    <w:p w14:paraId="49BF2B98" w14:textId="6D025455" w:rsidR="008D2A3B" w:rsidRPr="008D2A3B" w:rsidRDefault="008D2A3B" w:rsidP="008D2A3B">
      <w:pPr>
        <w:pStyle w:val="af2"/>
        <w:numPr>
          <w:ilvl w:val="0"/>
          <w:numId w:val="3"/>
        </w:numPr>
        <w:ind w:left="426"/>
        <w:contextualSpacing w:val="0"/>
        <w:rPr>
          <w:szCs w:val="24"/>
        </w:rPr>
      </w:pPr>
      <w:r w:rsidRPr="00E20BA5">
        <w:rPr>
          <w:lang w:eastAsia="zh-TW"/>
        </w:rPr>
        <w:t>DGETS</w:t>
      </w:r>
      <w:r>
        <w:rPr>
          <w:lang w:eastAsia="zh-TW"/>
        </w:rPr>
        <w:t xml:space="preserve"> </w:t>
      </w:r>
      <w:r>
        <w:rPr>
          <w:szCs w:val="24"/>
        </w:rPr>
        <w:t>–</w:t>
      </w:r>
      <w:r>
        <w:rPr>
          <w:lang w:eastAsia="zh-TW"/>
        </w:rPr>
        <w:t xml:space="preserve"> Direcția Generală Educație, Tineret și Sport </w:t>
      </w:r>
    </w:p>
    <w:p w14:paraId="180ACBE1" w14:textId="5FC4B7C7" w:rsidR="002C2D7E" w:rsidRDefault="00E22FD4" w:rsidP="00DB13EB">
      <w:pPr>
        <w:pStyle w:val="af2"/>
        <w:numPr>
          <w:ilvl w:val="0"/>
          <w:numId w:val="3"/>
        </w:numPr>
        <w:ind w:left="426"/>
        <w:contextualSpacing w:val="0"/>
        <w:rPr>
          <w:szCs w:val="24"/>
        </w:rPr>
      </w:pPr>
      <w:r w:rsidRPr="00B9265C">
        <w:rPr>
          <w:bCs/>
          <w:szCs w:val="24"/>
        </w:rPr>
        <w:t>IPL</w:t>
      </w:r>
      <w:r w:rsidRPr="00B9265C">
        <w:rPr>
          <w:b/>
          <w:bCs/>
          <w:szCs w:val="24"/>
        </w:rPr>
        <w:t xml:space="preserve"> </w:t>
      </w:r>
      <w:r w:rsidR="008D2A3B">
        <w:rPr>
          <w:szCs w:val="24"/>
        </w:rPr>
        <w:t>–</w:t>
      </w:r>
      <w:r w:rsidR="002C2D7E" w:rsidRPr="00B9265C">
        <w:rPr>
          <w:szCs w:val="24"/>
        </w:rPr>
        <w:t xml:space="preserve"> Institu</w:t>
      </w:r>
      <w:r w:rsidR="008E7E53" w:rsidRPr="00B9265C">
        <w:rPr>
          <w:szCs w:val="24"/>
        </w:rPr>
        <w:t>ț</w:t>
      </w:r>
      <w:r w:rsidR="002C2D7E" w:rsidRPr="00B9265C">
        <w:rPr>
          <w:szCs w:val="24"/>
        </w:rPr>
        <w:t xml:space="preserve">ia privată </w:t>
      </w:r>
      <w:r w:rsidRPr="00B9265C">
        <w:rPr>
          <w:szCs w:val="24"/>
        </w:rPr>
        <w:t>Liceul Școala Internațională Heritage</w:t>
      </w:r>
    </w:p>
    <w:p w14:paraId="18CB26AF" w14:textId="51AC2D4D" w:rsidR="00423418" w:rsidRPr="00B9265C" w:rsidRDefault="00423418" w:rsidP="00DB13EB">
      <w:pPr>
        <w:pStyle w:val="af2"/>
        <w:numPr>
          <w:ilvl w:val="0"/>
          <w:numId w:val="3"/>
        </w:numPr>
        <w:ind w:left="426"/>
        <w:contextualSpacing w:val="0"/>
        <w:rPr>
          <w:szCs w:val="24"/>
        </w:rPr>
      </w:pPr>
      <w:r>
        <w:rPr>
          <w:szCs w:val="24"/>
        </w:rPr>
        <w:t xml:space="preserve">IPC – </w:t>
      </w:r>
      <w:r w:rsidR="009E7BBD">
        <w:rPr>
          <w:szCs w:val="24"/>
        </w:rPr>
        <w:t>International Primary Curriculum</w:t>
      </w:r>
    </w:p>
    <w:p w14:paraId="29B21C4A" w14:textId="6779A263" w:rsidR="00F354E1" w:rsidRDefault="00F354E1" w:rsidP="00DA223E">
      <w:pPr>
        <w:pStyle w:val="af2"/>
        <w:numPr>
          <w:ilvl w:val="0"/>
          <w:numId w:val="3"/>
        </w:numPr>
        <w:ind w:left="426"/>
        <w:contextualSpacing w:val="0"/>
        <w:rPr>
          <w:szCs w:val="24"/>
        </w:rPr>
      </w:pPr>
      <w:r w:rsidRPr="00B9265C">
        <w:rPr>
          <w:szCs w:val="24"/>
        </w:rPr>
        <w:t>MEC</w:t>
      </w:r>
      <w:r w:rsidR="00DA223E" w:rsidRPr="00B9265C">
        <w:rPr>
          <w:szCs w:val="24"/>
        </w:rPr>
        <w:t xml:space="preserve"> </w:t>
      </w:r>
      <w:r w:rsidR="008D2A3B">
        <w:rPr>
          <w:szCs w:val="24"/>
        </w:rPr>
        <w:t xml:space="preserve">– </w:t>
      </w:r>
      <w:r w:rsidR="00DA223E" w:rsidRPr="00B9265C">
        <w:rPr>
          <w:szCs w:val="24"/>
        </w:rPr>
        <w:t>Ministerul Educației și Cercetării</w:t>
      </w:r>
    </w:p>
    <w:p w14:paraId="0E6C76D7" w14:textId="3111EE07" w:rsidR="0092171F" w:rsidRDefault="0092171F" w:rsidP="00DA223E">
      <w:pPr>
        <w:pStyle w:val="af2"/>
        <w:numPr>
          <w:ilvl w:val="0"/>
          <w:numId w:val="3"/>
        </w:numPr>
        <w:ind w:left="426"/>
        <w:contextualSpacing w:val="0"/>
        <w:rPr>
          <w:szCs w:val="24"/>
        </w:rPr>
      </w:pPr>
      <w:r>
        <w:rPr>
          <w:szCs w:val="24"/>
        </w:rPr>
        <w:t>TIC – Tehnologii informaționale și comunicaționale</w:t>
      </w:r>
    </w:p>
    <w:p w14:paraId="0EB4D2F7" w14:textId="540212D9" w:rsidR="00AF3B03" w:rsidRPr="00D424DB" w:rsidRDefault="00806ACE" w:rsidP="00B9265C">
      <w:pPr>
        <w:pStyle w:val="af2"/>
        <w:ind w:left="502"/>
        <w:contextualSpacing w:val="0"/>
      </w:pPr>
      <w:r w:rsidRPr="00806ACE">
        <w:rPr>
          <w:rFonts w:cs="Arial Unicode MS"/>
          <w:lang w:eastAsia="en-US"/>
        </w:rPr>
        <w:br w:type="page"/>
      </w:r>
    </w:p>
    <w:p w14:paraId="66ED2436" w14:textId="666A8A47" w:rsidR="000145FF" w:rsidRPr="00C57CC2" w:rsidRDefault="000145FF" w:rsidP="00C57CC2">
      <w:pPr>
        <w:pStyle w:val="1"/>
        <w:jc w:val="center"/>
        <w:rPr>
          <w:b/>
          <w:bCs w:val="0"/>
          <w:sz w:val="24"/>
          <w:szCs w:val="24"/>
        </w:rPr>
      </w:pPr>
      <w:bookmarkStart w:id="4" w:name="_Toc28606397"/>
      <w:bookmarkStart w:id="5" w:name="_Toc47600188"/>
      <w:bookmarkStart w:id="6" w:name="_Toc47606203"/>
      <w:r w:rsidRPr="00C57CC2">
        <w:rPr>
          <w:b/>
          <w:bCs w:val="0"/>
          <w:sz w:val="24"/>
          <w:szCs w:val="24"/>
        </w:rPr>
        <w:lastRenderedPageBreak/>
        <w:t>Dimensiune I. SĂNĂTATE, SIGURA</w:t>
      </w:r>
      <w:r w:rsidR="008E7E53">
        <w:rPr>
          <w:b/>
          <w:bCs w:val="0"/>
          <w:sz w:val="24"/>
          <w:szCs w:val="24"/>
        </w:rPr>
        <w:t>NȚ</w:t>
      </w:r>
      <w:r w:rsidRPr="00C57CC2">
        <w:rPr>
          <w:b/>
          <w:bCs w:val="0"/>
          <w:sz w:val="24"/>
          <w:szCs w:val="24"/>
        </w:rPr>
        <w:t>Ă, PROTE</w:t>
      </w:r>
      <w:r w:rsidR="008E7E53">
        <w:rPr>
          <w:b/>
          <w:bCs w:val="0"/>
          <w:sz w:val="24"/>
          <w:szCs w:val="24"/>
        </w:rPr>
        <w:t>CȚ</w:t>
      </w:r>
      <w:r w:rsidRPr="00C57CC2">
        <w:rPr>
          <w:b/>
          <w:bCs w:val="0"/>
          <w:sz w:val="24"/>
          <w:szCs w:val="24"/>
        </w:rPr>
        <w:t>IE</w:t>
      </w:r>
      <w:bookmarkEnd w:id="4"/>
      <w:bookmarkEnd w:id="5"/>
      <w:bookmarkEnd w:id="6"/>
    </w:p>
    <w:p w14:paraId="329319C3" w14:textId="5263FDA6" w:rsidR="000145FF" w:rsidRPr="00AF3B03" w:rsidRDefault="000145FF" w:rsidP="007A63F6">
      <w:pPr>
        <w:pStyle w:val="2"/>
        <w:jc w:val="both"/>
      </w:pPr>
      <w:bookmarkStart w:id="7" w:name="_Toc28606398"/>
      <w:bookmarkStart w:id="8" w:name="_Toc47600189"/>
      <w:bookmarkStart w:id="9" w:name="_Toc47606204"/>
      <w:r w:rsidRPr="00AF3B03">
        <w:t xml:space="preserve">Standard 1.1. </w:t>
      </w:r>
      <w:r w:rsidR="001C656F" w:rsidRPr="00AF3B03">
        <w:t>Institu</w:t>
      </w:r>
      <w:r w:rsidR="008E7E53">
        <w:t>ț</w:t>
      </w:r>
      <w:r w:rsidR="001C656F" w:rsidRPr="00AF3B03">
        <w:t>ia de învă</w:t>
      </w:r>
      <w:r w:rsidR="008E7E53">
        <w:t>ț</w:t>
      </w:r>
      <w:r w:rsidR="001C656F" w:rsidRPr="00AF3B03">
        <w:t xml:space="preserve">ământ </w:t>
      </w:r>
      <w:r w:rsidR="00AF3C6E" w:rsidRPr="00AF3B03">
        <w:t>a</w:t>
      </w:r>
      <w:r w:rsidRPr="00AF3B03">
        <w:t>sigu</w:t>
      </w:r>
      <w:r w:rsidR="00AF3C6E" w:rsidRPr="00AF3B03">
        <w:t>ră</w:t>
      </w:r>
      <w:r w:rsidRPr="00AF3B03">
        <w:t xml:space="preserve"> securit</w:t>
      </w:r>
      <w:r w:rsidR="00AF3C6E" w:rsidRPr="00AF3B03">
        <w:t>atea</w:t>
      </w:r>
      <w:r w:rsidR="008E7E53">
        <w:rPr>
          <w:lang w:val="ro-RO"/>
        </w:rPr>
        <w:t xml:space="preserve"> ș</w:t>
      </w:r>
      <w:r w:rsidRPr="00AF3B03">
        <w:t>i prote</w:t>
      </w:r>
      <w:r w:rsidR="008E7E53">
        <w:rPr>
          <w:lang w:val="ro-RO"/>
        </w:rPr>
        <w:t>cț</w:t>
      </w:r>
      <w:r w:rsidRPr="00AF3B03">
        <w:t>i</w:t>
      </w:r>
      <w:r w:rsidR="00AF3C6E" w:rsidRPr="00AF3B03">
        <w:t>a</w:t>
      </w:r>
      <w:r w:rsidRPr="00AF3B03">
        <w:t xml:space="preserve"> tuturor copiilor</w:t>
      </w:r>
      <w:bookmarkEnd w:id="7"/>
      <w:bookmarkEnd w:id="8"/>
      <w:bookmarkEnd w:id="9"/>
    </w:p>
    <w:p w14:paraId="50502821" w14:textId="77777777" w:rsidR="000145FF" w:rsidRPr="00C57CC2" w:rsidRDefault="000145FF" w:rsidP="007A63F6">
      <w:pPr>
        <w:jc w:val="both"/>
        <w:rPr>
          <w:b/>
          <w:bCs/>
        </w:rPr>
      </w:pPr>
      <w:r w:rsidRPr="00C57CC2">
        <w:rPr>
          <w:b/>
          <w:bCs/>
        </w:rPr>
        <w:t>Domeniu: Management</w:t>
      </w:r>
    </w:p>
    <w:p w14:paraId="2E204F1C" w14:textId="603C1EA6" w:rsidR="000145FF" w:rsidRPr="00C57CC2" w:rsidRDefault="000145FF" w:rsidP="007A63F6">
      <w:pPr>
        <w:jc w:val="both"/>
      </w:pPr>
      <w:r w:rsidRPr="00C57CC2">
        <w:t>Indicator 1.1.1. Preze</w:t>
      </w:r>
      <w:r w:rsidR="008E7E53">
        <w:t>nț</w:t>
      </w:r>
      <w:r w:rsidRPr="00C57CC2">
        <w:t>a document</w:t>
      </w:r>
      <w:r w:rsidR="008E7E53">
        <w:t>aț</w:t>
      </w:r>
      <w:r w:rsidRPr="00C57CC2">
        <w:t>iei tehnice, sanitaro-igienice</w:t>
      </w:r>
      <w:r w:rsidR="008E7E53">
        <w:t xml:space="preserve"> ș</w:t>
      </w:r>
      <w:r w:rsidRPr="00C57CC2">
        <w:t>i medicale</w:t>
      </w:r>
      <w:r w:rsidR="008E7E53">
        <w:t xml:space="preserve"> ș</w:t>
      </w:r>
      <w:r w:rsidRPr="00C57CC2">
        <w:t>i monitorizarea permanentă a respectării normelor sanitaro-igienice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957"/>
        <w:gridCol w:w="3827"/>
        <w:gridCol w:w="2154"/>
      </w:tblGrid>
      <w:tr w:rsidR="004B0622" w:rsidRPr="00B61E63" w14:paraId="5950B112" w14:textId="77777777" w:rsidTr="003C3215">
        <w:trPr>
          <w:trHeight w:val="3002"/>
        </w:trPr>
        <w:tc>
          <w:tcPr>
            <w:tcW w:w="1701" w:type="dxa"/>
          </w:tcPr>
          <w:p w14:paraId="2887A5D6" w14:textId="77777777" w:rsidR="004B0622" w:rsidRPr="00B61E63" w:rsidRDefault="004B0622" w:rsidP="008E7E53">
            <w:pPr>
              <w:rPr>
                <w:lang w:eastAsia="zh-TW"/>
              </w:rPr>
            </w:pPr>
            <w:r w:rsidRPr="00B61E63">
              <w:rPr>
                <w:lang w:eastAsia="zh-TW"/>
              </w:rPr>
              <w:t xml:space="preserve">Dovezi </w:t>
            </w:r>
          </w:p>
        </w:tc>
        <w:tc>
          <w:tcPr>
            <w:tcW w:w="7938" w:type="dxa"/>
            <w:gridSpan w:val="3"/>
          </w:tcPr>
          <w:p w14:paraId="76F1D336" w14:textId="122D2A9C" w:rsidR="004B0622" w:rsidRPr="001F6D9E" w:rsidRDefault="004B0622" w:rsidP="00037A49">
            <w:pPr>
              <w:pStyle w:val="af2"/>
              <w:numPr>
                <w:ilvl w:val="0"/>
                <w:numId w:val="4"/>
              </w:numPr>
              <w:jc w:val="both"/>
            </w:pPr>
            <w:r w:rsidRPr="00B61E63">
              <w:t>Statut</w:t>
            </w:r>
            <w:r w:rsidR="004B79FA">
              <w:t xml:space="preserve"> </w:t>
            </w:r>
            <w:r w:rsidR="002445D7">
              <w:t xml:space="preserve">al </w:t>
            </w:r>
            <w:r w:rsidR="008676E7" w:rsidRPr="00E22FD4">
              <w:rPr>
                <w:bCs/>
                <w:szCs w:val="24"/>
              </w:rPr>
              <w:t>IPL Ș</w:t>
            </w:r>
            <w:r w:rsidR="008676E7">
              <w:rPr>
                <w:bCs/>
                <w:szCs w:val="24"/>
              </w:rPr>
              <w:t>coala Internațională Heritage</w:t>
            </w:r>
            <w:r w:rsidR="001919FF">
              <w:rPr>
                <w:bCs/>
                <w:szCs w:val="24"/>
              </w:rPr>
              <w:t>;</w:t>
            </w:r>
          </w:p>
          <w:p w14:paraId="3640C1F8" w14:textId="1B54D6D3" w:rsidR="004B0622" w:rsidRPr="00037A49" w:rsidRDefault="003929AC" w:rsidP="00037A49">
            <w:pPr>
              <w:pStyle w:val="af2"/>
              <w:numPr>
                <w:ilvl w:val="0"/>
                <w:numId w:val="4"/>
              </w:numPr>
              <w:jc w:val="both"/>
            </w:pPr>
            <w:r>
              <w:t xml:space="preserve">Certificat de înregistrare a </w:t>
            </w:r>
            <w:r w:rsidR="002E2169" w:rsidRPr="00E22FD4">
              <w:rPr>
                <w:bCs/>
                <w:szCs w:val="24"/>
              </w:rPr>
              <w:t>IPL Ș</w:t>
            </w:r>
            <w:r w:rsidR="002E2169">
              <w:rPr>
                <w:bCs/>
                <w:szCs w:val="24"/>
              </w:rPr>
              <w:t>coala Internațională Heritage</w:t>
            </w:r>
            <w:r w:rsidR="00C35292">
              <w:rPr>
                <w:bCs/>
                <w:szCs w:val="24"/>
              </w:rPr>
              <w:t>, 101762003396</w:t>
            </w:r>
          </w:p>
          <w:p w14:paraId="20C2106E" w14:textId="2F276BC2" w:rsidR="00037A49" w:rsidRPr="00037A49" w:rsidRDefault="00037A49" w:rsidP="00037A49">
            <w:pPr>
              <w:pStyle w:val="af2"/>
              <w:numPr>
                <w:ilvl w:val="0"/>
                <w:numId w:val="4"/>
              </w:numPr>
              <w:jc w:val="both"/>
              <w:rPr>
                <w:szCs w:val="24"/>
              </w:rPr>
            </w:pPr>
            <w:r w:rsidRPr="00037A49">
              <w:rPr>
                <w:szCs w:val="24"/>
                <w:shd w:val="clear" w:color="auto" w:fill="FFFFFF"/>
              </w:rPr>
              <w:t xml:space="preserve">Certificat </w:t>
            </w:r>
            <w:r w:rsidR="009F4CAB">
              <w:rPr>
                <w:szCs w:val="24"/>
                <w:shd w:val="clear" w:color="auto" w:fill="FFFFFF"/>
              </w:rPr>
              <w:t xml:space="preserve">privind acreditarea instituției </w:t>
            </w:r>
            <w:r w:rsidRPr="00037A49">
              <w:rPr>
                <w:rStyle w:val="aff1"/>
                <w:bCs/>
                <w:i w:val="0"/>
                <w:iCs w:val="0"/>
                <w:szCs w:val="24"/>
                <w:shd w:val="clear" w:color="auto" w:fill="FFFFFF"/>
              </w:rPr>
              <w:t>COBIS</w:t>
            </w:r>
            <w:r w:rsidRPr="00037A49">
              <w:rPr>
                <w:szCs w:val="24"/>
                <w:shd w:val="clear" w:color="auto" w:fill="FFFFFF"/>
              </w:rPr>
              <w:t>;</w:t>
            </w:r>
          </w:p>
          <w:p w14:paraId="36357C4C" w14:textId="2890FA50" w:rsidR="00037A49" w:rsidRPr="00037A49" w:rsidRDefault="00037A49" w:rsidP="00037A49">
            <w:pPr>
              <w:pStyle w:val="af2"/>
              <w:numPr>
                <w:ilvl w:val="0"/>
                <w:numId w:val="4"/>
              </w:numPr>
              <w:jc w:val="both"/>
            </w:pPr>
            <w:r>
              <w:t>Certificat de registrare Cambridge International School;</w:t>
            </w:r>
          </w:p>
          <w:p w14:paraId="43F91CDE" w14:textId="2ED3F65C" w:rsidR="004D2790" w:rsidRPr="004D2790" w:rsidRDefault="004D2790" w:rsidP="00037A49">
            <w:pPr>
              <w:widowControl/>
              <w:numPr>
                <w:ilvl w:val="0"/>
                <w:numId w:val="4"/>
              </w:numPr>
              <w:jc w:val="both"/>
              <w:rPr>
                <w:rFonts w:eastAsiaTheme="minorHAnsi" w:cs="Times New Roman"/>
                <w:color w:val="auto"/>
                <w:lang w:val="en-US"/>
              </w:rPr>
            </w:pPr>
            <w:r>
              <w:rPr>
                <w:rFonts w:cs="Times New Roman"/>
              </w:rPr>
              <w:t>Dosar cadastral</w:t>
            </w:r>
            <w:r w:rsidR="001919FF">
              <w:rPr>
                <w:rFonts w:cs="Times New Roman"/>
              </w:rPr>
              <w:t>;</w:t>
            </w:r>
          </w:p>
          <w:p w14:paraId="6D5E0A9A" w14:textId="6913289C" w:rsidR="004B0622" w:rsidRPr="00582267" w:rsidRDefault="004B0622" w:rsidP="00037A49">
            <w:pPr>
              <w:pStyle w:val="af2"/>
              <w:numPr>
                <w:ilvl w:val="0"/>
                <w:numId w:val="4"/>
              </w:numPr>
              <w:jc w:val="both"/>
            </w:pPr>
            <w:r>
              <w:t>Autoriza</w:t>
            </w:r>
            <w:r w:rsidR="008E7E53">
              <w:t>ț</w:t>
            </w:r>
            <w:r>
              <w:t>i</w:t>
            </w:r>
            <w:r w:rsidR="004B79FA">
              <w:t xml:space="preserve">e </w:t>
            </w:r>
            <w:r>
              <w:t>sanitară pentru func</w:t>
            </w:r>
            <w:r w:rsidR="008E7E53">
              <w:t>ț</w:t>
            </w:r>
            <w:r>
              <w:t>ionare</w:t>
            </w:r>
            <w:r w:rsidR="001919FF">
              <w:t>;</w:t>
            </w:r>
          </w:p>
          <w:p w14:paraId="4BC9A909" w14:textId="3608ADD6" w:rsidR="004B0622" w:rsidRPr="00AE2E1E" w:rsidRDefault="004B0622" w:rsidP="00037A49">
            <w:pPr>
              <w:pStyle w:val="af2"/>
              <w:numPr>
                <w:ilvl w:val="0"/>
                <w:numId w:val="4"/>
              </w:numPr>
              <w:jc w:val="both"/>
            </w:pPr>
            <w:r>
              <w:t>Certificat de înregistrare oficială pentru siguran</w:t>
            </w:r>
            <w:r w:rsidR="008E7E53">
              <w:t>ț</w:t>
            </w:r>
            <w:r w:rsidR="00E22FD4">
              <w:t>a alimentelor</w:t>
            </w:r>
            <w:r w:rsidR="001919FF">
              <w:t>;</w:t>
            </w:r>
          </w:p>
          <w:p w14:paraId="1266981D" w14:textId="26D12283" w:rsidR="004B0622" w:rsidRPr="000B6861" w:rsidRDefault="004B0622" w:rsidP="00037A49">
            <w:pPr>
              <w:pStyle w:val="af2"/>
              <w:numPr>
                <w:ilvl w:val="0"/>
                <w:numId w:val="4"/>
              </w:numPr>
              <w:jc w:val="both"/>
            </w:pPr>
            <w:r>
              <w:t>Autoriza</w:t>
            </w:r>
            <w:r w:rsidR="008E7E53">
              <w:t>ț</w:t>
            </w:r>
            <w:r w:rsidR="004B79FA">
              <w:t>ie</w:t>
            </w:r>
            <w:r>
              <w:t xml:space="preserve"> sanitară veterinară de func</w:t>
            </w:r>
            <w:r w:rsidR="008E7E53">
              <w:t>ț</w:t>
            </w:r>
            <w:r w:rsidR="00E22FD4">
              <w:t>ionare a cantinei</w:t>
            </w:r>
            <w:r w:rsidR="001919FF">
              <w:t>;</w:t>
            </w:r>
          </w:p>
          <w:p w14:paraId="04E63BD9" w14:textId="06EF785C" w:rsidR="004B0622" w:rsidRPr="0010429B" w:rsidRDefault="004B0622" w:rsidP="00037A49">
            <w:pPr>
              <w:pStyle w:val="af2"/>
              <w:numPr>
                <w:ilvl w:val="0"/>
                <w:numId w:val="4"/>
              </w:numPr>
              <w:jc w:val="both"/>
            </w:pPr>
            <w:r>
              <w:t>Bulet</w:t>
            </w:r>
            <w:r w:rsidR="00E22FD4">
              <w:t>in de verificare metrologică</w:t>
            </w:r>
            <w:r w:rsidR="001919FF">
              <w:t>;</w:t>
            </w:r>
          </w:p>
          <w:p w14:paraId="0F4B4BB5" w14:textId="112BCAAC" w:rsidR="004B0622" w:rsidRPr="00E86ECF" w:rsidRDefault="004B0622" w:rsidP="00037A49">
            <w:pPr>
              <w:pStyle w:val="af2"/>
              <w:numPr>
                <w:ilvl w:val="0"/>
                <w:numId w:val="4"/>
              </w:numPr>
              <w:jc w:val="both"/>
            </w:pPr>
            <w:r>
              <w:t>Plan de evacuare în cazuri de situa</w:t>
            </w:r>
            <w:r w:rsidR="008E7E53">
              <w:t>ț</w:t>
            </w:r>
            <w:r>
              <w:t>ii excep</w:t>
            </w:r>
            <w:r w:rsidR="008E7E53">
              <w:t>ț</w:t>
            </w:r>
            <w:r w:rsidR="001919FF">
              <w:t>ionale;</w:t>
            </w:r>
          </w:p>
          <w:p w14:paraId="5E60AAF6" w14:textId="7DAF7B48" w:rsidR="00F4350F" w:rsidRPr="00E13C31" w:rsidRDefault="00F4350F" w:rsidP="00037A49">
            <w:pPr>
              <w:widowControl/>
              <w:numPr>
                <w:ilvl w:val="0"/>
                <w:numId w:val="4"/>
              </w:numPr>
              <w:jc w:val="both"/>
              <w:rPr>
                <w:rFonts w:cs="Times New Roman"/>
              </w:rPr>
            </w:pPr>
            <w:r>
              <w:rPr>
                <w:rFonts w:cs="Times New Roman"/>
              </w:rPr>
              <w:t xml:space="preserve">Registrele medicale referitoare la starea de sănătate a </w:t>
            </w:r>
            <w:r w:rsidR="00495718">
              <w:t>angajaților</w:t>
            </w:r>
            <w:r w:rsidR="001919FF">
              <w:t>;</w:t>
            </w:r>
          </w:p>
          <w:p w14:paraId="03DF6E3B" w14:textId="241F6859" w:rsidR="00E13C31" w:rsidRPr="00E13C31" w:rsidRDefault="00E13C31" w:rsidP="00037A49">
            <w:pPr>
              <w:widowControl/>
              <w:numPr>
                <w:ilvl w:val="0"/>
                <w:numId w:val="4"/>
              </w:numPr>
              <w:jc w:val="both"/>
              <w:rPr>
                <w:rFonts w:eastAsiaTheme="minorHAnsi" w:cs="Times New Roman"/>
                <w:color w:val="auto"/>
                <w:lang w:val="en-US"/>
              </w:rPr>
            </w:pPr>
            <w:r>
              <w:rPr>
                <w:rFonts w:cs="Times New Roman"/>
              </w:rPr>
              <w:t>Avizele me</w:t>
            </w:r>
            <w:r w:rsidR="003929AC">
              <w:rPr>
                <w:rFonts w:cs="Times New Roman"/>
              </w:rPr>
              <w:t>dicale ale angajaților cantinei</w:t>
            </w:r>
            <w:r w:rsidR="001919FF">
              <w:rPr>
                <w:rFonts w:cs="Times New Roman"/>
              </w:rPr>
              <w:t>;</w:t>
            </w:r>
          </w:p>
          <w:p w14:paraId="6936904F" w14:textId="72FB4C17" w:rsidR="00E13C31" w:rsidRDefault="009A3766" w:rsidP="00037A49">
            <w:pPr>
              <w:pStyle w:val="af2"/>
              <w:numPr>
                <w:ilvl w:val="0"/>
                <w:numId w:val="4"/>
              </w:numPr>
              <w:rPr>
                <w:szCs w:val="24"/>
              </w:rPr>
            </w:pPr>
            <w:r>
              <w:rPr>
                <w:szCs w:val="24"/>
              </w:rPr>
              <w:t>Fişe</w:t>
            </w:r>
            <w:r w:rsidR="00E13C31" w:rsidRPr="003929AC">
              <w:rPr>
                <w:szCs w:val="24"/>
              </w:rPr>
              <w:t xml:space="preserve"> de</w:t>
            </w:r>
            <w:r w:rsidR="003929AC" w:rsidRPr="003929AC">
              <w:rPr>
                <w:szCs w:val="24"/>
              </w:rPr>
              <w:t xml:space="preserve"> post pentru</w:t>
            </w:r>
            <w:r w:rsidR="007336B3">
              <w:rPr>
                <w:szCs w:val="24"/>
              </w:rPr>
              <w:t xml:space="preserve"> toți angajații</w:t>
            </w:r>
            <w:r w:rsidR="001919FF">
              <w:rPr>
                <w:szCs w:val="24"/>
              </w:rPr>
              <w:t>;</w:t>
            </w:r>
          </w:p>
          <w:p w14:paraId="23E47936" w14:textId="6E331878" w:rsidR="006B13A6" w:rsidRPr="008676E7" w:rsidRDefault="003929AC" w:rsidP="00037A49">
            <w:pPr>
              <w:pStyle w:val="af2"/>
              <w:numPr>
                <w:ilvl w:val="0"/>
                <w:numId w:val="4"/>
              </w:numPr>
              <w:rPr>
                <w:szCs w:val="24"/>
              </w:rPr>
            </w:pPr>
            <w:r>
              <w:t xml:space="preserve">Meniului </w:t>
            </w:r>
            <w:r w:rsidR="00E4149D">
              <w:t>model</w:t>
            </w:r>
            <w:r w:rsidR="006B13A6">
              <w:t xml:space="preserve"> zilnic</w:t>
            </w:r>
            <w:r w:rsidR="001919FF">
              <w:t>;</w:t>
            </w:r>
          </w:p>
          <w:p w14:paraId="478F2379" w14:textId="24A8F03A" w:rsidR="008676E7" w:rsidRPr="00E13C31" w:rsidRDefault="00042F18" w:rsidP="00037A49">
            <w:pPr>
              <w:pStyle w:val="af2"/>
              <w:numPr>
                <w:ilvl w:val="0"/>
                <w:numId w:val="4"/>
              </w:numPr>
              <w:jc w:val="both"/>
              <w:rPr>
                <w:szCs w:val="24"/>
              </w:rPr>
            </w:pPr>
            <w:r w:rsidRPr="004D2790">
              <w:rPr>
                <w:bCs/>
                <w:szCs w:val="24"/>
              </w:rPr>
              <w:t xml:space="preserve">Plan </w:t>
            </w:r>
            <w:r w:rsidR="004D2790">
              <w:rPr>
                <w:bCs/>
                <w:szCs w:val="24"/>
              </w:rPr>
              <w:t xml:space="preserve">de activitate </w:t>
            </w:r>
            <w:r w:rsidRPr="004D2790">
              <w:rPr>
                <w:bCs/>
                <w:szCs w:val="24"/>
              </w:rPr>
              <w:t>al IPL Ș</w:t>
            </w:r>
            <w:r w:rsidR="00495718">
              <w:rPr>
                <w:bCs/>
                <w:szCs w:val="24"/>
              </w:rPr>
              <w:t xml:space="preserve">coala Internațională Heritage </w:t>
            </w:r>
            <w:r w:rsidRPr="004D2790">
              <w:rPr>
                <w:bCs/>
                <w:szCs w:val="24"/>
              </w:rPr>
              <w:t>în perioada pandemică</w:t>
            </w:r>
            <w:r w:rsidR="001919FF">
              <w:rPr>
                <w:bCs/>
                <w:szCs w:val="24"/>
              </w:rPr>
              <w:t>.</w:t>
            </w:r>
          </w:p>
        </w:tc>
      </w:tr>
      <w:tr w:rsidR="004B0622" w:rsidRPr="00B61E63" w14:paraId="42B8E4EC" w14:textId="77777777" w:rsidTr="008E7E53">
        <w:tc>
          <w:tcPr>
            <w:tcW w:w="1701" w:type="dxa"/>
          </w:tcPr>
          <w:p w14:paraId="07A5F0C2" w14:textId="77777777" w:rsidR="004B0622" w:rsidRPr="00B61E63" w:rsidRDefault="004B0622" w:rsidP="008E7E53">
            <w:pPr>
              <w:rPr>
                <w:lang w:eastAsia="zh-TW"/>
              </w:rPr>
            </w:pPr>
            <w:r w:rsidRPr="00B61E63">
              <w:rPr>
                <w:lang w:eastAsia="zh-TW"/>
              </w:rPr>
              <w:t xml:space="preserve">Constatări </w:t>
            </w:r>
          </w:p>
        </w:tc>
        <w:tc>
          <w:tcPr>
            <w:tcW w:w="7938" w:type="dxa"/>
            <w:gridSpan w:val="3"/>
          </w:tcPr>
          <w:p w14:paraId="04120790" w14:textId="23CABB2F" w:rsidR="00F7119D" w:rsidRPr="00BA7271" w:rsidRDefault="00F7119D" w:rsidP="00FE6A66">
            <w:pPr>
              <w:jc w:val="both"/>
              <w:rPr>
                <w:color w:val="auto"/>
              </w:rPr>
            </w:pPr>
            <w:r>
              <w:t>Insti</w:t>
            </w:r>
            <w:r w:rsidR="004B0622" w:rsidRPr="00B61E63">
              <w:t>tu</w:t>
            </w:r>
            <w:r w:rsidR="008E7E53">
              <w:t>ț</w:t>
            </w:r>
            <w:r w:rsidR="004B0622" w:rsidRPr="00B61E63">
              <w:t>ia de</w:t>
            </w:r>
            <w:r w:rsidR="008E7E53">
              <w:t>ț</w:t>
            </w:r>
            <w:r w:rsidR="004B0622" w:rsidRPr="00B61E63">
              <w:t>ine documenta</w:t>
            </w:r>
            <w:r w:rsidR="008E7E53">
              <w:t>ț</w:t>
            </w:r>
            <w:r w:rsidR="004B0622" w:rsidRPr="00B61E63">
              <w:t xml:space="preserve">ia tehnică, sanitaro-igienică și medicală prin </w:t>
            </w:r>
            <w:r w:rsidR="0063011A">
              <w:t>care se atestă pregătirea instituției</w:t>
            </w:r>
            <w:r w:rsidR="004B0622" w:rsidRPr="00B61E63">
              <w:t xml:space="preserve"> pentru desfășurarea procesului educa</w:t>
            </w:r>
            <w:r w:rsidR="008E7E53">
              <w:t>ț</w:t>
            </w:r>
            <w:r w:rsidR="004B0622" w:rsidRPr="00B61E63">
              <w:t>ional</w:t>
            </w:r>
            <w:r w:rsidR="004D2790">
              <w:t>, inclusiv în perioada pandemică.</w:t>
            </w:r>
            <w:r w:rsidR="00893780">
              <w:t xml:space="preserve"> </w:t>
            </w:r>
            <w:r w:rsidR="0063011A">
              <w:rPr>
                <w:color w:val="auto"/>
              </w:rPr>
              <w:t xml:space="preserve">Cadrele manageriale din cadrul instituției </w:t>
            </w:r>
            <w:r w:rsidR="0063011A" w:rsidRPr="00B61E63">
              <w:t>monitoriz</w:t>
            </w:r>
            <w:r w:rsidR="0063011A">
              <w:t>ează</w:t>
            </w:r>
            <w:r w:rsidR="0063011A" w:rsidRPr="00B61E63">
              <w:t xml:space="preserve"> permanent respect</w:t>
            </w:r>
            <w:r w:rsidR="0063011A">
              <w:t xml:space="preserve">area </w:t>
            </w:r>
            <w:r w:rsidR="0063011A" w:rsidRPr="00B61E63">
              <w:t>normelor sanitaro-igienice</w:t>
            </w:r>
            <w:r w:rsidR="004D2790">
              <w:t xml:space="preserve">, inclusiv </w:t>
            </w:r>
            <w:r w:rsidR="00FE6A66">
              <w:t xml:space="preserve">în contextul pandemiei de COVID-19. </w:t>
            </w:r>
            <w:r w:rsidR="0063011A">
              <w:t xml:space="preserve">Asistenta </w:t>
            </w:r>
            <w:r w:rsidR="00E22FD4">
              <w:rPr>
                <w:color w:val="auto"/>
              </w:rPr>
              <w:t xml:space="preserve">medicală din cadrul instituției </w:t>
            </w:r>
            <w:r w:rsidR="004B0622" w:rsidRPr="00AF3C6E">
              <w:rPr>
                <w:color w:val="auto"/>
              </w:rPr>
              <w:t xml:space="preserve">completează registrele medicale cu date despre starea de </w:t>
            </w:r>
            <w:r w:rsidR="0063011A">
              <w:rPr>
                <w:color w:val="auto"/>
              </w:rPr>
              <w:t>sănătate a elevilor și a angajaților</w:t>
            </w:r>
            <w:r w:rsidR="004B0622" w:rsidRPr="00AF3C6E">
              <w:rPr>
                <w:color w:val="auto"/>
              </w:rPr>
              <w:t xml:space="preserve">. </w:t>
            </w:r>
          </w:p>
        </w:tc>
      </w:tr>
      <w:tr w:rsidR="000145FF" w:rsidRPr="00B61E63" w14:paraId="5D3AB15F" w14:textId="77777777" w:rsidTr="008E7E53">
        <w:tc>
          <w:tcPr>
            <w:tcW w:w="1701" w:type="dxa"/>
          </w:tcPr>
          <w:p w14:paraId="4A3301C2" w14:textId="61B23C91" w:rsidR="000145FF" w:rsidRPr="00B61E63" w:rsidRDefault="000145FF" w:rsidP="008E7E53">
            <w:pPr>
              <w:rPr>
                <w:lang w:eastAsia="zh-TW"/>
              </w:rPr>
            </w:pPr>
            <w:r w:rsidRPr="00B61E63">
              <w:rPr>
                <w:lang w:eastAsia="zh-TW"/>
              </w:rPr>
              <w:t>Pondere</w:t>
            </w:r>
            <w:r w:rsidR="006B5473">
              <w:rPr>
                <w:lang w:eastAsia="zh-TW"/>
              </w:rPr>
              <w:t xml:space="preserve"> ș</w:t>
            </w:r>
            <w:r w:rsidRPr="00B61E63">
              <w:rPr>
                <w:lang w:eastAsia="zh-TW"/>
              </w:rPr>
              <w:t>i punctaj acordat</w:t>
            </w:r>
          </w:p>
        </w:tc>
        <w:tc>
          <w:tcPr>
            <w:tcW w:w="1957" w:type="dxa"/>
          </w:tcPr>
          <w:p w14:paraId="21D74905" w14:textId="5F7A786C" w:rsidR="000145FF" w:rsidRPr="00B61E63" w:rsidRDefault="000145FF" w:rsidP="00E67DB3">
            <w:pPr>
              <w:rPr>
                <w:rFonts w:cs="Times New Roman"/>
              </w:rPr>
            </w:pPr>
            <w:r w:rsidRPr="00B61E63">
              <w:t xml:space="preserve">Pondere: </w:t>
            </w:r>
            <w:r w:rsidR="00C9660E" w:rsidRPr="00C9660E">
              <w:rPr>
                <w:bCs/>
              </w:rPr>
              <w:t>1</w:t>
            </w:r>
          </w:p>
        </w:tc>
        <w:tc>
          <w:tcPr>
            <w:tcW w:w="3827" w:type="dxa"/>
          </w:tcPr>
          <w:p w14:paraId="5B18FA9D" w14:textId="6BEFDF65" w:rsidR="000145FF" w:rsidRPr="00C9660E" w:rsidRDefault="000145FF" w:rsidP="00E67DB3">
            <w:r w:rsidRPr="00B61E63">
              <w:t xml:space="preserve">Autoevaluare conform criteriilor: </w:t>
            </w:r>
            <w:r w:rsidR="00C9660E">
              <w:t>1</w:t>
            </w:r>
          </w:p>
        </w:tc>
        <w:tc>
          <w:tcPr>
            <w:tcW w:w="2154" w:type="dxa"/>
          </w:tcPr>
          <w:p w14:paraId="685342E8" w14:textId="77777777" w:rsidR="000145FF" w:rsidRPr="00B61E63" w:rsidRDefault="000145FF" w:rsidP="00E67DB3">
            <w:pPr>
              <w:rPr>
                <w:rFonts w:cs="Times New Roman"/>
              </w:rPr>
            </w:pPr>
            <w:r w:rsidRPr="00B61E63">
              <w:t xml:space="preserve">Punctaj acordat: </w:t>
            </w:r>
            <w:r w:rsidRPr="00B61E63">
              <w:rPr>
                <w:b/>
              </w:rPr>
              <w:t>-</w:t>
            </w:r>
          </w:p>
        </w:tc>
      </w:tr>
    </w:tbl>
    <w:p w14:paraId="2FB3635A" w14:textId="774EA152" w:rsidR="000145FF" w:rsidRPr="00B61E63" w:rsidRDefault="000145FF" w:rsidP="000145FF">
      <w:pPr>
        <w:pStyle w:val="af0"/>
        <w:jc w:val="both"/>
        <w:rPr>
          <w:rFonts w:ascii="Times New Roman" w:hAnsi="Times New Roman"/>
          <w:lang w:val="ro-RO"/>
        </w:rPr>
      </w:pPr>
    </w:p>
    <w:p w14:paraId="0FF7455F" w14:textId="20B96966" w:rsidR="000145FF" w:rsidRPr="00AF3B03" w:rsidRDefault="000145FF" w:rsidP="00893780">
      <w:r w:rsidRPr="00AF3B03">
        <w:t>Indicator 1.1.2 Asigurarea pazei</w:t>
      </w:r>
      <w:r w:rsidR="00893780">
        <w:t xml:space="preserve"> ș</w:t>
      </w:r>
      <w:r w:rsidRPr="00AF3B03">
        <w:t>i securit</w:t>
      </w:r>
      <w:r w:rsidR="00893780">
        <w:t>ăț</w:t>
      </w:r>
      <w:r w:rsidRPr="00AF3B03">
        <w:t>ii instit</w:t>
      </w:r>
      <w:r w:rsidR="00893780">
        <w:t>uț</w:t>
      </w:r>
      <w:r w:rsidRPr="00AF3B03">
        <w:t>iei</w:t>
      </w:r>
      <w:r w:rsidR="00893780">
        <w:t xml:space="preserve"> ș</w:t>
      </w:r>
      <w:r w:rsidRPr="00AF3B03">
        <w:t>i a tuturor elevilor/ copiilor pe toată durata programului educativ</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71"/>
      </w:tblGrid>
      <w:tr w:rsidR="006E7C10" w:rsidRPr="00B61E63" w14:paraId="550AC941" w14:textId="77777777" w:rsidTr="007A63F6">
        <w:tc>
          <w:tcPr>
            <w:tcW w:w="1701" w:type="dxa"/>
          </w:tcPr>
          <w:p w14:paraId="1C2D008A" w14:textId="77777777" w:rsidR="006E7C10" w:rsidRPr="00B61E63" w:rsidRDefault="006E7C10" w:rsidP="00893780">
            <w:pPr>
              <w:rPr>
                <w:lang w:eastAsia="zh-TW"/>
              </w:rPr>
            </w:pPr>
            <w:r w:rsidRPr="00B61E63">
              <w:rPr>
                <w:lang w:eastAsia="zh-TW"/>
              </w:rPr>
              <w:t xml:space="preserve">Dovezi </w:t>
            </w:r>
          </w:p>
        </w:tc>
        <w:tc>
          <w:tcPr>
            <w:tcW w:w="7938" w:type="dxa"/>
            <w:gridSpan w:val="3"/>
          </w:tcPr>
          <w:p w14:paraId="34E4D58E" w14:textId="2B9357C8" w:rsidR="002F1DA1" w:rsidRPr="00D90BB3" w:rsidRDefault="002F1DA1" w:rsidP="002F1DA1">
            <w:pPr>
              <w:pStyle w:val="af2"/>
              <w:numPr>
                <w:ilvl w:val="0"/>
                <w:numId w:val="5"/>
              </w:numPr>
              <w:jc w:val="both"/>
            </w:pPr>
            <w:r w:rsidRPr="00D90BB3">
              <w:t>Contract cu Agenț</w:t>
            </w:r>
            <w:r w:rsidR="00E4149D" w:rsidRPr="00D90BB3">
              <w:t>ia de pază „GCC-Securitate SRL</w:t>
            </w:r>
            <w:r w:rsidR="00D90BB3" w:rsidRPr="00A56514">
              <w:t>”</w:t>
            </w:r>
            <w:r w:rsidR="001919FF">
              <w:t>;</w:t>
            </w:r>
          </w:p>
          <w:p w14:paraId="365019CA" w14:textId="27B4F469" w:rsidR="006E7C10" w:rsidRPr="00D90BB3" w:rsidRDefault="006E7C10" w:rsidP="00DB13EB">
            <w:pPr>
              <w:pStyle w:val="af2"/>
              <w:numPr>
                <w:ilvl w:val="0"/>
                <w:numId w:val="5"/>
              </w:numPr>
              <w:jc w:val="both"/>
            </w:pPr>
            <w:r w:rsidRPr="00D90BB3">
              <w:t xml:space="preserve">Grafic de serviciu al cadrelor </w:t>
            </w:r>
            <w:r w:rsidR="0063011A" w:rsidRPr="00D90BB3">
              <w:t xml:space="preserve">manageriale și </w:t>
            </w:r>
            <w:r w:rsidRPr="00D90BB3">
              <w:t>didactice</w:t>
            </w:r>
            <w:r w:rsidR="001919FF">
              <w:t>;</w:t>
            </w:r>
          </w:p>
          <w:p w14:paraId="07F578C1" w14:textId="0E646CEA" w:rsidR="006E7C10" w:rsidRPr="00D90BB3" w:rsidRDefault="00720834" w:rsidP="00720834">
            <w:pPr>
              <w:pStyle w:val="af2"/>
              <w:numPr>
                <w:ilvl w:val="0"/>
                <w:numId w:val="5"/>
              </w:numPr>
              <w:jc w:val="both"/>
            </w:pPr>
            <w:r w:rsidRPr="00D90BB3">
              <w:t xml:space="preserve">Instituția este îngrădită cu gard </w:t>
            </w:r>
            <w:r w:rsidR="00FE6A66">
              <w:t>de 2 metri înălțime și cu porți</w:t>
            </w:r>
            <w:r w:rsidR="001919FF">
              <w:t>;</w:t>
            </w:r>
          </w:p>
          <w:p w14:paraId="40C64909" w14:textId="1C45AA29" w:rsidR="006E7C10" w:rsidRPr="005E7F2A" w:rsidRDefault="006E7C10" w:rsidP="00DB13EB">
            <w:pPr>
              <w:pStyle w:val="af2"/>
              <w:numPr>
                <w:ilvl w:val="0"/>
                <w:numId w:val="5"/>
              </w:numPr>
            </w:pPr>
            <w:r w:rsidRPr="005E7F2A">
              <w:t>Regulament privind supravegherea video</w:t>
            </w:r>
            <w:r w:rsidR="00D87B4D" w:rsidRPr="005E7F2A">
              <w:t xml:space="preserve"> </w:t>
            </w:r>
            <w:r w:rsidRPr="005E7F2A">
              <w:t>în cadrul</w:t>
            </w:r>
            <w:r w:rsidR="009272B3" w:rsidRPr="005E7F2A">
              <w:t xml:space="preserve"> instituției</w:t>
            </w:r>
            <w:r w:rsidR="001919FF">
              <w:t>;</w:t>
            </w:r>
          </w:p>
          <w:p w14:paraId="3E40BFCC" w14:textId="060D169D" w:rsidR="002F1DA1" w:rsidRPr="00826701" w:rsidRDefault="003C3215" w:rsidP="00D90BB3">
            <w:pPr>
              <w:pStyle w:val="af2"/>
              <w:numPr>
                <w:ilvl w:val="0"/>
                <w:numId w:val="5"/>
              </w:numPr>
              <w:jc w:val="both"/>
            </w:pPr>
            <w:r w:rsidRPr="00D90BB3">
              <w:t>Senzori antiincendiari</w:t>
            </w:r>
            <w:r w:rsidR="001919FF">
              <w:t>.</w:t>
            </w:r>
          </w:p>
        </w:tc>
      </w:tr>
      <w:tr w:rsidR="006E7C10" w:rsidRPr="00B61E63" w14:paraId="6CB24EEF" w14:textId="77777777" w:rsidTr="007A63F6">
        <w:tc>
          <w:tcPr>
            <w:tcW w:w="1701" w:type="dxa"/>
          </w:tcPr>
          <w:p w14:paraId="19D79BC8" w14:textId="77777777" w:rsidR="006E7C10" w:rsidRPr="00B61E63" w:rsidRDefault="006E7C10" w:rsidP="00893780">
            <w:pPr>
              <w:rPr>
                <w:lang w:eastAsia="zh-TW"/>
              </w:rPr>
            </w:pPr>
            <w:r w:rsidRPr="00B61E63">
              <w:rPr>
                <w:lang w:eastAsia="zh-TW"/>
              </w:rPr>
              <w:t xml:space="preserve">Constatări </w:t>
            </w:r>
          </w:p>
        </w:tc>
        <w:tc>
          <w:tcPr>
            <w:tcW w:w="7938" w:type="dxa"/>
            <w:gridSpan w:val="3"/>
          </w:tcPr>
          <w:p w14:paraId="7F8000F9" w14:textId="44D478BB" w:rsidR="00B37B12" w:rsidRPr="00D07CC5" w:rsidRDefault="006E7C10" w:rsidP="000212A7">
            <w:pPr>
              <w:jc w:val="both"/>
            </w:pPr>
            <w:r w:rsidRPr="00A56514">
              <w:t>Administra</w:t>
            </w:r>
            <w:r w:rsidR="008E7E53">
              <w:rPr>
                <w:rFonts w:cs="Calibri"/>
              </w:rPr>
              <w:t>ț</w:t>
            </w:r>
            <w:r w:rsidRPr="00A56514">
              <w:t>ia institu</w:t>
            </w:r>
            <w:r w:rsidR="008E7E53">
              <w:rPr>
                <w:rFonts w:cs="Calibri"/>
              </w:rPr>
              <w:t>ț</w:t>
            </w:r>
            <w:r w:rsidRPr="00A56514">
              <w:t>iei de învă</w:t>
            </w:r>
            <w:r w:rsidR="008E7E53">
              <w:t>ț</w:t>
            </w:r>
            <w:r w:rsidRPr="00A56514">
              <w:t>ământ asigură paza și securitatea</w:t>
            </w:r>
            <w:r w:rsidR="005E7F2A">
              <w:t xml:space="preserve"> tuturor</w:t>
            </w:r>
            <w:r w:rsidR="00D87B4D" w:rsidRPr="00A56514">
              <w:t xml:space="preserve"> </w:t>
            </w:r>
            <w:r w:rsidR="00744420">
              <w:t>elevilor</w:t>
            </w:r>
            <w:r w:rsidR="005E7F2A">
              <w:t xml:space="preserve"> din cadrul instituției în conformitate cu</w:t>
            </w:r>
            <w:r w:rsidR="00D87B4D" w:rsidRPr="00A56514">
              <w:t xml:space="preserve"> </w:t>
            </w:r>
            <w:r w:rsidRPr="00A56514">
              <w:t>prevederi</w:t>
            </w:r>
            <w:r w:rsidR="005E7F2A">
              <w:t>le</w:t>
            </w:r>
            <w:r w:rsidR="00744420">
              <w:t xml:space="preserve"> </w:t>
            </w:r>
            <w:r w:rsidR="00F765E1">
              <w:t xml:space="preserve">politicii școlii privind securitatea elevilor, aprobată de către fondatori și a prevederilor </w:t>
            </w:r>
            <w:r w:rsidR="00744420">
              <w:t>Planului de dezvoltare instituțională</w:t>
            </w:r>
            <w:r w:rsidR="00F765E1">
              <w:t xml:space="preserve">. </w:t>
            </w:r>
            <w:r w:rsidR="00B7484C" w:rsidRPr="00A56514">
              <w:rPr>
                <w:color w:val="000000" w:themeColor="text1"/>
                <w:lang w:eastAsia="zh-TW"/>
              </w:rPr>
              <w:t>S</w:t>
            </w:r>
            <w:r w:rsidR="00EA2AD6" w:rsidRPr="00A56514">
              <w:rPr>
                <w:rFonts w:cs="Times New Roman"/>
                <w:color w:val="000000" w:themeColor="text1"/>
                <w:lang w:eastAsia="zh-TW"/>
              </w:rPr>
              <w:t xml:space="preserve">ecuritatea elevilor este asigurată </w:t>
            </w:r>
            <w:r w:rsidR="00B7484C" w:rsidRPr="00A56514">
              <w:rPr>
                <w:color w:val="000000" w:themeColor="text1"/>
                <w:lang w:eastAsia="zh-TW"/>
              </w:rPr>
              <w:t>pe toată durata procesului educa</w:t>
            </w:r>
            <w:r w:rsidR="008E7E53">
              <w:rPr>
                <w:color w:val="000000" w:themeColor="text1"/>
                <w:lang w:eastAsia="zh-TW"/>
              </w:rPr>
              <w:t>ț</w:t>
            </w:r>
            <w:r w:rsidR="00744420">
              <w:rPr>
                <w:color w:val="000000" w:themeColor="text1"/>
                <w:lang w:eastAsia="zh-TW"/>
              </w:rPr>
              <w:t>ional de către cadrele manageriale și didactice</w:t>
            </w:r>
            <w:r w:rsidR="00B7484C" w:rsidRPr="00A56514">
              <w:rPr>
                <w:color w:val="000000" w:themeColor="text1"/>
                <w:lang w:eastAsia="zh-TW"/>
              </w:rPr>
              <w:t xml:space="preserve"> de serviciu, de </w:t>
            </w:r>
            <w:r w:rsidR="000212A7">
              <w:rPr>
                <w:color w:val="000000" w:themeColor="text1"/>
                <w:lang w:eastAsia="zh-TW"/>
              </w:rPr>
              <w:t>personalul serviciului de pază</w:t>
            </w:r>
            <w:r w:rsidR="00B7484C" w:rsidRPr="00A56514">
              <w:rPr>
                <w:color w:val="000000" w:themeColor="text1"/>
                <w:lang w:eastAsia="zh-TW"/>
              </w:rPr>
              <w:t xml:space="preserve">, precum și de camerele video, activate </w:t>
            </w:r>
            <w:r w:rsidR="00B7484C" w:rsidRPr="00A56514">
              <w:t>24/24 ore.</w:t>
            </w:r>
          </w:p>
        </w:tc>
      </w:tr>
      <w:tr w:rsidR="000145FF" w:rsidRPr="00B61E63" w14:paraId="2FA70AD1" w14:textId="77777777" w:rsidTr="007A63F6">
        <w:tc>
          <w:tcPr>
            <w:tcW w:w="1701" w:type="dxa"/>
          </w:tcPr>
          <w:p w14:paraId="0F8B180B" w14:textId="53624941" w:rsidR="000145FF" w:rsidRPr="00B61E63" w:rsidRDefault="000145FF" w:rsidP="00893780">
            <w:pPr>
              <w:rPr>
                <w:lang w:eastAsia="zh-TW"/>
              </w:rPr>
            </w:pPr>
            <w:r w:rsidRPr="00B61E63">
              <w:rPr>
                <w:lang w:eastAsia="zh-TW"/>
              </w:rPr>
              <w:t>Pondere</w:t>
            </w:r>
            <w:r w:rsidR="00893780">
              <w:rPr>
                <w:lang w:eastAsia="zh-TW"/>
              </w:rPr>
              <w:t xml:space="preserve"> și</w:t>
            </w:r>
            <w:r w:rsidRPr="00B61E63">
              <w:rPr>
                <w:lang w:eastAsia="zh-TW"/>
              </w:rPr>
              <w:t xml:space="preserve"> punctaj acordat</w:t>
            </w:r>
          </w:p>
        </w:tc>
        <w:tc>
          <w:tcPr>
            <w:tcW w:w="2240" w:type="dxa"/>
          </w:tcPr>
          <w:p w14:paraId="66262327" w14:textId="2BBD84FB" w:rsidR="000145FF" w:rsidRPr="00B61E63" w:rsidRDefault="000145FF" w:rsidP="00E67DB3">
            <w:pPr>
              <w:rPr>
                <w:rFonts w:cs="Times New Roman"/>
              </w:rPr>
            </w:pPr>
            <w:r w:rsidRPr="00B61E63">
              <w:t>Pondere:</w:t>
            </w:r>
            <w:r w:rsidR="00A86F20">
              <w:t xml:space="preserve"> </w:t>
            </w:r>
            <w:r w:rsidR="00C9660E">
              <w:t>1</w:t>
            </w:r>
          </w:p>
        </w:tc>
        <w:tc>
          <w:tcPr>
            <w:tcW w:w="3827" w:type="dxa"/>
          </w:tcPr>
          <w:p w14:paraId="601F821B" w14:textId="20A350F3" w:rsidR="000145FF" w:rsidRPr="00B61E63" w:rsidRDefault="000145FF" w:rsidP="00E67DB3">
            <w:pPr>
              <w:rPr>
                <w:rFonts w:cs="Times New Roman"/>
              </w:rPr>
            </w:pPr>
            <w:r w:rsidRPr="00B61E63">
              <w:t>Autoevaluare conform criteriilor:</w:t>
            </w:r>
            <w:r w:rsidR="00A86F20">
              <w:t xml:space="preserve"> </w:t>
            </w:r>
            <w:r w:rsidR="00C9660E">
              <w:t>1</w:t>
            </w:r>
          </w:p>
        </w:tc>
        <w:tc>
          <w:tcPr>
            <w:tcW w:w="1871" w:type="dxa"/>
          </w:tcPr>
          <w:p w14:paraId="33CF3813" w14:textId="77777777" w:rsidR="000145FF" w:rsidRPr="00B61E63" w:rsidRDefault="000145FF" w:rsidP="00E67DB3">
            <w:pPr>
              <w:rPr>
                <w:rFonts w:cs="Times New Roman"/>
              </w:rPr>
            </w:pPr>
            <w:r w:rsidRPr="00B61E63">
              <w:t xml:space="preserve">Punctaj: </w:t>
            </w:r>
          </w:p>
        </w:tc>
      </w:tr>
    </w:tbl>
    <w:p w14:paraId="3656CC91" w14:textId="77777777" w:rsidR="000145FF" w:rsidRPr="00B61E63" w:rsidRDefault="000145FF" w:rsidP="000145FF">
      <w:pPr>
        <w:pStyle w:val="af0"/>
        <w:jc w:val="both"/>
        <w:rPr>
          <w:rFonts w:ascii="Times New Roman" w:hAnsi="Times New Roman"/>
          <w:lang w:val="ro-RO"/>
        </w:rPr>
      </w:pPr>
    </w:p>
    <w:p w14:paraId="3AF2ABF2" w14:textId="4C0DE0F5" w:rsidR="000145FF" w:rsidRPr="00022106" w:rsidRDefault="000145FF" w:rsidP="00E67DB3">
      <w:bookmarkStart w:id="10" w:name="_Hlk47723655"/>
      <w:r w:rsidRPr="00022106">
        <w:t>Indicator 1.1.3. Elaborarea unui program/orar al activit</w:t>
      </w:r>
      <w:r w:rsidR="00E67DB3">
        <w:t>ăț</w:t>
      </w:r>
      <w:r w:rsidRPr="00022106">
        <w:t>ilor echilibrat</w:t>
      </w:r>
      <w:r w:rsidR="00E67DB3">
        <w:t xml:space="preserve"> ș</w:t>
      </w:r>
      <w:r w:rsidRPr="00022106">
        <w:t>i flexibil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71"/>
      </w:tblGrid>
      <w:tr w:rsidR="006E7C10" w:rsidRPr="00B61E63" w14:paraId="4BAB4D6A" w14:textId="77777777" w:rsidTr="00E67DB3">
        <w:tc>
          <w:tcPr>
            <w:tcW w:w="1701" w:type="dxa"/>
          </w:tcPr>
          <w:p w14:paraId="0ABB3184" w14:textId="77777777" w:rsidR="006E7C10" w:rsidRPr="00B61E63" w:rsidRDefault="006E7C10" w:rsidP="00E67DB3">
            <w:pPr>
              <w:rPr>
                <w:lang w:eastAsia="zh-TW"/>
              </w:rPr>
            </w:pPr>
            <w:r w:rsidRPr="00B61E63">
              <w:rPr>
                <w:lang w:eastAsia="zh-TW"/>
              </w:rPr>
              <w:t xml:space="preserve">Dovezi </w:t>
            </w:r>
          </w:p>
        </w:tc>
        <w:tc>
          <w:tcPr>
            <w:tcW w:w="7938" w:type="dxa"/>
            <w:gridSpan w:val="3"/>
          </w:tcPr>
          <w:p w14:paraId="4A675D2F" w14:textId="61285768" w:rsidR="006E7C10" w:rsidRPr="00C57765" w:rsidRDefault="006E7C10" w:rsidP="000212A7">
            <w:pPr>
              <w:pStyle w:val="af2"/>
              <w:numPr>
                <w:ilvl w:val="0"/>
                <w:numId w:val="6"/>
              </w:numPr>
              <w:ind w:left="714" w:hanging="357"/>
              <w:jc w:val="both"/>
            </w:pPr>
            <w:r>
              <w:t>Plan-cadru de învă</w:t>
            </w:r>
            <w:r w:rsidR="008E7E53">
              <w:t>ț</w:t>
            </w:r>
            <w:r>
              <w:t xml:space="preserve">ământ </w:t>
            </w:r>
            <w:r w:rsidR="001F60D6">
              <w:t>al instituției</w:t>
            </w:r>
            <w:r w:rsidR="001F60D6" w:rsidRPr="00E22FD4">
              <w:rPr>
                <w:bCs/>
                <w:szCs w:val="24"/>
              </w:rPr>
              <w:t xml:space="preserve"> IPL Ș</w:t>
            </w:r>
            <w:r w:rsidR="001F60D6">
              <w:rPr>
                <w:bCs/>
                <w:szCs w:val="24"/>
              </w:rPr>
              <w:t>coala Internațională Heritage</w:t>
            </w:r>
            <w:r w:rsidR="001F60D6">
              <w:t xml:space="preserve"> </w:t>
            </w:r>
            <w:r w:rsidRPr="000212A7">
              <w:t xml:space="preserve">aprobat </w:t>
            </w:r>
            <w:r w:rsidR="0013381E">
              <w:t xml:space="preserve">de </w:t>
            </w:r>
            <w:r w:rsidR="0013381E" w:rsidRPr="00C57765">
              <w:t>ME</w:t>
            </w:r>
            <w:r w:rsidR="00FE6A66" w:rsidRPr="00C57765">
              <w:t>C</w:t>
            </w:r>
            <w:r w:rsidR="000212A7" w:rsidRPr="00C57765">
              <w:t>;</w:t>
            </w:r>
          </w:p>
          <w:p w14:paraId="03A834F5" w14:textId="2BAF4BCD" w:rsidR="006E7C10" w:rsidRDefault="006E7C10" w:rsidP="000212A7">
            <w:pPr>
              <w:pStyle w:val="af2"/>
              <w:numPr>
                <w:ilvl w:val="0"/>
                <w:numId w:val="6"/>
              </w:numPr>
              <w:ind w:left="714" w:hanging="357"/>
              <w:jc w:val="both"/>
            </w:pPr>
            <w:r w:rsidRPr="00B51805">
              <w:t>Orar</w:t>
            </w:r>
            <w:r w:rsidR="004B79FA">
              <w:t xml:space="preserve"> a</w:t>
            </w:r>
            <w:r w:rsidRPr="00B51805">
              <w:t>l lec</w:t>
            </w:r>
            <w:r w:rsidR="008E7E53">
              <w:t>ț</w:t>
            </w:r>
            <w:r w:rsidRPr="00B51805">
              <w:t>iilor/</w:t>
            </w:r>
            <w:r w:rsidR="00E67DB3">
              <w:t xml:space="preserve"> </w:t>
            </w:r>
            <w:r w:rsidR="00A91DAD">
              <w:t>orarul sunetelor</w:t>
            </w:r>
            <w:r w:rsidR="000212A7">
              <w:t>;</w:t>
            </w:r>
          </w:p>
          <w:p w14:paraId="7EFBD26F" w14:textId="54854CE1" w:rsidR="000212A7" w:rsidRPr="00A91DAD" w:rsidRDefault="000212A7" w:rsidP="000212A7">
            <w:pPr>
              <w:pStyle w:val="af2"/>
              <w:numPr>
                <w:ilvl w:val="0"/>
                <w:numId w:val="6"/>
              </w:numPr>
              <w:ind w:left="714" w:hanging="357"/>
              <w:jc w:val="both"/>
            </w:pPr>
            <w:r>
              <w:t>Orarul cercurilor;</w:t>
            </w:r>
          </w:p>
          <w:p w14:paraId="6DFADADD" w14:textId="790D8F47" w:rsidR="00480951" w:rsidRPr="000212A7" w:rsidRDefault="00480951" w:rsidP="000212A7">
            <w:pPr>
              <w:pStyle w:val="af2"/>
              <w:numPr>
                <w:ilvl w:val="0"/>
                <w:numId w:val="6"/>
              </w:numPr>
              <w:ind w:left="714" w:hanging="357"/>
              <w:jc w:val="both"/>
            </w:pPr>
            <w:r w:rsidRPr="00986E2E">
              <w:rPr>
                <w:szCs w:val="24"/>
              </w:rPr>
              <w:lastRenderedPageBreak/>
              <w:t>Registrul</w:t>
            </w:r>
            <w:r w:rsidR="00FE6A66">
              <w:rPr>
                <w:szCs w:val="24"/>
              </w:rPr>
              <w:t xml:space="preserve"> de evidenţă a orelor înlocuite</w:t>
            </w:r>
            <w:r w:rsidR="000212A7">
              <w:rPr>
                <w:szCs w:val="24"/>
              </w:rPr>
              <w:t>.</w:t>
            </w:r>
          </w:p>
        </w:tc>
      </w:tr>
      <w:bookmarkEnd w:id="10"/>
      <w:tr w:rsidR="00CB36C9" w:rsidRPr="001E3278" w14:paraId="2FC27183" w14:textId="77777777" w:rsidTr="00E67DB3">
        <w:tc>
          <w:tcPr>
            <w:tcW w:w="1701" w:type="dxa"/>
          </w:tcPr>
          <w:p w14:paraId="05C5C28A" w14:textId="77777777" w:rsidR="00CB36C9" w:rsidRPr="00B61E63" w:rsidRDefault="00CB36C9" w:rsidP="00E67DB3">
            <w:pPr>
              <w:rPr>
                <w:lang w:eastAsia="zh-TW"/>
              </w:rPr>
            </w:pPr>
            <w:r w:rsidRPr="00B61E63">
              <w:rPr>
                <w:lang w:eastAsia="zh-TW"/>
              </w:rPr>
              <w:lastRenderedPageBreak/>
              <w:t xml:space="preserve">Constatări </w:t>
            </w:r>
          </w:p>
        </w:tc>
        <w:tc>
          <w:tcPr>
            <w:tcW w:w="7938" w:type="dxa"/>
            <w:gridSpan w:val="3"/>
          </w:tcPr>
          <w:p w14:paraId="0EC4D23F" w14:textId="6B03FE8C" w:rsidR="002137C7" w:rsidRPr="00D656AC" w:rsidRDefault="00CB36C9" w:rsidP="002137C7">
            <w:pPr>
              <w:jc w:val="both"/>
            </w:pPr>
            <w:r w:rsidRPr="00A56514">
              <w:t>Orar</w:t>
            </w:r>
            <w:r w:rsidR="00683DCF" w:rsidRPr="00A56514">
              <w:t>ul</w:t>
            </w:r>
            <w:r w:rsidRPr="00A56514">
              <w:t xml:space="preserve"> </w:t>
            </w:r>
            <w:r w:rsidR="001F60D6">
              <w:t xml:space="preserve">este întocmit în baza </w:t>
            </w:r>
            <w:r w:rsidR="001F60D6" w:rsidRPr="00A56514">
              <w:t>Planul</w:t>
            </w:r>
            <w:r w:rsidR="001F60D6">
              <w:t>ui</w:t>
            </w:r>
            <w:r w:rsidR="008C75F9">
              <w:t>-cadru, aprobat de MEC</w:t>
            </w:r>
            <w:r w:rsidR="001F60D6">
              <w:t xml:space="preserve"> al RM. Orarul este</w:t>
            </w:r>
            <w:r w:rsidR="001F60D6" w:rsidRPr="00A56514">
              <w:t xml:space="preserve"> </w:t>
            </w:r>
            <w:r w:rsidR="002137C7">
              <w:t xml:space="preserve">echilibrat și </w:t>
            </w:r>
            <w:r w:rsidRPr="00A56514">
              <w:t>flexibil</w:t>
            </w:r>
            <w:r w:rsidR="007F67CD" w:rsidRPr="00A56514">
              <w:t xml:space="preserve">, </w:t>
            </w:r>
            <w:r w:rsidR="001E3278" w:rsidRPr="00A56514">
              <w:t>respectă particularită</w:t>
            </w:r>
            <w:r w:rsidR="008E7E53">
              <w:t>ț</w:t>
            </w:r>
            <w:r w:rsidR="001E3278" w:rsidRPr="00A56514">
              <w:t>ile de vârstă și individuale ale</w:t>
            </w:r>
            <w:r w:rsidR="001F60D6">
              <w:t xml:space="preserve"> elevilor</w:t>
            </w:r>
            <w:r w:rsidR="001E3278" w:rsidRPr="00A56514">
              <w:t>.</w:t>
            </w:r>
            <w:r w:rsidR="00871568" w:rsidRPr="00A56514">
              <w:t xml:space="preserve"> </w:t>
            </w:r>
            <w:r w:rsidR="001E3278" w:rsidRPr="00A56514">
              <w:t>Activită</w:t>
            </w:r>
            <w:r w:rsidR="008E7E53">
              <w:t>ț</w:t>
            </w:r>
            <w:r w:rsidR="001E3278" w:rsidRPr="00A56514">
              <w:t xml:space="preserve">ile extrașcolare </w:t>
            </w:r>
            <w:r w:rsidR="0042253C" w:rsidRPr="00A56514">
              <w:t xml:space="preserve">sunt </w:t>
            </w:r>
            <w:r w:rsidR="001E3278" w:rsidRPr="00A56514">
              <w:t>organizate și desfășurate conform</w:t>
            </w:r>
            <w:r w:rsidR="00D656AC">
              <w:t xml:space="preserve"> orarului aprobat</w:t>
            </w:r>
            <w:r w:rsidR="0042253C" w:rsidRPr="00A56514">
              <w:t>, în dependen</w:t>
            </w:r>
            <w:r w:rsidR="008E7E53">
              <w:t>ț</w:t>
            </w:r>
            <w:r w:rsidR="0042253C" w:rsidRPr="00A56514">
              <w:t xml:space="preserve">ă de </w:t>
            </w:r>
            <w:r w:rsidR="001E3278" w:rsidRPr="00A56514">
              <w:t>interesel</w:t>
            </w:r>
            <w:r w:rsidR="0042253C" w:rsidRPr="00A56514">
              <w:t>e</w:t>
            </w:r>
            <w:r w:rsidR="001E3278" w:rsidRPr="00A56514">
              <w:t xml:space="preserve"> și op</w:t>
            </w:r>
            <w:r w:rsidR="008E7E53">
              <w:t>ț</w:t>
            </w:r>
            <w:r w:rsidR="001E3278" w:rsidRPr="00A56514">
              <w:t>iunil</w:t>
            </w:r>
            <w:r w:rsidR="0042253C" w:rsidRPr="00A56514">
              <w:t>e</w:t>
            </w:r>
            <w:r w:rsidR="001E3278" w:rsidRPr="00A56514">
              <w:t xml:space="preserve"> elevilor</w:t>
            </w:r>
            <w:r w:rsidR="0042253C" w:rsidRPr="00A56514">
              <w:t>.</w:t>
            </w:r>
          </w:p>
        </w:tc>
      </w:tr>
      <w:tr w:rsidR="000145FF" w:rsidRPr="00B61E63" w14:paraId="5E65672C" w14:textId="77777777" w:rsidTr="00E67DB3">
        <w:tc>
          <w:tcPr>
            <w:tcW w:w="1701" w:type="dxa"/>
          </w:tcPr>
          <w:p w14:paraId="51897206" w14:textId="60C4AD91" w:rsidR="000145FF" w:rsidRPr="00B61E63" w:rsidRDefault="000145FF" w:rsidP="00E67DB3">
            <w:pPr>
              <w:rPr>
                <w:lang w:eastAsia="zh-TW"/>
              </w:rPr>
            </w:pPr>
            <w:r w:rsidRPr="00B61E63">
              <w:rPr>
                <w:lang w:eastAsia="zh-TW"/>
              </w:rPr>
              <w:t>Pondere</w:t>
            </w:r>
            <w:r w:rsidR="00E67DB3">
              <w:rPr>
                <w:lang w:eastAsia="zh-TW"/>
              </w:rPr>
              <w:t xml:space="preserve"> ș</w:t>
            </w:r>
            <w:r w:rsidRPr="00B61E63">
              <w:rPr>
                <w:lang w:eastAsia="zh-TW"/>
              </w:rPr>
              <w:t>i punctaj acordat</w:t>
            </w:r>
          </w:p>
        </w:tc>
        <w:tc>
          <w:tcPr>
            <w:tcW w:w="2240" w:type="dxa"/>
          </w:tcPr>
          <w:p w14:paraId="20E83C4E" w14:textId="4E559D6F" w:rsidR="000145FF" w:rsidRPr="00B61E63" w:rsidRDefault="000145FF" w:rsidP="00E67DB3">
            <w:pPr>
              <w:rPr>
                <w:rFonts w:cs="Times New Roman"/>
              </w:rPr>
            </w:pPr>
            <w:r w:rsidRPr="00B61E63">
              <w:t>Pondere:</w:t>
            </w:r>
            <w:r w:rsidR="00444C41">
              <w:t xml:space="preserve"> </w:t>
            </w:r>
            <w:r w:rsidR="00A86F20">
              <w:t>2</w:t>
            </w:r>
          </w:p>
        </w:tc>
        <w:tc>
          <w:tcPr>
            <w:tcW w:w="3827" w:type="dxa"/>
          </w:tcPr>
          <w:p w14:paraId="085E33F0" w14:textId="3F4DEE58" w:rsidR="000145FF" w:rsidRPr="00B61E63" w:rsidRDefault="000145FF" w:rsidP="00E67DB3">
            <w:pPr>
              <w:rPr>
                <w:rFonts w:cs="Times New Roman"/>
              </w:rPr>
            </w:pPr>
            <w:r w:rsidRPr="00B61E63">
              <w:t>Autoevaluare conform criteriilor:</w:t>
            </w:r>
            <w:r w:rsidR="00A86F20">
              <w:t xml:space="preserve"> 2</w:t>
            </w:r>
          </w:p>
        </w:tc>
        <w:tc>
          <w:tcPr>
            <w:tcW w:w="1871" w:type="dxa"/>
          </w:tcPr>
          <w:p w14:paraId="20FB2920" w14:textId="15D69A39" w:rsidR="000145FF" w:rsidRPr="00B61E63" w:rsidRDefault="000145FF" w:rsidP="00E67DB3">
            <w:pPr>
              <w:rPr>
                <w:rFonts w:cs="Times New Roman"/>
              </w:rPr>
            </w:pPr>
            <w:r w:rsidRPr="00B61E63">
              <w:t xml:space="preserve">Punctaj: </w:t>
            </w:r>
          </w:p>
        </w:tc>
      </w:tr>
    </w:tbl>
    <w:p w14:paraId="5CDE82C8" w14:textId="2ACF15F2" w:rsidR="009E1871" w:rsidRDefault="009E1871" w:rsidP="009E1871"/>
    <w:p w14:paraId="29044CCF" w14:textId="5A8B000E" w:rsidR="000145FF" w:rsidRPr="00E67DB3" w:rsidRDefault="000145FF" w:rsidP="00B6453C">
      <w:pPr>
        <w:widowControl/>
        <w:spacing w:after="160" w:line="259" w:lineRule="auto"/>
        <w:rPr>
          <w:b/>
          <w:bCs/>
        </w:rPr>
      </w:pPr>
      <w:r w:rsidRPr="00E67DB3">
        <w:rPr>
          <w:b/>
          <w:bCs/>
        </w:rPr>
        <w:t>Domeniu: Capacitate institu</w:t>
      </w:r>
      <w:r w:rsidR="008E7E53" w:rsidRPr="00E67DB3">
        <w:rPr>
          <w:b/>
          <w:bCs/>
        </w:rPr>
        <w:t>ț</w:t>
      </w:r>
      <w:r w:rsidRPr="00E67DB3">
        <w:rPr>
          <w:b/>
          <w:bCs/>
        </w:rPr>
        <w:t>ională</w:t>
      </w:r>
    </w:p>
    <w:p w14:paraId="25035893" w14:textId="1694CD14" w:rsidR="000145FF" w:rsidRPr="00A86F20" w:rsidRDefault="000145FF" w:rsidP="00E67DB3">
      <w:pPr>
        <w:jc w:val="both"/>
        <w:rPr>
          <w:rFonts w:cs="Times New Roman"/>
          <w:lang w:eastAsia="zh-TW"/>
        </w:rPr>
      </w:pPr>
      <w:r w:rsidRPr="00A86F20">
        <w:rPr>
          <w:rFonts w:cs="Times New Roman"/>
          <w:lang w:eastAsia="zh-TW"/>
        </w:rPr>
        <w:t xml:space="preserve">Indicator 1.1.4. </w:t>
      </w:r>
      <w:r w:rsidRPr="00A86F20">
        <w:t>Asigurarea pentru fiecare elev/</w:t>
      </w:r>
      <w:r w:rsidR="00E67DB3">
        <w:t xml:space="preserve"> </w:t>
      </w:r>
      <w:r w:rsidRPr="00A86F20">
        <w:t>copil a câte un loc în bancă/</w:t>
      </w:r>
      <w:r w:rsidR="00E67DB3">
        <w:t xml:space="preserve"> </w:t>
      </w:r>
      <w:r w:rsidRPr="00A86F20">
        <w:t>la masă etc., corespunzător particularit</w:t>
      </w:r>
      <w:r w:rsidR="00E67DB3">
        <w:t>ăț</w:t>
      </w:r>
      <w:r w:rsidRPr="00A86F20">
        <w:t>ilor psihofiziologice individuale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71"/>
      </w:tblGrid>
      <w:tr w:rsidR="00CB36C9" w:rsidRPr="00B61E63" w14:paraId="394ADDA0" w14:textId="77777777" w:rsidTr="00E67DB3">
        <w:tc>
          <w:tcPr>
            <w:tcW w:w="1701" w:type="dxa"/>
          </w:tcPr>
          <w:p w14:paraId="0C69BBCC" w14:textId="77777777" w:rsidR="00CB36C9" w:rsidRPr="00B61E63" w:rsidRDefault="00CB36C9" w:rsidP="00E67DB3">
            <w:pPr>
              <w:rPr>
                <w:lang w:eastAsia="zh-TW"/>
              </w:rPr>
            </w:pPr>
            <w:r w:rsidRPr="00B61E63">
              <w:rPr>
                <w:lang w:eastAsia="zh-TW"/>
              </w:rPr>
              <w:t xml:space="preserve">Dovezi </w:t>
            </w:r>
          </w:p>
        </w:tc>
        <w:tc>
          <w:tcPr>
            <w:tcW w:w="7938" w:type="dxa"/>
            <w:gridSpan w:val="3"/>
          </w:tcPr>
          <w:p w14:paraId="0E3F9BDB" w14:textId="55B5A67C" w:rsidR="00B07E4D" w:rsidRPr="00683D69" w:rsidRDefault="002137C7" w:rsidP="00F354E1">
            <w:pPr>
              <w:pStyle w:val="af2"/>
              <w:numPr>
                <w:ilvl w:val="0"/>
                <w:numId w:val="7"/>
              </w:numPr>
              <w:ind w:left="357" w:hanging="357"/>
              <w:jc w:val="both"/>
            </w:pPr>
            <w:r>
              <w:t xml:space="preserve">Nr. de locuri </w:t>
            </w:r>
            <w:r w:rsidR="00F354E1">
              <w:t>în băncă/la masă</w:t>
            </w:r>
            <w:r>
              <w:t xml:space="preserve"> </w:t>
            </w:r>
            <w:r w:rsidR="00F354E1">
              <w:t>corespunde</w:t>
            </w:r>
            <w:r>
              <w:t xml:space="preserve"> nr. </w:t>
            </w:r>
            <w:r w:rsidR="00F354E1">
              <w:t>de elevi în clasă (20-22 elevi).</w:t>
            </w:r>
          </w:p>
        </w:tc>
      </w:tr>
      <w:tr w:rsidR="00857989" w:rsidRPr="00444C41" w14:paraId="3FDD81BB" w14:textId="77777777" w:rsidTr="00E67DB3">
        <w:tc>
          <w:tcPr>
            <w:tcW w:w="1701" w:type="dxa"/>
          </w:tcPr>
          <w:p w14:paraId="08251E64" w14:textId="77777777" w:rsidR="00857989" w:rsidRPr="00B61E63" w:rsidRDefault="00857989" w:rsidP="00E67DB3">
            <w:pPr>
              <w:rPr>
                <w:lang w:eastAsia="zh-TW"/>
              </w:rPr>
            </w:pPr>
            <w:r w:rsidRPr="00B61E63">
              <w:rPr>
                <w:lang w:eastAsia="zh-TW"/>
              </w:rPr>
              <w:t xml:space="preserve">Constatări </w:t>
            </w:r>
          </w:p>
        </w:tc>
        <w:tc>
          <w:tcPr>
            <w:tcW w:w="7938" w:type="dxa"/>
            <w:gridSpan w:val="3"/>
          </w:tcPr>
          <w:p w14:paraId="130B9EF3" w14:textId="62C8788B" w:rsidR="00857989" w:rsidRPr="00A56514" w:rsidRDefault="00444C41" w:rsidP="00417A30">
            <w:pPr>
              <w:jc w:val="both"/>
            </w:pPr>
            <w:r w:rsidRPr="00A56514">
              <w:t>Ins</w:t>
            </w:r>
            <w:r w:rsidR="00287CB6" w:rsidRPr="00A56514">
              <w:t>titu</w:t>
            </w:r>
            <w:r w:rsidR="008E7E53">
              <w:t>ț</w:t>
            </w:r>
            <w:r w:rsidR="00287CB6" w:rsidRPr="00A56514">
              <w:t>ia dispune de spa</w:t>
            </w:r>
            <w:r w:rsidR="008E7E53">
              <w:t>ț</w:t>
            </w:r>
            <w:r w:rsidR="00287CB6" w:rsidRPr="00A56514">
              <w:t>ii educa</w:t>
            </w:r>
            <w:r w:rsidR="008E7E53">
              <w:t>ț</w:t>
            </w:r>
            <w:r w:rsidR="00287CB6" w:rsidRPr="00A56514">
              <w:t>ionale adecvate și a</w:t>
            </w:r>
            <w:r w:rsidR="007F0115" w:rsidRPr="00A56514">
              <w:t>sigur</w:t>
            </w:r>
            <w:r w:rsidR="007A1F2C">
              <w:t>ă pentru toți elevii</w:t>
            </w:r>
            <w:r w:rsidR="007F0115" w:rsidRPr="00A56514">
              <w:t xml:space="preserve"> loc</w:t>
            </w:r>
            <w:r w:rsidR="007A1F2C">
              <w:t>uri</w:t>
            </w:r>
            <w:r w:rsidR="007F0115" w:rsidRPr="00A56514">
              <w:t xml:space="preserve"> în bancă /</w:t>
            </w:r>
            <w:r w:rsidR="00E67DB3">
              <w:t xml:space="preserve"> </w:t>
            </w:r>
            <w:r w:rsidR="007F0115" w:rsidRPr="00A56514">
              <w:t>la masă</w:t>
            </w:r>
            <w:r w:rsidR="00857989" w:rsidRPr="00A56514">
              <w:t xml:space="preserve">, </w:t>
            </w:r>
            <w:r w:rsidR="007F0115" w:rsidRPr="00A56514">
              <w:t xml:space="preserve">în corespundere cu </w:t>
            </w:r>
            <w:r w:rsidR="00857989" w:rsidRPr="00A56514">
              <w:t>particularită</w:t>
            </w:r>
            <w:r w:rsidR="008E7E53">
              <w:t>ț</w:t>
            </w:r>
            <w:r w:rsidR="00857989" w:rsidRPr="00A56514">
              <w:t>il</w:t>
            </w:r>
            <w:r w:rsidR="007F0115" w:rsidRPr="00A56514">
              <w:t>e</w:t>
            </w:r>
            <w:r w:rsidR="00857989" w:rsidRPr="00A56514">
              <w:t xml:space="preserve"> psihofiziologice individuale</w:t>
            </w:r>
            <w:r w:rsidR="00417A30">
              <w:t>.</w:t>
            </w:r>
          </w:p>
        </w:tc>
      </w:tr>
      <w:tr w:rsidR="000145FF" w:rsidRPr="00B61E63" w14:paraId="15987C28" w14:textId="77777777" w:rsidTr="00E67DB3">
        <w:tc>
          <w:tcPr>
            <w:tcW w:w="1701" w:type="dxa"/>
          </w:tcPr>
          <w:p w14:paraId="2FC6B847" w14:textId="161ED1B1" w:rsidR="000145FF" w:rsidRPr="00B61E63" w:rsidRDefault="000145FF" w:rsidP="00E67DB3">
            <w:pPr>
              <w:rPr>
                <w:lang w:eastAsia="zh-TW"/>
              </w:rPr>
            </w:pPr>
            <w:r w:rsidRPr="00B61E63">
              <w:rPr>
                <w:lang w:eastAsia="zh-TW"/>
              </w:rPr>
              <w:t>Pondere</w:t>
            </w:r>
            <w:r w:rsidR="00E67DB3">
              <w:rPr>
                <w:lang w:eastAsia="zh-TW"/>
              </w:rPr>
              <w:t xml:space="preserve"> ș</w:t>
            </w:r>
            <w:r w:rsidRPr="00B61E63">
              <w:rPr>
                <w:lang w:eastAsia="zh-TW"/>
              </w:rPr>
              <w:t>i punctaj acordat</w:t>
            </w:r>
          </w:p>
        </w:tc>
        <w:tc>
          <w:tcPr>
            <w:tcW w:w="2240" w:type="dxa"/>
          </w:tcPr>
          <w:p w14:paraId="7598515C" w14:textId="346543DC" w:rsidR="000145FF" w:rsidRPr="00B61E63" w:rsidRDefault="000145FF" w:rsidP="00E67DB3">
            <w:pPr>
              <w:rPr>
                <w:rFonts w:cs="Times New Roman"/>
              </w:rPr>
            </w:pPr>
            <w:r w:rsidRPr="00B61E63">
              <w:t>Pondere:</w:t>
            </w:r>
            <w:r w:rsidR="00A86F20">
              <w:t xml:space="preserve"> </w:t>
            </w:r>
            <w:r w:rsidR="0090520C">
              <w:t>1</w:t>
            </w:r>
          </w:p>
        </w:tc>
        <w:tc>
          <w:tcPr>
            <w:tcW w:w="3827" w:type="dxa"/>
          </w:tcPr>
          <w:p w14:paraId="6F7620E4" w14:textId="2BE910A3" w:rsidR="000145FF" w:rsidRPr="00B61E63" w:rsidRDefault="000145FF" w:rsidP="00E67DB3">
            <w:pPr>
              <w:rPr>
                <w:rFonts w:cs="Times New Roman"/>
              </w:rPr>
            </w:pPr>
            <w:r w:rsidRPr="00B61E63">
              <w:t>Autoevaluare conform criteriilor:</w:t>
            </w:r>
            <w:r w:rsidR="00A86F20">
              <w:t xml:space="preserve"> </w:t>
            </w:r>
            <w:r w:rsidR="0090520C">
              <w:t>1</w:t>
            </w:r>
          </w:p>
        </w:tc>
        <w:tc>
          <w:tcPr>
            <w:tcW w:w="1871" w:type="dxa"/>
          </w:tcPr>
          <w:p w14:paraId="21D8CF61" w14:textId="77777777" w:rsidR="000145FF" w:rsidRPr="00B61E63" w:rsidRDefault="000145FF" w:rsidP="00E67DB3">
            <w:pPr>
              <w:rPr>
                <w:rFonts w:cs="Times New Roman"/>
              </w:rPr>
            </w:pPr>
            <w:r w:rsidRPr="00B61E63">
              <w:t xml:space="preserve">Punctaj: </w:t>
            </w:r>
          </w:p>
        </w:tc>
      </w:tr>
    </w:tbl>
    <w:p w14:paraId="15DFBBB0" w14:textId="77777777" w:rsidR="000145FF" w:rsidRPr="00B61E63" w:rsidRDefault="000145FF" w:rsidP="000145FF">
      <w:pPr>
        <w:rPr>
          <w:rFonts w:cs="Times New Roman"/>
          <w:lang w:eastAsia="zh-TW"/>
        </w:rPr>
      </w:pPr>
    </w:p>
    <w:p w14:paraId="43300868" w14:textId="31002E2F" w:rsidR="000145FF" w:rsidRPr="00A86F20" w:rsidRDefault="000145FF" w:rsidP="00E67DB3">
      <w:bookmarkStart w:id="11" w:name="_Hlk47724130"/>
      <w:r w:rsidRPr="00A86F20">
        <w:rPr>
          <w:lang w:eastAsia="zh-TW"/>
        </w:rPr>
        <w:t xml:space="preserve">Indicator 1.1.5. </w:t>
      </w:r>
      <w:r w:rsidRPr="00A86F20">
        <w:t>Asigurarea cu materiale de sprijin (echipamente, utilaje, dispozitive, ustensile etc.), în corespundere cu parametrii sanitaro-igienici și cu cerin</w:t>
      </w:r>
      <w:r w:rsidR="008E7E53">
        <w:t>ț</w:t>
      </w:r>
      <w:r w:rsidRPr="00A86F20">
        <w:t>ele de securitate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71"/>
      </w:tblGrid>
      <w:tr w:rsidR="00D670F1" w:rsidRPr="00BE44C2" w14:paraId="304C1348" w14:textId="77777777" w:rsidTr="00E67DB3">
        <w:tc>
          <w:tcPr>
            <w:tcW w:w="1701" w:type="dxa"/>
          </w:tcPr>
          <w:p w14:paraId="24BF63D6" w14:textId="77777777" w:rsidR="00D670F1" w:rsidRPr="00B61E63" w:rsidRDefault="00D670F1" w:rsidP="00E67DB3">
            <w:pPr>
              <w:rPr>
                <w:lang w:eastAsia="zh-TW"/>
              </w:rPr>
            </w:pPr>
            <w:r w:rsidRPr="00B61E63">
              <w:rPr>
                <w:lang w:eastAsia="zh-TW"/>
              </w:rPr>
              <w:t xml:space="preserve">Dovezi </w:t>
            </w:r>
          </w:p>
        </w:tc>
        <w:tc>
          <w:tcPr>
            <w:tcW w:w="7938" w:type="dxa"/>
            <w:gridSpan w:val="3"/>
          </w:tcPr>
          <w:p w14:paraId="2DF8AB76" w14:textId="70D83F03" w:rsidR="00D670F1" w:rsidRPr="00FE6A66" w:rsidRDefault="00D670F1" w:rsidP="00F354E1">
            <w:pPr>
              <w:pStyle w:val="af2"/>
              <w:numPr>
                <w:ilvl w:val="0"/>
                <w:numId w:val="8"/>
              </w:numPr>
              <w:ind w:left="714" w:hanging="357"/>
              <w:jc w:val="both"/>
            </w:pPr>
            <w:r w:rsidRPr="00FE6A66">
              <w:t>Respectarea cerin</w:t>
            </w:r>
            <w:r w:rsidR="008E7E53" w:rsidRPr="00FE6A66">
              <w:t>ț</w:t>
            </w:r>
            <w:r w:rsidRPr="00FE6A66">
              <w:t>elor cu referire la iluminarea spa</w:t>
            </w:r>
            <w:r w:rsidR="008E7E53" w:rsidRPr="00FE6A66">
              <w:t>ț</w:t>
            </w:r>
            <w:r w:rsidR="00FE6A66">
              <w:t>iilor</w:t>
            </w:r>
            <w:r w:rsidR="00417A30">
              <w:t>;</w:t>
            </w:r>
          </w:p>
          <w:p w14:paraId="37D6A4C9" w14:textId="2D45D622" w:rsidR="00D670F1" w:rsidRDefault="00D670F1" w:rsidP="00F354E1">
            <w:pPr>
              <w:pStyle w:val="af2"/>
              <w:numPr>
                <w:ilvl w:val="0"/>
                <w:numId w:val="8"/>
              </w:numPr>
              <w:ind w:left="714" w:hanging="357"/>
              <w:jc w:val="both"/>
            </w:pPr>
            <w:r w:rsidRPr="00FE6A66">
              <w:t>Orar de igienizare a spa</w:t>
            </w:r>
            <w:r w:rsidR="008E7E53" w:rsidRPr="00FE6A66">
              <w:t>ț</w:t>
            </w:r>
            <w:r w:rsidRPr="00FE6A66">
              <w:t>iilor</w:t>
            </w:r>
            <w:r w:rsidR="00FE6A66">
              <w:t>, in</w:t>
            </w:r>
            <w:r w:rsidR="0091425C">
              <w:t>clusiv pe timp de criză pandemică</w:t>
            </w:r>
            <w:r w:rsidR="00417A30">
              <w:t>;</w:t>
            </w:r>
          </w:p>
          <w:p w14:paraId="6B34A510" w14:textId="3EDB1771" w:rsidR="009A2FA8" w:rsidRDefault="009A2FA8" w:rsidP="00F354E1">
            <w:pPr>
              <w:pStyle w:val="af2"/>
              <w:numPr>
                <w:ilvl w:val="0"/>
                <w:numId w:val="8"/>
              </w:numPr>
              <w:ind w:left="714" w:hanging="357"/>
              <w:jc w:val="both"/>
            </w:pPr>
            <w:r>
              <w:t>Plan de curățenie și dezinfecție;</w:t>
            </w:r>
          </w:p>
          <w:p w14:paraId="407C8178" w14:textId="6C2EB1EE" w:rsidR="00D670F1" w:rsidRDefault="00D670F1" w:rsidP="00F354E1">
            <w:pPr>
              <w:pStyle w:val="af2"/>
              <w:numPr>
                <w:ilvl w:val="0"/>
                <w:numId w:val="8"/>
              </w:numPr>
              <w:ind w:left="714" w:hanging="357"/>
              <w:jc w:val="both"/>
            </w:pPr>
            <w:r w:rsidRPr="00FE6A66">
              <w:t>Măsuri de înlăturare/</w:t>
            </w:r>
            <w:r w:rsidR="00E67DB3" w:rsidRPr="00FE6A66">
              <w:t xml:space="preserve"> </w:t>
            </w:r>
            <w:r w:rsidRPr="00FE6A66">
              <w:t>prevenire a</w:t>
            </w:r>
            <w:r w:rsidR="009E5121" w:rsidRPr="00FE6A66">
              <w:t xml:space="preserve"> </w:t>
            </w:r>
            <w:r w:rsidRPr="00FE6A66">
              <w:t>pericol</w:t>
            </w:r>
            <w:r w:rsidR="009E5121" w:rsidRPr="00FE6A66">
              <w:t>elor</w:t>
            </w:r>
            <w:r w:rsidRPr="00FE6A66">
              <w:t xml:space="preserve"> de accidentare în spa</w:t>
            </w:r>
            <w:r w:rsidR="008E7E53" w:rsidRPr="00FE6A66">
              <w:t>ț</w:t>
            </w:r>
            <w:r w:rsidR="00FE6A66">
              <w:t>iile școlare</w:t>
            </w:r>
            <w:r w:rsidR="00417A30">
              <w:t>;</w:t>
            </w:r>
          </w:p>
          <w:p w14:paraId="0DD58664" w14:textId="6FBDEF88" w:rsidR="00D93102" w:rsidRPr="00FE6A66" w:rsidRDefault="00D93102" w:rsidP="00F354E1">
            <w:pPr>
              <w:pStyle w:val="af2"/>
              <w:numPr>
                <w:ilvl w:val="0"/>
                <w:numId w:val="8"/>
              </w:numPr>
              <w:ind w:left="714" w:hanging="357"/>
              <w:jc w:val="both"/>
            </w:pPr>
            <w:r w:rsidRPr="00FE6A66">
              <w:t>Teren de sport</w:t>
            </w:r>
            <w:r w:rsidR="00417A30">
              <w:t>;</w:t>
            </w:r>
          </w:p>
          <w:p w14:paraId="48F669F7" w14:textId="518C1EA2" w:rsidR="008F0B96" w:rsidRPr="008F0B96" w:rsidRDefault="008F0B96" w:rsidP="00F354E1">
            <w:pPr>
              <w:widowControl/>
              <w:numPr>
                <w:ilvl w:val="0"/>
                <w:numId w:val="8"/>
              </w:numPr>
              <w:ind w:left="714" w:right="68" w:hanging="357"/>
              <w:jc w:val="both"/>
              <w:rPr>
                <w:rFonts w:cs="Times New Roman"/>
              </w:rPr>
            </w:pPr>
            <w:r w:rsidRPr="00FE6A66">
              <w:rPr>
                <w:rFonts w:cs="Times New Roman"/>
              </w:rPr>
              <w:t xml:space="preserve">Registrele de evidenţă </w:t>
            </w:r>
            <w:r w:rsidR="00D93102">
              <w:rPr>
                <w:rFonts w:cs="Times New Roman"/>
              </w:rPr>
              <w:t xml:space="preserve">privind informarea elevilor a </w:t>
            </w:r>
            <w:r w:rsidRPr="00FE6A66">
              <w:rPr>
                <w:rFonts w:cs="Times New Roman"/>
              </w:rPr>
              <w:t>regulilor de securitate în laboratoarele d</w:t>
            </w:r>
            <w:r w:rsidR="00FE6A66">
              <w:rPr>
                <w:rFonts w:cs="Times New Roman"/>
              </w:rPr>
              <w:t>e fizică, chimie şi informatică</w:t>
            </w:r>
            <w:r w:rsidR="00417A30">
              <w:rPr>
                <w:rFonts w:cs="Times New Roman"/>
              </w:rPr>
              <w:t>.</w:t>
            </w:r>
          </w:p>
        </w:tc>
      </w:tr>
      <w:bookmarkEnd w:id="11"/>
      <w:tr w:rsidR="00D670F1" w:rsidRPr="00D61C05" w14:paraId="7F7B35AA" w14:textId="77777777" w:rsidTr="00E67DB3">
        <w:tc>
          <w:tcPr>
            <w:tcW w:w="1701" w:type="dxa"/>
          </w:tcPr>
          <w:p w14:paraId="718C6FDE" w14:textId="77777777" w:rsidR="00D670F1" w:rsidRPr="00B61E63" w:rsidRDefault="00D670F1" w:rsidP="00E67DB3">
            <w:pPr>
              <w:rPr>
                <w:lang w:eastAsia="zh-TW"/>
              </w:rPr>
            </w:pPr>
            <w:r w:rsidRPr="00B61E63">
              <w:rPr>
                <w:lang w:eastAsia="zh-TW"/>
              </w:rPr>
              <w:t xml:space="preserve">Constatări </w:t>
            </w:r>
          </w:p>
        </w:tc>
        <w:tc>
          <w:tcPr>
            <w:tcW w:w="7938" w:type="dxa"/>
            <w:gridSpan w:val="3"/>
          </w:tcPr>
          <w:p w14:paraId="33AC9920" w14:textId="253ADE87" w:rsidR="00D670F1" w:rsidRPr="00F354E1" w:rsidRDefault="00D670F1" w:rsidP="00F354E1">
            <w:pPr>
              <w:jc w:val="both"/>
            </w:pPr>
            <w:r w:rsidRPr="00A56514">
              <w:t>Institu</w:t>
            </w:r>
            <w:r w:rsidR="008E7E53">
              <w:rPr>
                <w:rFonts w:cs="Calibri"/>
              </w:rPr>
              <w:t>ț</w:t>
            </w:r>
            <w:r w:rsidRPr="00A56514">
              <w:t>ia asigur</w:t>
            </w:r>
            <w:r w:rsidRPr="00A56514">
              <w:rPr>
                <w:rFonts w:hint="eastAsia"/>
              </w:rPr>
              <w:t>ă</w:t>
            </w:r>
            <w:r w:rsidRPr="00A56514">
              <w:t xml:space="preserve"> </w:t>
            </w:r>
            <w:r w:rsidR="00BA166D" w:rsidRPr="00A56514">
              <w:t xml:space="preserve">cu materiale de sprijin </w:t>
            </w:r>
            <w:r w:rsidR="00D93102" w:rsidRPr="00A86F20">
              <w:t>(echipamente, utilaje</w:t>
            </w:r>
            <w:r w:rsidR="00D93102">
              <w:t xml:space="preserve">, dispozitive, etc.) </w:t>
            </w:r>
            <w:r w:rsidR="00D9696B">
              <w:t>sălile de clasă</w:t>
            </w:r>
            <w:r w:rsidR="00BA166D" w:rsidRPr="00A56514">
              <w:t>,</w:t>
            </w:r>
            <w:r w:rsidR="007D0966" w:rsidRPr="00A56514">
              <w:t xml:space="preserve"> terenurile sportive, </w:t>
            </w:r>
            <w:r w:rsidR="00D9696B">
              <w:t xml:space="preserve">bilioteca, </w:t>
            </w:r>
            <w:r w:rsidRPr="00A56514">
              <w:t>în concordan</w:t>
            </w:r>
            <w:r w:rsidR="008E7E53">
              <w:t>ț</w:t>
            </w:r>
            <w:r w:rsidRPr="00A56514">
              <w:t>ă cu particularită</w:t>
            </w:r>
            <w:r w:rsidR="008E7E53">
              <w:t>ț</w:t>
            </w:r>
            <w:r w:rsidRPr="00A56514">
              <w:t>ile psiho-fiziologice</w:t>
            </w:r>
            <w:r w:rsidR="00BA166D" w:rsidRPr="00A56514">
              <w:t xml:space="preserve"> </w:t>
            </w:r>
            <w:r w:rsidRPr="00A56514">
              <w:t>individuale ale elevilor,</w:t>
            </w:r>
            <w:r w:rsidR="00BA166D" w:rsidRPr="00A56514">
              <w:t xml:space="preserve"> cu </w:t>
            </w:r>
            <w:r w:rsidRPr="00A56514">
              <w:t xml:space="preserve">parametrii sanitaro-igienici </w:t>
            </w:r>
            <w:r w:rsidR="00BA166D" w:rsidRPr="00A56514">
              <w:t xml:space="preserve">și de securitate. </w:t>
            </w:r>
          </w:p>
        </w:tc>
      </w:tr>
      <w:tr w:rsidR="000145FF" w:rsidRPr="00B61E63" w14:paraId="424A5F91" w14:textId="77777777" w:rsidTr="00E67DB3">
        <w:tc>
          <w:tcPr>
            <w:tcW w:w="1701" w:type="dxa"/>
          </w:tcPr>
          <w:p w14:paraId="34C6C12E" w14:textId="38613573" w:rsidR="000145FF" w:rsidRPr="00B61E63" w:rsidRDefault="000145FF" w:rsidP="00E67DB3">
            <w:pPr>
              <w:rPr>
                <w:lang w:eastAsia="zh-TW"/>
              </w:rPr>
            </w:pPr>
            <w:r w:rsidRPr="00B61E63">
              <w:rPr>
                <w:lang w:eastAsia="zh-TW"/>
              </w:rPr>
              <w:t>Pondere</w:t>
            </w:r>
            <w:r w:rsidR="00E67DB3">
              <w:rPr>
                <w:lang w:eastAsia="zh-TW"/>
              </w:rPr>
              <w:t xml:space="preserve"> ș</w:t>
            </w:r>
            <w:r w:rsidRPr="00B61E63">
              <w:rPr>
                <w:lang w:eastAsia="zh-TW"/>
              </w:rPr>
              <w:t>i punctaj acordat</w:t>
            </w:r>
          </w:p>
        </w:tc>
        <w:tc>
          <w:tcPr>
            <w:tcW w:w="2240" w:type="dxa"/>
          </w:tcPr>
          <w:p w14:paraId="47EDD674" w14:textId="047B7536" w:rsidR="000145FF" w:rsidRPr="00B61E63" w:rsidRDefault="000145FF" w:rsidP="00E67DB3">
            <w:pPr>
              <w:rPr>
                <w:rFonts w:cs="Times New Roman"/>
              </w:rPr>
            </w:pPr>
            <w:r w:rsidRPr="00B61E63">
              <w:t>Pondere:</w:t>
            </w:r>
            <w:r w:rsidR="00A56514">
              <w:t xml:space="preserve"> </w:t>
            </w:r>
            <w:r w:rsidR="0090520C">
              <w:t>1</w:t>
            </w:r>
          </w:p>
        </w:tc>
        <w:tc>
          <w:tcPr>
            <w:tcW w:w="3827" w:type="dxa"/>
          </w:tcPr>
          <w:p w14:paraId="0A490AB1" w14:textId="0F4C3B76" w:rsidR="000145FF" w:rsidRPr="00B61E63" w:rsidRDefault="000145FF" w:rsidP="00E67DB3">
            <w:pPr>
              <w:rPr>
                <w:rFonts w:cs="Times New Roman"/>
              </w:rPr>
            </w:pPr>
            <w:r w:rsidRPr="00B61E63">
              <w:t>Autoevaluare conform criteriilor:</w:t>
            </w:r>
            <w:r w:rsidR="00A56514">
              <w:t xml:space="preserve"> </w:t>
            </w:r>
            <w:r w:rsidR="0090520C">
              <w:t>1</w:t>
            </w:r>
          </w:p>
        </w:tc>
        <w:tc>
          <w:tcPr>
            <w:tcW w:w="1871" w:type="dxa"/>
          </w:tcPr>
          <w:p w14:paraId="2F2BE704" w14:textId="77777777" w:rsidR="000145FF" w:rsidRPr="00B61E63" w:rsidRDefault="000145FF" w:rsidP="00E67DB3">
            <w:pPr>
              <w:rPr>
                <w:rFonts w:cs="Times New Roman"/>
              </w:rPr>
            </w:pPr>
            <w:r w:rsidRPr="00B61E63">
              <w:t xml:space="preserve">Punctaj: </w:t>
            </w:r>
          </w:p>
        </w:tc>
      </w:tr>
    </w:tbl>
    <w:p w14:paraId="3A4112B8" w14:textId="227D2C2D" w:rsidR="000145FF" w:rsidRDefault="000145FF" w:rsidP="007743DF"/>
    <w:p w14:paraId="6D77FCE6" w14:textId="48C91646" w:rsidR="000145FF" w:rsidRPr="00710178" w:rsidRDefault="000145FF" w:rsidP="007743DF">
      <w:pPr>
        <w:rPr>
          <w:rFonts w:cs="Times New Roman"/>
        </w:rPr>
      </w:pPr>
      <w:bookmarkStart w:id="12" w:name="_Hlk47724252"/>
      <w:r w:rsidRPr="00710178">
        <w:rPr>
          <w:rFonts w:cs="Times New Roman"/>
          <w:lang w:eastAsia="zh-TW"/>
        </w:rPr>
        <w:t xml:space="preserve">Indicator 1.1.6. </w:t>
      </w:r>
      <w:r w:rsidRPr="00710178">
        <w:rPr>
          <w:rFonts w:cs="Times New Roman"/>
        </w:rPr>
        <w:t>Asigurarea cu spa</w:t>
      </w:r>
      <w:r w:rsidR="008E7E53" w:rsidRPr="00710178">
        <w:rPr>
          <w:rFonts w:cs="Times New Roman"/>
        </w:rPr>
        <w:t>ț</w:t>
      </w:r>
      <w:r w:rsidRPr="00710178">
        <w:rPr>
          <w:rFonts w:cs="Times New Roman"/>
        </w:rPr>
        <w:t>ii pentru prepararea și servirea hranei, care corespund normelor sanitare în vigoare privind siguran</w:t>
      </w:r>
      <w:r w:rsidR="008E7E53" w:rsidRPr="00710178">
        <w:rPr>
          <w:rFonts w:cs="Times New Roman"/>
        </w:rPr>
        <w:t>ț</w:t>
      </w:r>
      <w:r w:rsidRPr="00710178">
        <w:rPr>
          <w:rFonts w:cs="Times New Roman"/>
        </w:rPr>
        <w:t>a, accesibilitatea, func</w:t>
      </w:r>
      <w:r w:rsidR="008E7E53" w:rsidRPr="00710178">
        <w:rPr>
          <w:rFonts w:cs="Times New Roman"/>
        </w:rPr>
        <w:t>ț</w:t>
      </w:r>
      <w:r w:rsidRPr="00710178">
        <w:rPr>
          <w:rFonts w:cs="Times New Roman"/>
        </w:rPr>
        <w:t>ionalitatea și confortul elevilor/ copiilor* (după caz)</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71"/>
      </w:tblGrid>
      <w:tr w:rsidR="00D670F1" w:rsidRPr="00B61E63" w14:paraId="75ECF432" w14:textId="77777777" w:rsidTr="007743DF">
        <w:tc>
          <w:tcPr>
            <w:tcW w:w="1701" w:type="dxa"/>
          </w:tcPr>
          <w:p w14:paraId="2F2DFE83" w14:textId="77777777" w:rsidR="00D670F1" w:rsidRPr="00B61E63" w:rsidRDefault="00D670F1" w:rsidP="007743DF">
            <w:pPr>
              <w:rPr>
                <w:lang w:eastAsia="zh-TW"/>
              </w:rPr>
            </w:pPr>
            <w:r w:rsidRPr="00B61E63">
              <w:rPr>
                <w:lang w:eastAsia="zh-TW"/>
              </w:rPr>
              <w:t xml:space="preserve">Dovezi </w:t>
            </w:r>
          </w:p>
        </w:tc>
        <w:tc>
          <w:tcPr>
            <w:tcW w:w="7938" w:type="dxa"/>
            <w:gridSpan w:val="3"/>
          </w:tcPr>
          <w:p w14:paraId="4A2718C0" w14:textId="60395DAA" w:rsidR="006002E8" w:rsidRPr="00FE6A66" w:rsidRDefault="006002E8" w:rsidP="00DB13EB">
            <w:pPr>
              <w:pStyle w:val="af2"/>
              <w:numPr>
                <w:ilvl w:val="0"/>
                <w:numId w:val="9"/>
              </w:numPr>
              <w:ind w:left="360"/>
              <w:jc w:val="both"/>
            </w:pPr>
            <w:r>
              <w:t>Cantin</w:t>
            </w:r>
            <w:r w:rsidR="004B79FA">
              <w:t>ă</w:t>
            </w:r>
            <w:r>
              <w:t xml:space="preserve"> cu spa</w:t>
            </w:r>
            <w:r w:rsidR="008E7E53">
              <w:t>ț</w:t>
            </w:r>
            <w:r>
              <w:t>ii speciale pentru prepararea</w:t>
            </w:r>
            <w:r w:rsidR="009272B3">
              <w:t>/</w:t>
            </w:r>
            <w:r>
              <w:t xml:space="preserve">păstrarea produselor </w:t>
            </w:r>
            <w:r w:rsidR="00283972">
              <w:t xml:space="preserve">200 </w:t>
            </w:r>
            <w:r w:rsidRPr="00FE6A66">
              <w:t>m</w:t>
            </w:r>
            <w:r w:rsidRPr="00FE6A66">
              <w:rPr>
                <w:vertAlign w:val="superscript"/>
              </w:rPr>
              <w:t>2</w:t>
            </w:r>
          </w:p>
          <w:p w14:paraId="3EAC20E8" w14:textId="226B9C01" w:rsidR="006002E8" w:rsidRPr="00283972" w:rsidRDefault="006002E8" w:rsidP="00DB13EB">
            <w:pPr>
              <w:pStyle w:val="af2"/>
              <w:numPr>
                <w:ilvl w:val="0"/>
                <w:numId w:val="9"/>
              </w:numPr>
              <w:ind w:left="360"/>
              <w:jc w:val="both"/>
            </w:pPr>
            <w:r>
              <w:t>Sal</w:t>
            </w:r>
            <w:r w:rsidR="004B79FA">
              <w:t>ă</w:t>
            </w:r>
            <w:r w:rsidR="007A1F2C">
              <w:t xml:space="preserve"> de mese pentru </w:t>
            </w:r>
            <w:r w:rsidR="00283972" w:rsidRPr="00283972">
              <w:t>120</w:t>
            </w:r>
            <w:r w:rsidR="00FE6A66">
              <w:t xml:space="preserve"> de elevi</w:t>
            </w:r>
            <w:r w:rsidR="00D9696B">
              <w:t>;</w:t>
            </w:r>
          </w:p>
          <w:p w14:paraId="6729C54F" w14:textId="7810EB51" w:rsidR="006002E8" w:rsidRPr="006002E8" w:rsidRDefault="006002E8" w:rsidP="00DB13EB">
            <w:pPr>
              <w:pStyle w:val="af2"/>
              <w:numPr>
                <w:ilvl w:val="0"/>
                <w:numId w:val="9"/>
              </w:numPr>
              <w:ind w:left="360"/>
              <w:jc w:val="both"/>
            </w:pPr>
            <w:r>
              <w:t>Spa</w:t>
            </w:r>
            <w:r w:rsidR="008E7E53">
              <w:t>ț</w:t>
            </w:r>
            <w:r>
              <w:t>ii se</w:t>
            </w:r>
            <w:r w:rsidR="00FE6A66">
              <w:t>parate pentru prepararea hranei</w:t>
            </w:r>
            <w:r w:rsidR="00D9696B">
              <w:t>;</w:t>
            </w:r>
          </w:p>
          <w:p w14:paraId="3B42BC32" w14:textId="1C8B8274" w:rsidR="00D670F1" w:rsidRDefault="00D670F1" w:rsidP="00DB13EB">
            <w:pPr>
              <w:pStyle w:val="af2"/>
              <w:numPr>
                <w:ilvl w:val="0"/>
                <w:numId w:val="9"/>
              </w:numPr>
              <w:ind w:left="360"/>
              <w:jc w:val="both"/>
            </w:pPr>
            <w:r w:rsidRPr="00AC54F7">
              <w:t>Camer</w:t>
            </w:r>
            <w:r w:rsidR="004B79FA">
              <w:t>ă</w:t>
            </w:r>
            <w:r w:rsidR="00FE6A66">
              <w:t xml:space="preserve"> frigorifică</w:t>
            </w:r>
            <w:r w:rsidR="00D9696B">
              <w:t>;</w:t>
            </w:r>
          </w:p>
          <w:p w14:paraId="2CC77980" w14:textId="29CC1FBA" w:rsidR="00AC54F7" w:rsidRPr="00283972" w:rsidRDefault="00D670F1" w:rsidP="00DB13EB">
            <w:pPr>
              <w:pStyle w:val="af2"/>
              <w:numPr>
                <w:ilvl w:val="0"/>
                <w:numId w:val="9"/>
              </w:numPr>
              <w:ind w:left="360"/>
              <w:jc w:val="both"/>
            </w:pPr>
            <w:r w:rsidRPr="00283972">
              <w:t>Ve</w:t>
            </w:r>
            <w:r w:rsidR="007A1F2C" w:rsidRPr="00283972">
              <w:t xml:space="preserve">selă pentru servirea hranei </w:t>
            </w:r>
            <w:r w:rsidR="00283972" w:rsidRPr="00283972">
              <w:t>(400</w:t>
            </w:r>
            <w:r w:rsidR="00FE6A66">
              <w:t xml:space="preserve"> de seturi)</w:t>
            </w:r>
            <w:r w:rsidR="00D9696B">
              <w:t>;</w:t>
            </w:r>
          </w:p>
          <w:p w14:paraId="4CAD6934" w14:textId="6B7B5C3E" w:rsidR="00C9361D" w:rsidRPr="00283972" w:rsidRDefault="0084537C" w:rsidP="00DB13EB">
            <w:pPr>
              <w:pStyle w:val="af2"/>
              <w:numPr>
                <w:ilvl w:val="0"/>
                <w:numId w:val="9"/>
              </w:numPr>
              <w:ind w:left="360"/>
              <w:jc w:val="both"/>
            </w:pPr>
            <w:r w:rsidRPr="00283972">
              <w:rPr>
                <w:color w:val="000000" w:themeColor="text1"/>
              </w:rPr>
              <w:t>Graficul de curăț</w:t>
            </w:r>
            <w:r w:rsidR="007A1F2C" w:rsidRPr="00283972">
              <w:rPr>
                <w:color w:val="000000" w:themeColor="text1"/>
              </w:rPr>
              <w:t>enie și dezinfectare în cantină</w:t>
            </w:r>
            <w:r w:rsidR="00D9696B">
              <w:rPr>
                <w:color w:val="000000" w:themeColor="text1"/>
              </w:rPr>
              <w:t>;</w:t>
            </w:r>
          </w:p>
          <w:p w14:paraId="7C30C470" w14:textId="174A1490" w:rsidR="00283972" w:rsidRPr="00783D43" w:rsidRDefault="00A24398" w:rsidP="00283972">
            <w:pPr>
              <w:pStyle w:val="af2"/>
              <w:numPr>
                <w:ilvl w:val="0"/>
                <w:numId w:val="9"/>
              </w:numPr>
              <w:ind w:left="360"/>
              <w:jc w:val="both"/>
            </w:pPr>
            <w:r w:rsidRPr="00A433EC">
              <w:rPr>
                <w:szCs w:val="24"/>
              </w:rPr>
              <w:t>Carnetele cu c</w:t>
            </w:r>
            <w:r w:rsidR="00FE6A66">
              <w:rPr>
                <w:szCs w:val="24"/>
              </w:rPr>
              <w:t>ontrolul medical al angajaţilor</w:t>
            </w:r>
            <w:r w:rsidR="00D9696B">
              <w:rPr>
                <w:szCs w:val="24"/>
              </w:rPr>
              <w:t>.</w:t>
            </w:r>
          </w:p>
        </w:tc>
      </w:tr>
      <w:bookmarkEnd w:id="12"/>
      <w:tr w:rsidR="00C67EFB" w:rsidRPr="00B61E63" w14:paraId="59013E4B" w14:textId="77777777" w:rsidTr="007743DF">
        <w:tc>
          <w:tcPr>
            <w:tcW w:w="1701" w:type="dxa"/>
          </w:tcPr>
          <w:p w14:paraId="1E611794" w14:textId="77777777" w:rsidR="00C67EFB" w:rsidRPr="00B61E63" w:rsidRDefault="00C67EFB" w:rsidP="007743DF">
            <w:pPr>
              <w:rPr>
                <w:lang w:eastAsia="zh-TW"/>
              </w:rPr>
            </w:pPr>
            <w:r w:rsidRPr="00B61E63">
              <w:rPr>
                <w:lang w:eastAsia="zh-TW"/>
              </w:rPr>
              <w:t xml:space="preserve">Constatări </w:t>
            </w:r>
          </w:p>
        </w:tc>
        <w:tc>
          <w:tcPr>
            <w:tcW w:w="7938" w:type="dxa"/>
            <w:gridSpan w:val="3"/>
          </w:tcPr>
          <w:p w14:paraId="0DD25486" w14:textId="2A1E2140" w:rsidR="00C67EFB" w:rsidRPr="00165011" w:rsidRDefault="00D61C05" w:rsidP="00D9696B">
            <w:pPr>
              <w:jc w:val="both"/>
            </w:pPr>
            <w:r w:rsidRPr="00A56514">
              <w:t>Institu</w:t>
            </w:r>
            <w:r w:rsidR="008E7E53">
              <w:rPr>
                <w:rFonts w:cs="Calibri"/>
              </w:rPr>
              <w:t>ț</w:t>
            </w:r>
            <w:r w:rsidRPr="00A56514">
              <w:t>ia este asigurat</w:t>
            </w:r>
            <w:r w:rsidRPr="00A56514">
              <w:rPr>
                <w:rFonts w:hint="eastAsia"/>
              </w:rPr>
              <w:t>ă</w:t>
            </w:r>
            <w:r w:rsidRPr="00A56514">
              <w:t xml:space="preserve"> cu sp</w:t>
            </w:r>
            <w:r w:rsidR="007743DF">
              <w:t>aț</w:t>
            </w:r>
            <w:r w:rsidRPr="00A56514">
              <w:t>ii pentru prepararea</w:t>
            </w:r>
            <w:r w:rsidR="007743DF">
              <w:t xml:space="preserve"> ș</w:t>
            </w:r>
            <w:r w:rsidRPr="00A56514">
              <w:t xml:space="preserve">i servirea hranei, care corespund normelor sanitare în vigoare. </w:t>
            </w:r>
            <w:r w:rsidR="007A1F2C">
              <w:t>Sunt organizate 3</w:t>
            </w:r>
            <w:r w:rsidR="00AC54F7" w:rsidRPr="00F71DAE">
              <w:t xml:space="preserve"> me</w:t>
            </w:r>
            <w:r w:rsidR="007A1F2C">
              <w:t>se pe zi: dejun, prânz, gustare</w:t>
            </w:r>
            <w:r w:rsidR="00A17062">
              <w:t xml:space="preserve"> în conformitate cu </w:t>
            </w:r>
            <w:r w:rsidR="00165011">
              <w:t>recomandările</w:t>
            </w:r>
            <w:r w:rsidR="00AC54F7" w:rsidRPr="00F71DAE">
              <w:t xml:space="preserve"> </w:t>
            </w:r>
            <w:r w:rsidR="00D9696B">
              <w:t>privind</w:t>
            </w:r>
            <w:r w:rsidR="00165011">
              <w:t xml:space="preserve"> </w:t>
            </w:r>
            <w:r w:rsidR="00FA5F8D" w:rsidRPr="007B12A3">
              <w:rPr>
                <w:bCs/>
              </w:rPr>
              <w:t>regim</w:t>
            </w:r>
            <w:r w:rsidR="00D9696B">
              <w:rPr>
                <w:bCs/>
              </w:rPr>
              <w:t>ul</w:t>
            </w:r>
            <w:r w:rsidR="00FA5F8D" w:rsidRPr="007B12A3">
              <w:rPr>
                <w:bCs/>
              </w:rPr>
              <w:t xml:space="preserve"> alimentar sănătos</w:t>
            </w:r>
            <w:r w:rsidR="00165011">
              <w:rPr>
                <w:bCs/>
              </w:rPr>
              <w:t>.</w:t>
            </w:r>
            <w:r w:rsidR="00165011">
              <w:t xml:space="preserve"> </w:t>
            </w:r>
            <w:r w:rsidR="00AC54F7" w:rsidRPr="00F71DAE">
              <w:t xml:space="preserve">Elevilor cu probleme de sănătate li se pregătesc mese dietice. </w:t>
            </w:r>
            <w:r w:rsidRPr="00A56514">
              <w:t>Alimenta</w:t>
            </w:r>
            <w:r w:rsidR="008E7E53">
              <w:t>ț</w:t>
            </w:r>
            <w:r w:rsidRPr="00A56514">
              <w:t>ia elevilor este monit</w:t>
            </w:r>
            <w:r w:rsidR="007A1F2C">
              <w:t xml:space="preserve">orizată sistematic de către asistenta medicală </w:t>
            </w:r>
            <w:r w:rsidR="00FE6A66">
              <w:t xml:space="preserve">și business manager  din cadrul </w:t>
            </w:r>
            <w:r w:rsidR="00FE6A66" w:rsidRPr="00A56514">
              <w:t xml:space="preserve"> </w:t>
            </w:r>
            <w:r w:rsidR="00FE6A66" w:rsidRPr="00E22FD4">
              <w:rPr>
                <w:bCs/>
              </w:rPr>
              <w:t>IPL Ș</w:t>
            </w:r>
            <w:r w:rsidR="00FE6A66">
              <w:rPr>
                <w:bCs/>
              </w:rPr>
              <w:t>coala Internațională Heritage.</w:t>
            </w:r>
            <w:r w:rsidR="007B12A3">
              <w:t xml:space="preserve"> </w:t>
            </w:r>
          </w:p>
        </w:tc>
      </w:tr>
      <w:tr w:rsidR="000145FF" w:rsidRPr="00B61E63" w14:paraId="50C67C58" w14:textId="77777777" w:rsidTr="007743DF">
        <w:tc>
          <w:tcPr>
            <w:tcW w:w="1701" w:type="dxa"/>
          </w:tcPr>
          <w:p w14:paraId="1FBFA421" w14:textId="708A9EBF" w:rsidR="000145FF" w:rsidRPr="00B61E63" w:rsidRDefault="000145FF" w:rsidP="007743DF">
            <w:pPr>
              <w:rPr>
                <w:lang w:eastAsia="zh-TW"/>
              </w:rPr>
            </w:pPr>
            <w:r w:rsidRPr="00B61E63">
              <w:rPr>
                <w:lang w:eastAsia="zh-TW"/>
              </w:rPr>
              <w:lastRenderedPageBreak/>
              <w:t>Pondere</w:t>
            </w:r>
            <w:r w:rsidR="007743DF">
              <w:rPr>
                <w:lang w:eastAsia="zh-TW"/>
              </w:rPr>
              <w:t xml:space="preserve"> ș</w:t>
            </w:r>
            <w:r w:rsidRPr="00B61E63">
              <w:rPr>
                <w:lang w:eastAsia="zh-TW"/>
              </w:rPr>
              <w:t>i punctaj acordat</w:t>
            </w:r>
          </w:p>
        </w:tc>
        <w:tc>
          <w:tcPr>
            <w:tcW w:w="2240" w:type="dxa"/>
          </w:tcPr>
          <w:p w14:paraId="16085A83" w14:textId="70BF0D22" w:rsidR="000145FF" w:rsidRPr="00B61E63" w:rsidRDefault="000145FF" w:rsidP="007743DF">
            <w:pPr>
              <w:rPr>
                <w:rFonts w:cs="Times New Roman"/>
              </w:rPr>
            </w:pPr>
            <w:r w:rsidRPr="00B61E63">
              <w:t>Pondere:</w:t>
            </w:r>
            <w:r w:rsidR="002958AF">
              <w:t xml:space="preserve"> </w:t>
            </w:r>
            <w:r w:rsidR="00AB3459">
              <w:t>1</w:t>
            </w:r>
          </w:p>
        </w:tc>
        <w:tc>
          <w:tcPr>
            <w:tcW w:w="3827" w:type="dxa"/>
          </w:tcPr>
          <w:p w14:paraId="598502DE" w14:textId="6C67BEE5" w:rsidR="000145FF" w:rsidRPr="00B61E63" w:rsidRDefault="000145FF" w:rsidP="007743DF">
            <w:pPr>
              <w:rPr>
                <w:rFonts w:cs="Times New Roman"/>
              </w:rPr>
            </w:pPr>
            <w:r w:rsidRPr="00B61E63">
              <w:t>Autoevaluare conform criteriilor:</w:t>
            </w:r>
            <w:r w:rsidR="002958AF">
              <w:t xml:space="preserve"> </w:t>
            </w:r>
            <w:r w:rsidR="00AB3459">
              <w:t>1</w:t>
            </w:r>
          </w:p>
        </w:tc>
        <w:tc>
          <w:tcPr>
            <w:tcW w:w="1871" w:type="dxa"/>
          </w:tcPr>
          <w:p w14:paraId="5ECBF017" w14:textId="77777777" w:rsidR="000145FF" w:rsidRPr="00B61E63" w:rsidRDefault="000145FF" w:rsidP="007743DF">
            <w:pPr>
              <w:rPr>
                <w:rFonts w:cs="Times New Roman"/>
              </w:rPr>
            </w:pPr>
            <w:r w:rsidRPr="00B61E63">
              <w:t xml:space="preserve">Punctaj: </w:t>
            </w:r>
          </w:p>
        </w:tc>
      </w:tr>
    </w:tbl>
    <w:p w14:paraId="699D1B93" w14:textId="77777777" w:rsidR="000145FF" w:rsidRPr="00CC0F89" w:rsidRDefault="000145FF" w:rsidP="007743DF">
      <w:pPr>
        <w:rPr>
          <w:rFonts w:cs="Times New Roman"/>
          <w:lang w:eastAsia="zh-TW"/>
        </w:rPr>
      </w:pPr>
    </w:p>
    <w:p w14:paraId="4B37CDEA" w14:textId="1CE682F0" w:rsidR="000145FF" w:rsidRPr="00CC0F89" w:rsidRDefault="000145FF" w:rsidP="007743DF">
      <w:pPr>
        <w:rPr>
          <w:rFonts w:cs="Times New Roman"/>
        </w:rPr>
      </w:pPr>
      <w:r w:rsidRPr="00CC0F89">
        <w:rPr>
          <w:rFonts w:cs="Times New Roman"/>
          <w:lang w:eastAsia="zh-TW"/>
        </w:rPr>
        <w:t xml:space="preserve">Indicator 1.1.7. </w:t>
      </w:r>
      <w:r w:rsidRPr="00CC0F89">
        <w:rPr>
          <w:rFonts w:cs="Times New Roman"/>
        </w:rPr>
        <w:t>Prezen</w:t>
      </w:r>
      <w:r w:rsidR="008E7E53" w:rsidRPr="00CC0F89">
        <w:rPr>
          <w:rFonts w:cs="Times New Roman"/>
        </w:rPr>
        <w:t>ț</w:t>
      </w:r>
      <w:r w:rsidRPr="00CC0F89">
        <w:rPr>
          <w:rFonts w:cs="Times New Roman"/>
        </w:rPr>
        <w:t>a spa</w:t>
      </w:r>
      <w:r w:rsidR="008E7E53" w:rsidRPr="00CC0F89">
        <w:rPr>
          <w:rFonts w:cs="Times New Roman"/>
        </w:rPr>
        <w:t>ț</w:t>
      </w:r>
      <w:r w:rsidRPr="00CC0F89">
        <w:rPr>
          <w:rFonts w:cs="Times New Roman"/>
        </w:rPr>
        <w:t>iilor sanitare, cu respectarea criteriilor de accesibilitate, func</w:t>
      </w:r>
      <w:r w:rsidR="008E7E53" w:rsidRPr="00CC0F89">
        <w:rPr>
          <w:rFonts w:cs="Times New Roman"/>
        </w:rPr>
        <w:t>ț</w:t>
      </w:r>
      <w:r w:rsidRPr="00CC0F89">
        <w:rPr>
          <w:rFonts w:cs="Times New Roman"/>
        </w:rPr>
        <w:t>ionalitate și confort pentru elevi/copii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71"/>
      </w:tblGrid>
      <w:tr w:rsidR="00DD25B9" w:rsidRPr="00B61E63" w14:paraId="7211A777" w14:textId="77777777" w:rsidTr="007743DF">
        <w:tc>
          <w:tcPr>
            <w:tcW w:w="1701" w:type="dxa"/>
          </w:tcPr>
          <w:p w14:paraId="36E358FC" w14:textId="77777777" w:rsidR="00DD25B9" w:rsidRPr="00B61E63" w:rsidRDefault="00DD25B9" w:rsidP="007743DF">
            <w:pPr>
              <w:rPr>
                <w:lang w:eastAsia="zh-TW"/>
              </w:rPr>
            </w:pPr>
            <w:r w:rsidRPr="00B61E63">
              <w:rPr>
                <w:lang w:eastAsia="zh-TW"/>
              </w:rPr>
              <w:t xml:space="preserve">Dovezi </w:t>
            </w:r>
          </w:p>
        </w:tc>
        <w:tc>
          <w:tcPr>
            <w:tcW w:w="7938" w:type="dxa"/>
            <w:gridSpan w:val="3"/>
          </w:tcPr>
          <w:p w14:paraId="1ABE8E6B" w14:textId="0B055519" w:rsidR="00A77532" w:rsidRDefault="00A77532" w:rsidP="00A77532">
            <w:pPr>
              <w:pStyle w:val="af2"/>
              <w:numPr>
                <w:ilvl w:val="0"/>
                <w:numId w:val="10"/>
              </w:numPr>
              <w:ind w:left="360"/>
              <w:jc w:val="both"/>
            </w:pPr>
            <w:r w:rsidRPr="00A77532">
              <w:t xml:space="preserve">22 blocuri sanitare separate pentru băieți (8) și </w:t>
            </w:r>
            <w:r w:rsidR="00165011">
              <w:t>fete (8) în incinta instituției</w:t>
            </w:r>
            <w:r w:rsidR="00D9696B">
              <w:t>;</w:t>
            </w:r>
          </w:p>
          <w:p w14:paraId="1B6A6349" w14:textId="46D20125" w:rsidR="00A77532" w:rsidRPr="00A77532" w:rsidRDefault="00165011" w:rsidP="00EE46A1">
            <w:pPr>
              <w:pStyle w:val="af2"/>
              <w:numPr>
                <w:ilvl w:val="0"/>
                <w:numId w:val="10"/>
              </w:numPr>
              <w:ind w:left="360"/>
              <w:jc w:val="both"/>
            </w:pPr>
            <w:r>
              <w:t>55 de lavoare (apă caldă/rece)</w:t>
            </w:r>
            <w:r w:rsidR="00EE46A1">
              <w:t>;</w:t>
            </w:r>
          </w:p>
          <w:p w14:paraId="5B6FA269" w14:textId="279498C0" w:rsidR="00A77532" w:rsidRDefault="00A77532" w:rsidP="00A77532">
            <w:pPr>
              <w:pStyle w:val="af2"/>
              <w:numPr>
                <w:ilvl w:val="0"/>
                <w:numId w:val="10"/>
              </w:numPr>
              <w:ind w:left="360"/>
              <w:jc w:val="both"/>
            </w:pPr>
            <w:r w:rsidRPr="00A77532">
              <w:t>9 u</w:t>
            </w:r>
            <w:r w:rsidR="00165011">
              <w:t>scătoare electrice pentru mâini</w:t>
            </w:r>
            <w:r w:rsidR="00D9696B">
              <w:t>;</w:t>
            </w:r>
          </w:p>
          <w:p w14:paraId="64B68D81" w14:textId="73B62B5A" w:rsidR="00A77532" w:rsidRPr="00A77532" w:rsidRDefault="00A77532" w:rsidP="00D9696B">
            <w:pPr>
              <w:pStyle w:val="af2"/>
              <w:numPr>
                <w:ilvl w:val="0"/>
                <w:numId w:val="10"/>
              </w:numPr>
              <w:ind w:left="360"/>
              <w:jc w:val="both"/>
            </w:pPr>
            <w:r w:rsidRPr="00A77532">
              <w:t>14 dispensere cu ştergare de unică folosință/5</w:t>
            </w:r>
            <w:r w:rsidR="00165011">
              <w:t>3 dispensere cu hârtie igienică</w:t>
            </w:r>
            <w:r w:rsidR="00D9696B">
              <w:t>;</w:t>
            </w:r>
          </w:p>
          <w:p w14:paraId="4A5F7544" w14:textId="0694F333" w:rsidR="00A77532" w:rsidRPr="00A77532" w:rsidRDefault="00165011" w:rsidP="00A77532">
            <w:pPr>
              <w:pStyle w:val="af2"/>
              <w:numPr>
                <w:ilvl w:val="0"/>
                <w:numId w:val="10"/>
              </w:numPr>
              <w:ind w:left="360"/>
              <w:jc w:val="both"/>
            </w:pPr>
            <w:r>
              <w:t>49 de dozatoare cu săpun</w:t>
            </w:r>
            <w:r w:rsidR="00D9696B">
              <w:t>;</w:t>
            </w:r>
          </w:p>
          <w:p w14:paraId="4B227EA7" w14:textId="621BD4FC" w:rsidR="00A77532" w:rsidRPr="00A77532" w:rsidRDefault="00A77532" w:rsidP="00A77532">
            <w:pPr>
              <w:pStyle w:val="af2"/>
              <w:numPr>
                <w:ilvl w:val="0"/>
                <w:numId w:val="10"/>
              </w:numPr>
              <w:ind w:left="360"/>
              <w:jc w:val="both"/>
            </w:pPr>
            <w:r w:rsidRPr="00A77532">
              <w:t>9 cabine de duș, separat</w:t>
            </w:r>
            <w:r w:rsidR="00165011">
              <w:t>e pentru băieți (5) și fete (4)</w:t>
            </w:r>
            <w:r w:rsidR="00D9696B">
              <w:t>;</w:t>
            </w:r>
          </w:p>
          <w:p w14:paraId="0561BB6A" w14:textId="64BB0A26" w:rsidR="00A77532" w:rsidRPr="00A77532" w:rsidRDefault="00165011" w:rsidP="00A77532">
            <w:pPr>
              <w:pStyle w:val="af2"/>
              <w:numPr>
                <w:ilvl w:val="0"/>
                <w:numId w:val="10"/>
              </w:numPr>
              <w:ind w:left="360"/>
              <w:jc w:val="both"/>
            </w:pPr>
            <w:r>
              <w:t>3 vestiare</w:t>
            </w:r>
            <w:r w:rsidR="00D9696B">
              <w:t>;</w:t>
            </w:r>
          </w:p>
          <w:p w14:paraId="304F6CE7" w14:textId="7D8DBA34" w:rsidR="00A24398" w:rsidRPr="00A77532" w:rsidRDefault="00A77532" w:rsidP="00A77532">
            <w:pPr>
              <w:pStyle w:val="af2"/>
              <w:numPr>
                <w:ilvl w:val="0"/>
                <w:numId w:val="10"/>
              </w:numPr>
              <w:ind w:left="360"/>
              <w:jc w:val="both"/>
            </w:pPr>
            <w:r w:rsidRPr="00A77532">
              <w:t>2 vestiare separate pentru băieți (</w:t>
            </w:r>
            <w:r w:rsidR="00165011">
              <w:t>1) şi fete (1) în sala de sport</w:t>
            </w:r>
            <w:r w:rsidR="00D9696B">
              <w:t>.</w:t>
            </w:r>
          </w:p>
        </w:tc>
      </w:tr>
      <w:tr w:rsidR="00DD25B9" w:rsidRPr="00D237F9" w14:paraId="06DDF95A" w14:textId="77777777" w:rsidTr="007743DF">
        <w:tc>
          <w:tcPr>
            <w:tcW w:w="1701" w:type="dxa"/>
          </w:tcPr>
          <w:p w14:paraId="2A52805C" w14:textId="77777777" w:rsidR="00DD25B9" w:rsidRPr="00B61E63" w:rsidRDefault="00DD25B9" w:rsidP="007743DF">
            <w:pPr>
              <w:rPr>
                <w:lang w:eastAsia="zh-TW"/>
              </w:rPr>
            </w:pPr>
            <w:r w:rsidRPr="00B61E63">
              <w:rPr>
                <w:lang w:eastAsia="zh-TW"/>
              </w:rPr>
              <w:t xml:space="preserve">Constatări </w:t>
            </w:r>
          </w:p>
        </w:tc>
        <w:tc>
          <w:tcPr>
            <w:tcW w:w="7938" w:type="dxa"/>
            <w:gridSpan w:val="3"/>
          </w:tcPr>
          <w:p w14:paraId="08FDACE1" w14:textId="3763F179" w:rsidR="005456AA" w:rsidRPr="00A56514" w:rsidRDefault="00EE46A1" w:rsidP="00EE46A1">
            <w:pPr>
              <w:jc w:val="both"/>
            </w:pPr>
            <w:r>
              <w:t>B</w:t>
            </w:r>
            <w:r w:rsidR="00DD25B9" w:rsidRPr="00A56514">
              <w:t>locurile sanitare</w:t>
            </w:r>
            <w:r w:rsidR="00EB0D21" w:rsidRPr="00A56514">
              <w:t xml:space="preserve"> </w:t>
            </w:r>
            <w:r w:rsidR="00DD25B9" w:rsidRPr="00A56514">
              <w:t>sunt dotate cu</w:t>
            </w:r>
            <w:r w:rsidR="00EB0D21" w:rsidRPr="00A56514">
              <w:t xml:space="preserve"> echipament igienico-sanitar, fiind asigurată intimitatea și respectându-se permanent igienizarea, conform unui orar stabilit. </w:t>
            </w:r>
          </w:p>
        </w:tc>
      </w:tr>
      <w:tr w:rsidR="000145FF" w:rsidRPr="00B61E63" w14:paraId="3DA4A648" w14:textId="77777777" w:rsidTr="007743DF">
        <w:tc>
          <w:tcPr>
            <w:tcW w:w="1701" w:type="dxa"/>
          </w:tcPr>
          <w:p w14:paraId="0CB39B5C" w14:textId="7E8C463E" w:rsidR="000145FF" w:rsidRPr="00B61E63" w:rsidRDefault="000145FF" w:rsidP="007743DF">
            <w:pPr>
              <w:rPr>
                <w:lang w:eastAsia="zh-TW"/>
              </w:rPr>
            </w:pPr>
            <w:r w:rsidRPr="00B61E63">
              <w:rPr>
                <w:lang w:eastAsia="zh-TW"/>
              </w:rPr>
              <w:t>Pondere</w:t>
            </w:r>
            <w:r w:rsidR="007743DF">
              <w:rPr>
                <w:lang w:eastAsia="zh-TW"/>
              </w:rPr>
              <w:t xml:space="preserve"> ș</w:t>
            </w:r>
            <w:r w:rsidRPr="00B61E63">
              <w:rPr>
                <w:lang w:eastAsia="zh-TW"/>
              </w:rPr>
              <w:t>i punctaj acordat</w:t>
            </w:r>
          </w:p>
        </w:tc>
        <w:tc>
          <w:tcPr>
            <w:tcW w:w="2240" w:type="dxa"/>
          </w:tcPr>
          <w:p w14:paraId="615BCB99" w14:textId="37B3223C" w:rsidR="000145FF" w:rsidRPr="00B61E63" w:rsidRDefault="000145FF" w:rsidP="007743DF">
            <w:pPr>
              <w:rPr>
                <w:rFonts w:cs="Times New Roman"/>
              </w:rPr>
            </w:pPr>
            <w:r w:rsidRPr="00B61E63">
              <w:t>Pondere:</w:t>
            </w:r>
            <w:r w:rsidR="00783D43">
              <w:t xml:space="preserve"> </w:t>
            </w:r>
            <w:r w:rsidR="00AB3459">
              <w:t>1</w:t>
            </w:r>
          </w:p>
        </w:tc>
        <w:tc>
          <w:tcPr>
            <w:tcW w:w="3827" w:type="dxa"/>
          </w:tcPr>
          <w:p w14:paraId="199E88BF" w14:textId="6E351BAE" w:rsidR="000145FF" w:rsidRPr="00B61E63" w:rsidRDefault="000145FF" w:rsidP="007743DF">
            <w:pPr>
              <w:rPr>
                <w:rFonts w:cs="Times New Roman"/>
              </w:rPr>
            </w:pPr>
            <w:r w:rsidRPr="00B61E63">
              <w:t>Autoevaluare conform criteriilor:</w:t>
            </w:r>
            <w:r w:rsidR="00783D43">
              <w:t xml:space="preserve"> </w:t>
            </w:r>
            <w:r w:rsidR="00AB3459">
              <w:t>1</w:t>
            </w:r>
          </w:p>
        </w:tc>
        <w:tc>
          <w:tcPr>
            <w:tcW w:w="1871" w:type="dxa"/>
          </w:tcPr>
          <w:p w14:paraId="71F0CAE5" w14:textId="77777777" w:rsidR="000145FF" w:rsidRPr="00B61E63" w:rsidRDefault="000145FF" w:rsidP="007743DF">
            <w:pPr>
              <w:rPr>
                <w:rFonts w:cs="Times New Roman"/>
              </w:rPr>
            </w:pPr>
            <w:r w:rsidRPr="00B61E63">
              <w:t xml:space="preserve">Punctaj: </w:t>
            </w:r>
          </w:p>
        </w:tc>
      </w:tr>
    </w:tbl>
    <w:p w14:paraId="708BF1FE" w14:textId="11B748D2" w:rsidR="000145FF" w:rsidRDefault="000145FF" w:rsidP="007743DF"/>
    <w:p w14:paraId="43CF954F" w14:textId="369AE8F3" w:rsidR="000145FF" w:rsidRPr="00CC0F89" w:rsidRDefault="000145FF" w:rsidP="007743DF">
      <w:pPr>
        <w:rPr>
          <w:rFonts w:cs="Times New Roman"/>
        </w:rPr>
      </w:pPr>
      <w:r w:rsidRPr="00CC0F89">
        <w:rPr>
          <w:rFonts w:cs="Times New Roman"/>
          <w:lang w:eastAsia="zh-TW"/>
        </w:rPr>
        <w:t xml:space="preserve">Indicator 1.1.8. </w:t>
      </w:r>
      <w:r w:rsidRPr="00CC0F89">
        <w:rPr>
          <w:rFonts w:cs="Times New Roman"/>
        </w:rPr>
        <w:t>Existen</w:t>
      </w:r>
      <w:r w:rsidR="008E7E53" w:rsidRPr="00CC0F89">
        <w:rPr>
          <w:rFonts w:cs="Times New Roman"/>
        </w:rPr>
        <w:t>ț</w:t>
      </w:r>
      <w:r w:rsidRPr="00CC0F89">
        <w:rPr>
          <w:rFonts w:cs="Times New Roman"/>
        </w:rPr>
        <w:t>a și func</w:t>
      </w:r>
      <w:r w:rsidR="008E7E53" w:rsidRPr="00CC0F89">
        <w:rPr>
          <w:rFonts w:cs="Times New Roman"/>
        </w:rPr>
        <w:t>ț</w:t>
      </w:r>
      <w:r w:rsidRPr="00CC0F89">
        <w:rPr>
          <w:rFonts w:cs="Times New Roman"/>
        </w:rPr>
        <w:t>ionalitatea mijloacelor antiincendiare și a ieșirilor de rezervă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71"/>
      </w:tblGrid>
      <w:tr w:rsidR="00FA5E7C" w:rsidRPr="004D4106" w14:paraId="7C774008" w14:textId="77777777" w:rsidTr="00FE6A66">
        <w:tc>
          <w:tcPr>
            <w:tcW w:w="1701" w:type="dxa"/>
          </w:tcPr>
          <w:p w14:paraId="0D9FD13E" w14:textId="77777777" w:rsidR="00FA5E7C" w:rsidRPr="00B61E63" w:rsidRDefault="00FA5E7C" w:rsidP="007743DF">
            <w:pPr>
              <w:rPr>
                <w:lang w:eastAsia="zh-TW"/>
              </w:rPr>
            </w:pPr>
            <w:r w:rsidRPr="00B61E63">
              <w:rPr>
                <w:lang w:eastAsia="zh-TW"/>
              </w:rPr>
              <w:t xml:space="preserve">Dovezi </w:t>
            </w:r>
          </w:p>
        </w:tc>
        <w:tc>
          <w:tcPr>
            <w:tcW w:w="7938" w:type="dxa"/>
            <w:gridSpan w:val="3"/>
            <w:shd w:val="clear" w:color="auto" w:fill="auto"/>
          </w:tcPr>
          <w:p w14:paraId="12439B63" w14:textId="2A186C93" w:rsidR="00394081" w:rsidRPr="006605B1" w:rsidRDefault="00394081" w:rsidP="00EE46A1">
            <w:pPr>
              <w:pStyle w:val="af2"/>
              <w:numPr>
                <w:ilvl w:val="0"/>
                <w:numId w:val="11"/>
              </w:numPr>
              <w:ind w:left="714" w:hanging="357"/>
              <w:jc w:val="both"/>
            </w:pPr>
            <w:r w:rsidRPr="006605B1">
              <w:t>Ord</w:t>
            </w:r>
            <w:r w:rsidR="00F0293D" w:rsidRPr="006605B1">
              <w:t>in</w:t>
            </w:r>
            <w:r w:rsidRPr="006605B1">
              <w:t>.,,Cu privire la desemnarea persoanei responsabile pent</w:t>
            </w:r>
            <w:r w:rsidR="00FE6A66" w:rsidRPr="006605B1">
              <w:t>ru se</w:t>
            </w:r>
            <w:r w:rsidR="002C68C2" w:rsidRPr="006605B1">
              <w:t>curitatea antiincendiară”</w:t>
            </w:r>
            <w:r w:rsidR="006605B1">
              <w:t>;</w:t>
            </w:r>
          </w:p>
          <w:p w14:paraId="6FCFFA88" w14:textId="74DD7E95" w:rsidR="00394081" w:rsidRPr="006605B1" w:rsidRDefault="00394081" w:rsidP="00EE46A1">
            <w:pPr>
              <w:widowControl/>
              <w:numPr>
                <w:ilvl w:val="0"/>
                <w:numId w:val="11"/>
              </w:numPr>
              <w:ind w:left="714" w:hanging="357"/>
              <w:jc w:val="both"/>
              <w:rPr>
                <w:rFonts w:cs="Times New Roman"/>
              </w:rPr>
            </w:pPr>
            <w:r w:rsidRPr="006605B1">
              <w:rPr>
                <w:rFonts w:cs="Times New Roman"/>
              </w:rPr>
              <w:t>Scheme de evacuare a elevilor și a personalului  în ca</w:t>
            </w:r>
            <w:r w:rsidR="00FE6A66" w:rsidRPr="006605B1">
              <w:rPr>
                <w:rFonts w:cs="Times New Roman"/>
              </w:rPr>
              <w:t>zuri de situaţii excepţionale</w:t>
            </w:r>
            <w:r w:rsidR="006605B1">
              <w:rPr>
                <w:rFonts w:cs="Times New Roman"/>
              </w:rPr>
              <w:t>;</w:t>
            </w:r>
          </w:p>
          <w:p w14:paraId="54D24905" w14:textId="0C5B07FC" w:rsidR="00394081" w:rsidRPr="006605B1" w:rsidRDefault="00394081" w:rsidP="00EE46A1">
            <w:pPr>
              <w:pStyle w:val="af2"/>
              <w:numPr>
                <w:ilvl w:val="0"/>
                <w:numId w:val="11"/>
              </w:numPr>
              <w:ind w:left="714" w:hanging="357"/>
              <w:jc w:val="both"/>
            </w:pPr>
            <w:r w:rsidRPr="006605B1">
              <w:rPr>
                <w:szCs w:val="24"/>
              </w:rPr>
              <w:t>Mijl</w:t>
            </w:r>
            <w:r w:rsidR="00FE6A66" w:rsidRPr="006605B1">
              <w:rPr>
                <w:szCs w:val="24"/>
              </w:rPr>
              <w:t>oace antiincendiare funcționale</w:t>
            </w:r>
            <w:r w:rsidR="006605B1">
              <w:rPr>
                <w:szCs w:val="24"/>
              </w:rPr>
              <w:t>;</w:t>
            </w:r>
          </w:p>
          <w:p w14:paraId="4801B80D" w14:textId="2554514C" w:rsidR="007B5AE1" w:rsidRPr="003F45C1" w:rsidRDefault="007B5AE1" w:rsidP="00EE46A1">
            <w:pPr>
              <w:pStyle w:val="af2"/>
              <w:numPr>
                <w:ilvl w:val="0"/>
                <w:numId w:val="11"/>
              </w:numPr>
              <w:ind w:left="714" w:hanging="357"/>
              <w:jc w:val="both"/>
            </w:pPr>
            <w:r w:rsidRPr="003F45C1">
              <w:t>11 ieşiri de rez</w:t>
            </w:r>
            <w:r w:rsidR="00FE6A66" w:rsidRPr="003F45C1">
              <w:t>ervă, accesibile şi semnalizate</w:t>
            </w:r>
            <w:r w:rsidR="006605B1" w:rsidRPr="003F45C1">
              <w:t>;</w:t>
            </w:r>
          </w:p>
          <w:p w14:paraId="7F9B6A50" w14:textId="08F6ECC8" w:rsidR="00F0293D" w:rsidRDefault="00F0293D" w:rsidP="00EE46A1">
            <w:pPr>
              <w:pStyle w:val="af2"/>
              <w:numPr>
                <w:ilvl w:val="0"/>
                <w:numId w:val="11"/>
              </w:numPr>
              <w:ind w:left="714" w:hanging="357"/>
              <w:jc w:val="both"/>
            </w:pPr>
            <w:r w:rsidRPr="006605B1">
              <w:t>Training pentru angajați: Drill &amp; Lockdown de incendiu</w:t>
            </w:r>
            <w:r w:rsidR="006605B1">
              <w:t>;</w:t>
            </w:r>
          </w:p>
          <w:p w14:paraId="430D9E1B" w14:textId="109C54D4" w:rsidR="0001624E" w:rsidRPr="009A2FA8" w:rsidRDefault="009A2FA8" w:rsidP="00EE46A1">
            <w:pPr>
              <w:pStyle w:val="af2"/>
              <w:numPr>
                <w:ilvl w:val="0"/>
                <w:numId w:val="11"/>
              </w:numPr>
              <w:ind w:left="714" w:hanging="357"/>
              <w:jc w:val="both"/>
            </w:pPr>
            <w:r>
              <w:t xml:space="preserve">Simulare pentru elevi și angajați privind scheme </w:t>
            </w:r>
            <w:r w:rsidRPr="006605B1">
              <w:t>de evacuare a elevilor și a personalului  în cazuri de situaţii excepţional</w:t>
            </w:r>
            <w:r>
              <w:t>e.</w:t>
            </w:r>
          </w:p>
        </w:tc>
      </w:tr>
      <w:tr w:rsidR="00FA5E7C" w:rsidRPr="00B61E63" w14:paraId="7FCCDEEA" w14:textId="77777777" w:rsidTr="007743DF">
        <w:trPr>
          <w:trHeight w:val="1003"/>
        </w:trPr>
        <w:tc>
          <w:tcPr>
            <w:tcW w:w="1701" w:type="dxa"/>
          </w:tcPr>
          <w:p w14:paraId="05E06507" w14:textId="77777777" w:rsidR="00FA5E7C" w:rsidRPr="00B61E63" w:rsidRDefault="00FA5E7C" w:rsidP="007743DF">
            <w:pPr>
              <w:rPr>
                <w:lang w:eastAsia="zh-TW"/>
              </w:rPr>
            </w:pPr>
            <w:r w:rsidRPr="00B61E63">
              <w:rPr>
                <w:lang w:eastAsia="zh-TW"/>
              </w:rPr>
              <w:t xml:space="preserve">Constatări </w:t>
            </w:r>
          </w:p>
        </w:tc>
        <w:tc>
          <w:tcPr>
            <w:tcW w:w="7938" w:type="dxa"/>
            <w:gridSpan w:val="3"/>
          </w:tcPr>
          <w:p w14:paraId="1A3BB649" w14:textId="3E29FBAA" w:rsidR="00FA5E7C" w:rsidRPr="00A56514" w:rsidRDefault="006A1205" w:rsidP="002C68C2">
            <w:pPr>
              <w:jc w:val="both"/>
              <w:rPr>
                <w:rFonts w:eastAsia="Times New Roman"/>
              </w:rPr>
            </w:pPr>
            <w:r w:rsidRPr="00E22FD4">
              <w:rPr>
                <w:bCs/>
              </w:rPr>
              <w:t>IPL Ș</w:t>
            </w:r>
            <w:r>
              <w:rPr>
                <w:bCs/>
              </w:rPr>
              <w:t>coala Internațională Heritage</w:t>
            </w:r>
            <w:r w:rsidR="002C68C2">
              <w:t xml:space="preserve"> </w:t>
            </w:r>
            <w:r w:rsidR="00FA5E7C" w:rsidRPr="00A56514">
              <w:t>este asigurat</w:t>
            </w:r>
            <w:r w:rsidR="00FA5E7C" w:rsidRPr="00A56514">
              <w:rPr>
                <w:rFonts w:hint="eastAsia"/>
              </w:rPr>
              <w:t>ă</w:t>
            </w:r>
            <w:r w:rsidR="00FA5E7C" w:rsidRPr="00A56514">
              <w:t xml:space="preserve"> cu mijloace antiincendiare</w:t>
            </w:r>
            <w:r w:rsidR="000F6FDE" w:rsidRPr="00A56514">
              <w:t>,</w:t>
            </w:r>
            <w:r w:rsidR="00FA5E7C" w:rsidRPr="00A56514">
              <w:t xml:space="preserve"> dispune de ieşiri de rezervă accesibile şi semnalizate. </w:t>
            </w:r>
            <w:r w:rsidR="000F6FDE" w:rsidRPr="00A56514">
              <w:t>Se monitorizează permanent func</w:t>
            </w:r>
            <w:r w:rsidR="008E7E53">
              <w:t>ț</w:t>
            </w:r>
            <w:r w:rsidR="000F6FDE" w:rsidRPr="00A56514">
              <w:t>ionalitatea mijloacelor antiincendiare.</w:t>
            </w:r>
          </w:p>
        </w:tc>
      </w:tr>
      <w:tr w:rsidR="000145FF" w:rsidRPr="00B61E63" w14:paraId="3F2C1DDB" w14:textId="77777777" w:rsidTr="007743DF">
        <w:tc>
          <w:tcPr>
            <w:tcW w:w="1701" w:type="dxa"/>
          </w:tcPr>
          <w:p w14:paraId="7190B363" w14:textId="77777777" w:rsidR="000145FF" w:rsidRPr="00B61E63" w:rsidRDefault="000145FF" w:rsidP="007743DF">
            <w:pPr>
              <w:rPr>
                <w:lang w:eastAsia="zh-TW"/>
              </w:rPr>
            </w:pPr>
            <w:r w:rsidRPr="00B61E63">
              <w:rPr>
                <w:lang w:eastAsia="zh-TW"/>
              </w:rPr>
              <w:t xml:space="preserve">Pondere </w:t>
            </w:r>
            <w:r>
              <w:rPr>
                <w:rFonts w:ascii="Cambria Math" w:hAnsi="Cambria Math" w:cs="Cambria Math"/>
                <w:lang w:eastAsia="zh-TW"/>
              </w:rPr>
              <w:t>ș</w:t>
            </w:r>
            <w:r w:rsidRPr="00B61E63">
              <w:rPr>
                <w:lang w:eastAsia="zh-TW"/>
              </w:rPr>
              <w:t>i punctaj acordat</w:t>
            </w:r>
          </w:p>
        </w:tc>
        <w:tc>
          <w:tcPr>
            <w:tcW w:w="2240" w:type="dxa"/>
          </w:tcPr>
          <w:p w14:paraId="573ECAE2" w14:textId="0673D1C8" w:rsidR="000145FF" w:rsidRPr="00B61E63" w:rsidRDefault="000145FF" w:rsidP="007743DF">
            <w:pPr>
              <w:rPr>
                <w:rFonts w:cs="Times New Roman"/>
              </w:rPr>
            </w:pPr>
            <w:r w:rsidRPr="00B61E63">
              <w:t>Pondere:</w:t>
            </w:r>
            <w:r w:rsidR="00783D43">
              <w:t xml:space="preserve"> </w:t>
            </w:r>
            <w:r w:rsidR="000F6FDE">
              <w:t>1</w:t>
            </w:r>
          </w:p>
        </w:tc>
        <w:tc>
          <w:tcPr>
            <w:tcW w:w="3827" w:type="dxa"/>
          </w:tcPr>
          <w:p w14:paraId="1EFA2BED" w14:textId="2443AAF8" w:rsidR="000145FF" w:rsidRPr="00B61E63" w:rsidRDefault="000145FF" w:rsidP="007743DF">
            <w:pPr>
              <w:rPr>
                <w:rFonts w:cs="Times New Roman"/>
              </w:rPr>
            </w:pPr>
            <w:r w:rsidRPr="00B61E63">
              <w:t>Autoevaluare conform criteriilor:</w:t>
            </w:r>
            <w:r w:rsidR="00783D43">
              <w:t xml:space="preserve"> </w:t>
            </w:r>
            <w:r w:rsidR="000F6FDE">
              <w:t>1</w:t>
            </w:r>
          </w:p>
        </w:tc>
        <w:tc>
          <w:tcPr>
            <w:tcW w:w="1871" w:type="dxa"/>
          </w:tcPr>
          <w:p w14:paraId="7E73E52E" w14:textId="77777777" w:rsidR="000145FF" w:rsidRPr="00B61E63" w:rsidRDefault="000145FF" w:rsidP="007743DF">
            <w:pPr>
              <w:rPr>
                <w:rFonts w:cs="Times New Roman"/>
              </w:rPr>
            </w:pPr>
            <w:r w:rsidRPr="00B61E63">
              <w:t xml:space="preserve">Punctaj: </w:t>
            </w:r>
          </w:p>
        </w:tc>
      </w:tr>
    </w:tbl>
    <w:p w14:paraId="03EC75E6" w14:textId="34D75878" w:rsidR="00FE6A66" w:rsidRPr="00B61E63" w:rsidRDefault="00FE6A66" w:rsidP="007743DF"/>
    <w:p w14:paraId="10603BE2" w14:textId="1B34D39A" w:rsidR="000145FF" w:rsidRPr="00480CCA" w:rsidRDefault="000145FF" w:rsidP="007743DF">
      <w:pPr>
        <w:rPr>
          <w:rFonts w:cs="Times New Roman"/>
          <w:b/>
          <w:bCs/>
          <w:color w:val="auto"/>
        </w:rPr>
      </w:pPr>
      <w:r w:rsidRPr="00480CCA">
        <w:rPr>
          <w:rFonts w:cs="Times New Roman"/>
          <w:b/>
          <w:bCs/>
          <w:color w:val="auto"/>
        </w:rPr>
        <w:t>Domeniu: Curriculum/ proces educa</w:t>
      </w:r>
      <w:r w:rsidR="008E7E53" w:rsidRPr="00480CCA">
        <w:rPr>
          <w:rFonts w:cs="Times New Roman"/>
          <w:b/>
          <w:bCs/>
          <w:color w:val="auto"/>
        </w:rPr>
        <w:t>ț</w:t>
      </w:r>
      <w:r w:rsidRPr="00480CCA">
        <w:rPr>
          <w:rFonts w:cs="Times New Roman"/>
          <w:b/>
          <w:bCs/>
          <w:color w:val="auto"/>
        </w:rPr>
        <w:t>ional</w:t>
      </w:r>
    </w:p>
    <w:p w14:paraId="56E6188E" w14:textId="63994300" w:rsidR="000145FF" w:rsidRPr="005F7095" w:rsidRDefault="000145FF" w:rsidP="007743DF">
      <w:pPr>
        <w:rPr>
          <w:rFonts w:cs="Times New Roman"/>
          <w:lang w:eastAsia="zh-TW"/>
        </w:rPr>
      </w:pPr>
      <w:r w:rsidRPr="00480CCA">
        <w:rPr>
          <w:rFonts w:cs="Times New Roman"/>
          <w:color w:val="auto"/>
        </w:rPr>
        <w:t xml:space="preserve">Indicator 1.1.9. Desfășurarea </w:t>
      </w:r>
      <w:r w:rsidRPr="005F7095">
        <w:rPr>
          <w:rFonts w:cs="Times New Roman"/>
        </w:rPr>
        <w:t>activită</w:t>
      </w:r>
      <w:r w:rsidR="008E7E53" w:rsidRPr="005F7095">
        <w:rPr>
          <w:rFonts w:cs="Times New Roman"/>
        </w:rPr>
        <w:t>ț</w:t>
      </w:r>
      <w:r w:rsidRPr="005F7095">
        <w:rPr>
          <w:rFonts w:cs="Times New Roman"/>
        </w:rPr>
        <w:t>ilor de învă</w:t>
      </w:r>
      <w:r w:rsidR="008E7E53" w:rsidRPr="005F7095">
        <w:rPr>
          <w:rFonts w:cs="Times New Roman"/>
        </w:rPr>
        <w:t>ț</w:t>
      </w:r>
      <w:r w:rsidRPr="005F7095">
        <w:rPr>
          <w:rFonts w:cs="Times New Roman"/>
        </w:rPr>
        <w:t>are și respectare a regulilor de circula</w:t>
      </w:r>
      <w:r w:rsidR="008E7E53" w:rsidRPr="005F7095">
        <w:rPr>
          <w:rFonts w:cs="Times New Roman"/>
        </w:rPr>
        <w:t>ț</w:t>
      </w:r>
      <w:r w:rsidRPr="005F7095">
        <w:rPr>
          <w:rFonts w:cs="Times New Roman"/>
        </w:rPr>
        <w:t>ie rutieră, a tehnicii securită</w:t>
      </w:r>
      <w:r w:rsidR="008E7E53" w:rsidRPr="005F7095">
        <w:rPr>
          <w:rFonts w:cs="Times New Roman"/>
        </w:rPr>
        <w:t>ț</w:t>
      </w:r>
      <w:r w:rsidRPr="005F7095">
        <w:rPr>
          <w:rFonts w:cs="Times New Roman"/>
        </w:rPr>
        <w:t>ii, de prevenire a situa</w:t>
      </w:r>
      <w:r w:rsidR="008E7E53" w:rsidRPr="005F7095">
        <w:rPr>
          <w:rFonts w:cs="Times New Roman"/>
        </w:rPr>
        <w:t>ț</w:t>
      </w:r>
      <w:r w:rsidRPr="005F7095">
        <w:rPr>
          <w:rFonts w:cs="Times New Roman"/>
        </w:rPr>
        <w:t>iilor de risc și de acordare a primului ajutor</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43"/>
      </w:tblGrid>
      <w:tr w:rsidR="009A2E10" w:rsidRPr="00B61E63" w14:paraId="1A13EE9A" w14:textId="77777777" w:rsidTr="007743DF">
        <w:tc>
          <w:tcPr>
            <w:tcW w:w="1701" w:type="dxa"/>
          </w:tcPr>
          <w:p w14:paraId="5448D60D" w14:textId="77777777" w:rsidR="009A2E10" w:rsidRPr="00B61E63" w:rsidRDefault="009A2E10" w:rsidP="007743DF">
            <w:pPr>
              <w:rPr>
                <w:lang w:eastAsia="zh-TW"/>
              </w:rPr>
            </w:pPr>
            <w:r w:rsidRPr="00B61E63">
              <w:rPr>
                <w:lang w:eastAsia="zh-TW"/>
              </w:rPr>
              <w:t xml:space="preserve">Dovezi </w:t>
            </w:r>
          </w:p>
        </w:tc>
        <w:tc>
          <w:tcPr>
            <w:tcW w:w="7910" w:type="dxa"/>
            <w:gridSpan w:val="3"/>
          </w:tcPr>
          <w:p w14:paraId="4326F7D4" w14:textId="3FB590AB" w:rsidR="001166BC" w:rsidRPr="00EE46C6" w:rsidRDefault="001166BC" w:rsidP="005B6BE2">
            <w:pPr>
              <w:pStyle w:val="af2"/>
              <w:numPr>
                <w:ilvl w:val="0"/>
                <w:numId w:val="12"/>
              </w:numPr>
              <w:spacing w:after="10" w:line="241" w:lineRule="auto"/>
              <w:ind w:right="56"/>
              <w:jc w:val="both"/>
              <w:rPr>
                <w:szCs w:val="24"/>
              </w:rPr>
            </w:pPr>
            <w:r w:rsidRPr="00EE46C6">
              <w:rPr>
                <w:szCs w:val="24"/>
              </w:rPr>
              <w:t>Proiect managerial instituțional pentru anul de studii 2020-2021, aprobat la ș</w:t>
            </w:r>
            <w:r w:rsidR="009A2FA8">
              <w:rPr>
                <w:szCs w:val="24"/>
              </w:rPr>
              <w:t>edința consiliului profesoral;</w:t>
            </w:r>
          </w:p>
          <w:p w14:paraId="2043427A" w14:textId="0600C5E5" w:rsidR="005A21D5" w:rsidRPr="00EE46C6" w:rsidRDefault="00E569DB" w:rsidP="005B6BE2">
            <w:pPr>
              <w:pStyle w:val="af2"/>
              <w:numPr>
                <w:ilvl w:val="0"/>
                <w:numId w:val="12"/>
              </w:numPr>
              <w:jc w:val="both"/>
            </w:pPr>
            <w:r w:rsidRPr="00EE46C6">
              <w:rPr>
                <w:lang w:eastAsia="ru-RU"/>
              </w:rPr>
              <w:t>Proiecte interdisciplinare: Siguranța în drum spre școală</w:t>
            </w:r>
            <w:r w:rsidR="00EE46C6" w:rsidRPr="00EE46C6">
              <w:rPr>
                <w:lang w:eastAsia="ru-RU"/>
              </w:rPr>
              <w:t>: septembrie 2020, mai 2021</w:t>
            </w:r>
            <w:r w:rsidR="009A2FA8">
              <w:rPr>
                <w:lang w:eastAsia="ru-RU"/>
              </w:rPr>
              <w:t>;</w:t>
            </w:r>
          </w:p>
          <w:p w14:paraId="1873E275" w14:textId="428167C7" w:rsidR="00E569DB" w:rsidRDefault="00E569DB" w:rsidP="005B6BE2">
            <w:pPr>
              <w:pStyle w:val="af2"/>
              <w:numPr>
                <w:ilvl w:val="0"/>
                <w:numId w:val="12"/>
              </w:numPr>
              <w:jc w:val="both"/>
            </w:pPr>
            <w:r w:rsidRPr="00EE46C6">
              <w:t>Ordine „Cu privire la securitatea vieții și sănătății în vacanț</w:t>
            </w:r>
            <w:r w:rsidR="00C0764B" w:rsidRPr="00EE46C6">
              <w:t>e”</w:t>
            </w:r>
            <w:r w:rsidR="009A2FA8">
              <w:t>;</w:t>
            </w:r>
          </w:p>
          <w:p w14:paraId="5449461F" w14:textId="2760C8EC" w:rsidR="009A2E10" w:rsidRPr="00FE6A66" w:rsidRDefault="009A2E10" w:rsidP="005B6BE2">
            <w:pPr>
              <w:pStyle w:val="af2"/>
              <w:numPr>
                <w:ilvl w:val="0"/>
                <w:numId w:val="12"/>
              </w:numPr>
              <w:jc w:val="both"/>
            </w:pPr>
            <w:r w:rsidRPr="00EE46C6">
              <w:t>Instruirea salaria</w:t>
            </w:r>
            <w:r w:rsidR="008E7E53" w:rsidRPr="00EE46C6">
              <w:t>ț</w:t>
            </w:r>
            <w:r w:rsidRPr="00EE46C6">
              <w:t>ilor pentru acordarea primului ajutor medical</w:t>
            </w:r>
            <w:r w:rsidR="005B6BE2">
              <w:t xml:space="preserve"> în parteneriat cu angajații din cadrul Spitalului Internațional Medparc. </w:t>
            </w:r>
          </w:p>
        </w:tc>
      </w:tr>
      <w:tr w:rsidR="009E01B8" w:rsidRPr="00B61E63" w14:paraId="4192032C" w14:textId="77777777" w:rsidTr="007743DF">
        <w:tc>
          <w:tcPr>
            <w:tcW w:w="1701" w:type="dxa"/>
          </w:tcPr>
          <w:p w14:paraId="09B54D89" w14:textId="77777777" w:rsidR="009E01B8" w:rsidRPr="00B61E63" w:rsidRDefault="009E01B8" w:rsidP="007743DF">
            <w:pPr>
              <w:rPr>
                <w:lang w:eastAsia="zh-TW"/>
              </w:rPr>
            </w:pPr>
            <w:r w:rsidRPr="00B61E63">
              <w:rPr>
                <w:lang w:eastAsia="zh-TW"/>
              </w:rPr>
              <w:t xml:space="preserve">Constatări </w:t>
            </w:r>
          </w:p>
        </w:tc>
        <w:tc>
          <w:tcPr>
            <w:tcW w:w="7910" w:type="dxa"/>
            <w:gridSpan w:val="3"/>
          </w:tcPr>
          <w:p w14:paraId="7986C073" w14:textId="16EBBB6D" w:rsidR="009E01B8" w:rsidRPr="00A56514" w:rsidRDefault="009E01B8" w:rsidP="009A2FA8">
            <w:pPr>
              <w:jc w:val="both"/>
            </w:pPr>
            <w:r w:rsidRPr="00A56514">
              <w:t>În institu</w:t>
            </w:r>
            <w:r w:rsidR="008E7E53">
              <w:rPr>
                <w:rFonts w:cs="Calibri"/>
              </w:rPr>
              <w:t>ț</w:t>
            </w:r>
            <w:r w:rsidRPr="00A56514">
              <w:t xml:space="preserve">ie </w:t>
            </w:r>
            <w:r w:rsidR="005E7191">
              <w:t>sunt organizate</w:t>
            </w:r>
            <w:r w:rsidR="00FC1CFE" w:rsidRPr="00A56514">
              <w:t xml:space="preserve"> diverse activită</w:t>
            </w:r>
            <w:r w:rsidR="008E7E53">
              <w:t>ț</w:t>
            </w:r>
            <w:r w:rsidR="00FC1CFE" w:rsidRPr="00A56514">
              <w:t>i</w:t>
            </w:r>
            <w:r w:rsidR="005B6BE2">
              <w:t xml:space="preserve"> interdisciplinare</w:t>
            </w:r>
            <w:r w:rsidR="00FC1CFE" w:rsidRPr="00A56514">
              <w:t xml:space="preserve"> pentru elevi</w:t>
            </w:r>
            <w:r w:rsidR="009A2FA8">
              <w:t xml:space="preserve"> </w:t>
            </w:r>
            <w:r w:rsidR="005E7191">
              <w:t>privind respectare</w:t>
            </w:r>
            <w:r w:rsidR="00FD7D3C" w:rsidRPr="00A56514">
              <w:t>a regulilor de circula</w:t>
            </w:r>
            <w:r w:rsidR="008E7E53">
              <w:t>ț</w:t>
            </w:r>
            <w:r w:rsidR="009A2FA8">
              <w:t>ie rutieră. De asemenea, în parteneriat cu instituțiile abilitate în domeniu  au fost organizate seminare de instruire privind acordare</w:t>
            </w:r>
            <w:r w:rsidR="00FD7D3C" w:rsidRPr="00A56514">
              <w:t>a primului ajutor</w:t>
            </w:r>
            <w:r w:rsidR="005F7095">
              <w:t xml:space="preserve"> medical</w:t>
            </w:r>
            <w:r w:rsidR="00FC1CFE" w:rsidRPr="00A56514">
              <w:t>.</w:t>
            </w:r>
            <w:r w:rsidRPr="00A56514">
              <w:t xml:space="preserve"> </w:t>
            </w:r>
          </w:p>
        </w:tc>
      </w:tr>
      <w:tr w:rsidR="000145FF" w:rsidRPr="00B61E63" w14:paraId="73227EC3" w14:textId="77777777" w:rsidTr="007743DF">
        <w:tc>
          <w:tcPr>
            <w:tcW w:w="1701" w:type="dxa"/>
          </w:tcPr>
          <w:p w14:paraId="19909185" w14:textId="77777777" w:rsidR="000145FF" w:rsidRPr="00B61E63" w:rsidRDefault="000145FF" w:rsidP="007743DF">
            <w:pPr>
              <w:rPr>
                <w:lang w:eastAsia="zh-TW"/>
              </w:rPr>
            </w:pPr>
            <w:r w:rsidRPr="00B61E63">
              <w:rPr>
                <w:lang w:eastAsia="zh-TW"/>
              </w:rPr>
              <w:t xml:space="preserve">Pondere </w:t>
            </w:r>
            <w:r>
              <w:rPr>
                <w:rFonts w:ascii="Cambria Math" w:hAnsi="Cambria Math" w:cs="Cambria Math"/>
                <w:lang w:eastAsia="zh-TW"/>
              </w:rPr>
              <w:t>ș</w:t>
            </w:r>
            <w:r w:rsidRPr="00B61E63">
              <w:rPr>
                <w:lang w:eastAsia="zh-TW"/>
              </w:rPr>
              <w:t>i punctaj acordat</w:t>
            </w:r>
          </w:p>
        </w:tc>
        <w:tc>
          <w:tcPr>
            <w:tcW w:w="2240" w:type="dxa"/>
          </w:tcPr>
          <w:p w14:paraId="5A2B4952" w14:textId="5302A03E" w:rsidR="000145FF" w:rsidRPr="00B61E63" w:rsidRDefault="000145FF" w:rsidP="007743DF">
            <w:pPr>
              <w:rPr>
                <w:rFonts w:cs="Times New Roman"/>
              </w:rPr>
            </w:pPr>
            <w:r w:rsidRPr="00B61E63">
              <w:t>Pondere:</w:t>
            </w:r>
            <w:r w:rsidR="00783D43">
              <w:t xml:space="preserve"> </w:t>
            </w:r>
            <w:r w:rsidR="00FD7D3C">
              <w:t>1</w:t>
            </w:r>
          </w:p>
        </w:tc>
        <w:tc>
          <w:tcPr>
            <w:tcW w:w="3827" w:type="dxa"/>
          </w:tcPr>
          <w:p w14:paraId="49A8BCDC" w14:textId="4148591E" w:rsidR="000145FF" w:rsidRPr="00B61E63" w:rsidRDefault="000145FF" w:rsidP="007743DF">
            <w:pPr>
              <w:rPr>
                <w:rFonts w:cs="Times New Roman"/>
              </w:rPr>
            </w:pPr>
            <w:r w:rsidRPr="00B61E63">
              <w:t>Autoevaluare conform criteriilor:</w:t>
            </w:r>
            <w:r w:rsidR="00347B24">
              <w:t xml:space="preserve"> 1</w:t>
            </w:r>
          </w:p>
        </w:tc>
        <w:tc>
          <w:tcPr>
            <w:tcW w:w="1843" w:type="dxa"/>
          </w:tcPr>
          <w:p w14:paraId="6962173D" w14:textId="181810AA" w:rsidR="000145FF" w:rsidRPr="00B61E63" w:rsidRDefault="000145FF" w:rsidP="007743DF">
            <w:pPr>
              <w:rPr>
                <w:rFonts w:cs="Times New Roman"/>
              </w:rPr>
            </w:pPr>
            <w:r w:rsidRPr="00B61E63">
              <w:t>Punctaj:</w:t>
            </w:r>
            <w:r w:rsidR="00783D43">
              <w:t xml:space="preserve">  </w:t>
            </w:r>
          </w:p>
        </w:tc>
      </w:tr>
    </w:tbl>
    <w:p w14:paraId="0D65E57F" w14:textId="77777777" w:rsidR="000145FF" w:rsidRPr="00B61E63" w:rsidRDefault="000145FF" w:rsidP="007743DF">
      <w:pPr>
        <w:rPr>
          <w:lang w:eastAsia="zh-TW"/>
        </w:rPr>
      </w:pPr>
    </w:p>
    <w:p w14:paraId="104337B1" w14:textId="48AD495B" w:rsidR="00062F2C" w:rsidRPr="00C8122F" w:rsidRDefault="00062F2C" w:rsidP="007743DF">
      <w:pPr>
        <w:pStyle w:val="2"/>
        <w:jc w:val="both"/>
      </w:pPr>
      <w:bookmarkStart w:id="13" w:name="_Toc47600190"/>
      <w:bookmarkStart w:id="14" w:name="_Toc47606205"/>
      <w:r w:rsidRPr="00C8122F">
        <w:lastRenderedPageBreak/>
        <w:t>Standard 1.2. Institu</w:t>
      </w:r>
      <w:r w:rsidR="008E7E53">
        <w:t>ț</w:t>
      </w:r>
      <w:r w:rsidRPr="00C8122F">
        <w:t>ia dezvoltă parteneriate comunitare în vederea protec</w:t>
      </w:r>
      <w:r w:rsidR="008E7E53">
        <w:t>ț</w:t>
      </w:r>
      <w:r w:rsidRPr="00C8122F">
        <w:t>iei integrită</w:t>
      </w:r>
      <w:r w:rsidR="008E7E53">
        <w:t>ț</w:t>
      </w:r>
      <w:r w:rsidRPr="00C8122F">
        <w:t>ii fizice și psihice a fiecărui elev/</w:t>
      </w:r>
      <w:r w:rsidR="007743DF">
        <w:rPr>
          <w:lang w:val="ro-RO"/>
        </w:rPr>
        <w:t xml:space="preserve"> </w:t>
      </w:r>
      <w:r w:rsidRPr="00C8122F">
        <w:t>copil</w:t>
      </w:r>
      <w:bookmarkEnd w:id="13"/>
      <w:bookmarkEnd w:id="14"/>
      <w:r w:rsidRPr="00C8122F">
        <w:t xml:space="preserve"> </w:t>
      </w:r>
    </w:p>
    <w:p w14:paraId="7DBC4DB9" w14:textId="77777777" w:rsidR="00062F2C" w:rsidRPr="007743DF" w:rsidRDefault="00062F2C" w:rsidP="007743DF">
      <w:pPr>
        <w:rPr>
          <w:b/>
          <w:bCs/>
        </w:rPr>
      </w:pPr>
      <w:r w:rsidRPr="007743DF">
        <w:rPr>
          <w:b/>
          <w:bCs/>
        </w:rPr>
        <w:t>Domeniu: Management</w:t>
      </w:r>
    </w:p>
    <w:p w14:paraId="3BFEBCE6" w14:textId="469A96AE" w:rsidR="00062F2C" w:rsidRPr="00C8122F" w:rsidRDefault="00062F2C" w:rsidP="007743DF">
      <w:pPr>
        <w:jc w:val="both"/>
      </w:pPr>
      <w:r w:rsidRPr="00C8122F">
        <w:t>Indicator 1.2.1. Proiectarea, în documentele strategice și opera</w:t>
      </w:r>
      <w:r w:rsidR="008E7E53">
        <w:t>ț</w:t>
      </w:r>
      <w:r w:rsidRPr="00C8122F">
        <w:t>ionale, a ac</w:t>
      </w:r>
      <w:r w:rsidR="008E7E53">
        <w:t>ț</w:t>
      </w:r>
      <w:r w:rsidRPr="00C8122F">
        <w:t>iunilor de</w:t>
      </w:r>
      <w:r w:rsidRPr="00C8122F">
        <w:rPr>
          <w:color w:val="0070C0"/>
        </w:rPr>
        <w:t xml:space="preserve"> </w:t>
      </w:r>
      <w:r w:rsidRPr="00C8122F">
        <w:t>colaborare cu familia, cu autoritatea publică locală, cu alte institu</w:t>
      </w:r>
      <w:r w:rsidR="008E7E53">
        <w:t>ț</w:t>
      </w:r>
      <w:r w:rsidRPr="00C8122F">
        <w:t>ii cu atribu</w:t>
      </w:r>
      <w:r w:rsidR="008E7E53">
        <w:t>ț</w:t>
      </w:r>
      <w:r w:rsidRPr="00C8122F">
        <w:t>ii legale în sensul protec</w:t>
      </w:r>
      <w:r w:rsidR="008E7E53">
        <w:t>ț</w:t>
      </w:r>
      <w:r w:rsidRPr="00C8122F">
        <w:t>iei elevului/</w:t>
      </w:r>
      <w:r w:rsidR="007743DF">
        <w:t xml:space="preserve"> </w:t>
      </w:r>
      <w:r w:rsidRPr="00C8122F">
        <w:t>copilului și de informare a lor în privin</w:t>
      </w:r>
      <w:r w:rsidR="008E7E53">
        <w:t>ț</w:t>
      </w:r>
      <w:r w:rsidRPr="00C8122F">
        <w:t>a procedurii legale de interven</w:t>
      </w:r>
      <w:r w:rsidR="008E7E53">
        <w:t>ț</w:t>
      </w:r>
      <w:r w:rsidRPr="00C8122F">
        <w:t>ie în cazurile ANET</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43"/>
      </w:tblGrid>
      <w:tr w:rsidR="00062F2C" w:rsidRPr="00B61E63" w14:paraId="1F29A5DA" w14:textId="77777777" w:rsidTr="009A2FA8">
        <w:tc>
          <w:tcPr>
            <w:tcW w:w="1701" w:type="dxa"/>
            <w:shd w:val="clear" w:color="auto" w:fill="FFFFFF" w:themeFill="background1"/>
          </w:tcPr>
          <w:p w14:paraId="36A1A5C9" w14:textId="77777777" w:rsidR="00062F2C" w:rsidRPr="009A2FA8" w:rsidRDefault="00062F2C" w:rsidP="007743DF">
            <w:r w:rsidRPr="009A2FA8">
              <w:t xml:space="preserve">Dovezi </w:t>
            </w:r>
          </w:p>
        </w:tc>
        <w:tc>
          <w:tcPr>
            <w:tcW w:w="7910" w:type="dxa"/>
            <w:gridSpan w:val="3"/>
            <w:shd w:val="clear" w:color="auto" w:fill="FFFFFF" w:themeFill="background1"/>
          </w:tcPr>
          <w:p w14:paraId="566B23E3" w14:textId="0BCBE757" w:rsidR="00E95821" w:rsidRPr="009A2FA8" w:rsidRDefault="00E95821" w:rsidP="00EE46A1">
            <w:pPr>
              <w:pStyle w:val="af2"/>
              <w:numPr>
                <w:ilvl w:val="0"/>
                <w:numId w:val="13"/>
              </w:numPr>
              <w:spacing w:after="10" w:line="241" w:lineRule="auto"/>
              <w:ind w:right="56"/>
              <w:jc w:val="both"/>
              <w:rPr>
                <w:szCs w:val="24"/>
              </w:rPr>
            </w:pPr>
            <w:bookmarkStart w:id="15" w:name="_Hlk47084268"/>
            <w:r w:rsidRPr="009A2FA8">
              <w:rPr>
                <w:szCs w:val="24"/>
              </w:rPr>
              <w:t>Proiect managerial instituțional pentru anul de studii 2020-2021, aprobat la ședința consiliului profe</w:t>
            </w:r>
            <w:r w:rsidR="009A2FA8" w:rsidRPr="009A2FA8">
              <w:rPr>
                <w:szCs w:val="24"/>
              </w:rPr>
              <w:t>soral;</w:t>
            </w:r>
          </w:p>
          <w:p w14:paraId="6E2F70DC" w14:textId="6B6FEC62" w:rsidR="00E95821" w:rsidRPr="009A2FA8" w:rsidRDefault="00387A56" w:rsidP="00EE46A1">
            <w:pPr>
              <w:pStyle w:val="af2"/>
              <w:numPr>
                <w:ilvl w:val="0"/>
                <w:numId w:val="13"/>
              </w:numPr>
              <w:spacing w:after="10" w:line="241" w:lineRule="auto"/>
              <w:ind w:right="56"/>
              <w:jc w:val="both"/>
              <w:rPr>
                <w:szCs w:val="24"/>
              </w:rPr>
            </w:pPr>
            <w:r w:rsidRPr="009A2FA8">
              <w:rPr>
                <w:szCs w:val="24"/>
              </w:rPr>
              <w:t>Buletinul săptămînal</w:t>
            </w:r>
            <w:r w:rsidR="007C556E" w:rsidRPr="009A2FA8">
              <w:rPr>
                <w:szCs w:val="24"/>
              </w:rPr>
              <w:t xml:space="preserve"> informativ pentru părinți</w:t>
            </w:r>
            <w:r w:rsidR="000559DB">
              <w:rPr>
                <w:szCs w:val="24"/>
              </w:rPr>
              <w:t>;</w:t>
            </w:r>
          </w:p>
          <w:bookmarkEnd w:id="15"/>
          <w:p w14:paraId="040A6DF9" w14:textId="3B5B0695" w:rsidR="00121A4C" w:rsidRPr="009A2FA8" w:rsidRDefault="00121A4C" w:rsidP="00EE46A1">
            <w:pPr>
              <w:pStyle w:val="af2"/>
              <w:numPr>
                <w:ilvl w:val="0"/>
                <w:numId w:val="13"/>
              </w:numPr>
              <w:jc w:val="both"/>
            </w:pPr>
            <w:r w:rsidRPr="009A2FA8">
              <w:rPr>
                <w:szCs w:val="24"/>
              </w:rPr>
              <w:t>Ordinul „Cu privire la protecția și securitatea elevilor din cadrul instituției</w:t>
            </w:r>
            <w:r w:rsidR="005B6BE2" w:rsidRPr="009A2FA8">
              <w:t>”</w:t>
            </w:r>
            <w:r w:rsidR="000559DB">
              <w:t>.</w:t>
            </w:r>
          </w:p>
        </w:tc>
      </w:tr>
      <w:tr w:rsidR="00062F2C" w:rsidRPr="00B61E63" w14:paraId="0A0E4C67" w14:textId="77777777" w:rsidTr="007743DF">
        <w:tc>
          <w:tcPr>
            <w:tcW w:w="1701" w:type="dxa"/>
          </w:tcPr>
          <w:p w14:paraId="1BCC5F1C" w14:textId="77777777" w:rsidR="00062F2C" w:rsidRPr="00B61E63" w:rsidRDefault="00062F2C" w:rsidP="007743DF">
            <w:r w:rsidRPr="00B61E63">
              <w:t xml:space="preserve">Constatări </w:t>
            </w:r>
          </w:p>
        </w:tc>
        <w:tc>
          <w:tcPr>
            <w:tcW w:w="7910" w:type="dxa"/>
            <w:gridSpan w:val="3"/>
          </w:tcPr>
          <w:p w14:paraId="0A697085" w14:textId="4B0C29D6" w:rsidR="00062F2C" w:rsidRPr="00EE46A1" w:rsidRDefault="00C8122F" w:rsidP="000B5387">
            <w:pPr>
              <w:jc w:val="both"/>
              <w:rPr>
                <w:rFonts w:cs="Times New Roman"/>
                <w:color w:val="auto"/>
                <w:lang w:eastAsia="zh-TW"/>
              </w:rPr>
            </w:pPr>
            <w:r w:rsidRPr="00EE46A1">
              <w:rPr>
                <w:rFonts w:cs="Times New Roman"/>
                <w:color w:val="auto"/>
                <w:lang w:eastAsia="zh-TW"/>
              </w:rPr>
              <w:t>Administra</w:t>
            </w:r>
            <w:r w:rsidR="008E7E53" w:rsidRPr="00EE46A1">
              <w:rPr>
                <w:rFonts w:cs="Times New Roman"/>
                <w:color w:val="auto"/>
                <w:lang w:eastAsia="zh-TW"/>
              </w:rPr>
              <w:t>ț</w:t>
            </w:r>
            <w:r w:rsidRPr="00EE46A1">
              <w:rPr>
                <w:rFonts w:cs="Times New Roman"/>
                <w:color w:val="auto"/>
                <w:lang w:eastAsia="zh-TW"/>
              </w:rPr>
              <w:t xml:space="preserve">ia </w:t>
            </w:r>
            <w:r w:rsidR="000B5387" w:rsidRPr="00EE46A1">
              <w:rPr>
                <w:rFonts w:cs="Times New Roman"/>
                <w:color w:val="auto"/>
                <w:lang w:eastAsia="zh-TW"/>
              </w:rPr>
              <w:t xml:space="preserve">instituției </w:t>
            </w:r>
            <w:r w:rsidRPr="00EE46A1">
              <w:rPr>
                <w:rFonts w:cs="Times New Roman"/>
                <w:color w:val="auto"/>
                <w:lang w:eastAsia="zh-TW"/>
              </w:rPr>
              <w:t>implementează Metodologia de aplicare a Procedurii de organizare institu</w:t>
            </w:r>
            <w:r w:rsidR="008E7E53" w:rsidRPr="00EE46A1">
              <w:rPr>
                <w:rFonts w:cs="Times New Roman"/>
                <w:color w:val="auto"/>
                <w:lang w:eastAsia="zh-TW"/>
              </w:rPr>
              <w:t>ț</w:t>
            </w:r>
            <w:r w:rsidRPr="00EE46A1">
              <w:rPr>
                <w:rFonts w:cs="Times New Roman"/>
                <w:color w:val="auto"/>
                <w:lang w:eastAsia="zh-TW"/>
              </w:rPr>
              <w:t>ională și de interven</w:t>
            </w:r>
            <w:r w:rsidR="008E7E53" w:rsidRPr="00EE46A1">
              <w:rPr>
                <w:rFonts w:cs="Times New Roman"/>
                <w:color w:val="auto"/>
                <w:lang w:eastAsia="zh-TW"/>
              </w:rPr>
              <w:t>ț</w:t>
            </w:r>
            <w:r w:rsidRPr="00EE46A1">
              <w:rPr>
                <w:rFonts w:cs="Times New Roman"/>
                <w:color w:val="auto"/>
                <w:lang w:eastAsia="zh-TW"/>
              </w:rPr>
              <w:t>ie a lucrătorilor institu</w:t>
            </w:r>
            <w:r w:rsidR="008E7E53" w:rsidRPr="00EE46A1">
              <w:rPr>
                <w:rFonts w:cs="Times New Roman"/>
                <w:color w:val="auto"/>
                <w:lang w:eastAsia="zh-TW"/>
              </w:rPr>
              <w:t>ț</w:t>
            </w:r>
            <w:r w:rsidRPr="00EE46A1">
              <w:rPr>
                <w:rFonts w:cs="Times New Roman"/>
                <w:color w:val="auto"/>
                <w:lang w:eastAsia="zh-TW"/>
              </w:rPr>
              <w:t>iei în cazurile de abuz, exploatare, trafic de fiin</w:t>
            </w:r>
            <w:r w:rsidR="008E7E53" w:rsidRPr="00EE46A1">
              <w:rPr>
                <w:rFonts w:cs="Times New Roman"/>
                <w:color w:val="auto"/>
                <w:lang w:eastAsia="zh-TW"/>
              </w:rPr>
              <w:t>ț</w:t>
            </w:r>
            <w:r w:rsidRPr="00EE46A1">
              <w:rPr>
                <w:rFonts w:cs="Times New Roman"/>
                <w:color w:val="auto"/>
                <w:lang w:eastAsia="zh-TW"/>
              </w:rPr>
              <w:t>e umane.</w:t>
            </w:r>
          </w:p>
        </w:tc>
      </w:tr>
      <w:tr w:rsidR="00062F2C" w:rsidRPr="00B61E63" w14:paraId="76E5F0AC" w14:textId="77777777" w:rsidTr="007743DF">
        <w:tc>
          <w:tcPr>
            <w:tcW w:w="1701" w:type="dxa"/>
          </w:tcPr>
          <w:p w14:paraId="6195B3BA" w14:textId="77777777" w:rsidR="00062F2C" w:rsidRPr="00B61E63" w:rsidRDefault="00062F2C" w:rsidP="007743DF">
            <w:r w:rsidRPr="00B61E63">
              <w:t>Pondere și punctaj acordat</w:t>
            </w:r>
          </w:p>
        </w:tc>
        <w:tc>
          <w:tcPr>
            <w:tcW w:w="2240" w:type="dxa"/>
          </w:tcPr>
          <w:p w14:paraId="471CDC22" w14:textId="5C6E2F38" w:rsidR="00062F2C" w:rsidRPr="00B61E63" w:rsidRDefault="00062F2C" w:rsidP="007743DF">
            <w:pPr>
              <w:rPr>
                <w:rFonts w:cs="Times New Roman"/>
              </w:rPr>
            </w:pPr>
            <w:r w:rsidRPr="00B61E63">
              <w:t>Pondere:</w:t>
            </w:r>
            <w:r w:rsidR="00F8016A">
              <w:t xml:space="preserve"> 1</w:t>
            </w:r>
          </w:p>
        </w:tc>
        <w:tc>
          <w:tcPr>
            <w:tcW w:w="3827" w:type="dxa"/>
          </w:tcPr>
          <w:p w14:paraId="3935DDF7" w14:textId="2EE19B32" w:rsidR="00062F2C" w:rsidRPr="00B61E63" w:rsidRDefault="00062F2C" w:rsidP="007743DF">
            <w:pPr>
              <w:rPr>
                <w:rFonts w:cs="Times New Roman"/>
              </w:rPr>
            </w:pPr>
            <w:r w:rsidRPr="00B61E63">
              <w:t>Autoevaluare conform criteriilor:</w:t>
            </w:r>
            <w:r w:rsidR="00EE2355">
              <w:t xml:space="preserve"> 1</w:t>
            </w:r>
          </w:p>
        </w:tc>
        <w:tc>
          <w:tcPr>
            <w:tcW w:w="1843" w:type="dxa"/>
          </w:tcPr>
          <w:p w14:paraId="62912FDC" w14:textId="7B5EFFB5" w:rsidR="00062F2C" w:rsidRPr="00B61E63" w:rsidRDefault="00062F2C" w:rsidP="007743DF">
            <w:pPr>
              <w:rPr>
                <w:rFonts w:cs="Times New Roman"/>
              </w:rPr>
            </w:pPr>
            <w:r w:rsidRPr="00B61E63">
              <w:t xml:space="preserve">Punctaj: </w:t>
            </w:r>
          </w:p>
        </w:tc>
      </w:tr>
    </w:tbl>
    <w:p w14:paraId="6E4EE9F2" w14:textId="77777777" w:rsidR="00062F2C" w:rsidRPr="00B61E63" w:rsidRDefault="00062F2C" w:rsidP="00664CF3"/>
    <w:p w14:paraId="6471E5AB" w14:textId="537B17B4" w:rsidR="00062F2C" w:rsidRPr="00664CF3" w:rsidRDefault="00062F2C" w:rsidP="00664CF3">
      <w:pPr>
        <w:rPr>
          <w:b/>
          <w:bCs/>
        </w:rPr>
      </w:pPr>
      <w:r w:rsidRPr="00664CF3">
        <w:rPr>
          <w:b/>
          <w:bCs/>
        </w:rPr>
        <w:t>Domeniu: Capacitate institu</w:t>
      </w:r>
      <w:r w:rsidR="008E7E53" w:rsidRPr="00664CF3">
        <w:rPr>
          <w:b/>
          <w:bCs/>
        </w:rPr>
        <w:t>ț</w:t>
      </w:r>
      <w:r w:rsidRPr="00664CF3">
        <w:rPr>
          <w:b/>
          <w:bCs/>
        </w:rPr>
        <w:t>ională</w:t>
      </w:r>
      <w:r w:rsidR="00DF1E40">
        <w:rPr>
          <w:b/>
          <w:bCs/>
        </w:rPr>
        <w:t xml:space="preserve">: </w:t>
      </w:r>
    </w:p>
    <w:p w14:paraId="0084BB99" w14:textId="5882F9C3" w:rsidR="00062F2C" w:rsidRPr="00EE2355" w:rsidRDefault="00062F2C" w:rsidP="00664CF3">
      <w:pPr>
        <w:jc w:val="both"/>
      </w:pPr>
      <w:r w:rsidRPr="00EE2355">
        <w:t>Indicator 1.2.2.</w:t>
      </w:r>
      <w:r w:rsidR="008A41C5" w:rsidRPr="00EE2355">
        <w:t xml:space="preserve"> </w:t>
      </w:r>
      <w:r w:rsidRPr="00EE2355">
        <w:t>Utilizarea eficientă a resurselor interne (personal format) și comunitare (servicii de sprijin familial, asisten</w:t>
      </w:r>
      <w:r w:rsidR="008E7E53">
        <w:t>ț</w:t>
      </w:r>
      <w:r w:rsidRPr="00EE2355">
        <w:t>ă parentală etc.) pentru asigurarea protec</w:t>
      </w:r>
      <w:r w:rsidR="008E7E53">
        <w:t>ț</w:t>
      </w:r>
      <w:r w:rsidRPr="00EE2355">
        <w:t>iei integrită</w:t>
      </w:r>
      <w:r w:rsidR="008E7E53">
        <w:t>ț</w:t>
      </w:r>
      <w:r w:rsidRPr="00EE2355">
        <w:t>ii fizice și psihice a copilului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43"/>
      </w:tblGrid>
      <w:tr w:rsidR="00062F2C" w:rsidRPr="00B61E63" w14:paraId="03D80CD5" w14:textId="77777777" w:rsidTr="00664CF3">
        <w:tc>
          <w:tcPr>
            <w:tcW w:w="1701" w:type="dxa"/>
          </w:tcPr>
          <w:p w14:paraId="7F1D9453" w14:textId="77777777" w:rsidR="00062F2C" w:rsidRPr="00B61E63" w:rsidRDefault="00062F2C" w:rsidP="00664CF3">
            <w:r w:rsidRPr="00B61E63">
              <w:t xml:space="preserve">Dovezi </w:t>
            </w:r>
          </w:p>
        </w:tc>
        <w:tc>
          <w:tcPr>
            <w:tcW w:w="7910" w:type="dxa"/>
            <w:gridSpan w:val="3"/>
          </w:tcPr>
          <w:p w14:paraId="33BA37A0" w14:textId="73F4B52F" w:rsidR="001F5745" w:rsidRDefault="001F5745" w:rsidP="00F609F6">
            <w:pPr>
              <w:pStyle w:val="af2"/>
              <w:numPr>
                <w:ilvl w:val="0"/>
                <w:numId w:val="14"/>
              </w:numPr>
              <w:ind w:left="714" w:right="61" w:hanging="357"/>
              <w:jc w:val="both"/>
              <w:rPr>
                <w:szCs w:val="24"/>
              </w:rPr>
            </w:pPr>
            <w:r>
              <w:rPr>
                <w:szCs w:val="24"/>
              </w:rPr>
              <w:t xml:space="preserve">Politica școlii privind </w:t>
            </w:r>
            <w:r w:rsidR="000559DB">
              <w:rPr>
                <w:szCs w:val="24"/>
              </w:rPr>
              <w:t>prevenire</w:t>
            </w:r>
            <w:r w:rsidRPr="00A433EC">
              <w:rPr>
                <w:szCs w:val="24"/>
              </w:rPr>
              <w:t>a cazurilor de abuz, neglijare, exploatare, trafic al copilului</w:t>
            </w:r>
            <w:r w:rsidR="000559DB">
              <w:rPr>
                <w:szCs w:val="24"/>
              </w:rPr>
              <w:t>;</w:t>
            </w:r>
          </w:p>
          <w:p w14:paraId="131B3EF6" w14:textId="0EEFEBFC" w:rsidR="001F5745" w:rsidRPr="00A433EC" w:rsidRDefault="00713BAF" w:rsidP="00F609F6">
            <w:pPr>
              <w:pStyle w:val="af2"/>
              <w:numPr>
                <w:ilvl w:val="0"/>
                <w:numId w:val="14"/>
              </w:numPr>
              <w:ind w:left="714" w:right="61" w:hanging="357"/>
              <w:jc w:val="both"/>
              <w:rPr>
                <w:szCs w:val="24"/>
              </w:rPr>
            </w:pPr>
            <w:r>
              <w:rPr>
                <w:szCs w:val="24"/>
              </w:rPr>
              <w:t>Persoane responsabile din</w:t>
            </w:r>
            <w:r w:rsidR="001F5745">
              <w:rPr>
                <w:szCs w:val="24"/>
              </w:rPr>
              <w:t xml:space="preserve"> </w:t>
            </w:r>
            <w:r w:rsidR="00F2322F">
              <w:rPr>
                <w:szCs w:val="24"/>
              </w:rPr>
              <w:t>cadrul instituției (instruite ș</w:t>
            </w:r>
            <w:r w:rsidR="001F5745">
              <w:rPr>
                <w:szCs w:val="24"/>
              </w:rPr>
              <w:t>i certificate de către organ</w:t>
            </w:r>
            <w:r w:rsidR="00F2322F">
              <w:rPr>
                <w:szCs w:val="24"/>
              </w:rPr>
              <w:t xml:space="preserve">e </w:t>
            </w:r>
            <w:r w:rsidR="000559DB">
              <w:rPr>
                <w:szCs w:val="24"/>
              </w:rPr>
              <w:t xml:space="preserve">naționale și internaționale </w:t>
            </w:r>
            <w:r w:rsidR="00F2322F">
              <w:rPr>
                <w:szCs w:val="24"/>
              </w:rPr>
              <w:t>abilitate în domeniu);</w:t>
            </w:r>
          </w:p>
          <w:p w14:paraId="79CB3393" w14:textId="65BC59F5" w:rsidR="007120AC" w:rsidRDefault="000559DB" w:rsidP="00F609F6">
            <w:pPr>
              <w:pStyle w:val="af2"/>
              <w:numPr>
                <w:ilvl w:val="0"/>
                <w:numId w:val="14"/>
              </w:numPr>
              <w:ind w:left="714" w:hanging="357"/>
              <w:jc w:val="both"/>
              <w:rPr>
                <w:szCs w:val="24"/>
              </w:rPr>
            </w:pPr>
            <w:r>
              <w:rPr>
                <w:szCs w:val="24"/>
              </w:rPr>
              <w:t xml:space="preserve">Serviciul </w:t>
            </w:r>
            <w:r w:rsidR="007120AC" w:rsidRPr="00A433EC">
              <w:rPr>
                <w:szCs w:val="24"/>
              </w:rPr>
              <w:t>psiholog</w:t>
            </w:r>
            <w:r>
              <w:rPr>
                <w:szCs w:val="24"/>
              </w:rPr>
              <w:t xml:space="preserve">ic din cadrul instituției; </w:t>
            </w:r>
            <w:r w:rsidR="007120AC" w:rsidRPr="00A433EC">
              <w:rPr>
                <w:szCs w:val="24"/>
              </w:rPr>
              <w:t xml:space="preserve"> </w:t>
            </w:r>
          </w:p>
          <w:p w14:paraId="31D6C230" w14:textId="30DF9CDC" w:rsidR="007120AC" w:rsidRPr="00DF1E40" w:rsidRDefault="007120AC" w:rsidP="00F609F6">
            <w:pPr>
              <w:pStyle w:val="af2"/>
              <w:numPr>
                <w:ilvl w:val="0"/>
                <w:numId w:val="14"/>
              </w:numPr>
              <w:ind w:left="714" w:hanging="357"/>
              <w:jc w:val="both"/>
              <w:rPr>
                <w:szCs w:val="24"/>
              </w:rPr>
            </w:pPr>
            <w:r>
              <w:rPr>
                <w:szCs w:val="24"/>
              </w:rPr>
              <w:t xml:space="preserve">Ședință cu cadrele didactice </w:t>
            </w:r>
            <w:r w:rsidR="00F2322F">
              <w:rPr>
                <w:szCs w:val="24"/>
              </w:rPr>
              <w:t xml:space="preserve">și anjagații instituției </w:t>
            </w:r>
            <w:r>
              <w:rPr>
                <w:szCs w:val="24"/>
              </w:rPr>
              <w:t xml:space="preserve">privind </w:t>
            </w:r>
            <w:r w:rsidR="001039CA" w:rsidRPr="00EE2355">
              <w:t>asigurarea protec</w:t>
            </w:r>
            <w:r w:rsidR="001039CA">
              <w:t>ț</w:t>
            </w:r>
            <w:r w:rsidR="001039CA" w:rsidRPr="00EE2355">
              <w:t>iei integrită</w:t>
            </w:r>
            <w:r w:rsidR="001039CA">
              <w:t>ț</w:t>
            </w:r>
            <w:r w:rsidR="001039CA" w:rsidRPr="00EE2355">
              <w:t>ii fizice și psihice a copilului</w:t>
            </w:r>
            <w:r w:rsidR="005B6BE2">
              <w:t>;</w:t>
            </w:r>
          </w:p>
          <w:p w14:paraId="3F3232EA" w14:textId="64F28DBC" w:rsidR="0019055A" w:rsidRPr="00F2322F" w:rsidRDefault="00DF1E40" w:rsidP="00F609F6">
            <w:pPr>
              <w:pStyle w:val="af2"/>
              <w:numPr>
                <w:ilvl w:val="0"/>
                <w:numId w:val="14"/>
              </w:numPr>
              <w:ind w:left="714" w:hanging="357"/>
              <w:jc w:val="both"/>
              <w:rPr>
                <w:szCs w:val="24"/>
              </w:rPr>
            </w:pPr>
            <w:r w:rsidRPr="00A433EC">
              <w:rPr>
                <w:szCs w:val="24"/>
              </w:rPr>
              <w:t xml:space="preserve">Registru de evidență a sesizărilor privind cazurile suspecte </w:t>
            </w:r>
            <w:r w:rsidR="00F42582">
              <w:rPr>
                <w:szCs w:val="24"/>
              </w:rPr>
              <w:t>de abuz, neglijare, exploatare</w:t>
            </w:r>
            <w:r w:rsidR="00F2322F">
              <w:rPr>
                <w:szCs w:val="24"/>
              </w:rPr>
              <w:t>.</w:t>
            </w:r>
          </w:p>
        </w:tc>
      </w:tr>
      <w:tr w:rsidR="00062F2C" w:rsidRPr="00B61E63" w14:paraId="1D76A6EA" w14:textId="77777777" w:rsidTr="00664CF3">
        <w:tc>
          <w:tcPr>
            <w:tcW w:w="1701" w:type="dxa"/>
          </w:tcPr>
          <w:p w14:paraId="12710858" w14:textId="77777777" w:rsidR="00062F2C" w:rsidRPr="00B61E63" w:rsidRDefault="00062F2C" w:rsidP="00664CF3">
            <w:r w:rsidRPr="00B61E63">
              <w:t xml:space="preserve">Constatări </w:t>
            </w:r>
          </w:p>
        </w:tc>
        <w:tc>
          <w:tcPr>
            <w:tcW w:w="7910" w:type="dxa"/>
            <w:gridSpan w:val="3"/>
          </w:tcPr>
          <w:p w14:paraId="4E869E60" w14:textId="77CC2257" w:rsidR="00062F2C" w:rsidRPr="00C959DC" w:rsidRDefault="00F609F6" w:rsidP="003A6494">
            <w:pPr>
              <w:jc w:val="both"/>
              <w:rPr>
                <w:rFonts w:eastAsia="Times New Roman"/>
                <w:color w:val="auto"/>
                <w:lang w:eastAsia="ru-RU"/>
              </w:rPr>
            </w:pPr>
            <w:r>
              <w:t xml:space="preserve">Toți angajații din cadrul instituției au fost instruiți  </w:t>
            </w:r>
            <w:r w:rsidRPr="00664CF3">
              <w:t>cu</w:t>
            </w:r>
            <w:r>
              <w:t xml:space="preserve"> prevederile cadrului legal </w:t>
            </w:r>
            <w:r w:rsidRPr="00664CF3">
              <w:t>privind protecția fizică și psihică a elevilor</w:t>
            </w:r>
            <w:r w:rsidRPr="00C959DC">
              <w:rPr>
                <w:color w:val="auto"/>
              </w:rPr>
              <w:t>.</w:t>
            </w:r>
            <w:r>
              <w:rPr>
                <w:color w:val="auto"/>
              </w:rPr>
              <w:t xml:space="preserve"> </w:t>
            </w:r>
            <w:r w:rsidR="003A6494">
              <w:rPr>
                <w:color w:val="auto"/>
              </w:rPr>
              <w:t xml:space="preserve">Șase persoane </w:t>
            </w:r>
            <w:r>
              <w:rPr>
                <w:color w:val="auto"/>
              </w:rPr>
              <w:t>din cadrul instituției: sunt certificați de COBIS în domeniul protecției drepturilor copilului.</w:t>
            </w:r>
          </w:p>
        </w:tc>
      </w:tr>
      <w:tr w:rsidR="00062F2C" w:rsidRPr="00B61E63" w14:paraId="17B60914" w14:textId="77777777" w:rsidTr="00664CF3">
        <w:tc>
          <w:tcPr>
            <w:tcW w:w="1701" w:type="dxa"/>
          </w:tcPr>
          <w:p w14:paraId="6BEE10E8" w14:textId="77777777" w:rsidR="00062F2C" w:rsidRPr="00B61E63" w:rsidRDefault="00062F2C" w:rsidP="00664CF3">
            <w:r w:rsidRPr="00B61E63">
              <w:t>Pondere și punctaj acordat</w:t>
            </w:r>
          </w:p>
        </w:tc>
        <w:tc>
          <w:tcPr>
            <w:tcW w:w="2240" w:type="dxa"/>
          </w:tcPr>
          <w:p w14:paraId="270B9370" w14:textId="038BF5D8" w:rsidR="00062F2C" w:rsidRPr="00B61E63" w:rsidRDefault="00062F2C" w:rsidP="00664CF3">
            <w:pPr>
              <w:rPr>
                <w:rFonts w:cs="Times New Roman"/>
              </w:rPr>
            </w:pPr>
            <w:r w:rsidRPr="00B61E63">
              <w:t>Pondere:</w:t>
            </w:r>
            <w:r w:rsidR="00EE2355">
              <w:t xml:space="preserve"> </w:t>
            </w:r>
            <w:r w:rsidR="002E5DAB">
              <w:t>1</w:t>
            </w:r>
          </w:p>
        </w:tc>
        <w:tc>
          <w:tcPr>
            <w:tcW w:w="3827" w:type="dxa"/>
          </w:tcPr>
          <w:p w14:paraId="0223EC9C" w14:textId="2B62FF9D" w:rsidR="00062F2C" w:rsidRPr="00B61E63" w:rsidRDefault="00062F2C" w:rsidP="00664CF3">
            <w:pPr>
              <w:rPr>
                <w:rFonts w:cs="Times New Roman"/>
              </w:rPr>
            </w:pPr>
            <w:r w:rsidRPr="00B61E63">
              <w:t>Autoevaluare conform criteriilor:</w:t>
            </w:r>
            <w:r w:rsidR="00EE2355">
              <w:t xml:space="preserve"> </w:t>
            </w:r>
            <w:r w:rsidR="002E5DAB">
              <w:t>1</w:t>
            </w:r>
          </w:p>
        </w:tc>
        <w:tc>
          <w:tcPr>
            <w:tcW w:w="1843" w:type="dxa"/>
          </w:tcPr>
          <w:p w14:paraId="3738C3A3" w14:textId="77777777" w:rsidR="00062F2C" w:rsidRPr="00B61E63" w:rsidRDefault="00062F2C" w:rsidP="00664CF3">
            <w:pPr>
              <w:rPr>
                <w:rFonts w:cs="Times New Roman"/>
              </w:rPr>
            </w:pPr>
            <w:r w:rsidRPr="00B61E63">
              <w:t xml:space="preserve">Punctaj: </w:t>
            </w:r>
          </w:p>
        </w:tc>
      </w:tr>
    </w:tbl>
    <w:p w14:paraId="6B9634D5" w14:textId="42491486" w:rsidR="004219E4" w:rsidRDefault="004219E4" w:rsidP="004219E4">
      <w:pPr>
        <w:widowControl/>
        <w:spacing w:after="160" w:line="259" w:lineRule="auto"/>
      </w:pPr>
    </w:p>
    <w:p w14:paraId="00E322C8" w14:textId="3EE13712" w:rsidR="00062F2C" w:rsidRPr="00664CF3" w:rsidRDefault="00062F2C" w:rsidP="00664CF3">
      <w:pPr>
        <w:rPr>
          <w:b/>
          <w:bCs/>
        </w:rPr>
      </w:pPr>
      <w:r w:rsidRPr="00664CF3">
        <w:rPr>
          <w:b/>
          <w:bCs/>
        </w:rPr>
        <w:t>Domeniu: Curriculum/proces educa</w:t>
      </w:r>
      <w:r w:rsidR="008E7E53" w:rsidRPr="00664CF3">
        <w:rPr>
          <w:b/>
          <w:bCs/>
        </w:rPr>
        <w:t>ț</w:t>
      </w:r>
      <w:r w:rsidRPr="00664CF3">
        <w:rPr>
          <w:b/>
          <w:bCs/>
        </w:rPr>
        <w:t>ional</w:t>
      </w:r>
    </w:p>
    <w:p w14:paraId="24BA0589" w14:textId="76B15525" w:rsidR="00062F2C" w:rsidRPr="00FC256A" w:rsidRDefault="00062F2C" w:rsidP="00664CF3">
      <w:pPr>
        <w:jc w:val="both"/>
      </w:pPr>
      <w:r w:rsidRPr="00FC256A">
        <w:t>Indicator 1.2.3. Realizarea activită</w:t>
      </w:r>
      <w:r w:rsidR="008E7E53">
        <w:t>ț</w:t>
      </w:r>
      <w:r w:rsidRPr="00FC256A">
        <w:t>ilor de prevenire și combatere a oricărui tip de violen</w:t>
      </w:r>
      <w:r w:rsidR="008E7E53">
        <w:t>ț</w:t>
      </w:r>
      <w:r w:rsidRPr="00FC256A">
        <w:t>ă (rela</w:t>
      </w:r>
      <w:r w:rsidR="008E7E53">
        <w:t>ț</w:t>
      </w:r>
      <w:r w:rsidRPr="00FC256A">
        <w:t>ii elev-elev, elev-cadru didactic, elev-personal auxiliar)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71"/>
      </w:tblGrid>
      <w:tr w:rsidR="00062F2C" w:rsidRPr="00A437F7" w14:paraId="28D0E6D1" w14:textId="77777777" w:rsidTr="00664CF3">
        <w:tc>
          <w:tcPr>
            <w:tcW w:w="1701" w:type="dxa"/>
          </w:tcPr>
          <w:p w14:paraId="0F731910" w14:textId="77777777" w:rsidR="00062F2C" w:rsidRPr="0059593F" w:rsidRDefault="00062F2C" w:rsidP="00664CF3">
            <w:r w:rsidRPr="0059593F">
              <w:t xml:space="preserve">Dovezi </w:t>
            </w:r>
          </w:p>
        </w:tc>
        <w:tc>
          <w:tcPr>
            <w:tcW w:w="7938" w:type="dxa"/>
            <w:gridSpan w:val="3"/>
          </w:tcPr>
          <w:p w14:paraId="3DE6D8A8" w14:textId="0F714FD2" w:rsidR="004219E4" w:rsidRPr="00A433EC" w:rsidRDefault="004219E4" w:rsidP="00337307">
            <w:pPr>
              <w:widowControl/>
              <w:numPr>
                <w:ilvl w:val="0"/>
                <w:numId w:val="15"/>
              </w:numPr>
              <w:ind w:left="714" w:hanging="357"/>
              <w:jc w:val="both"/>
              <w:rPr>
                <w:rFonts w:cs="Times New Roman"/>
              </w:rPr>
            </w:pPr>
            <w:r>
              <w:rPr>
                <w:rFonts w:cs="Times New Roman"/>
              </w:rPr>
              <w:t>Proiecte interdisciplinare, organizate în ba</w:t>
            </w:r>
            <w:r w:rsidR="00337307">
              <w:rPr>
                <w:rFonts w:cs="Times New Roman"/>
              </w:rPr>
              <w:t>za Curriculumului internațional</w:t>
            </w:r>
            <w:r>
              <w:rPr>
                <w:rFonts w:cs="Times New Roman"/>
              </w:rPr>
              <w:t xml:space="preserve"> IPC</w:t>
            </w:r>
            <w:r w:rsidR="00F609F6">
              <w:rPr>
                <w:rFonts w:cs="Times New Roman"/>
              </w:rPr>
              <w:t xml:space="preserve"> și Curriculumului Dezvoltare personală;</w:t>
            </w:r>
          </w:p>
          <w:p w14:paraId="47B34045" w14:textId="483BD5AC" w:rsidR="004219E4" w:rsidRDefault="004E1BB9" w:rsidP="00337307">
            <w:pPr>
              <w:pStyle w:val="af2"/>
              <w:numPr>
                <w:ilvl w:val="0"/>
                <w:numId w:val="15"/>
              </w:numPr>
              <w:ind w:left="714" w:hanging="357"/>
              <w:jc w:val="both"/>
            </w:pPr>
            <w:r>
              <w:t>I</w:t>
            </w:r>
            <w:r w:rsidR="0036022C" w:rsidRPr="00841805">
              <w:t>nforma</w:t>
            </w:r>
            <w:r w:rsidR="008E7E53">
              <w:t>ț</w:t>
            </w:r>
            <w:r w:rsidR="0036022C" w:rsidRPr="00841805">
              <w:t>ie prezen</w:t>
            </w:r>
            <w:r w:rsidR="007E4DE4" w:rsidRPr="00841805">
              <w:t xml:space="preserve">tată </w:t>
            </w:r>
            <w:r>
              <w:t xml:space="preserve">de psiholog </w:t>
            </w:r>
            <w:r w:rsidR="00751B10">
              <w:t>în cadrul ședințelor</w:t>
            </w:r>
            <w:r w:rsidR="004219E4">
              <w:t xml:space="preserve"> săptămînale manageriale</w:t>
            </w:r>
            <w:r w:rsidR="00751B10">
              <w:t>;</w:t>
            </w:r>
          </w:p>
          <w:p w14:paraId="3A624761" w14:textId="7963F3D9" w:rsidR="00855928" w:rsidRDefault="00062F2C" w:rsidP="00337307">
            <w:pPr>
              <w:pStyle w:val="af2"/>
              <w:numPr>
                <w:ilvl w:val="0"/>
                <w:numId w:val="15"/>
              </w:numPr>
              <w:ind w:left="714" w:hanging="357"/>
              <w:jc w:val="both"/>
            </w:pPr>
            <w:r w:rsidRPr="00841805">
              <w:t>Participarea</w:t>
            </w:r>
            <w:r w:rsidR="00855928" w:rsidRPr="00841805">
              <w:t xml:space="preserve"> </w:t>
            </w:r>
            <w:r w:rsidR="00751B10">
              <w:t xml:space="preserve">personalului instituției </w:t>
            </w:r>
            <w:r w:rsidR="004219E4">
              <w:t>la seminare tematice naționale și internaționale</w:t>
            </w:r>
            <w:r w:rsidR="00751B10">
              <w:t>;</w:t>
            </w:r>
          </w:p>
          <w:p w14:paraId="628A4AD5" w14:textId="0C5AA7CE" w:rsidR="00C9689F" w:rsidRPr="00D06134" w:rsidRDefault="009275E2" w:rsidP="00337307">
            <w:pPr>
              <w:pStyle w:val="af2"/>
              <w:numPr>
                <w:ilvl w:val="0"/>
                <w:numId w:val="15"/>
              </w:numPr>
              <w:ind w:left="714" w:hanging="357"/>
              <w:jc w:val="both"/>
            </w:pPr>
            <w:r w:rsidRPr="00DD7AED">
              <w:rPr>
                <w:bCs/>
              </w:rPr>
              <w:t>Organizarea săptămînii</w:t>
            </w:r>
            <w:r w:rsidR="00710FFC" w:rsidRPr="00DD7AED">
              <w:rPr>
                <w:bCs/>
              </w:rPr>
              <w:t xml:space="preserve"> fericiii</w:t>
            </w:r>
            <w:r w:rsidRPr="00DD7AED">
              <w:rPr>
                <w:bCs/>
              </w:rPr>
              <w:t xml:space="preserve"> </w:t>
            </w:r>
            <w:r w:rsidR="00710FFC" w:rsidRPr="00DD7AED">
              <w:rPr>
                <w:bCs/>
              </w:rPr>
              <w:t>(</w:t>
            </w:r>
            <w:r w:rsidRPr="00DD7AED">
              <w:rPr>
                <w:bCs/>
              </w:rPr>
              <w:t>International Day of Happiness</w:t>
            </w:r>
            <w:r w:rsidR="00710FFC" w:rsidRPr="00DD7AED">
              <w:rPr>
                <w:bCs/>
              </w:rPr>
              <w:t>)</w:t>
            </w:r>
            <w:r w:rsidRPr="00DD7AED">
              <w:rPr>
                <w:bCs/>
              </w:rPr>
              <w:t>:</w:t>
            </w:r>
            <w:r w:rsidRPr="00DD7AED">
              <w:t xml:space="preserve"> </w:t>
            </w:r>
            <w:r w:rsidR="00751B10">
              <w:rPr>
                <w:bCs/>
              </w:rPr>
              <w:t>15-19 martie</w:t>
            </w:r>
            <w:r w:rsidRPr="00DD7AED">
              <w:rPr>
                <w:bCs/>
              </w:rPr>
              <w:t>, 2021</w:t>
            </w:r>
          </w:p>
          <w:p w14:paraId="78567B9B" w14:textId="2BDB5B81" w:rsidR="00D06134" w:rsidRPr="00661EC2" w:rsidRDefault="00751B10" w:rsidP="00337307">
            <w:pPr>
              <w:pStyle w:val="af2"/>
              <w:numPr>
                <w:ilvl w:val="0"/>
                <w:numId w:val="15"/>
              </w:numPr>
              <w:ind w:left="714" w:hanging="357"/>
              <w:jc w:val="both"/>
            </w:pPr>
            <w:r>
              <w:rPr>
                <w:bCs/>
              </w:rPr>
              <w:t>Organizarea activităților</w:t>
            </w:r>
            <w:r w:rsidR="00D06134">
              <w:rPr>
                <w:bCs/>
              </w:rPr>
              <w:t xml:space="preserve"> extracurriculare: Prevenirea conflictelor</w:t>
            </w:r>
            <w:r>
              <w:rPr>
                <w:bCs/>
              </w:rPr>
              <w:t>.</w:t>
            </w:r>
          </w:p>
        </w:tc>
      </w:tr>
      <w:tr w:rsidR="00062F2C" w:rsidRPr="0059593F" w14:paraId="6B3445E6" w14:textId="77777777" w:rsidTr="00664CF3">
        <w:tc>
          <w:tcPr>
            <w:tcW w:w="1701" w:type="dxa"/>
          </w:tcPr>
          <w:p w14:paraId="71339CFD" w14:textId="77777777" w:rsidR="00062F2C" w:rsidRPr="0059593F" w:rsidRDefault="00062F2C" w:rsidP="00664CF3">
            <w:r w:rsidRPr="0059593F">
              <w:t xml:space="preserve">Constatări </w:t>
            </w:r>
          </w:p>
        </w:tc>
        <w:tc>
          <w:tcPr>
            <w:tcW w:w="7938" w:type="dxa"/>
            <w:gridSpan w:val="3"/>
          </w:tcPr>
          <w:p w14:paraId="641A9789" w14:textId="748A2C60" w:rsidR="00062F2C" w:rsidRPr="00A56514" w:rsidRDefault="00062F2C" w:rsidP="00F609F6">
            <w:pPr>
              <w:jc w:val="both"/>
            </w:pPr>
            <w:r w:rsidRPr="00A56514">
              <w:t>Institu</w:t>
            </w:r>
            <w:r w:rsidR="008E7E53">
              <w:rPr>
                <w:rFonts w:cs="Calibri"/>
              </w:rPr>
              <w:t>ț</w:t>
            </w:r>
            <w:r w:rsidRPr="00A56514">
              <w:t>ia organizeaz</w:t>
            </w:r>
            <w:r w:rsidRPr="00A56514">
              <w:rPr>
                <w:rFonts w:hint="eastAsia"/>
              </w:rPr>
              <w:t>ă</w:t>
            </w:r>
            <w:r w:rsidRPr="00A56514">
              <w:t xml:space="preserve"> </w:t>
            </w:r>
            <w:r w:rsidR="00F609F6">
              <w:t xml:space="preserve">diverse </w:t>
            </w:r>
            <w:r w:rsidRPr="00A56514">
              <w:t>activit</w:t>
            </w:r>
            <w:r w:rsidRPr="00A56514">
              <w:rPr>
                <w:rFonts w:hint="eastAsia"/>
              </w:rPr>
              <w:t>ă</w:t>
            </w:r>
            <w:r w:rsidR="008E7E53">
              <w:rPr>
                <w:rFonts w:cs="Calibri"/>
              </w:rPr>
              <w:t>ț</w:t>
            </w:r>
            <w:r w:rsidRPr="00A56514">
              <w:t>i</w:t>
            </w:r>
            <w:r w:rsidR="00855928" w:rsidRPr="00A56514">
              <w:t xml:space="preserve"> </w:t>
            </w:r>
            <w:r w:rsidRPr="00A56514">
              <w:t>curriculare și extra</w:t>
            </w:r>
            <w:r w:rsidR="0029767C" w:rsidRPr="00A56514">
              <w:t>curriculare</w:t>
            </w:r>
            <w:r w:rsidR="00DD7AED">
              <w:t>, axate pe promo</w:t>
            </w:r>
            <w:r w:rsidR="00751B10">
              <w:t>varea stării de bine a elevului,</w:t>
            </w:r>
            <w:r w:rsidRPr="00A56514">
              <w:t xml:space="preserve"> de prevenire și combatere a oricărui tip de violen</w:t>
            </w:r>
            <w:r w:rsidR="008E7E53">
              <w:t>ț</w:t>
            </w:r>
            <w:r w:rsidRPr="00A56514">
              <w:t>ă</w:t>
            </w:r>
            <w:r w:rsidR="00855928" w:rsidRPr="00A56514">
              <w:t xml:space="preserve"> </w:t>
            </w:r>
            <w:r w:rsidRPr="00A56514">
              <w:t xml:space="preserve">proiectate în </w:t>
            </w:r>
            <w:r w:rsidR="00DD7AED">
              <w:t xml:space="preserve">Planul </w:t>
            </w:r>
            <w:r w:rsidR="00F609F6">
              <w:t>de activități extracurriculare.</w:t>
            </w:r>
          </w:p>
        </w:tc>
      </w:tr>
      <w:tr w:rsidR="00062F2C" w:rsidRPr="0059593F" w14:paraId="5F63AA3B" w14:textId="77777777" w:rsidTr="00664CF3">
        <w:tc>
          <w:tcPr>
            <w:tcW w:w="1701" w:type="dxa"/>
          </w:tcPr>
          <w:p w14:paraId="4F6A6E4F" w14:textId="77777777" w:rsidR="00062F2C" w:rsidRPr="0059593F" w:rsidRDefault="00062F2C" w:rsidP="00664CF3">
            <w:r w:rsidRPr="0059593F">
              <w:lastRenderedPageBreak/>
              <w:t>Pondere și punctaj acordat</w:t>
            </w:r>
          </w:p>
        </w:tc>
        <w:tc>
          <w:tcPr>
            <w:tcW w:w="2240" w:type="dxa"/>
          </w:tcPr>
          <w:p w14:paraId="411699F3" w14:textId="6EFCF28B" w:rsidR="00062F2C" w:rsidRPr="0059593F" w:rsidRDefault="00062F2C" w:rsidP="00664CF3">
            <w:pPr>
              <w:rPr>
                <w:rFonts w:cs="Times New Roman"/>
              </w:rPr>
            </w:pPr>
            <w:r w:rsidRPr="0059593F">
              <w:t>Pondere:</w:t>
            </w:r>
            <w:r w:rsidR="001F6F31">
              <w:t xml:space="preserve"> </w:t>
            </w:r>
            <w:r w:rsidR="002E5DAB">
              <w:t>1</w:t>
            </w:r>
          </w:p>
        </w:tc>
        <w:tc>
          <w:tcPr>
            <w:tcW w:w="3827" w:type="dxa"/>
          </w:tcPr>
          <w:p w14:paraId="1B1CE389" w14:textId="78F1BF4B" w:rsidR="00062F2C" w:rsidRPr="0059593F" w:rsidRDefault="00062F2C" w:rsidP="00664CF3">
            <w:pPr>
              <w:rPr>
                <w:rFonts w:cs="Times New Roman"/>
              </w:rPr>
            </w:pPr>
            <w:r w:rsidRPr="0059593F">
              <w:t>A</w:t>
            </w:r>
            <w:r>
              <w:t>utoevalua</w:t>
            </w:r>
            <w:r w:rsidRPr="0059593F">
              <w:t>re conform criteriilor:</w:t>
            </w:r>
            <w:r w:rsidR="001F6F31">
              <w:t xml:space="preserve"> </w:t>
            </w:r>
            <w:r w:rsidR="002E5DAB">
              <w:t>1</w:t>
            </w:r>
          </w:p>
        </w:tc>
        <w:tc>
          <w:tcPr>
            <w:tcW w:w="1871" w:type="dxa"/>
          </w:tcPr>
          <w:p w14:paraId="3E51B398" w14:textId="77777777" w:rsidR="00062F2C" w:rsidRPr="0059593F" w:rsidRDefault="00062F2C" w:rsidP="00664CF3">
            <w:pPr>
              <w:rPr>
                <w:rFonts w:cs="Times New Roman"/>
              </w:rPr>
            </w:pPr>
            <w:r w:rsidRPr="0059593F">
              <w:t xml:space="preserve">Punctaj: </w:t>
            </w:r>
          </w:p>
        </w:tc>
      </w:tr>
    </w:tbl>
    <w:p w14:paraId="0D867560" w14:textId="77777777" w:rsidR="00062F2C" w:rsidRDefault="00062F2C" w:rsidP="00062F2C"/>
    <w:p w14:paraId="7A51927A" w14:textId="71C6C38B" w:rsidR="00062F2C" w:rsidRPr="001F6F31" w:rsidRDefault="00062F2C" w:rsidP="00664CF3">
      <w:pPr>
        <w:jc w:val="both"/>
      </w:pPr>
      <w:r w:rsidRPr="001F6F31">
        <w:t>Indicator 1.2.4. Accesul elevilor/ copiilor la servicii de sprijin, pentru asigurarea dezvoltării fizice, mintale și emo</w:t>
      </w:r>
      <w:r w:rsidR="008E7E53">
        <w:t>ț</w:t>
      </w:r>
      <w:r w:rsidRPr="001F6F31">
        <w:t>ionale și implicarea personalului și a partenerilor Institu</w:t>
      </w:r>
      <w:r w:rsidR="008E7E53">
        <w:t>ț</w:t>
      </w:r>
      <w:r w:rsidRPr="001F6F31">
        <w:t>iei în activită</w:t>
      </w:r>
      <w:r w:rsidR="008E7E53">
        <w:t>ț</w:t>
      </w:r>
      <w:r w:rsidRPr="001F6F31">
        <w:t>ile de prevenire a comportamentelor dăunătoare sănătă</w:t>
      </w:r>
      <w:r w:rsidR="008E7E53">
        <w:t>ț</w:t>
      </w:r>
      <w:r w:rsidRPr="001F6F31">
        <w:t>ii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71"/>
      </w:tblGrid>
      <w:tr w:rsidR="00062F2C" w:rsidRPr="00C15558" w14:paraId="5ECF7B96" w14:textId="77777777" w:rsidTr="00664CF3">
        <w:tc>
          <w:tcPr>
            <w:tcW w:w="1701" w:type="dxa"/>
          </w:tcPr>
          <w:p w14:paraId="266D51C6" w14:textId="77777777" w:rsidR="00062F2C" w:rsidRPr="00460AAA" w:rsidRDefault="00062F2C" w:rsidP="00664CF3">
            <w:r w:rsidRPr="00460AAA">
              <w:t xml:space="preserve">Dovezi </w:t>
            </w:r>
          </w:p>
        </w:tc>
        <w:tc>
          <w:tcPr>
            <w:tcW w:w="7938" w:type="dxa"/>
            <w:gridSpan w:val="3"/>
          </w:tcPr>
          <w:p w14:paraId="3E7205D5" w14:textId="39A57845" w:rsidR="00DD7AED" w:rsidRDefault="00DD7AED" w:rsidP="00337307">
            <w:pPr>
              <w:pStyle w:val="af2"/>
              <w:numPr>
                <w:ilvl w:val="0"/>
                <w:numId w:val="16"/>
              </w:numPr>
              <w:ind w:left="357" w:hanging="357"/>
              <w:jc w:val="both"/>
            </w:pPr>
            <w:r w:rsidRPr="00460AAA">
              <w:t>Organizarea activități</w:t>
            </w:r>
            <w:r w:rsidR="00751B10" w:rsidRPr="00460AAA">
              <w:t xml:space="preserve">lor </w:t>
            </w:r>
            <w:r w:rsidR="00460AAA" w:rsidRPr="00460AAA">
              <w:t xml:space="preserve">de </w:t>
            </w:r>
            <w:r w:rsidR="00751B10" w:rsidRPr="00460AAA">
              <w:t>consiliere</w:t>
            </w:r>
            <w:r w:rsidR="00460AAA" w:rsidRPr="00460AAA">
              <w:t xml:space="preserve"> </w:t>
            </w:r>
            <w:r w:rsidR="00751B10" w:rsidRPr="00460AAA">
              <w:t>a elevilor;</w:t>
            </w:r>
          </w:p>
          <w:p w14:paraId="1C03B37A" w14:textId="786BF677" w:rsidR="000351B5" w:rsidRDefault="000351B5" w:rsidP="00337307">
            <w:pPr>
              <w:pStyle w:val="af2"/>
              <w:numPr>
                <w:ilvl w:val="0"/>
                <w:numId w:val="16"/>
              </w:numPr>
              <w:ind w:left="357" w:hanging="357"/>
              <w:jc w:val="both"/>
            </w:pPr>
            <w:r>
              <w:t>Seminare de instruire organizate de cadre didactice, asistenta medicală;</w:t>
            </w:r>
          </w:p>
          <w:p w14:paraId="60DB3D06" w14:textId="1F5F22D2" w:rsidR="000351B5" w:rsidRDefault="000351B5" w:rsidP="00337307">
            <w:pPr>
              <w:pStyle w:val="af2"/>
              <w:numPr>
                <w:ilvl w:val="0"/>
                <w:numId w:val="16"/>
              </w:numPr>
              <w:ind w:left="357" w:hanging="357"/>
              <w:jc w:val="both"/>
            </w:pPr>
            <w:r>
              <w:t>Seminare informative organizate de către reprezentanți ai Organizației Mondiale a Sănătății;</w:t>
            </w:r>
          </w:p>
          <w:p w14:paraId="587A16F4" w14:textId="7DCBD43F" w:rsidR="00DD7AED" w:rsidRPr="00460AAA" w:rsidRDefault="00B65F08" w:rsidP="00337307">
            <w:pPr>
              <w:pStyle w:val="af2"/>
              <w:numPr>
                <w:ilvl w:val="0"/>
                <w:numId w:val="16"/>
              </w:numPr>
              <w:ind w:left="357" w:hanging="357"/>
              <w:jc w:val="both"/>
            </w:pPr>
            <w:r w:rsidRPr="00460AAA">
              <w:t>I</w:t>
            </w:r>
            <w:r w:rsidR="007C075F" w:rsidRPr="00460AAA">
              <w:t>nforma</w:t>
            </w:r>
            <w:r w:rsidR="008E7E53" w:rsidRPr="00460AAA">
              <w:t>ț</w:t>
            </w:r>
            <w:r w:rsidR="007C075F" w:rsidRPr="00460AAA">
              <w:t xml:space="preserve">ie prezentată </w:t>
            </w:r>
            <w:r w:rsidRPr="00460AAA">
              <w:t>de psiholog</w:t>
            </w:r>
            <w:r w:rsidR="00D318EC" w:rsidRPr="00460AAA">
              <w:t xml:space="preserve"> </w:t>
            </w:r>
            <w:r w:rsidR="009C5B3E" w:rsidRPr="00460AAA">
              <w:t>la ședințele manageriale săptămănale</w:t>
            </w:r>
            <w:r w:rsidR="00337307">
              <w:t>.</w:t>
            </w:r>
          </w:p>
        </w:tc>
      </w:tr>
      <w:tr w:rsidR="00062F2C" w:rsidRPr="00A73134" w14:paraId="220F8EDB" w14:textId="77777777" w:rsidTr="00664CF3">
        <w:tc>
          <w:tcPr>
            <w:tcW w:w="1701" w:type="dxa"/>
          </w:tcPr>
          <w:p w14:paraId="58C50760" w14:textId="77777777" w:rsidR="00062F2C" w:rsidRPr="00460AAA" w:rsidRDefault="00062F2C" w:rsidP="00664CF3">
            <w:r w:rsidRPr="00460AAA">
              <w:t xml:space="preserve">Constatări </w:t>
            </w:r>
          </w:p>
        </w:tc>
        <w:tc>
          <w:tcPr>
            <w:tcW w:w="7938" w:type="dxa"/>
            <w:gridSpan w:val="3"/>
          </w:tcPr>
          <w:p w14:paraId="13E70DF8" w14:textId="230589D0" w:rsidR="005E2E0D" w:rsidRPr="00460AAA" w:rsidRDefault="00144646" w:rsidP="00326951">
            <w:pPr>
              <w:jc w:val="both"/>
            </w:pPr>
            <w:r w:rsidRPr="00460AAA">
              <w:t>To</w:t>
            </w:r>
            <w:r w:rsidR="008E7E53" w:rsidRPr="00460AAA">
              <w:t>ț</w:t>
            </w:r>
            <w:r w:rsidRPr="00460AAA">
              <w:t>i elevii din institu</w:t>
            </w:r>
            <w:r w:rsidR="008E7E53" w:rsidRPr="00460AAA">
              <w:t>ț</w:t>
            </w:r>
            <w:r w:rsidRPr="00460AAA">
              <w:t>ie au acces la servicii de sprijin pentru d</w:t>
            </w:r>
            <w:r w:rsidR="005E2E0D" w:rsidRPr="00460AAA">
              <w:t>ezvoltarea fizică, mintală și emo</w:t>
            </w:r>
            <w:r w:rsidR="008E7E53" w:rsidRPr="00460AAA">
              <w:t>ț</w:t>
            </w:r>
            <w:r w:rsidR="005E2E0D" w:rsidRPr="00460AAA">
              <w:t>ională</w:t>
            </w:r>
            <w:r w:rsidRPr="00460AAA">
              <w:t xml:space="preserve">, </w:t>
            </w:r>
            <w:r w:rsidR="005E2E0D" w:rsidRPr="00460AAA">
              <w:rPr>
                <w:color w:val="auto"/>
              </w:rPr>
              <w:t>prin</w:t>
            </w:r>
            <w:r w:rsidR="005E2E0D" w:rsidRPr="00460AAA">
              <w:t xml:space="preserve"> implicarea personalului </w:t>
            </w:r>
            <w:r w:rsidR="00326951">
              <w:t>calificat din cadrul instituției.</w:t>
            </w:r>
          </w:p>
        </w:tc>
      </w:tr>
      <w:tr w:rsidR="00062F2C" w:rsidRPr="0059593F" w14:paraId="2074A6CF" w14:textId="77777777" w:rsidTr="00664CF3">
        <w:tc>
          <w:tcPr>
            <w:tcW w:w="1701" w:type="dxa"/>
          </w:tcPr>
          <w:p w14:paraId="49E81E08" w14:textId="77777777" w:rsidR="00062F2C" w:rsidRPr="0059593F" w:rsidRDefault="00062F2C" w:rsidP="00664CF3">
            <w:r w:rsidRPr="0059593F">
              <w:t>Pondere și punctaj acordat</w:t>
            </w:r>
          </w:p>
        </w:tc>
        <w:tc>
          <w:tcPr>
            <w:tcW w:w="2240" w:type="dxa"/>
          </w:tcPr>
          <w:p w14:paraId="68D4F4C4" w14:textId="3ED9725B" w:rsidR="00062F2C" w:rsidRPr="0059593F" w:rsidRDefault="00062F2C" w:rsidP="00664CF3">
            <w:pPr>
              <w:rPr>
                <w:rFonts w:cs="Times New Roman"/>
              </w:rPr>
            </w:pPr>
            <w:r w:rsidRPr="0059593F">
              <w:t>Pondere:</w:t>
            </w:r>
            <w:r w:rsidR="0083597F">
              <w:t xml:space="preserve"> </w:t>
            </w:r>
            <w:r w:rsidR="009F35A7">
              <w:t>2</w:t>
            </w:r>
          </w:p>
        </w:tc>
        <w:tc>
          <w:tcPr>
            <w:tcW w:w="3827" w:type="dxa"/>
          </w:tcPr>
          <w:p w14:paraId="4CBEF791" w14:textId="53C723F5" w:rsidR="00062F2C" w:rsidRPr="0059593F" w:rsidRDefault="00062F2C" w:rsidP="00664CF3">
            <w:pPr>
              <w:rPr>
                <w:rFonts w:cs="Times New Roman"/>
              </w:rPr>
            </w:pPr>
            <w:r w:rsidRPr="0059593F">
              <w:t>A</w:t>
            </w:r>
            <w:r>
              <w:t>utoevalua</w:t>
            </w:r>
            <w:r w:rsidRPr="0059593F">
              <w:t>re conform criteriilor:</w:t>
            </w:r>
            <w:r w:rsidR="0083597F">
              <w:t xml:space="preserve"> </w:t>
            </w:r>
            <w:r w:rsidR="009F35A7">
              <w:t>2</w:t>
            </w:r>
          </w:p>
        </w:tc>
        <w:tc>
          <w:tcPr>
            <w:tcW w:w="1871" w:type="dxa"/>
          </w:tcPr>
          <w:p w14:paraId="552C52E3" w14:textId="005CE940" w:rsidR="00062F2C" w:rsidRPr="0059593F" w:rsidRDefault="00062F2C" w:rsidP="00326951">
            <w:pPr>
              <w:rPr>
                <w:rFonts w:cs="Times New Roman"/>
              </w:rPr>
            </w:pPr>
            <w:r w:rsidRPr="0059593F">
              <w:t xml:space="preserve">Punctaj: </w:t>
            </w:r>
          </w:p>
        </w:tc>
      </w:tr>
    </w:tbl>
    <w:p w14:paraId="6C60024D" w14:textId="6382BDB6" w:rsidR="00062F2C" w:rsidRDefault="00062F2C" w:rsidP="00664CF3"/>
    <w:p w14:paraId="0347EBF6" w14:textId="3A35902C" w:rsidR="00645395" w:rsidRDefault="00645395" w:rsidP="00664CF3"/>
    <w:p w14:paraId="3A453112" w14:textId="4CDE63E8" w:rsidR="00062F2C" w:rsidRPr="00AF7B5E" w:rsidRDefault="00062F2C" w:rsidP="00664CF3">
      <w:pPr>
        <w:pStyle w:val="2"/>
        <w:jc w:val="both"/>
        <w:rPr>
          <w:color w:val="auto"/>
        </w:rPr>
      </w:pPr>
      <w:bookmarkStart w:id="16" w:name="_Toc47600191"/>
      <w:bookmarkStart w:id="17" w:name="_Toc47606206"/>
      <w:r w:rsidRPr="00AF7B5E">
        <w:rPr>
          <w:color w:val="auto"/>
        </w:rPr>
        <w:t>Standard 1.3. Institu</w:t>
      </w:r>
      <w:r w:rsidR="008E7E53" w:rsidRPr="00AF7B5E">
        <w:rPr>
          <w:color w:val="auto"/>
        </w:rPr>
        <w:t>ț</w:t>
      </w:r>
      <w:r w:rsidRPr="00AF7B5E">
        <w:rPr>
          <w:color w:val="auto"/>
        </w:rPr>
        <w:t>ia de învă</w:t>
      </w:r>
      <w:r w:rsidR="008E7E53" w:rsidRPr="00AF7B5E">
        <w:rPr>
          <w:color w:val="auto"/>
        </w:rPr>
        <w:t>ț</w:t>
      </w:r>
      <w:r w:rsidRPr="00AF7B5E">
        <w:rPr>
          <w:color w:val="auto"/>
        </w:rPr>
        <w:t>ământ oferă servicii de suport pentru promovarea unui mod sănătos de via</w:t>
      </w:r>
      <w:r w:rsidR="008E7E53" w:rsidRPr="00AF7B5E">
        <w:rPr>
          <w:color w:val="auto"/>
        </w:rPr>
        <w:t>ț</w:t>
      </w:r>
      <w:r w:rsidRPr="00AF7B5E">
        <w:rPr>
          <w:color w:val="auto"/>
        </w:rPr>
        <w:t>ă</w:t>
      </w:r>
      <w:bookmarkEnd w:id="16"/>
      <w:bookmarkEnd w:id="17"/>
    </w:p>
    <w:p w14:paraId="0B784500" w14:textId="77777777" w:rsidR="00062F2C" w:rsidRPr="00AF7B5E" w:rsidRDefault="00062F2C" w:rsidP="00664CF3">
      <w:pPr>
        <w:rPr>
          <w:b/>
          <w:bCs/>
          <w:color w:val="auto"/>
        </w:rPr>
      </w:pPr>
      <w:r w:rsidRPr="00AF7B5E">
        <w:rPr>
          <w:b/>
          <w:bCs/>
          <w:color w:val="auto"/>
        </w:rPr>
        <w:t>Domeniu: Management</w:t>
      </w:r>
    </w:p>
    <w:p w14:paraId="1FFBD317" w14:textId="42755150" w:rsidR="00062F2C" w:rsidRPr="00BB1AE0" w:rsidRDefault="00062F2C" w:rsidP="00664CF3">
      <w:pPr>
        <w:jc w:val="both"/>
      </w:pPr>
      <w:r w:rsidRPr="00BB1AE0">
        <w:t>Indicator 1.3.1. Colaborarea cu familiile, cu serviciile publice de sănătate și alte institu</w:t>
      </w:r>
      <w:r w:rsidR="008E7E53">
        <w:t>ț</w:t>
      </w:r>
      <w:r w:rsidRPr="00BB1AE0">
        <w:t>ii cu atribu</w:t>
      </w:r>
      <w:r w:rsidR="008E7E53">
        <w:t>ț</w:t>
      </w:r>
      <w:r w:rsidRPr="00BB1AE0">
        <w:t>ii legale în acest sens în promovarea valorii sănătă</w:t>
      </w:r>
      <w:r w:rsidR="008E7E53">
        <w:t>ț</w:t>
      </w:r>
      <w:r w:rsidRPr="00BB1AE0">
        <w:t>ii fizice și mintale a elevilor/ copiilor, în promovarea stilului sănătos de via</w:t>
      </w:r>
      <w:r w:rsidR="008E7E53">
        <w:t>ț</w:t>
      </w:r>
      <w:r w:rsidRPr="00BB1AE0">
        <w:t>ă în institu</w:t>
      </w:r>
      <w:r w:rsidR="008E7E53">
        <w:t>ț</w:t>
      </w:r>
      <w:r w:rsidRPr="00BB1AE0">
        <w:t>ie și în comunitate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71"/>
      </w:tblGrid>
      <w:tr w:rsidR="00062F2C" w:rsidRPr="00947E25" w14:paraId="323C43A1" w14:textId="77777777" w:rsidTr="00077222">
        <w:trPr>
          <w:trHeight w:val="611"/>
        </w:trPr>
        <w:tc>
          <w:tcPr>
            <w:tcW w:w="1701" w:type="dxa"/>
          </w:tcPr>
          <w:p w14:paraId="1ADDD4C7" w14:textId="77777777" w:rsidR="00062F2C" w:rsidRPr="00947E25" w:rsidRDefault="00062F2C" w:rsidP="00664CF3">
            <w:r w:rsidRPr="00947E25">
              <w:t xml:space="preserve">Dovezi </w:t>
            </w:r>
          </w:p>
        </w:tc>
        <w:tc>
          <w:tcPr>
            <w:tcW w:w="7938" w:type="dxa"/>
            <w:gridSpan w:val="3"/>
          </w:tcPr>
          <w:p w14:paraId="3FEC6229" w14:textId="7D0A634C" w:rsidR="00A12005" w:rsidRDefault="00E22553" w:rsidP="00DB13EB">
            <w:pPr>
              <w:pStyle w:val="af2"/>
              <w:numPr>
                <w:ilvl w:val="0"/>
                <w:numId w:val="17"/>
              </w:numPr>
              <w:ind w:left="360"/>
              <w:jc w:val="both"/>
            </w:pPr>
            <w:r w:rsidRPr="00EC1A16">
              <w:t xml:space="preserve">Sesiuni </w:t>
            </w:r>
            <w:r w:rsidR="002C3959" w:rsidRPr="00EC1A16">
              <w:t>de formare</w:t>
            </w:r>
            <w:r w:rsidRPr="00EC1A16">
              <w:rPr>
                <w:b/>
                <w:bCs/>
                <w:i/>
                <w:iCs/>
              </w:rPr>
              <w:t xml:space="preserve"> </w:t>
            </w:r>
            <w:r w:rsidRPr="00EC1A16">
              <w:t>pent</w:t>
            </w:r>
            <w:r w:rsidR="005024A6" w:rsidRPr="00EC1A16">
              <w:t>ru</w:t>
            </w:r>
            <w:r w:rsidRPr="00EC1A16">
              <w:t xml:space="preserve"> promovarea stilului sănătos de via</w:t>
            </w:r>
            <w:r w:rsidR="008E7E53" w:rsidRPr="00EC1A16">
              <w:t>ț</w:t>
            </w:r>
            <w:r w:rsidRPr="00EC1A16">
              <w:t>ă</w:t>
            </w:r>
            <w:r w:rsidR="006A169B">
              <w:t>, organizate în</w:t>
            </w:r>
            <w:r w:rsidR="00337307">
              <w:t xml:space="preserve"> parteneriat cu </w:t>
            </w:r>
            <w:r w:rsidR="003F0705">
              <w:t>experții Organizației</w:t>
            </w:r>
            <w:r w:rsidR="00337307">
              <w:t xml:space="preserve"> Mon</w:t>
            </w:r>
            <w:r w:rsidR="003F0705">
              <w:t>diale</w:t>
            </w:r>
            <w:r w:rsidR="006A169B">
              <w:t xml:space="preserve"> a Sănătății;</w:t>
            </w:r>
          </w:p>
          <w:p w14:paraId="7507BE5F" w14:textId="02BF9F17" w:rsidR="006A169B" w:rsidRPr="00EC1A16" w:rsidRDefault="006A169B" w:rsidP="00DB13EB">
            <w:pPr>
              <w:pStyle w:val="af2"/>
              <w:numPr>
                <w:ilvl w:val="0"/>
                <w:numId w:val="17"/>
              </w:numPr>
              <w:ind w:left="360"/>
              <w:jc w:val="both"/>
            </w:pPr>
            <w:r>
              <w:t>Sesiuni de informare</w:t>
            </w:r>
            <w:r w:rsidRPr="00EC1A16">
              <w:t xml:space="preserve"> </w:t>
            </w:r>
            <w:r>
              <w:t>privind respectarea măsurilor COVID-19</w:t>
            </w:r>
            <w:r w:rsidR="005760B4">
              <w:t xml:space="preserve"> și importanța vacinării, </w:t>
            </w:r>
            <w:r>
              <w:t>organizate de medicii din cadrul Spitalului internațional Medparc.</w:t>
            </w:r>
          </w:p>
          <w:p w14:paraId="7C7BBE30" w14:textId="6C4163E9" w:rsidR="006F2E0A" w:rsidRPr="00EC1A16" w:rsidRDefault="00EC1A16" w:rsidP="006F2E0A">
            <w:pPr>
              <w:pStyle w:val="af2"/>
              <w:numPr>
                <w:ilvl w:val="0"/>
                <w:numId w:val="17"/>
              </w:numPr>
              <w:ind w:left="360"/>
              <w:jc w:val="both"/>
            </w:pPr>
            <w:r w:rsidRPr="00EC1A16">
              <w:t>Seminar</w:t>
            </w:r>
            <w:r w:rsidR="006A169B">
              <w:t>e</w:t>
            </w:r>
            <w:r w:rsidRPr="00EC1A16">
              <w:t xml:space="preserve"> privind promovarea unui mod sănătos de viață</w:t>
            </w:r>
            <w:r w:rsidR="006A169B">
              <w:t>, organizate de către asistența medicală din cadrul instituției.</w:t>
            </w:r>
          </w:p>
        </w:tc>
      </w:tr>
      <w:tr w:rsidR="00062F2C" w:rsidRPr="00371640" w14:paraId="2C33A2D5" w14:textId="77777777" w:rsidTr="00664CF3">
        <w:tc>
          <w:tcPr>
            <w:tcW w:w="1701" w:type="dxa"/>
          </w:tcPr>
          <w:p w14:paraId="4CFB4BA2" w14:textId="77777777" w:rsidR="00062F2C" w:rsidRPr="00947E25" w:rsidRDefault="00062F2C" w:rsidP="00664CF3">
            <w:r w:rsidRPr="00947E25">
              <w:t xml:space="preserve">Constatări </w:t>
            </w:r>
          </w:p>
        </w:tc>
        <w:tc>
          <w:tcPr>
            <w:tcW w:w="7938" w:type="dxa"/>
            <w:gridSpan w:val="3"/>
          </w:tcPr>
          <w:p w14:paraId="66F6FC22" w14:textId="0DB1E019" w:rsidR="00062F2C" w:rsidRPr="00A56514" w:rsidRDefault="00062F2C" w:rsidP="00337307">
            <w:pPr>
              <w:jc w:val="both"/>
            </w:pPr>
            <w:r w:rsidRPr="00A56514">
              <w:t>Institu</w:t>
            </w:r>
            <w:r w:rsidR="008E7E53">
              <w:rPr>
                <w:rFonts w:cs="Calibri"/>
              </w:rPr>
              <w:t>ț</w:t>
            </w:r>
            <w:r w:rsidRPr="00A56514">
              <w:t xml:space="preserve">ia </w:t>
            </w:r>
            <w:r w:rsidR="00337307">
              <w:t>promovează</w:t>
            </w:r>
            <w:r w:rsidRPr="00A56514">
              <w:t xml:space="preserve"> </w:t>
            </w:r>
            <w:r w:rsidR="00337307">
              <w:t>modul</w:t>
            </w:r>
            <w:r w:rsidR="00077222">
              <w:t xml:space="preserve"> </w:t>
            </w:r>
            <w:r w:rsidR="00371640" w:rsidRPr="00A56514">
              <w:t xml:space="preserve">sănătos de </w:t>
            </w:r>
            <w:r w:rsidRPr="00A56514">
              <w:t>via</w:t>
            </w:r>
            <w:r w:rsidR="008E7E53">
              <w:t>ț</w:t>
            </w:r>
            <w:r w:rsidRPr="00A56514">
              <w:t>ă</w:t>
            </w:r>
            <w:r w:rsidR="003A18E8" w:rsidRPr="00A56514">
              <w:t>,</w:t>
            </w:r>
            <w:r w:rsidR="00371640" w:rsidRPr="00A56514">
              <w:t xml:space="preserve"> </w:t>
            </w:r>
            <w:r w:rsidR="00077222">
              <w:t>organizînd</w:t>
            </w:r>
            <w:r w:rsidR="003A18E8" w:rsidRPr="00A56514">
              <w:t xml:space="preserve"> </w:t>
            </w:r>
            <w:r w:rsidR="00A277EB" w:rsidRPr="00A56514">
              <w:t xml:space="preserve">sistematic diverse </w:t>
            </w:r>
            <w:r w:rsidR="003A18E8" w:rsidRPr="00A56514">
              <w:t>activită</w:t>
            </w:r>
            <w:r w:rsidR="008E7E53">
              <w:t>ț</w:t>
            </w:r>
            <w:r w:rsidR="003A18E8" w:rsidRPr="00A56514">
              <w:t xml:space="preserve">i </w:t>
            </w:r>
            <w:r w:rsidR="00B3199D" w:rsidRPr="00A56514">
              <w:t xml:space="preserve">în </w:t>
            </w:r>
            <w:r w:rsidRPr="00A56514">
              <w:t>colabor</w:t>
            </w:r>
            <w:r w:rsidR="00B3199D" w:rsidRPr="00A56514">
              <w:t>are</w:t>
            </w:r>
            <w:r w:rsidRPr="00A56514">
              <w:t xml:space="preserve"> cu famil</w:t>
            </w:r>
            <w:r w:rsidR="00B3199D" w:rsidRPr="00A56514">
              <w:t>ia</w:t>
            </w:r>
            <w:r w:rsidRPr="00A56514">
              <w:t xml:space="preserve">, cu </w:t>
            </w:r>
            <w:r w:rsidR="00077222">
              <w:t>O</w:t>
            </w:r>
            <w:r w:rsidR="003F0705">
              <w:t>NG-uri cu experiență în domeniu, instituții abilitate naționale și internaționale.</w:t>
            </w:r>
          </w:p>
        </w:tc>
      </w:tr>
      <w:tr w:rsidR="00062F2C" w:rsidRPr="00947E25" w14:paraId="1B57919F" w14:textId="77777777" w:rsidTr="00664CF3">
        <w:tc>
          <w:tcPr>
            <w:tcW w:w="1701" w:type="dxa"/>
          </w:tcPr>
          <w:p w14:paraId="53FA903B" w14:textId="77777777" w:rsidR="00062F2C" w:rsidRPr="00947E25" w:rsidRDefault="00062F2C" w:rsidP="00664CF3">
            <w:r w:rsidRPr="00947E25">
              <w:t>Pondere și punctaj acordat</w:t>
            </w:r>
          </w:p>
        </w:tc>
        <w:tc>
          <w:tcPr>
            <w:tcW w:w="2240" w:type="dxa"/>
          </w:tcPr>
          <w:p w14:paraId="4E7C12E1" w14:textId="40A61C4E" w:rsidR="00062F2C" w:rsidRPr="00947E25" w:rsidRDefault="00062F2C" w:rsidP="00664CF3">
            <w:pPr>
              <w:rPr>
                <w:rFonts w:cs="Times New Roman"/>
              </w:rPr>
            </w:pPr>
            <w:r w:rsidRPr="00947E25">
              <w:t>Pondere:</w:t>
            </w:r>
            <w:r w:rsidR="008235DF">
              <w:t xml:space="preserve"> </w:t>
            </w:r>
            <w:r w:rsidR="009F35A7">
              <w:t>2</w:t>
            </w:r>
          </w:p>
        </w:tc>
        <w:tc>
          <w:tcPr>
            <w:tcW w:w="3827" w:type="dxa"/>
          </w:tcPr>
          <w:p w14:paraId="08ED2DB7" w14:textId="604F90FE" w:rsidR="00062F2C" w:rsidRPr="00947E25" w:rsidRDefault="00062F2C" w:rsidP="00664CF3">
            <w:pPr>
              <w:rPr>
                <w:rFonts w:cs="Times New Roman"/>
              </w:rPr>
            </w:pPr>
            <w:r w:rsidRPr="00947E25">
              <w:t>Autoevaluare conform criteriilor:</w:t>
            </w:r>
            <w:r w:rsidR="008235DF">
              <w:t xml:space="preserve"> </w:t>
            </w:r>
            <w:r w:rsidR="009F35A7">
              <w:t>2</w:t>
            </w:r>
          </w:p>
        </w:tc>
        <w:tc>
          <w:tcPr>
            <w:tcW w:w="1871" w:type="dxa"/>
          </w:tcPr>
          <w:p w14:paraId="0DFF6F25" w14:textId="77777777" w:rsidR="00062F2C" w:rsidRPr="00947E25" w:rsidRDefault="00062F2C" w:rsidP="00664CF3">
            <w:pPr>
              <w:rPr>
                <w:rFonts w:cs="Times New Roman"/>
              </w:rPr>
            </w:pPr>
            <w:r w:rsidRPr="00947E25">
              <w:t xml:space="preserve">Punctaj: </w:t>
            </w:r>
          </w:p>
        </w:tc>
      </w:tr>
    </w:tbl>
    <w:p w14:paraId="097A3690" w14:textId="77777777" w:rsidR="00062F2C" w:rsidRPr="00664CF3" w:rsidRDefault="00062F2C" w:rsidP="00664CF3"/>
    <w:p w14:paraId="308BF5D3" w14:textId="104E960A" w:rsidR="00062F2C" w:rsidRPr="00664CF3" w:rsidRDefault="00062F2C" w:rsidP="00664CF3">
      <w:pPr>
        <w:rPr>
          <w:b/>
          <w:bCs/>
        </w:rPr>
      </w:pPr>
      <w:r w:rsidRPr="00664CF3">
        <w:rPr>
          <w:b/>
          <w:bCs/>
        </w:rPr>
        <w:t>Domeniu: Capacitate institu</w:t>
      </w:r>
      <w:r w:rsidR="008E7E53" w:rsidRPr="00664CF3">
        <w:rPr>
          <w:b/>
          <w:bCs/>
        </w:rPr>
        <w:t>ț</w:t>
      </w:r>
      <w:r w:rsidRPr="00664CF3">
        <w:rPr>
          <w:b/>
          <w:bCs/>
        </w:rPr>
        <w:t>ională</w:t>
      </w:r>
    </w:p>
    <w:p w14:paraId="04626C62" w14:textId="6977B08A" w:rsidR="00062F2C" w:rsidRPr="008235DF" w:rsidRDefault="00062F2C" w:rsidP="00664CF3">
      <w:pPr>
        <w:jc w:val="both"/>
      </w:pPr>
      <w:r w:rsidRPr="008235DF">
        <w:t>Indicator 1.3.2. Asigurarea condi</w:t>
      </w:r>
      <w:r w:rsidR="008E7E53">
        <w:t>ț</w:t>
      </w:r>
      <w:r w:rsidRPr="008235DF">
        <w:t>iilor</w:t>
      </w:r>
      <w:r w:rsidR="00A6469F" w:rsidRPr="008235DF">
        <w:t xml:space="preserve"> fizice</w:t>
      </w:r>
      <w:r w:rsidRPr="008235DF">
        <w:t>, inclusiv a spa</w:t>
      </w:r>
      <w:r w:rsidR="008E7E53">
        <w:t>ț</w:t>
      </w:r>
      <w:r w:rsidRPr="008235DF">
        <w:t>iilor special rezervate, a resurselor materiale și metodologice (mese rotunde, seminare, traininguri, sesiuni de terapie educa</w:t>
      </w:r>
      <w:r w:rsidR="008E7E53">
        <w:t>ț</w:t>
      </w:r>
      <w:r w:rsidRPr="008235DF">
        <w:t>ională etc.) pentru profilaxia problemelor psihoemo</w:t>
      </w:r>
      <w:r w:rsidR="008E7E53">
        <w:t>ț</w:t>
      </w:r>
      <w:r w:rsidRPr="008235DF">
        <w:t>ionale ale elevilor/ copiilor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71"/>
      </w:tblGrid>
      <w:tr w:rsidR="00062F2C" w:rsidRPr="00947E25" w14:paraId="7BA89D3E" w14:textId="77777777" w:rsidTr="00664CF3">
        <w:tc>
          <w:tcPr>
            <w:tcW w:w="1701" w:type="dxa"/>
          </w:tcPr>
          <w:p w14:paraId="4EE49F14" w14:textId="77777777" w:rsidR="00062F2C" w:rsidRPr="00947E25" w:rsidRDefault="00062F2C" w:rsidP="00664CF3">
            <w:r w:rsidRPr="00947E25">
              <w:t xml:space="preserve">Dovezi </w:t>
            </w:r>
          </w:p>
        </w:tc>
        <w:tc>
          <w:tcPr>
            <w:tcW w:w="7938" w:type="dxa"/>
            <w:gridSpan w:val="3"/>
          </w:tcPr>
          <w:p w14:paraId="33B793F0" w14:textId="3DC00814" w:rsidR="00062F2C" w:rsidRDefault="00B3199D" w:rsidP="00DB13EB">
            <w:pPr>
              <w:pStyle w:val="af2"/>
              <w:numPr>
                <w:ilvl w:val="0"/>
                <w:numId w:val="18"/>
              </w:numPr>
              <w:ind w:left="360"/>
              <w:jc w:val="both"/>
            </w:pPr>
            <w:r>
              <w:t>C</w:t>
            </w:r>
            <w:r w:rsidR="00A94C11">
              <w:t>abinet</w:t>
            </w:r>
            <w:r w:rsidR="005F5046">
              <w:t xml:space="preserve"> al</w:t>
            </w:r>
            <w:r w:rsidR="00A94C11">
              <w:t xml:space="preserve"> psi</w:t>
            </w:r>
            <w:r w:rsidR="00A23491">
              <w:t xml:space="preserve">hologului </w:t>
            </w:r>
            <w:r>
              <w:t xml:space="preserve">dotat </w:t>
            </w:r>
            <w:r w:rsidR="00A23491">
              <w:t>cu re</w:t>
            </w:r>
            <w:r w:rsidR="00E75811">
              <w:t>surse metodologice</w:t>
            </w:r>
            <w:r w:rsidR="00E92358">
              <w:t>;</w:t>
            </w:r>
          </w:p>
          <w:p w14:paraId="6A30C08D" w14:textId="4139D40F" w:rsidR="00A23491" w:rsidRDefault="00B3199D" w:rsidP="00DB13EB">
            <w:pPr>
              <w:pStyle w:val="af2"/>
              <w:numPr>
                <w:ilvl w:val="0"/>
                <w:numId w:val="18"/>
              </w:numPr>
              <w:ind w:left="360"/>
              <w:jc w:val="both"/>
            </w:pPr>
            <w:r>
              <w:t>C</w:t>
            </w:r>
            <w:r w:rsidR="00A23491">
              <w:t>abinet</w:t>
            </w:r>
            <w:r w:rsidR="005F5046">
              <w:t xml:space="preserve"> </w:t>
            </w:r>
            <w:r w:rsidR="00A23491">
              <w:t>medical</w:t>
            </w:r>
            <w:r>
              <w:t xml:space="preserve"> echipat</w:t>
            </w:r>
            <w:r w:rsidR="00A23491">
              <w:t xml:space="preserve"> cu u</w:t>
            </w:r>
            <w:r w:rsidR="00E75811">
              <w:t>tilaj necesar şi cu medicamente</w:t>
            </w:r>
            <w:r w:rsidR="00E92358">
              <w:t>;</w:t>
            </w:r>
          </w:p>
          <w:p w14:paraId="07986007" w14:textId="6307DEA0" w:rsidR="002C28AB" w:rsidRPr="004821EB" w:rsidRDefault="00E75811" w:rsidP="00E75811">
            <w:pPr>
              <w:pStyle w:val="af2"/>
              <w:numPr>
                <w:ilvl w:val="0"/>
                <w:numId w:val="18"/>
              </w:numPr>
              <w:ind w:left="360"/>
              <w:jc w:val="both"/>
            </w:pPr>
            <w:r>
              <w:t>Note informative prezentate de către psiholog la ședințe săptămînale</w:t>
            </w:r>
            <w:r w:rsidR="003F0705">
              <w:t>.</w:t>
            </w:r>
          </w:p>
        </w:tc>
      </w:tr>
      <w:tr w:rsidR="00062F2C" w:rsidRPr="00947E25" w14:paraId="23968C11" w14:textId="77777777" w:rsidTr="00664CF3">
        <w:tc>
          <w:tcPr>
            <w:tcW w:w="1701" w:type="dxa"/>
          </w:tcPr>
          <w:p w14:paraId="0EA55647" w14:textId="77777777" w:rsidR="00062F2C" w:rsidRPr="00947E25" w:rsidRDefault="00062F2C" w:rsidP="00664CF3">
            <w:r w:rsidRPr="00947E25">
              <w:t xml:space="preserve">Constatări </w:t>
            </w:r>
          </w:p>
        </w:tc>
        <w:tc>
          <w:tcPr>
            <w:tcW w:w="7938" w:type="dxa"/>
            <w:gridSpan w:val="3"/>
          </w:tcPr>
          <w:p w14:paraId="77EB93EB" w14:textId="6D3C8A5C" w:rsidR="00062F2C" w:rsidRPr="00A56514" w:rsidRDefault="00E37F8B" w:rsidP="00E92358">
            <w:pPr>
              <w:jc w:val="both"/>
            </w:pPr>
            <w:r w:rsidRPr="00A56514">
              <w:t>Institu</w:t>
            </w:r>
            <w:r w:rsidR="008E7E53">
              <w:rPr>
                <w:rFonts w:cs="Calibri"/>
              </w:rPr>
              <w:t>ț</w:t>
            </w:r>
            <w:r w:rsidRPr="00A56514">
              <w:t xml:space="preserve">ia </w:t>
            </w:r>
            <w:r w:rsidR="00062F2C" w:rsidRPr="00A56514">
              <w:t>asigur</w:t>
            </w:r>
            <w:r w:rsidRPr="00A56514">
              <w:t>ă</w:t>
            </w:r>
            <w:r w:rsidR="00062F2C" w:rsidRPr="00A56514">
              <w:t xml:space="preserve"> condi</w:t>
            </w:r>
            <w:r w:rsidR="008E7E53">
              <w:t>ț</w:t>
            </w:r>
            <w:r w:rsidR="00062F2C" w:rsidRPr="00A56514">
              <w:t>ii</w:t>
            </w:r>
            <w:r w:rsidRPr="00A56514">
              <w:t xml:space="preserve"> </w:t>
            </w:r>
            <w:r w:rsidR="00062F2C" w:rsidRPr="00A56514">
              <w:t>fizice</w:t>
            </w:r>
            <w:r w:rsidR="002C28AB" w:rsidRPr="00A56514">
              <w:t xml:space="preserve"> (spa</w:t>
            </w:r>
            <w:r w:rsidR="008E7E53">
              <w:t>ț</w:t>
            </w:r>
            <w:r w:rsidR="002C28AB" w:rsidRPr="00A56514">
              <w:t>ii special rezervate),</w:t>
            </w:r>
            <w:r w:rsidR="00062F2C" w:rsidRPr="00A56514">
              <w:t xml:space="preserve"> resurse materiale și metodologice pentru profilaxia problemelor psihoemo</w:t>
            </w:r>
            <w:r w:rsidR="008E7E53">
              <w:t>ț</w:t>
            </w:r>
            <w:r w:rsidR="00062F2C" w:rsidRPr="00A56514">
              <w:t>ionale</w:t>
            </w:r>
            <w:r w:rsidR="005F65DB" w:rsidRPr="00A56514">
              <w:t>, organiz</w:t>
            </w:r>
            <w:r w:rsidRPr="00A56514">
              <w:t>ând</w:t>
            </w:r>
            <w:r w:rsidR="00B3199D" w:rsidRPr="00A56514">
              <w:t xml:space="preserve"> </w:t>
            </w:r>
            <w:r w:rsidR="005F65DB" w:rsidRPr="00A56514">
              <w:t>diverse</w:t>
            </w:r>
            <w:r w:rsidRPr="00A56514">
              <w:t xml:space="preserve"> </w:t>
            </w:r>
            <w:r w:rsidR="00B3199D" w:rsidRPr="00A56514">
              <w:t>activită</w:t>
            </w:r>
            <w:r w:rsidR="008E7E53">
              <w:t>ț</w:t>
            </w:r>
            <w:r w:rsidR="00B3199D" w:rsidRPr="00A56514">
              <w:t>i</w:t>
            </w:r>
            <w:r w:rsidR="00E92358">
              <w:t xml:space="preserve"> tematice</w:t>
            </w:r>
            <w:r w:rsidR="005F65DB" w:rsidRPr="00A56514">
              <w:t>.</w:t>
            </w:r>
            <w:r w:rsidR="008235DF" w:rsidRPr="00492B51">
              <w:rPr>
                <w:iCs/>
              </w:rPr>
              <w:t xml:space="preserve"> Cabine</w:t>
            </w:r>
            <w:r w:rsidR="009F35A7">
              <w:rPr>
                <w:iCs/>
              </w:rPr>
              <w:t>tele</w:t>
            </w:r>
            <w:r w:rsidR="008235DF" w:rsidRPr="00492B51">
              <w:rPr>
                <w:iCs/>
              </w:rPr>
              <w:t xml:space="preserve"> psihologului și </w:t>
            </w:r>
            <w:r w:rsidR="00A50319">
              <w:rPr>
                <w:iCs/>
              </w:rPr>
              <w:t xml:space="preserve">al </w:t>
            </w:r>
            <w:r w:rsidR="00E92358">
              <w:rPr>
                <w:iCs/>
              </w:rPr>
              <w:t xml:space="preserve">medicului sunt dotate în </w:t>
            </w:r>
            <w:r w:rsidR="008235DF" w:rsidRPr="00492B51">
              <w:rPr>
                <w:iCs/>
              </w:rPr>
              <w:t>conform</w:t>
            </w:r>
            <w:r w:rsidR="00E92358">
              <w:rPr>
                <w:iCs/>
              </w:rPr>
              <w:t>itate</w:t>
            </w:r>
            <w:r w:rsidR="008235DF" w:rsidRPr="00492B51">
              <w:rPr>
                <w:iCs/>
              </w:rPr>
              <w:t xml:space="preserve"> </w:t>
            </w:r>
            <w:r w:rsidR="00E92358">
              <w:rPr>
                <w:iCs/>
              </w:rPr>
              <w:t>cu cerințele în vigoare.</w:t>
            </w:r>
          </w:p>
        </w:tc>
      </w:tr>
      <w:tr w:rsidR="00062F2C" w:rsidRPr="00947E25" w14:paraId="2C802935" w14:textId="77777777" w:rsidTr="00664CF3">
        <w:tc>
          <w:tcPr>
            <w:tcW w:w="1701" w:type="dxa"/>
          </w:tcPr>
          <w:p w14:paraId="61883F04" w14:textId="77777777" w:rsidR="00062F2C" w:rsidRPr="00947E25" w:rsidRDefault="00062F2C" w:rsidP="00664CF3">
            <w:r w:rsidRPr="00947E25">
              <w:t>Pondere și punctaj acordat</w:t>
            </w:r>
          </w:p>
        </w:tc>
        <w:tc>
          <w:tcPr>
            <w:tcW w:w="2240" w:type="dxa"/>
          </w:tcPr>
          <w:p w14:paraId="42E66A4C" w14:textId="4E1E0CA9" w:rsidR="00062F2C" w:rsidRPr="00947E25" w:rsidRDefault="00062F2C" w:rsidP="00A50319">
            <w:pPr>
              <w:rPr>
                <w:rFonts w:cs="Times New Roman"/>
              </w:rPr>
            </w:pPr>
            <w:r w:rsidRPr="00947E25">
              <w:t>Pondere:</w:t>
            </w:r>
            <w:r w:rsidR="008235DF">
              <w:t xml:space="preserve"> </w:t>
            </w:r>
            <w:r w:rsidR="00E37F8B">
              <w:t>1</w:t>
            </w:r>
          </w:p>
        </w:tc>
        <w:tc>
          <w:tcPr>
            <w:tcW w:w="3827" w:type="dxa"/>
          </w:tcPr>
          <w:p w14:paraId="1C88CA64" w14:textId="71D8966B" w:rsidR="00062F2C" w:rsidRPr="00947E25" w:rsidRDefault="00062F2C" w:rsidP="00A50319">
            <w:pPr>
              <w:rPr>
                <w:rFonts w:cs="Times New Roman"/>
              </w:rPr>
            </w:pPr>
            <w:r w:rsidRPr="00947E25">
              <w:t>Autoevaluare conform criteriilor:</w:t>
            </w:r>
            <w:r w:rsidR="008235DF">
              <w:t xml:space="preserve"> </w:t>
            </w:r>
            <w:r w:rsidR="00E37F8B">
              <w:t>1</w:t>
            </w:r>
          </w:p>
        </w:tc>
        <w:tc>
          <w:tcPr>
            <w:tcW w:w="1871" w:type="dxa"/>
          </w:tcPr>
          <w:p w14:paraId="46C91D91" w14:textId="77777777" w:rsidR="00062F2C" w:rsidRPr="00947E25" w:rsidRDefault="00062F2C" w:rsidP="00A50319">
            <w:pPr>
              <w:rPr>
                <w:rFonts w:cs="Times New Roman"/>
              </w:rPr>
            </w:pPr>
            <w:r w:rsidRPr="00947E25">
              <w:t xml:space="preserve">Punctaj: </w:t>
            </w:r>
          </w:p>
        </w:tc>
      </w:tr>
    </w:tbl>
    <w:p w14:paraId="4BB98E73" w14:textId="61033E4C" w:rsidR="00062F2C" w:rsidRDefault="00062F2C" w:rsidP="00A50319"/>
    <w:p w14:paraId="5479DFC5" w14:textId="7E460B92" w:rsidR="003F0705" w:rsidRDefault="003F0705" w:rsidP="00A50319"/>
    <w:p w14:paraId="6036ECE7" w14:textId="77777777" w:rsidR="00B36B54" w:rsidRDefault="00B36B54" w:rsidP="00A50319"/>
    <w:p w14:paraId="24CEAE3E" w14:textId="77777777" w:rsidR="003F0705" w:rsidRPr="00947E25" w:rsidRDefault="003F0705" w:rsidP="00A50319"/>
    <w:p w14:paraId="289AB476" w14:textId="4777D354" w:rsidR="00062F2C" w:rsidRPr="00A50319" w:rsidRDefault="00062F2C" w:rsidP="00A50319">
      <w:pPr>
        <w:rPr>
          <w:b/>
          <w:bCs/>
        </w:rPr>
      </w:pPr>
      <w:r w:rsidRPr="00A50319">
        <w:rPr>
          <w:b/>
          <w:bCs/>
        </w:rPr>
        <w:lastRenderedPageBreak/>
        <w:t>Domeniu: Curriculum/proces educa</w:t>
      </w:r>
      <w:r w:rsidR="008E7E53" w:rsidRPr="00A50319">
        <w:rPr>
          <w:b/>
          <w:bCs/>
        </w:rPr>
        <w:t>ț</w:t>
      </w:r>
      <w:r w:rsidRPr="00A50319">
        <w:rPr>
          <w:b/>
          <w:bCs/>
        </w:rPr>
        <w:t>ional</w:t>
      </w:r>
    </w:p>
    <w:p w14:paraId="5209CECF" w14:textId="3444B379" w:rsidR="00062F2C" w:rsidRPr="008235DF" w:rsidRDefault="00062F2C" w:rsidP="00A50319">
      <w:pPr>
        <w:jc w:val="both"/>
      </w:pPr>
      <w:r w:rsidRPr="008235DF">
        <w:t>Indicator 1.3.3. Realizarea</w:t>
      </w:r>
      <w:r w:rsidRPr="008235DF">
        <w:rPr>
          <w:color w:val="FF0000"/>
        </w:rPr>
        <w:t xml:space="preserve"> </w:t>
      </w:r>
      <w:r w:rsidRPr="008235DF">
        <w:t>activită</w:t>
      </w:r>
      <w:r w:rsidR="008E7E53">
        <w:t>ț</w:t>
      </w:r>
      <w:r w:rsidRPr="008235DF">
        <w:t>ilor de promovare/sus</w:t>
      </w:r>
      <w:r w:rsidR="008E7E53">
        <w:t>ț</w:t>
      </w:r>
      <w:r w:rsidRPr="008235DF">
        <w:t>inere a modului sănătos de via</w:t>
      </w:r>
      <w:r w:rsidR="008E7E53">
        <w:t>ț</w:t>
      </w:r>
      <w:r w:rsidRPr="008235DF">
        <w:t>ă, de prevenire a riscurilor de accident, îmbolnăviri etc., luarea măsurilor de prevenire a surmenajului și de profilaxie a stresului pe parcursul procesului educa</w:t>
      </w:r>
      <w:r w:rsidR="008E7E53">
        <w:t>ț</w:t>
      </w:r>
      <w:r w:rsidRPr="008235DF">
        <w:t>ional și asigurarea accesului elevilor/ copiilor la programe ce promovează modul sănătos de via</w:t>
      </w:r>
      <w:r w:rsidR="008E7E53">
        <w:t>ț</w:t>
      </w:r>
      <w:r w:rsidRPr="008235DF">
        <w:t>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127"/>
        <w:gridCol w:w="3827"/>
        <w:gridCol w:w="1984"/>
      </w:tblGrid>
      <w:tr w:rsidR="00062F2C" w:rsidRPr="00A437F7" w14:paraId="3E5E2D7E" w14:textId="77777777" w:rsidTr="00A50319">
        <w:tc>
          <w:tcPr>
            <w:tcW w:w="1701" w:type="dxa"/>
          </w:tcPr>
          <w:p w14:paraId="5D4FC106" w14:textId="77777777" w:rsidR="00062F2C" w:rsidRPr="00947E25" w:rsidRDefault="00062F2C" w:rsidP="00A50319">
            <w:r w:rsidRPr="00947E25">
              <w:t xml:space="preserve">Dovezi </w:t>
            </w:r>
          </w:p>
        </w:tc>
        <w:tc>
          <w:tcPr>
            <w:tcW w:w="7938" w:type="dxa"/>
            <w:gridSpan w:val="3"/>
          </w:tcPr>
          <w:p w14:paraId="1CCB0BEC" w14:textId="0C533647" w:rsidR="009A682B" w:rsidRPr="00081B0E" w:rsidRDefault="00CF588B" w:rsidP="00DB13EB">
            <w:pPr>
              <w:pStyle w:val="af2"/>
              <w:numPr>
                <w:ilvl w:val="0"/>
                <w:numId w:val="19"/>
              </w:numPr>
              <w:jc w:val="both"/>
            </w:pPr>
            <w:r w:rsidRPr="00081B0E">
              <w:t>Măsuri de profilaxie Covid</w:t>
            </w:r>
            <w:r w:rsidR="00E2389C" w:rsidRPr="00081B0E">
              <w:t>-</w:t>
            </w:r>
            <w:r w:rsidR="00081B0E">
              <w:t>19</w:t>
            </w:r>
            <w:r w:rsidR="00E92358">
              <w:t>;</w:t>
            </w:r>
          </w:p>
          <w:p w14:paraId="4E2241A7" w14:textId="003D0081" w:rsidR="00AE356F" w:rsidRPr="00081B0E" w:rsidRDefault="00AE356F" w:rsidP="00DB13EB">
            <w:pPr>
              <w:widowControl/>
              <w:numPr>
                <w:ilvl w:val="0"/>
                <w:numId w:val="19"/>
              </w:numPr>
              <w:spacing w:after="37" w:line="227" w:lineRule="auto"/>
              <w:jc w:val="both"/>
              <w:rPr>
                <w:rFonts w:cs="Times New Roman"/>
              </w:rPr>
            </w:pPr>
            <w:r w:rsidRPr="00081B0E">
              <w:rPr>
                <w:rFonts w:cs="Times New Roman"/>
              </w:rPr>
              <w:t>Portofoliile prof</w:t>
            </w:r>
            <w:r w:rsidR="00081B0E">
              <w:rPr>
                <w:rFonts w:cs="Times New Roman"/>
              </w:rPr>
              <w:t>esionale ale cadrelor didactice</w:t>
            </w:r>
            <w:r w:rsidR="00E92358">
              <w:rPr>
                <w:rFonts w:cs="Times New Roman"/>
              </w:rPr>
              <w:t>;</w:t>
            </w:r>
          </w:p>
          <w:p w14:paraId="4FCE74A8" w14:textId="3554C440" w:rsidR="00922287" w:rsidRPr="00AE356F" w:rsidRDefault="00922287" w:rsidP="005760B4">
            <w:pPr>
              <w:widowControl/>
              <w:numPr>
                <w:ilvl w:val="0"/>
                <w:numId w:val="19"/>
              </w:numPr>
              <w:spacing w:after="37" w:line="227" w:lineRule="auto"/>
              <w:jc w:val="both"/>
              <w:rPr>
                <w:rFonts w:cs="Times New Roman"/>
              </w:rPr>
            </w:pPr>
            <w:r w:rsidRPr="00081B0E">
              <w:rPr>
                <w:rFonts w:cs="Times New Roman"/>
              </w:rPr>
              <w:t>Planul de act</w:t>
            </w:r>
            <w:r w:rsidR="005760B4">
              <w:rPr>
                <w:rFonts w:cs="Times New Roman"/>
              </w:rPr>
              <w:t xml:space="preserve">ivitate al Consiliului </w:t>
            </w:r>
            <w:r w:rsidR="00081B0E">
              <w:rPr>
                <w:rFonts w:cs="Times New Roman"/>
              </w:rPr>
              <w:t xml:space="preserve"> elevi</w:t>
            </w:r>
            <w:r w:rsidR="005760B4">
              <w:rPr>
                <w:rFonts w:cs="Times New Roman"/>
              </w:rPr>
              <w:t>lor.</w:t>
            </w:r>
          </w:p>
        </w:tc>
      </w:tr>
      <w:tr w:rsidR="00062F2C" w:rsidRPr="00947E25" w14:paraId="5CBE410D" w14:textId="77777777" w:rsidTr="00A50319">
        <w:tc>
          <w:tcPr>
            <w:tcW w:w="1701" w:type="dxa"/>
          </w:tcPr>
          <w:p w14:paraId="3E041A28" w14:textId="77777777" w:rsidR="00062F2C" w:rsidRPr="00947E25" w:rsidRDefault="00062F2C" w:rsidP="00A50319">
            <w:r w:rsidRPr="00947E25">
              <w:t xml:space="preserve">Constatări </w:t>
            </w:r>
          </w:p>
        </w:tc>
        <w:tc>
          <w:tcPr>
            <w:tcW w:w="7938" w:type="dxa"/>
            <w:gridSpan w:val="3"/>
          </w:tcPr>
          <w:p w14:paraId="3E6C5323" w14:textId="039E7A20" w:rsidR="00717541" w:rsidRPr="00717541" w:rsidRDefault="003758E9" w:rsidP="00115A33">
            <w:pPr>
              <w:jc w:val="both"/>
            </w:pPr>
            <w:r w:rsidRPr="00717541">
              <w:t>În i</w:t>
            </w:r>
            <w:r w:rsidR="00062F2C" w:rsidRPr="00717541">
              <w:t>nstitu</w:t>
            </w:r>
            <w:r w:rsidR="008E7E53">
              <w:t>ț</w:t>
            </w:r>
            <w:r w:rsidR="00062F2C" w:rsidRPr="00717541">
              <w:t>i</w:t>
            </w:r>
            <w:r w:rsidR="00CC367C">
              <w:t>e au fost</w:t>
            </w:r>
            <w:r w:rsidR="00062F2C" w:rsidRPr="00717541">
              <w:t xml:space="preserve"> </w:t>
            </w:r>
            <w:r w:rsidRPr="00717541">
              <w:t xml:space="preserve">organizează diverse </w:t>
            </w:r>
            <w:r w:rsidR="00062F2C" w:rsidRPr="00717541">
              <w:t>activită</w:t>
            </w:r>
            <w:r w:rsidR="008E7E53">
              <w:t>ț</w:t>
            </w:r>
            <w:r w:rsidR="00062F2C" w:rsidRPr="00717541">
              <w:t>i</w:t>
            </w:r>
            <w:r w:rsidRPr="00717541">
              <w:t xml:space="preserve"> </w:t>
            </w:r>
            <w:r w:rsidR="00062F2C" w:rsidRPr="00717541">
              <w:t>de promovare a m</w:t>
            </w:r>
            <w:r w:rsidRPr="00717541">
              <w:t>o</w:t>
            </w:r>
            <w:r w:rsidR="00062F2C" w:rsidRPr="00717541">
              <w:t>dului sănătos de via</w:t>
            </w:r>
            <w:r w:rsidR="008E7E53">
              <w:t>ț</w:t>
            </w:r>
            <w:r w:rsidR="00062F2C" w:rsidRPr="00717541">
              <w:t>ă, de prevenire a riscurilor de accidente, îmbolnăviri, a surmenajului, a stresului psihosomatic</w:t>
            </w:r>
            <w:r w:rsidR="00717541" w:rsidRPr="00717541">
              <w:t xml:space="preserve"> prin</w:t>
            </w:r>
            <w:r w:rsidR="005760B4">
              <w:t xml:space="preserve"> </w:t>
            </w:r>
            <w:r w:rsidR="00FE5258">
              <w:t>organizarea diferitor activități extracurriculare cu invitarea persoanelor-resursă din comunitate,</w:t>
            </w:r>
            <w:r w:rsidR="00717541" w:rsidRPr="00717541">
              <w:t xml:space="preserve"> </w:t>
            </w:r>
            <w:r w:rsidR="00CC367C">
              <w:t>organizate</w:t>
            </w:r>
            <w:r w:rsidR="00115A33">
              <w:t xml:space="preserve"> activităților tematice pentru</w:t>
            </w:r>
            <w:r w:rsidR="00FE5258">
              <w:t xml:space="preserve"> informarea elevilor </w:t>
            </w:r>
            <w:r w:rsidR="00F6725E">
              <w:t xml:space="preserve">referitor </w:t>
            </w:r>
            <w:r w:rsidR="00115A33">
              <w:t xml:space="preserve">la </w:t>
            </w:r>
            <w:r w:rsidR="00F6725E">
              <w:t>promovarea unii mod sănătos de viață.</w:t>
            </w:r>
          </w:p>
        </w:tc>
      </w:tr>
      <w:tr w:rsidR="00062F2C" w:rsidRPr="00947E25" w14:paraId="58AA4D98" w14:textId="77777777" w:rsidTr="00A50319">
        <w:tc>
          <w:tcPr>
            <w:tcW w:w="1701" w:type="dxa"/>
          </w:tcPr>
          <w:p w14:paraId="09D279AD" w14:textId="77777777" w:rsidR="00062F2C" w:rsidRPr="00947E25" w:rsidRDefault="00062F2C" w:rsidP="00A50319">
            <w:r w:rsidRPr="00947E25">
              <w:t>Pondere și punctaj acordat</w:t>
            </w:r>
          </w:p>
        </w:tc>
        <w:tc>
          <w:tcPr>
            <w:tcW w:w="2127" w:type="dxa"/>
          </w:tcPr>
          <w:p w14:paraId="6A928F2D" w14:textId="48E2D938" w:rsidR="00062F2C" w:rsidRPr="00947E25" w:rsidRDefault="00062F2C" w:rsidP="00A25F46">
            <w:pPr>
              <w:rPr>
                <w:rFonts w:cs="Times New Roman"/>
              </w:rPr>
            </w:pPr>
            <w:r w:rsidRPr="00947E25">
              <w:t>Pondere:</w:t>
            </w:r>
            <w:r w:rsidR="008235DF">
              <w:t xml:space="preserve"> </w:t>
            </w:r>
            <w:r w:rsidR="00E2389C">
              <w:t>2</w:t>
            </w:r>
          </w:p>
        </w:tc>
        <w:tc>
          <w:tcPr>
            <w:tcW w:w="3827" w:type="dxa"/>
          </w:tcPr>
          <w:p w14:paraId="138BAD6F" w14:textId="32F7D344" w:rsidR="00062F2C" w:rsidRPr="00947E25" w:rsidRDefault="00062F2C" w:rsidP="00A25F46">
            <w:pPr>
              <w:rPr>
                <w:rFonts w:cs="Times New Roman"/>
              </w:rPr>
            </w:pPr>
            <w:r w:rsidRPr="00947E25">
              <w:t>Autoevaluare conform criteriilor:</w:t>
            </w:r>
            <w:r w:rsidR="008235DF">
              <w:t xml:space="preserve"> </w:t>
            </w:r>
            <w:r w:rsidR="00E2389C">
              <w:t>2</w:t>
            </w:r>
          </w:p>
        </w:tc>
        <w:tc>
          <w:tcPr>
            <w:tcW w:w="1984" w:type="dxa"/>
          </w:tcPr>
          <w:p w14:paraId="70892701" w14:textId="77777777" w:rsidR="00062F2C" w:rsidRPr="00947E25" w:rsidRDefault="00062F2C" w:rsidP="00A25F46">
            <w:pPr>
              <w:rPr>
                <w:rFonts w:cs="Times New Roman"/>
              </w:rPr>
            </w:pPr>
            <w:r w:rsidRPr="00947E25">
              <w:t xml:space="preserve">Punctaj: </w:t>
            </w:r>
          </w:p>
        </w:tc>
      </w:tr>
    </w:tbl>
    <w:p w14:paraId="7EF6117F" w14:textId="6EE3095F" w:rsidR="00E306FD" w:rsidRDefault="00E306FD" w:rsidP="0013381E">
      <w:bookmarkStart w:id="18" w:name="_Toc47600192"/>
      <w:bookmarkStart w:id="19" w:name="_Toc47606207"/>
    </w:p>
    <w:p w14:paraId="09C4CF3B" w14:textId="0346C99A" w:rsidR="0013381E" w:rsidRPr="00E20BA5" w:rsidRDefault="0013381E" w:rsidP="0013381E">
      <w:r>
        <w:t xml:space="preserve">Analiza SWOT a </w:t>
      </w:r>
      <w:r w:rsidR="00AC248E">
        <w:t>domeniului: Sănătate, Siguranță, Protecție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5"/>
        <w:gridCol w:w="4564"/>
      </w:tblGrid>
      <w:tr w:rsidR="0013381E" w:rsidRPr="00E20BA5" w14:paraId="5CD09B23" w14:textId="77777777" w:rsidTr="00F64D4E">
        <w:tc>
          <w:tcPr>
            <w:tcW w:w="5075" w:type="dxa"/>
          </w:tcPr>
          <w:p w14:paraId="5E4ED031" w14:textId="77777777" w:rsidR="0013381E" w:rsidRPr="00F26537" w:rsidRDefault="0013381E" w:rsidP="00F64D4E">
            <w:pPr>
              <w:jc w:val="center"/>
              <w:rPr>
                <w:rFonts w:cs="Times New Roman"/>
                <w:b/>
                <w:bCs/>
                <w:szCs w:val="22"/>
              </w:rPr>
            </w:pPr>
            <w:r w:rsidRPr="00F26537">
              <w:rPr>
                <w:b/>
                <w:bCs/>
              </w:rPr>
              <w:t>Puncte forte</w:t>
            </w:r>
          </w:p>
        </w:tc>
        <w:tc>
          <w:tcPr>
            <w:tcW w:w="4564" w:type="dxa"/>
          </w:tcPr>
          <w:p w14:paraId="1095C5C4" w14:textId="77777777" w:rsidR="0013381E" w:rsidRPr="00F26537" w:rsidRDefault="0013381E" w:rsidP="00F64D4E">
            <w:pPr>
              <w:jc w:val="center"/>
              <w:rPr>
                <w:rFonts w:cs="Times New Roman"/>
                <w:b/>
                <w:bCs/>
                <w:szCs w:val="22"/>
              </w:rPr>
            </w:pPr>
            <w:r w:rsidRPr="00F26537">
              <w:rPr>
                <w:b/>
                <w:bCs/>
              </w:rPr>
              <w:t>Puncte slabe</w:t>
            </w:r>
          </w:p>
        </w:tc>
      </w:tr>
      <w:tr w:rsidR="0013381E" w:rsidRPr="00E20BA5" w14:paraId="694C7B5F" w14:textId="77777777" w:rsidTr="00F64D4E">
        <w:tc>
          <w:tcPr>
            <w:tcW w:w="5075" w:type="dxa"/>
          </w:tcPr>
          <w:p w14:paraId="7035EA83" w14:textId="20B21C6A" w:rsidR="00800E7D" w:rsidRDefault="00A81C82" w:rsidP="0010012E">
            <w:pPr>
              <w:pStyle w:val="af2"/>
              <w:numPr>
                <w:ilvl w:val="0"/>
                <w:numId w:val="69"/>
              </w:numPr>
              <w:ind w:left="714" w:hanging="357"/>
              <w:jc w:val="both"/>
            </w:pPr>
            <w:r>
              <w:t xml:space="preserve">Instituția </w:t>
            </w:r>
            <w:r w:rsidR="005906E8">
              <w:t xml:space="preserve">este dotată </w:t>
            </w:r>
            <w:r w:rsidR="00CC367C">
              <w:t xml:space="preserve">și </w:t>
            </w:r>
            <w:r>
              <w:t xml:space="preserve">dispune de o bază materială adecvată </w:t>
            </w:r>
            <w:r w:rsidR="00800E7D">
              <w:t xml:space="preserve">care </w:t>
            </w:r>
            <w:r w:rsidR="00800E7D" w:rsidRPr="00AF3B03">
              <w:t>asigură securitatea</w:t>
            </w:r>
            <w:r w:rsidR="00800E7D" w:rsidRPr="00800E7D">
              <w:t xml:space="preserve"> ș</w:t>
            </w:r>
            <w:r w:rsidR="00800E7D" w:rsidRPr="00AF3B03">
              <w:t>i prote</w:t>
            </w:r>
            <w:r w:rsidR="00800E7D" w:rsidRPr="00800E7D">
              <w:t>cț</w:t>
            </w:r>
            <w:r w:rsidR="00CC367C">
              <w:t>ia tuturor elevilor</w:t>
            </w:r>
            <w:r w:rsidR="0013738F">
              <w:t>, inclusiv în perioada crizei pandemice.</w:t>
            </w:r>
          </w:p>
          <w:p w14:paraId="055A2659" w14:textId="14813856" w:rsidR="00183EDC" w:rsidRPr="00183EDC" w:rsidRDefault="00183EDC" w:rsidP="0010012E">
            <w:pPr>
              <w:pStyle w:val="af2"/>
              <w:numPr>
                <w:ilvl w:val="0"/>
                <w:numId w:val="69"/>
              </w:numPr>
              <w:ind w:left="714" w:hanging="357"/>
              <w:jc w:val="both"/>
            </w:pPr>
            <w:r w:rsidRPr="00183EDC">
              <w:rPr>
                <w:shd w:val="clear" w:color="auto" w:fill="FFFFFF"/>
              </w:rPr>
              <w:t>Sălile de clasă sunt dotate cu table interactive şi sisteme de proiecţie, cu laptopuri şi tablete. Elevii au acces la laboratoare echipate cu utilaj de ultimă generaţie (de Chimie, Fizică şi Ştiinţe ale naturii), săli de calculatoare, săli de limbi străine, sală de muzică, studio artistic, bibliotecă, sală de sport, piscină de înot, sală de coregrafie, spaţiu de recreare cu teren de joc, laborator de robotică (LEGO Education).</w:t>
            </w:r>
          </w:p>
          <w:p w14:paraId="2291CDF0" w14:textId="5F7ADA7D" w:rsidR="005906E8" w:rsidRDefault="00183EDC" w:rsidP="0010012E">
            <w:pPr>
              <w:pStyle w:val="af2"/>
              <w:numPr>
                <w:ilvl w:val="0"/>
                <w:numId w:val="69"/>
              </w:numPr>
              <w:ind w:left="714" w:hanging="357"/>
              <w:jc w:val="both"/>
            </w:pPr>
            <w:r>
              <w:t xml:space="preserve">Instituția este dotată </w:t>
            </w:r>
            <w:r w:rsidR="005906E8">
              <w:t xml:space="preserve">cu </w:t>
            </w:r>
            <w:r>
              <w:t xml:space="preserve">o sală sportivă modernă și </w:t>
            </w:r>
            <w:r w:rsidR="005906E8">
              <w:t>inventar sportiv</w:t>
            </w:r>
            <w:r w:rsidR="0010012E">
              <w:t>.</w:t>
            </w:r>
          </w:p>
          <w:p w14:paraId="071CCF45" w14:textId="309A654A" w:rsidR="0010012E" w:rsidRPr="0010012E" w:rsidRDefault="0010012E" w:rsidP="0010012E">
            <w:pPr>
              <w:pStyle w:val="af2"/>
              <w:widowControl w:val="0"/>
              <w:numPr>
                <w:ilvl w:val="0"/>
                <w:numId w:val="69"/>
              </w:numPr>
              <w:ind w:left="714" w:hanging="357"/>
              <w:jc w:val="both"/>
              <w:rPr>
                <w:lang w:val="en-US"/>
              </w:rPr>
            </w:pPr>
            <w:r w:rsidRPr="00194F51">
              <w:rPr>
                <w:lang w:val="en-US"/>
              </w:rPr>
              <w:t>Politica de protecție a copilului este revizuită și implementată continuu</w:t>
            </w:r>
            <w:r>
              <w:rPr>
                <w:lang w:val="en-US"/>
              </w:rPr>
              <w:t>.</w:t>
            </w:r>
          </w:p>
          <w:p w14:paraId="117F00A9" w14:textId="5CFCE766" w:rsidR="00B20366" w:rsidRPr="00F26537" w:rsidRDefault="00800E7D" w:rsidP="0010012E">
            <w:pPr>
              <w:pStyle w:val="af2"/>
              <w:numPr>
                <w:ilvl w:val="0"/>
                <w:numId w:val="69"/>
              </w:numPr>
              <w:ind w:left="714" w:hanging="357"/>
              <w:jc w:val="both"/>
            </w:pPr>
            <w:r>
              <w:t xml:space="preserve">Planul </w:t>
            </w:r>
            <w:r>
              <w:rPr>
                <w:bCs/>
                <w:szCs w:val="24"/>
              </w:rPr>
              <w:t xml:space="preserve">de activitate </w:t>
            </w:r>
            <w:r w:rsidRPr="004D2790">
              <w:rPr>
                <w:bCs/>
                <w:szCs w:val="24"/>
              </w:rPr>
              <w:t>al IPL Ș</w:t>
            </w:r>
            <w:r>
              <w:rPr>
                <w:bCs/>
                <w:szCs w:val="24"/>
              </w:rPr>
              <w:t xml:space="preserve">coala Internațională Heritage, elaborat pentru </w:t>
            </w:r>
            <w:r w:rsidRPr="004D2790">
              <w:rPr>
                <w:bCs/>
                <w:szCs w:val="24"/>
              </w:rPr>
              <w:t>perioada pandemică</w:t>
            </w:r>
            <w:r>
              <w:rPr>
                <w:bCs/>
                <w:szCs w:val="24"/>
              </w:rPr>
              <w:t xml:space="preserve">, a permis asigurarea </w:t>
            </w:r>
            <w:r w:rsidRPr="002923A0">
              <w:t>protec</w:t>
            </w:r>
            <w:r>
              <w:t>ț</w:t>
            </w:r>
            <w:r w:rsidR="000B2615">
              <w:t>iei elevilor și colaboratorilor.</w:t>
            </w:r>
          </w:p>
        </w:tc>
        <w:tc>
          <w:tcPr>
            <w:tcW w:w="4564" w:type="dxa"/>
          </w:tcPr>
          <w:p w14:paraId="65D9A2EE" w14:textId="7BE3E600" w:rsidR="0013381E" w:rsidRPr="00715774" w:rsidRDefault="00E023E3" w:rsidP="00F64D4E">
            <w:pPr>
              <w:pStyle w:val="af2"/>
              <w:numPr>
                <w:ilvl w:val="0"/>
                <w:numId w:val="69"/>
              </w:numPr>
              <w:ind w:left="360"/>
              <w:jc w:val="both"/>
            </w:pPr>
            <w:r>
              <w:t xml:space="preserve">Impactul stresului şi al anxietăţii asupra nivelurilor de concentrare şi </w:t>
            </w:r>
            <w:r w:rsidR="00F64D4E">
              <w:t>de studiu în perioada pandemică.</w:t>
            </w:r>
          </w:p>
        </w:tc>
      </w:tr>
      <w:tr w:rsidR="0013381E" w:rsidRPr="00E20BA5" w14:paraId="6377C9C7" w14:textId="77777777" w:rsidTr="00F64D4E">
        <w:tc>
          <w:tcPr>
            <w:tcW w:w="5075" w:type="dxa"/>
          </w:tcPr>
          <w:p w14:paraId="3625CF78" w14:textId="77777777" w:rsidR="0013381E" w:rsidRPr="00F26537" w:rsidRDefault="0013381E" w:rsidP="00F64D4E">
            <w:pPr>
              <w:jc w:val="center"/>
              <w:rPr>
                <w:b/>
                <w:bCs/>
              </w:rPr>
            </w:pPr>
            <w:r w:rsidRPr="00F26537">
              <w:rPr>
                <w:b/>
                <w:bCs/>
              </w:rPr>
              <w:t>Oportunități</w:t>
            </w:r>
          </w:p>
        </w:tc>
        <w:tc>
          <w:tcPr>
            <w:tcW w:w="4564" w:type="dxa"/>
          </w:tcPr>
          <w:p w14:paraId="6394EDE8" w14:textId="77777777" w:rsidR="0013381E" w:rsidRPr="00F26537" w:rsidRDefault="0013381E" w:rsidP="00F64D4E">
            <w:pPr>
              <w:jc w:val="center"/>
              <w:rPr>
                <w:b/>
                <w:bCs/>
              </w:rPr>
            </w:pPr>
            <w:r w:rsidRPr="00F26537">
              <w:rPr>
                <w:b/>
                <w:bCs/>
              </w:rPr>
              <w:t>Riscuri</w:t>
            </w:r>
          </w:p>
        </w:tc>
      </w:tr>
      <w:tr w:rsidR="0013381E" w:rsidRPr="00E20BA5" w14:paraId="51AC0930" w14:textId="77777777" w:rsidTr="00F64D4E">
        <w:tc>
          <w:tcPr>
            <w:tcW w:w="5075" w:type="dxa"/>
          </w:tcPr>
          <w:p w14:paraId="7D03F5CC" w14:textId="03EBD8FC" w:rsidR="00C73CB9" w:rsidRPr="00A81C82" w:rsidRDefault="008F241F" w:rsidP="008F241F">
            <w:pPr>
              <w:pStyle w:val="af2"/>
              <w:numPr>
                <w:ilvl w:val="0"/>
                <w:numId w:val="70"/>
              </w:numPr>
              <w:ind w:left="360"/>
              <w:jc w:val="both"/>
              <w:rPr>
                <w:sz w:val="22"/>
              </w:rPr>
            </w:pPr>
            <w:r>
              <w:t>Revizuirea/actualizarea</w:t>
            </w:r>
            <w:r w:rsidR="00C73CB9">
              <w:t xml:space="preserve"> Planului managerial al instituției pentru a reflecta noile practici şi metod</w:t>
            </w:r>
            <w:r>
              <w:t xml:space="preserve">ele de predare </w:t>
            </w:r>
            <w:r w:rsidR="007F5285">
              <w:t xml:space="preserve"> în realizarea procesului educațional</w:t>
            </w:r>
            <w:r w:rsidR="00183EDC">
              <w:t>.</w:t>
            </w:r>
          </w:p>
        </w:tc>
        <w:tc>
          <w:tcPr>
            <w:tcW w:w="4564" w:type="dxa"/>
          </w:tcPr>
          <w:p w14:paraId="1BF99A95" w14:textId="5DE2D9B7" w:rsidR="0013381E" w:rsidRPr="00F26537" w:rsidRDefault="00800E7D" w:rsidP="008F241F">
            <w:pPr>
              <w:pStyle w:val="af2"/>
              <w:numPr>
                <w:ilvl w:val="0"/>
                <w:numId w:val="70"/>
              </w:numPr>
              <w:ind w:left="360"/>
              <w:jc w:val="both"/>
            </w:pPr>
            <w:r>
              <w:t>N</w:t>
            </w:r>
            <w:r w:rsidR="00A81C82">
              <w:t>ecesităţile socio-emoţ</w:t>
            </w:r>
            <w:r w:rsidR="008F241F">
              <w:t>ionale ale cadrelor didactice în</w:t>
            </w:r>
            <w:r w:rsidR="00A81C82">
              <w:t xml:space="preserve"> perioada </w:t>
            </w:r>
            <w:r w:rsidR="008F241F">
              <w:t xml:space="preserve">organzării procesului educațional </w:t>
            </w:r>
            <w:r w:rsidR="00A81C82">
              <w:t>l</w:t>
            </w:r>
            <w:r>
              <w:t>a distanţă.</w:t>
            </w:r>
          </w:p>
        </w:tc>
      </w:tr>
    </w:tbl>
    <w:p w14:paraId="4FE96614" w14:textId="77777777" w:rsidR="0013381E" w:rsidRDefault="0013381E" w:rsidP="0013381E"/>
    <w:p w14:paraId="47FDFFD5" w14:textId="19AA2C75" w:rsidR="0013381E" w:rsidRDefault="0013381E" w:rsidP="0013381E">
      <w:pPr>
        <w:widowControl/>
        <w:spacing w:after="160" w:line="259" w:lineRule="auto"/>
      </w:pPr>
      <w:r>
        <w:br w:type="page"/>
      </w:r>
    </w:p>
    <w:p w14:paraId="3A365EDD" w14:textId="48F82EA9" w:rsidR="00E92358" w:rsidRPr="00E92358" w:rsidRDefault="00E92358" w:rsidP="00E92358">
      <w:pPr>
        <w:rPr>
          <w:lang w:eastAsia="x-none"/>
        </w:rPr>
      </w:pPr>
    </w:p>
    <w:p w14:paraId="6A9AA12A" w14:textId="77777777" w:rsidR="00077222" w:rsidRPr="00077222" w:rsidRDefault="00077222" w:rsidP="00077222">
      <w:pPr>
        <w:rPr>
          <w:lang w:eastAsia="x-none"/>
        </w:rPr>
      </w:pPr>
    </w:p>
    <w:p w14:paraId="0D421B01" w14:textId="4DDEF017" w:rsidR="00577F87" w:rsidRPr="00A50319" w:rsidRDefault="00577F87" w:rsidP="00577F87">
      <w:pPr>
        <w:pStyle w:val="1"/>
        <w:jc w:val="center"/>
        <w:rPr>
          <w:b/>
          <w:bCs w:val="0"/>
          <w:sz w:val="24"/>
          <w:szCs w:val="24"/>
        </w:rPr>
      </w:pPr>
      <w:r w:rsidRPr="00A50319">
        <w:rPr>
          <w:b/>
          <w:bCs w:val="0"/>
          <w:sz w:val="24"/>
          <w:szCs w:val="24"/>
        </w:rPr>
        <w:t>Dimensiune II. PARTICIPARE DEMOCRATICĂ</w:t>
      </w:r>
      <w:bookmarkEnd w:id="18"/>
      <w:bookmarkEnd w:id="19"/>
    </w:p>
    <w:p w14:paraId="3C12A28C" w14:textId="24416828" w:rsidR="00577F87" w:rsidRPr="00A50319" w:rsidRDefault="00577F87" w:rsidP="00577F87">
      <w:pPr>
        <w:pStyle w:val="2"/>
        <w:jc w:val="both"/>
      </w:pPr>
      <w:bookmarkStart w:id="20" w:name="_Toc47600193"/>
      <w:bookmarkStart w:id="21" w:name="_Toc47606208"/>
      <w:r w:rsidRPr="00A50319">
        <w:t>Standard 2.1. Copiii participă la procesul decizional referitor la toate aspectele vieții școlare</w:t>
      </w:r>
      <w:bookmarkEnd w:id="20"/>
      <w:bookmarkEnd w:id="21"/>
      <w:r w:rsidRPr="00A50319">
        <w:t xml:space="preserve"> </w:t>
      </w:r>
    </w:p>
    <w:p w14:paraId="31F29CA4" w14:textId="77777777" w:rsidR="00577F87" w:rsidRPr="00A50319" w:rsidRDefault="00577F87" w:rsidP="00577F87">
      <w:pPr>
        <w:rPr>
          <w:b/>
          <w:bCs/>
          <w:lang w:eastAsia="zh-TW"/>
        </w:rPr>
      </w:pPr>
      <w:r w:rsidRPr="00A50319">
        <w:rPr>
          <w:b/>
          <w:bCs/>
          <w:lang w:eastAsia="zh-TW"/>
        </w:rPr>
        <w:t>Domeniu: Management</w:t>
      </w:r>
    </w:p>
    <w:p w14:paraId="437019DE" w14:textId="77777777" w:rsidR="00577F87" w:rsidRPr="006433DD" w:rsidRDefault="00577F87" w:rsidP="00577F87">
      <w:pPr>
        <w:jc w:val="both"/>
        <w:rPr>
          <w:lang w:eastAsia="zh-TW"/>
        </w:rPr>
      </w:pPr>
      <w:r w:rsidRPr="006433DD">
        <w:rPr>
          <w:lang w:eastAsia="zh-TW"/>
        </w:rPr>
        <w:t xml:space="preserve">Indicator 2.1.1. </w:t>
      </w:r>
      <w:r w:rsidRPr="006433DD">
        <w:t>Definirea, în planul strategic/opera</w:t>
      </w:r>
      <w:r>
        <w:t>ț</w:t>
      </w:r>
      <w:r w:rsidRPr="006433DD">
        <w:t>ional de dezvoltare, a mecanismelor de participare a elevilor/copiilor la procesul de luare a deciziilor, elaborând proceduri și instrumente ce asigură valorizarea ini</w:t>
      </w:r>
      <w:r>
        <w:t>ț</w:t>
      </w:r>
      <w:r w:rsidRPr="006433DD">
        <w:t>iativelor lor și oferind informa</w:t>
      </w:r>
      <w:r>
        <w:t>ț</w:t>
      </w:r>
      <w:r w:rsidRPr="006433DD">
        <w:t xml:space="preserve">ii complete și oportune pe subiecte ce </w:t>
      </w:r>
      <w:r>
        <w:t>ț</w:t>
      </w:r>
      <w:r w:rsidRPr="006433DD">
        <w:t>in de interesul lor imediat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956"/>
        <w:gridCol w:w="3827"/>
        <w:gridCol w:w="2155"/>
      </w:tblGrid>
      <w:tr w:rsidR="00577F87" w:rsidRPr="006433DD" w14:paraId="6D7A5EC2" w14:textId="77777777" w:rsidTr="00577F87">
        <w:tc>
          <w:tcPr>
            <w:tcW w:w="1701" w:type="dxa"/>
          </w:tcPr>
          <w:p w14:paraId="3E9D2EC4" w14:textId="77777777" w:rsidR="00577F87" w:rsidRPr="006433DD" w:rsidRDefault="00577F87" w:rsidP="00577F87">
            <w:pPr>
              <w:rPr>
                <w:lang w:eastAsia="zh-TW"/>
              </w:rPr>
            </w:pPr>
            <w:r w:rsidRPr="006433DD">
              <w:rPr>
                <w:lang w:eastAsia="zh-TW"/>
              </w:rPr>
              <w:t xml:space="preserve">Dovezi </w:t>
            </w:r>
          </w:p>
        </w:tc>
        <w:tc>
          <w:tcPr>
            <w:tcW w:w="7938" w:type="dxa"/>
            <w:gridSpan w:val="3"/>
          </w:tcPr>
          <w:p w14:paraId="50DFB037" w14:textId="78C8CCCD" w:rsidR="008F3607" w:rsidRDefault="008F3607" w:rsidP="00DB13EB">
            <w:pPr>
              <w:pStyle w:val="af2"/>
              <w:numPr>
                <w:ilvl w:val="0"/>
                <w:numId w:val="21"/>
              </w:numPr>
              <w:jc w:val="both"/>
            </w:pPr>
            <w:r>
              <w:t>Plan manager</w:t>
            </w:r>
            <w:r w:rsidR="00513DC5">
              <w:t xml:space="preserve">ial pentru anul academic </w:t>
            </w:r>
            <w:r w:rsidR="0075547B">
              <w:t>2020-2021;</w:t>
            </w:r>
          </w:p>
          <w:p w14:paraId="7D21973A" w14:textId="7C978BC6" w:rsidR="004736AA" w:rsidRDefault="004736AA" w:rsidP="004736AA">
            <w:pPr>
              <w:pStyle w:val="af2"/>
              <w:numPr>
                <w:ilvl w:val="0"/>
                <w:numId w:val="21"/>
              </w:numPr>
              <w:jc w:val="both"/>
            </w:pPr>
            <w:r>
              <w:t>Heritage Globe: revista online a elevilor</w:t>
            </w:r>
          </w:p>
          <w:p w14:paraId="7CF210C5" w14:textId="6CD93BFE" w:rsidR="00466D21" w:rsidRPr="00A50319" w:rsidRDefault="00D70396" w:rsidP="004736AA">
            <w:pPr>
              <w:pStyle w:val="af2"/>
              <w:numPr>
                <w:ilvl w:val="0"/>
                <w:numId w:val="21"/>
              </w:numPr>
              <w:jc w:val="both"/>
            </w:pPr>
            <w:hyperlink r:id="rId9" w:history="1">
              <w:r w:rsidR="004736AA" w:rsidRPr="004736AA">
                <w:rPr>
                  <w:rStyle w:val="a3"/>
                  <w:rFonts w:cs="Arial Unicode MS"/>
                </w:rPr>
                <w:t>https://sites.google.com/heritage.md/heritage-globe</w:t>
              </w:r>
            </w:hyperlink>
            <w:r w:rsidR="00F64D4E">
              <w:t>.</w:t>
            </w:r>
          </w:p>
        </w:tc>
      </w:tr>
      <w:tr w:rsidR="00577F87" w:rsidRPr="006433DD" w14:paraId="7400B28A" w14:textId="77777777" w:rsidTr="00577F87">
        <w:tc>
          <w:tcPr>
            <w:tcW w:w="1701" w:type="dxa"/>
          </w:tcPr>
          <w:p w14:paraId="0A9228CC" w14:textId="77777777" w:rsidR="00577F87" w:rsidRPr="006433DD" w:rsidRDefault="00577F87" w:rsidP="00577F87">
            <w:pPr>
              <w:rPr>
                <w:lang w:eastAsia="zh-TW"/>
              </w:rPr>
            </w:pPr>
            <w:r w:rsidRPr="006433DD">
              <w:rPr>
                <w:lang w:eastAsia="zh-TW"/>
              </w:rPr>
              <w:t xml:space="preserve">Constatări </w:t>
            </w:r>
          </w:p>
        </w:tc>
        <w:tc>
          <w:tcPr>
            <w:tcW w:w="7938" w:type="dxa"/>
            <w:gridSpan w:val="3"/>
          </w:tcPr>
          <w:p w14:paraId="2433D860" w14:textId="4E1EEB2A" w:rsidR="00577F87" w:rsidRPr="006433DD" w:rsidRDefault="008224F8" w:rsidP="004736AA">
            <w:pPr>
              <w:jc w:val="both"/>
            </w:pPr>
            <w:r>
              <w:t xml:space="preserve">Planul operațional al instituției conține o secțiune ce vizează mecanisme de participare a elevilor la procesul de luare a deciziilor. </w:t>
            </w:r>
            <w:r w:rsidR="00577F87" w:rsidRPr="006433DD">
              <w:t xml:space="preserve">Consiliul elevilor este parte componentă a </w:t>
            </w:r>
            <w:r w:rsidR="00577F87" w:rsidRPr="006433DD">
              <w:rPr>
                <w:rFonts w:eastAsia="Calibri" w:cs="Times New Roman"/>
                <w:color w:val="auto"/>
              </w:rPr>
              <w:t xml:space="preserve">organigramei </w:t>
            </w:r>
            <w:r w:rsidR="00577F87" w:rsidRPr="006433DD">
              <w:t>institu</w:t>
            </w:r>
            <w:r w:rsidR="00577F87">
              <w:t>ț</w:t>
            </w:r>
            <w:r>
              <w:t xml:space="preserve">iei. </w:t>
            </w:r>
            <w:r w:rsidR="004736AA">
              <w:t xml:space="preserve">În cadrul instituției este elaborată revista </w:t>
            </w:r>
            <w:r w:rsidR="004736AA" w:rsidRPr="00FF486E">
              <w:rPr>
                <w:i/>
              </w:rPr>
              <w:t>Heritage Globe</w:t>
            </w:r>
            <w:r w:rsidR="004736AA">
              <w:t xml:space="preserve">, care </w:t>
            </w:r>
            <w:r w:rsidR="009E28D6">
              <w:t>asigură valorizarea opiniilor și inițiativelor elevilor.</w:t>
            </w:r>
          </w:p>
        </w:tc>
      </w:tr>
      <w:tr w:rsidR="00577F87" w:rsidRPr="006433DD" w14:paraId="61D26256" w14:textId="77777777" w:rsidTr="00577F87">
        <w:tc>
          <w:tcPr>
            <w:tcW w:w="1701" w:type="dxa"/>
          </w:tcPr>
          <w:p w14:paraId="59CE45E7" w14:textId="77777777" w:rsidR="00577F87" w:rsidRPr="006433DD" w:rsidRDefault="00577F87" w:rsidP="00577F87">
            <w:pPr>
              <w:rPr>
                <w:lang w:eastAsia="zh-TW"/>
              </w:rPr>
            </w:pPr>
            <w:r w:rsidRPr="006433DD">
              <w:rPr>
                <w:lang w:eastAsia="zh-TW"/>
              </w:rPr>
              <w:t>Pondere și punctaj acordat</w:t>
            </w:r>
          </w:p>
        </w:tc>
        <w:tc>
          <w:tcPr>
            <w:tcW w:w="1956" w:type="dxa"/>
          </w:tcPr>
          <w:p w14:paraId="595C8CCD" w14:textId="77777777" w:rsidR="00577F87" w:rsidRPr="006433DD" w:rsidRDefault="00577F87" w:rsidP="00577F87">
            <w:pPr>
              <w:rPr>
                <w:rFonts w:cs="Times New Roman"/>
              </w:rPr>
            </w:pPr>
            <w:r w:rsidRPr="006433DD">
              <w:t>Pondere: 1</w:t>
            </w:r>
          </w:p>
        </w:tc>
        <w:tc>
          <w:tcPr>
            <w:tcW w:w="3827" w:type="dxa"/>
          </w:tcPr>
          <w:p w14:paraId="4E92852A" w14:textId="77777777" w:rsidR="00577F87" w:rsidRPr="006433DD" w:rsidRDefault="00577F87" w:rsidP="00577F87">
            <w:pPr>
              <w:rPr>
                <w:rFonts w:cs="Times New Roman"/>
              </w:rPr>
            </w:pPr>
            <w:r w:rsidRPr="006433DD">
              <w:t>Autoevaluare conform criteriilor:</w:t>
            </w:r>
            <w:r>
              <w:t xml:space="preserve"> 1</w:t>
            </w:r>
          </w:p>
        </w:tc>
        <w:tc>
          <w:tcPr>
            <w:tcW w:w="2155" w:type="dxa"/>
          </w:tcPr>
          <w:p w14:paraId="660B7D4A" w14:textId="77777777" w:rsidR="00577F87" w:rsidRPr="006433DD" w:rsidRDefault="00577F87" w:rsidP="00577F87">
            <w:pPr>
              <w:rPr>
                <w:rFonts w:cs="Times New Roman"/>
              </w:rPr>
            </w:pPr>
            <w:r w:rsidRPr="006433DD">
              <w:t xml:space="preserve">Punctaj: </w:t>
            </w:r>
          </w:p>
        </w:tc>
      </w:tr>
    </w:tbl>
    <w:p w14:paraId="5F137101" w14:textId="77777777" w:rsidR="00577F87" w:rsidRPr="006433DD" w:rsidRDefault="00577F87" w:rsidP="00577F87">
      <w:pPr>
        <w:rPr>
          <w:lang w:eastAsia="zh-TW"/>
        </w:rPr>
      </w:pPr>
    </w:p>
    <w:p w14:paraId="07E3258F" w14:textId="77777777" w:rsidR="00577F87" w:rsidRPr="00880F1C" w:rsidRDefault="00577F87" w:rsidP="00577F87">
      <w:pPr>
        <w:rPr>
          <w:b/>
          <w:bCs/>
          <w:lang w:eastAsia="zh-TW"/>
        </w:rPr>
      </w:pPr>
      <w:r w:rsidRPr="00880F1C">
        <w:rPr>
          <w:b/>
          <w:bCs/>
          <w:lang w:eastAsia="zh-TW"/>
        </w:rPr>
        <w:t xml:space="preserve">Domeniu: Capacitate instituțională </w:t>
      </w:r>
    </w:p>
    <w:p w14:paraId="30248B88" w14:textId="77777777" w:rsidR="00577F87" w:rsidRPr="006433DD" w:rsidRDefault="00577F87" w:rsidP="00577F87">
      <w:pPr>
        <w:jc w:val="both"/>
        <w:rPr>
          <w:rFonts w:ascii="Arial" w:hAnsi="Arial" w:cs="Arial"/>
          <w:lang w:eastAsia="zh-TW"/>
        </w:rPr>
      </w:pPr>
      <w:bookmarkStart w:id="22" w:name="_Hlk47732296"/>
      <w:r w:rsidRPr="006433DD">
        <w:rPr>
          <w:lang w:eastAsia="zh-TW"/>
        </w:rPr>
        <w:t xml:space="preserve">Indicator 2.1.2. </w:t>
      </w:r>
      <w:r w:rsidRPr="006433DD">
        <w:t>Existen</w:t>
      </w:r>
      <w:r>
        <w:t>ț</w:t>
      </w:r>
      <w:r w:rsidRPr="006433DD">
        <w:t>a unei structuri asociative a elevilor/copiilor, constituită democratic și autoorganizată, care participă la luarea deciziilor cu privire la aspectele de interes pentru elevi/ copii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71"/>
      </w:tblGrid>
      <w:tr w:rsidR="00577F87" w:rsidRPr="006433DD" w14:paraId="5D8FA19F" w14:textId="77777777" w:rsidTr="00577F87">
        <w:tc>
          <w:tcPr>
            <w:tcW w:w="1701" w:type="dxa"/>
          </w:tcPr>
          <w:p w14:paraId="0509BD2C" w14:textId="77777777" w:rsidR="00577F87" w:rsidRPr="006433DD" w:rsidRDefault="00577F87" w:rsidP="00577F87">
            <w:pPr>
              <w:rPr>
                <w:lang w:eastAsia="zh-TW"/>
              </w:rPr>
            </w:pPr>
            <w:r w:rsidRPr="006433DD">
              <w:rPr>
                <w:lang w:eastAsia="zh-TW"/>
              </w:rPr>
              <w:t xml:space="preserve">Dovezi </w:t>
            </w:r>
          </w:p>
        </w:tc>
        <w:tc>
          <w:tcPr>
            <w:tcW w:w="7938" w:type="dxa"/>
            <w:gridSpan w:val="3"/>
          </w:tcPr>
          <w:p w14:paraId="5BAED78A" w14:textId="6BB9F60E" w:rsidR="00577F87" w:rsidRPr="009F5001" w:rsidRDefault="009F5001" w:rsidP="009F5001">
            <w:pPr>
              <w:pStyle w:val="af2"/>
              <w:numPr>
                <w:ilvl w:val="0"/>
                <w:numId w:val="78"/>
              </w:numPr>
              <w:spacing w:after="160" w:line="259" w:lineRule="auto"/>
              <w:jc w:val="both"/>
            </w:pPr>
            <w:r>
              <w:t>În instituție funcționează: Blogul educațional al Consiliului elevilor</w:t>
            </w:r>
            <w:hyperlink r:id="rId10" w:history="1">
              <w:r w:rsidRPr="009F5001">
                <w:rPr>
                  <w:rStyle w:val="a3"/>
                  <w:rFonts w:cs="Arial Unicode MS"/>
                </w:rPr>
                <w:t>https://www.instagram.com/studentcouncilheritage/</w:t>
              </w:r>
            </w:hyperlink>
          </w:p>
        </w:tc>
      </w:tr>
      <w:bookmarkEnd w:id="22"/>
      <w:tr w:rsidR="00577F87" w:rsidRPr="006433DD" w14:paraId="252B4ED1" w14:textId="77777777" w:rsidTr="00577F87">
        <w:tc>
          <w:tcPr>
            <w:tcW w:w="1701" w:type="dxa"/>
          </w:tcPr>
          <w:p w14:paraId="6A383E74" w14:textId="77777777" w:rsidR="00577F87" w:rsidRPr="006433DD" w:rsidRDefault="00577F87" w:rsidP="00577F87">
            <w:pPr>
              <w:rPr>
                <w:lang w:eastAsia="zh-TW"/>
              </w:rPr>
            </w:pPr>
            <w:r w:rsidRPr="006433DD">
              <w:rPr>
                <w:lang w:eastAsia="zh-TW"/>
              </w:rPr>
              <w:t xml:space="preserve">Constatări </w:t>
            </w:r>
          </w:p>
        </w:tc>
        <w:tc>
          <w:tcPr>
            <w:tcW w:w="7938" w:type="dxa"/>
            <w:gridSpan w:val="3"/>
          </w:tcPr>
          <w:p w14:paraId="0AC0E559" w14:textId="5276A122" w:rsidR="00577F87" w:rsidRPr="006433DD" w:rsidRDefault="00577F87" w:rsidP="009F5001">
            <w:pPr>
              <w:jc w:val="both"/>
            </w:pPr>
            <w:r w:rsidRPr="006433DD">
              <w:t>În institu</w:t>
            </w:r>
            <w:r>
              <w:rPr>
                <w:rFonts w:cs="Calibri"/>
              </w:rPr>
              <w:t>ț</w:t>
            </w:r>
            <w:r w:rsidRPr="006433DD">
              <w:t>ie activeaz</w:t>
            </w:r>
            <w:r w:rsidRPr="006433DD">
              <w:rPr>
                <w:rFonts w:hint="eastAsia"/>
              </w:rPr>
              <w:t>ă</w:t>
            </w:r>
            <w:r w:rsidRPr="006433DD">
              <w:t xml:space="preserve"> C</w:t>
            </w:r>
            <w:r w:rsidR="00801909">
              <w:t>onsiliul elevilor</w:t>
            </w:r>
            <w:r w:rsidR="00E2389C">
              <w:t>,</w:t>
            </w:r>
            <w:r>
              <w:t xml:space="preserve"> </w:t>
            </w:r>
            <w:r w:rsidRPr="006433DD">
              <w:t>constituit democratic. Membrii consiliului participă la luarea deciziilor cu privire la as</w:t>
            </w:r>
            <w:r w:rsidR="000B2615">
              <w:t>pectele de interes pentru elev</w:t>
            </w:r>
            <w:r w:rsidR="00FF486E">
              <w:t>i.</w:t>
            </w:r>
          </w:p>
        </w:tc>
      </w:tr>
      <w:tr w:rsidR="00577F87" w:rsidRPr="006433DD" w14:paraId="0FEB32D0" w14:textId="77777777" w:rsidTr="00577F87">
        <w:tc>
          <w:tcPr>
            <w:tcW w:w="1701" w:type="dxa"/>
          </w:tcPr>
          <w:p w14:paraId="097B6658" w14:textId="77777777" w:rsidR="00577F87" w:rsidRPr="006433DD" w:rsidRDefault="00577F87" w:rsidP="00577F87">
            <w:pPr>
              <w:rPr>
                <w:lang w:eastAsia="zh-TW"/>
              </w:rPr>
            </w:pPr>
            <w:r w:rsidRPr="006433DD">
              <w:rPr>
                <w:lang w:eastAsia="zh-TW"/>
              </w:rPr>
              <w:t>Pondere și punctaj acordat</w:t>
            </w:r>
          </w:p>
        </w:tc>
        <w:tc>
          <w:tcPr>
            <w:tcW w:w="2240" w:type="dxa"/>
          </w:tcPr>
          <w:p w14:paraId="5E11FD35" w14:textId="77777777" w:rsidR="00577F87" w:rsidRPr="006433DD" w:rsidRDefault="00577F87" w:rsidP="00577F87">
            <w:pPr>
              <w:rPr>
                <w:rFonts w:cs="Times New Roman"/>
              </w:rPr>
            </w:pPr>
            <w:r w:rsidRPr="006433DD">
              <w:t>Pondere: 2</w:t>
            </w:r>
          </w:p>
        </w:tc>
        <w:tc>
          <w:tcPr>
            <w:tcW w:w="3827" w:type="dxa"/>
          </w:tcPr>
          <w:p w14:paraId="732BBFC7" w14:textId="77777777" w:rsidR="00577F87" w:rsidRPr="006433DD" w:rsidRDefault="00577F87" w:rsidP="00577F87">
            <w:pPr>
              <w:rPr>
                <w:rFonts w:cs="Times New Roman"/>
              </w:rPr>
            </w:pPr>
            <w:r w:rsidRPr="006433DD">
              <w:t>Autoevaluare conform criteriilor: 2</w:t>
            </w:r>
          </w:p>
        </w:tc>
        <w:tc>
          <w:tcPr>
            <w:tcW w:w="1871" w:type="dxa"/>
          </w:tcPr>
          <w:p w14:paraId="70693A37" w14:textId="77777777" w:rsidR="00577F87" w:rsidRPr="006433DD" w:rsidRDefault="00577F87" w:rsidP="00577F87">
            <w:pPr>
              <w:rPr>
                <w:rFonts w:cs="Times New Roman"/>
              </w:rPr>
            </w:pPr>
            <w:r w:rsidRPr="006433DD">
              <w:t xml:space="preserve">Punctaj: </w:t>
            </w:r>
          </w:p>
        </w:tc>
      </w:tr>
    </w:tbl>
    <w:p w14:paraId="4D091F84" w14:textId="77777777" w:rsidR="00577F87" w:rsidRPr="006433DD" w:rsidRDefault="00577F87" w:rsidP="00577F87">
      <w:pPr>
        <w:rPr>
          <w:lang w:eastAsia="zh-TW"/>
        </w:rPr>
      </w:pPr>
    </w:p>
    <w:p w14:paraId="720AEF81" w14:textId="77777777" w:rsidR="00577F87" w:rsidRPr="006433DD" w:rsidRDefault="00577F87" w:rsidP="00577F87">
      <w:pPr>
        <w:jc w:val="both"/>
        <w:rPr>
          <w:lang w:eastAsia="zh-TW"/>
        </w:rPr>
      </w:pPr>
      <w:r w:rsidRPr="006433DD">
        <w:rPr>
          <w:lang w:eastAsia="zh-TW"/>
        </w:rPr>
        <w:t xml:space="preserve">Indicator 2.1.3. </w:t>
      </w:r>
      <w:r w:rsidRPr="006433DD">
        <w:t>Asigurarea func</w:t>
      </w:r>
      <w:r>
        <w:t>ț</w:t>
      </w:r>
      <w:r w:rsidRPr="006433DD">
        <w:t>ionalită</w:t>
      </w:r>
      <w:r>
        <w:t>ț</w:t>
      </w:r>
      <w:r w:rsidRPr="006433DD">
        <w:t>ii mijloacelor de comunicare ce reflectă opinia liberă a elevilor/copiilor (pagini pe re</w:t>
      </w:r>
      <w:r>
        <w:t>ț</w:t>
      </w:r>
      <w:r w:rsidRPr="006433DD">
        <w:t>ele de socializare, reviste și ziare școlare, panouri informative etc.)</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71"/>
      </w:tblGrid>
      <w:tr w:rsidR="00577F87" w:rsidRPr="006433DD" w14:paraId="69247ACF" w14:textId="77777777" w:rsidTr="009F5001">
        <w:tc>
          <w:tcPr>
            <w:tcW w:w="1701" w:type="dxa"/>
            <w:shd w:val="clear" w:color="auto" w:fill="auto"/>
          </w:tcPr>
          <w:p w14:paraId="28931EED" w14:textId="77777777" w:rsidR="00577F87" w:rsidRPr="009F5001" w:rsidRDefault="00577F87" w:rsidP="00577F87">
            <w:pPr>
              <w:rPr>
                <w:lang w:eastAsia="zh-TW"/>
              </w:rPr>
            </w:pPr>
            <w:r w:rsidRPr="009F5001">
              <w:rPr>
                <w:lang w:eastAsia="zh-TW"/>
              </w:rPr>
              <w:t xml:space="preserve">Dovezi </w:t>
            </w:r>
          </w:p>
        </w:tc>
        <w:tc>
          <w:tcPr>
            <w:tcW w:w="7938" w:type="dxa"/>
            <w:gridSpan w:val="3"/>
            <w:shd w:val="clear" w:color="auto" w:fill="auto"/>
          </w:tcPr>
          <w:p w14:paraId="0216F86F" w14:textId="08A6DA02" w:rsidR="00577F87" w:rsidRPr="009F5001" w:rsidRDefault="00577F87" w:rsidP="00DB13EB">
            <w:pPr>
              <w:pStyle w:val="af2"/>
              <w:numPr>
                <w:ilvl w:val="0"/>
                <w:numId w:val="23"/>
              </w:numPr>
              <w:ind w:left="360"/>
              <w:jc w:val="both"/>
            </w:pPr>
            <w:r w:rsidRPr="009F5001">
              <w:t>Boxă de sugestii ale elevilor;</w:t>
            </w:r>
          </w:p>
          <w:p w14:paraId="3999CF6C" w14:textId="38FC365C" w:rsidR="00577F87" w:rsidRDefault="00577F87" w:rsidP="009F5001">
            <w:pPr>
              <w:pStyle w:val="af2"/>
              <w:numPr>
                <w:ilvl w:val="0"/>
                <w:numId w:val="23"/>
              </w:numPr>
              <w:ind w:left="360"/>
              <w:jc w:val="both"/>
            </w:pPr>
            <w:r w:rsidRPr="00450240">
              <w:t>Opinia elevilor</w:t>
            </w:r>
            <w:r w:rsidR="00E2389C" w:rsidRPr="00450240">
              <w:t>,</w:t>
            </w:r>
            <w:r w:rsidR="0082623D" w:rsidRPr="00450240">
              <w:t xml:space="preserve"> exprimată în </w:t>
            </w:r>
            <w:r w:rsidR="002B65F0">
              <w:t>Heritage Globe;</w:t>
            </w:r>
          </w:p>
          <w:p w14:paraId="560792E3" w14:textId="5DEFE638" w:rsidR="002B65F0" w:rsidRDefault="00D70396" w:rsidP="002B65F0">
            <w:pPr>
              <w:pStyle w:val="af2"/>
              <w:numPr>
                <w:ilvl w:val="0"/>
                <w:numId w:val="23"/>
              </w:numPr>
              <w:ind w:left="360"/>
              <w:jc w:val="both"/>
            </w:pPr>
            <w:hyperlink r:id="rId11" w:history="1">
              <w:r w:rsidR="00FF486E" w:rsidRPr="00D52D0E">
                <w:rPr>
                  <w:rStyle w:val="a3"/>
                </w:rPr>
                <w:t>https://www.heritage.md/ro</w:t>
              </w:r>
            </w:hyperlink>
          </w:p>
          <w:p w14:paraId="60BDB70E" w14:textId="5D7540E4" w:rsidR="00FF486E" w:rsidRPr="009F5001" w:rsidRDefault="00FF486E" w:rsidP="002B65F0">
            <w:pPr>
              <w:pStyle w:val="af2"/>
              <w:numPr>
                <w:ilvl w:val="0"/>
                <w:numId w:val="23"/>
              </w:numPr>
              <w:ind w:left="360"/>
              <w:jc w:val="both"/>
            </w:pPr>
            <w:r>
              <w:t>Panouri informative ale elevilor axate pe diferite tematici.</w:t>
            </w:r>
          </w:p>
        </w:tc>
      </w:tr>
      <w:tr w:rsidR="00577F87" w:rsidRPr="006433DD" w14:paraId="47616C1B" w14:textId="77777777" w:rsidTr="00577F87">
        <w:tc>
          <w:tcPr>
            <w:tcW w:w="1701" w:type="dxa"/>
          </w:tcPr>
          <w:p w14:paraId="37885887" w14:textId="77777777" w:rsidR="00577F87" w:rsidRPr="006433DD" w:rsidRDefault="00577F87" w:rsidP="00577F87">
            <w:pPr>
              <w:rPr>
                <w:lang w:eastAsia="zh-TW"/>
              </w:rPr>
            </w:pPr>
            <w:r w:rsidRPr="006433DD">
              <w:rPr>
                <w:lang w:eastAsia="zh-TW"/>
              </w:rPr>
              <w:t xml:space="preserve">Constatări </w:t>
            </w:r>
          </w:p>
        </w:tc>
        <w:tc>
          <w:tcPr>
            <w:tcW w:w="7938" w:type="dxa"/>
            <w:gridSpan w:val="3"/>
          </w:tcPr>
          <w:p w14:paraId="04B8FA27" w14:textId="2D6C590B" w:rsidR="00577F87" w:rsidRPr="006433DD" w:rsidRDefault="00577F87" w:rsidP="00FF486E">
            <w:pPr>
              <w:jc w:val="both"/>
              <w:rPr>
                <w:rFonts w:eastAsia="Times New Roman"/>
              </w:rPr>
            </w:pPr>
            <w:r w:rsidRPr="006433DD">
              <w:t>Accesul la informare a elevilor din institu</w:t>
            </w:r>
            <w:r>
              <w:t>ț</w:t>
            </w:r>
            <w:r w:rsidRPr="006433DD">
              <w:t>ie este realizat prin</w:t>
            </w:r>
            <w:r w:rsidRPr="006433DD">
              <w:rPr>
                <w:color w:val="000000" w:themeColor="text1"/>
              </w:rPr>
              <w:t xml:space="preserve"> </w:t>
            </w:r>
            <w:r w:rsidR="00450240">
              <w:rPr>
                <w:color w:val="000000" w:themeColor="text1"/>
              </w:rPr>
              <w:t xml:space="preserve">Note </w:t>
            </w:r>
            <w:r w:rsidRPr="006433DD">
              <w:rPr>
                <w:color w:val="000000" w:themeColor="text1"/>
              </w:rPr>
              <w:t xml:space="preserve">informative, </w:t>
            </w:r>
            <w:r w:rsidR="00FF486E">
              <w:rPr>
                <w:color w:val="000000" w:themeColor="text1"/>
              </w:rPr>
              <w:t xml:space="preserve">reflectate </w:t>
            </w:r>
            <w:r w:rsidR="00450240">
              <w:rPr>
                <w:color w:val="000000" w:themeColor="text1"/>
              </w:rPr>
              <w:t>prin site-ul instituției</w:t>
            </w:r>
            <w:r w:rsidRPr="006433DD">
              <w:rPr>
                <w:color w:val="000000" w:themeColor="text1"/>
              </w:rPr>
              <w:t>,</w:t>
            </w:r>
            <w:r>
              <w:rPr>
                <w:color w:val="000000" w:themeColor="text1"/>
              </w:rPr>
              <w:t xml:space="preserve"> </w:t>
            </w:r>
            <w:r w:rsidR="00450240">
              <w:rPr>
                <w:color w:val="000000" w:themeColor="text1"/>
              </w:rPr>
              <w:t>contul de facebook al instituției</w:t>
            </w:r>
            <w:r w:rsidR="002B65F0">
              <w:rPr>
                <w:color w:val="000000" w:themeColor="text1"/>
              </w:rPr>
              <w:t>.</w:t>
            </w:r>
          </w:p>
        </w:tc>
      </w:tr>
      <w:tr w:rsidR="00577F87" w:rsidRPr="006433DD" w14:paraId="7012F75A" w14:textId="77777777" w:rsidTr="00577F87">
        <w:tc>
          <w:tcPr>
            <w:tcW w:w="1701" w:type="dxa"/>
          </w:tcPr>
          <w:p w14:paraId="7F7D1BA6" w14:textId="77777777" w:rsidR="00577F87" w:rsidRPr="006433DD" w:rsidRDefault="00577F87" w:rsidP="00577F87">
            <w:pPr>
              <w:rPr>
                <w:lang w:eastAsia="zh-TW"/>
              </w:rPr>
            </w:pPr>
            <w:r w:rsidRPr="006433DD">
              <w:rPr>
                <w:lang w:eastAsia="zh-TW"/>
              </w:rPr>
              <w:t>Pondere și punctaj acordat</w:t>
            </w:r>
          </w:p>
        </w:tc>
        <w:tc>
          <w:tcPr>
            <w:tcW w:w="2240" w:type="dxa"/>
          </w:tcPr>
          <w:p w14:paraId="7D9AB952" w14:textId="77777777" w:rsidR="00577F87" w:rsidRPr="006433DD" w:rsidRDefault="00577F87" w:rsidP="00577F87">
            <w:pPr>
              <w:rPr>
                <w:rFonts w:cs="Times New Roman"/>
              </w:rPr>
            </w:pPr>
            <w:r w:rsidRPr="006433DD">
              <w:t>Pondere: 1</w:t>
            </w:r>
          </w:p>
        </w:tc>
        <w:tc>
          <w:tcPr>
            <w:tcW w:w="3827" w:type="dxa"/>
          </w:tcPr>
          <w:p w14:paraId="33C46F1C" w14:textId="77777777" w:rsidR="00577F87" w:rsidRPr="006433DD" w:rsidRDefault="00577F87" w:rsidP="00577F87">
            <w:pPr>
              <w:rPr>
                <w:rFonts w:cs="Times New Roman"/>
              </w:rPr>
            </w:pPr>
            <w:r w:rsidRPr="006433DD">
              <w:t>Autoevaluare conform criteriilor: 1</w:t>
            </w:r>
          </w:p>
        </w:tc>
        <w:tc>
          <w:tcPr>
            <w:tcW w:w="1871" w:type="dxa"/>
          </w:tcPr>
          <w:p w14:paraId="11E74371" w14:textId="77777777" w:rsidR="00577F87" w:rsidRPr="006433DD" w:rsidRDefault="00577F87" w:rsidP="00577F87">
            <w:pPr>
              <w:rPr>
                <w:rFonts w:cs="Times New Roman"/>
              </w:rPr>
            </w:pPr>
            <w:r w:rsidRPr="006433DD">
              <w:t xml:space="preserve">Punctaj: </w:t>
            </w:r>
          </w:p>
        </w:tc>
      </w:tr>
    </w:tbl>
    <w:p w14:paraId="22A82578" w14:textId="77777777" w:rsidR="00577F87" w:rsidRPr="006433DD" w:rsidRDefault="00577F87" w:rsidP="00577F87"/>
    <w:p w14:paraId="27B2241E" w14:textId="77777777" w:rsidR="00577F87" w:rsidRPr="00880F1C" w:rsidRDefault="00577F87" w:rsidP="00577F87">
      <w:pPr>
        <w:rPr>
          <w:b/>
          <w:bCs/>
          <w:lang w:eastAsia="zh-TW"/>
        </w:rPr>
      </w:pPr>
      <w:bookmarkStart w:id="23" w:name="_Hlk43975112"/>
      <w:r w:rsidRPr="00880F1C">
        <w:rPr>
          <w:b/>
          <w:bCs/>
          <w:lang w:eastAsia="zh-TW"/>
        </w:rPr>
        <w:t xml:space="preserve">Domeniu: </w:t>
      </w:r>
      <w:r w:rsidRPr="00880F1C">
        <w:rPr>
          <w:b/>
          <w:bCs/>
        </w:rPr>
        <w:t>Curriculum/ proces educațional</w:t>
      </w:r>
    </w:p>
    <w:p w14:paraId="78205D39" w14:textId="33BB527D" w:rsidR="00577F87" w:rsidRPr="006433DD" w:rsidRDefault="00577F87" w:rsidP="00577F87">
      <w:pPr>
        <w:jc w:val="both"/>
        <w:rPr>
          <w:lang w:eastAsia="zh-TW"/>
        </w:rPr>
      </w:pPr>
      <w:r w:rsidRPr="006433DD">
        <w:rPr>
          <w:lang w:eastAsia="zh-TW"/>
        </w:rPr>
        <w:t xml:space="preserve">Indicator 2.1.4. </w:t>
      </w:r>
      <w:r w:rsidRPr="006433DD">
        <w:t>Implicarea permanentă a elevilor/ copiilor în consilierea aspectelor legate de via</w:t>
      </w:r>
      <w:r>
        <w:t>ț</w:t>
      </w:r>
      <w:r w:rsidRPr="006433DD">
        <w:t>a școlară, în solu</w:t>
      </w:r>
      <w:r>
        <w:t>ț</w:t>
      </w:r>
      <w:r w:rsidRPr="006433DD">
        <w:t>ionarea problemelor la nivel de colectiv, în conturarea programului educa</w:t>
      </w:r>
      <w:r>
        <w:t>ț</w:t>
      </w:r>
      <w:r w:rsidRPr="006433DD">
        <w:t>ional, în evaluarea propriului progres</w:t>
      </w:r>
      <w:r w:rsidR="002B65F0">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71"/>
      </w:tblGrid>
      <w:tr w:rsidR="00577F87" w:rsidRPr="006433DD" w14:paraId="21D4775C" w14:textId="77777777" w:rsidTr="00577F87">
        <w:tc>
          <w:tcPr>
            <w:tcW w:w="1701" w:type="dxa"/>
          </w:tcPr>
          <w:p w14:paraId="0CA55B1B" w14:textId="77777777" w:rsidR="00577F87" w:rsidRPr="006433DD" w:rsidRDefault="00577F87" w:rsidP="00577F87">
            <w:pPr>
              <w:rPr>
                <w:lang w:eastAsia="zh-TW"/>
              </w:rPr>
            </w:pPr>
            <w:r w:rsidRPr="006433DD">
              <w:rPr>
                <w:lang w:eastAsia="zh-TW"/>
              </w:rPr>
              <w:t xml:space="preserve">Dovezi </w:t>
            </w:r>
          </w:p>
        </w:tc>
        <w:tc>
          <w:tcPr>
            <w:tcW w:w="7938" w:type="dxa"/>
            <w:gridSpan w:val="3"/>
          </w:tcPr>
          <w:p w14:paraId="3EA4D6FA" w14:textId="7318522B" w:rsidR="00577F87" w:rsidRDefault="004279AA" w:rsidP="00DB13EB">
            <w:pPr>
              <w:pStyle w:val="af2"/>
              <w:numPr>
                <w:ilvl w:val="0"/>
                <w:numId w:val="24"/>
              </w:numPr>
              <w:ind w:left="360"/>
              <w:jc w:val="both"/>
            </w:pPr>
            <w:r>
              <w:t xml:space="preserve">Portofoliul </w:t>
            </w:r>
            <w:r w:rsidR="006B574C">
              <w:t>digital al cadrului didactic</w:t>
            </w:r>
            <w:r w:rsidR="00577F87" w:rsidRPr="006433DD">
              <w:t>;</w:t>
            </w:r>
          </w:p>
          <w:p w14:paraId="07153DC6" w14:textId="26FE6D1A" w:rsidR="00A96337" w:rsidRDefault="00A96337" w:rsidP="00DB13EB">
            <w:pPr>
              <w:pStyle w:val="af2"/>
              <w:numPr>
                <w:ilvl w:val="0"/>
                <w:numId w:val="24"/>
              </w:numPr>
              <w:ind w:left="360"/>
              <w:jc w:val="both"/>
            </w:pPr>
            <w:r>
              <w:t>Opinii ale elevilor privind adminsitrarea școlii;</w:t>
            </w:r>
          </w:p>
          <w:p w14:paraId="7A3A18C0" w14:textId="125DAB30" w:rsidR="002B65F0" w:rsidRPr="0075547B" w:rsidRDefault="002B65F0" w:rsidP="0075547B">
            <w:pPr>
              <w:pStyle w:val="af2"/>
              <w:numPr>
                <w:ilvl w:val="0"/>
                <w:numId w:val="24"/>
              </w:numPr>
              <w:ind w:left="360"/>
              <w:jc w:val="both"/>
            </w:pPr>
            <w:r>
              <w:t>Opinii ale elevilor privind tematica activităților extrașcolare.</w:t>
            </w:r>
          </w:p>
        </w:tc>
      </w:tr>
      <w:bookmarkEnd w:id="23"/>
      <w:tr w:rsidR="00577F87" w:rsidRPr="006433DD" w14:paraId="0DE12991" w14:textId="77777777" w:rsidTr="00577F87">
        <w:tc>
          <w:tcPr>
            <w:tcW w:w="1701" w:type="dxa"/>
          </w:tcPr>
          <w:p w14:paraId="6EF3D6C4" w14:textId="77777777" w:rsidR="00577F87" w:rsidRPr="006433DD" w:rsidRDefault="00577F87" w:rsidP="00577F87">
            <w:pPr>
              <w:rPr>
                <w:lang w:eastAsia="zh-TW"/>
              </w:rPr>
            </w:pPr>
            <w:r w:rsidRPr="006433DD">
              <w:rPr>
                <w:lang w:eastAsia="zh-TW"/>
              </w:rPr>
              <w:t xml:space="preserve">Constatări </w:t>
            </w:r>
          </w:p>
        </w:tc>
        <w:tc>
          <w:tcPr>
            <w:tcW w:w="7938" w:type="dxa"/>
            <w:gridSpan w:val="3"/>
          </w:tcPr>
          <w:p w14:paraId="1B830EF2" w14:textId="1C815B72" w:rsidR="00577F87" w:rsidRPr="002C53EC" w:rsidRDefault="00A96337" w:rsidP="002C53EC">
            <w:pPr>
              <w:widowControl/>
              <w:jc w:val="both"/>
            </w:pPr>
            <w:r>
              <w:t xml:space="preserve">În cadrul Școlii Internaționale Heritage elevii </w:t>
            </w:r>
            <w:r w:rsidR="002C53EC">
              <w:t xml:space="preserve">sunt implicați </w:t>
            </w:r>
            <w:r w:rsidR="00672D61">
              <w:t>în diferite proiecte educaționale naționale și internaționale</w:t>
            </w:r>
            <w:r w:rsidR="002C53EC">
              <w:t xml:space="preserve">: </w:t>
            </w:r>
            <w:r w:rsidR="00672D61" w:rsidRPr="009729F9">
              <w:t>Etwining</w:t>
            </w:r>
            <w:r w:rsidR="00672D61">
              <w:t xml:space="preserve">, </w:t>
            </w:r>
            <w:r w:rsidR="002C53EC">
              <w:t>COBIS,</w:t>
            </w:r>
            <w:r w:rsidR="00DD7FD3">
              <w:t xml:space="preserve"> proiecte educaționale cu diferite școli internaționale</w:t>
            </w:r>
            <w:r w:rsidR="002C53EC">
              <w:t xml:space="preserve"> avînd posibilitatea de a evalua propriul progres.</w:t>
            </w:r>
          </w:p>
        </w:tc>
      </w:tr>
      <w:tr w:rsidR="00577F87" w:rsidRPr="006433DD" w14:paraId="50B50F7B" w14:textId="77777777" w:rsidTr="00577F87">
        <w:tc>
          <w:tcPr>
            <w:tcW w:w="1701" w:type="dxa"/>
          </w:tcPr>
          <w:p w14:paraId="12045660" w14:textId="77777777" w:rsidR="00577F87" w:rsidRPr="006433DD" w:rsidRDefault="00577F87" w:rsidP="00577F87">
            <w:pPr>
              <w:rPr>
                <w:lang w:eastAsia="zh-TW"/>
              </w:rPr>
            </w:pPr>
            <w:r w:rsidRPr="006433DD">
              <w:rPr>
                <w:lang w:eastAsia="zh-TW"/>
              </w:rPr>
              <w:lastRenderedPageBreak/>
              <w:t>Pondere și punctaj acordat</w:t>
            </w:r>
          </w:p>
        </w:tc>
        <w:tc>
          <w:tcPr>
            <w:tcW w:w="2240" w:type="dxa"/>
          </w:tcPr>
          <w:p w14:paraId="4B726B47" w14:textId="77777777" w:rsidR="00577F87" w:rsidRPr="006433DD" w:rsidRDefault="00577F87" w:rsidP="00577F87">
            <w:pPr>
              <w:rPr>
                <w:rFonts w:cs="Times New Roman"/>
              </w:rPr>
            </w:pPr>
            <w:r w:rsidRPr="006433DD">
              <w:t>Pondere: 2</w:t>
            </w:r>
          </w:p>
        </w:tc>
        <w:tc>
          <w:tcPr>
            <w:tcW w:w="3827" w:type="dxa"/>
          </w:tcPr>
          <w:p w14:paraId="7F8A6ACA" w14:textId="77777777" w:rsidR="00577F87" w:rsidRPr="006433DD" w:rsidRDefault="00577F87" w:rsidP="00577F87">
            <w:pPr>
              <w:rPr>
                <w:rFonts w:cs="Times New Roman"/>
              </w:rPr>
            </w:pPr>
            <w:r w:rsidRPr="006433DD">
              <w:t>Autoevaluare conform criteriilor: 2</w:t>
            </w:r>
          </w:p>
        </w:tc>
        <w:tc>
          <w:tcPr>
            <w:tcW w:w="1871" w:type="dxa"/>
          </w:tcPr>
          <w:p w14:paraId="7C2FCC14" w14:textId="77777777" w:rsidR="00577F87" w:rsidRPr="006433DD" w:rsidRDefault="00577F87" w:rsidP="00577F87">
            <w:pPr>
              <w:rPr>
                <w:rFonts w:cs="Times New Roman"/>
              </w:rPr>
            </w:pPr>
            <w:r w:rsidRPr="006433DD">
              <w:t xml:space="preserve">Punctaj: </w:t>
            </w:r>
          </w:p>
        </w:tc>
      </w:tr>
    </w:tbl>
    <w:p w14:paraId="6AAB2319" w14:textId="2BA693AB" w:rsidR="009524B9" w:rsidRPr="006433DD" w:rsidRDefault="009524B9" w:rsidP="00577F87"/>
    <w:p w14:paraId="53D76775" w14:textId="72045E44" w:rsidR="00577F87" w:rsidRPr="006433DD" w:rsidRDefault="00577F87" w:rsidP="00577F87">
      <w:pPr>
        <w:pStyle w:val="2"/>
        <w:jc w:val="both"/>
      </w:pPr>
      <w:bookmarkStart w:id="24" w:name="_Toc47600194"/>
      <w:bookmarkStart w:id="25" w:name="_Toc47606209"/>
      <w:r w:rsidRPr="006433DD">
        <w:rPr>
          <w:lang w:eastAsia="zh-TW"/>
        </w:rPr>
        <w:t xml:space="preserve">Standard 2.2 </w:t>
      </w:r>
      <w:r w:rsidRPr="006433DD">
        <w:t>Institu</w:t>
      </w:r>
      <w:r>
        <w:t>ț</w:t>
      </w:r>
      <w:r w:rsidRPr="006433DD">
        <w:t>ia școlară comunică sistematic și implică familia și comunitatea în procesul decizional</w:t>
      </w:r>
      <w:bookmarkEnd w:id="24"/>
      <w:bookmarkEnd w:id="25"/>
    </w:p>
    <w:p w14:paraId="09A8CE65" w14:textId="77777777" w:rsidR="00577F87" w:rsidRPr="00880F1C" w:rsidRDefault="00577F87" w:rsidP="00577F87">
      <w:pPr>
        <w:rPr>
          <w:b/>
          <w:bCs/>
        </w:rPr>
      </w:pPr>
      <w:r w:rsidRPr="00880F1C">
        <w:rPr>
          <w:b/>
          <w:bCs/>
          <w:color w:val="000000" w:themeColor="text1"/>
        </w:rPr>
        <w:t xml:space="preserve">Domeniu: </w:t>
      </w:r>
      <w:r w:rsidRPr="00880F1C">
        <w:rPr>
          <w:b/>
          <w:bCs/>
        </w:rPr>
        <w:t>Management</w:t>
      </w:r>
    </w:p>
    <w:p w14:paraId="2C02B8D5" w14:textId="77777777" w:rsidR="00577F87" w:rsidRPr="006433DD" w:rsidRDefault="00577F87" w:rsidP="00577F87">
      <w:pPr>
        <w:jc w:val="both"/>
        <w:rPr>
          <w:color w:val="000000" w:themeColor="text1"/>
        </w:rPr>
      </w:pPr>
      <w:r w:rsidRPr="006433DD">
        <w:t>Indicator 2.2.1. Existen</w:t>
      </w:r>
      <w:r>
        <w:t>ț</w:t>
      </w:r>
      <w:r w:rsidRPr="006433DD">
        <w:t>a unui set de proceduri democratice de delegare și promovare a părin</w:t>
      </w:r>
      <w:r>
        <w:t>ț</w:t>
      </w:r>
      <w:r w:rsidRPr="006433DD">
        <w:t>ilor în structurile decizionale, de implicare a lor în activită</w:t>
      </w:r>
      <w:r>
        <w:t>ț</w:t>
      </w:r>
      <w:r w:rsidRPr="006433DD">
        <w:t>ile de asigurare a progresului școlar, de informare periodică a lor în privin</w:t>
      </w:r>
      <w:r>
        <w:t>ț</w:t>
      </w:r>
      <w:r w:rsidRPr="006433DD">
        <w:t>a elevilor/ copiilor și de aplicare a mijloacelor de comunicare pentru exprimarea pozi</w:t>
      </w:r>
      <w:r>
        <w:t>ț</w:t>
      </w:r>
      <w:r w:rsidRPr="006433DD">
        <w:t>iei părin</w:t>
      </w:r>
      <w:r>
        <w:t>ț</w:t>
      </w:r>
      <w:r w:rsidRPr="006433DD">
        <w:t>ilor și a altor subiec</w:t>
      </w:r>
      <w:r>
        <w:t>ț</w:t>
      </w:r>
      <w:r w:rsidRPr="006433DD">
        <w:t>i implica</w:t>
      </w:r>
      <w:r>
        <w:t>ț</w:t>
      </w:r>
      <w:r w:rsidRPr="006433DD">
        <w:t>i în procesul de luare a deciziilor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71"/>
      </w:tblGrid>
      <w:tr w:rsidR="00577F87" w:rsidRPr="006433DD" w14:paraId="05D69DB5" w14:textId="77777777" w:rsidTr="00577F87">
        <w:tc>
          <w:tcPr>
            <w:tcW w:w="1701" w:type="dxa"/>
          </w:tcPr>
          <w:p w14:paraId="7F79896F" w14:textId="77777777" w:rsidR="00577F87" w:rsidRPr="006433DD" w:rsidRDefault="00577F87" w:rsidP="00577F87">
            <w:pPr>
              <w:rPr>
                <w:lang w:eastAsia="zh-TW"/>
              </w:rPr>
            </w:pPr>
            <w:r w:rsidRPr="006433DD">
              <w:rPr>
                <w:lang w:eastAsia="zh-TW"/>
              </w:rPr>
              <w:t xml:space="preserve">Dovezi </w:t>
            </w:r>
          </w:p>
        </w:tc>
        <w:tc>
          <w:tcPr>
            <w:tcW w:w="7938" w:type="dxa"/>
            <w:gridSpan w:val="3"/>
          </w:tcPr>
          <w:p w14:paraId="24DC17FB" w14:textId="55FC4CCE" w:rsidR="00577F87" w:rsidRDefault="00577F87" w:rsidP="00DB13EB">
            <w:pPr>
              <w:pStyle w:val="af2"/>
              <w:numPr>
                <w:ilvl w:val="0"/>
                <w:numId w:val="25"/>
              </w:numPr>
              <w:ind w:left="360"/>
              <w:jc w:val="both"/>
            </w:pPr>
            <w:r w:rsidRPr="006433DD">
              <w:t>Registr</w:t>
            </w:r>
            <w:r>
              <w:t>u</w:t>
            </w:r>
            <w:r w:rsidRPr="006433DD">
              <w:t xml:space="preserve"> electronic </w:t>
            </w:r>
            <w:r w:rsidR="00742883">
              <w:t>Studii. md</w:t>
            </w:r>
            <w:r w:rsidR="0075547B">
              <w:t>;</w:t>
            </w:r>
          </w:p>
          <w:p w14:paraId="03301998" w14:textId="77777777" w:rsidR="00577F87" w:rsidRDefault="00D86D13" w:rsidP="00305077">
            <w:pPr>
              <w:pStyle w:val="af2"/>
              <w:numPr>
                <w:ilvl w:val="0"/>
                <w:numId w:val="25"/>
              </w:numPr>
              <w:ind w:left="360"/>
              <w:jc w:val="both"/>
            </w:pPr>
            <w:r>
              <w:t>Buletin săptămînal adresat părinților</w:t>
            </w:r>
            <w:r w:rsidR="0075547B">
              <w:t>;</w:t>
            </w:r>
          </w:p>
          <w:p w14:paraId="5BCA9583" w14:textId="75BD6D81" w:rsidR="0075547B" w:rsidRPr="002677EA" w:rsidRDefault="0075547B" w:rsidP="00305077">
            <w:pPr>
              <w:pStyle w:val="af2"/>
              <w:numPr>
                <w:ilvl w:val="0"/>
                <w:numId w:val="25"/>
              </w:numPr>
              <w:ind w:left="360"/>
              <w:jc w:val="both"/>
            </w:pPr>
            <w:r>
              <w:t>Ședințe cu părinții.</w:t>
            </w:r>
          </w:p>
        </w:tc>
      </w:tr>
      <w:tr w:rsidR="00577F87" w:rsidRPr="006433DD" w14:paraId="6C4F8D31" w14:textId="77777777" w:rsidTr="00577F87">
        <w:tc>
          <w:tcPr>
            <w:tcW w:w="1701" w:type="dxa"/>
          </w:tcPr>
          <w:p w14:paraId="156CD770" w14:textId="77777777" w:rsidR="00577F87" w:rsidRPr="006433DD" w:rsidRDefault="00577F87" w:rsidP="00577F87">
            <w:pPr>
              <w:rPr>
                <w:lang w:eastAsia="zh-TW"/>
              </w:rPr>
            </w:pPr>
            <w:r w:rsidRPr="006433DD">
              <w:rPr>
                <w:lang w:eastAsia="zh-TW"/>
              </w:rPr>
              <w:t xml:space="preserve">Constatări </w:t>
            </w:r>
          </w:p>
        </w:tc>
        <w:tc>
          <w:tcPr>
            <w:tcW w:w="7938" w:type="dxa"/>
            <w:gridSpan w:val="3"/>
          </w:tcPr>
          <w:p w14:paraId="0B919D63" w14:textId="555D3E13" w:rsidR="00577F87" w:rsidRPr="006433DD" w:rsidRDefault="00C51AAF" w:rsidP="00F95251">
            <w:pPr>
              <w:jc w:val="both"/>
            </w:pPr>
            <w:r>
              <w:rPr>
                <w:color w:val="000000" w:themeColor="text1"/>
              </w:rPr>
              <w:t xml:space="preserve">Instituția elaborează </w:t>
            </w:r>
            <w:r w:rsidRPr="00F95251">
              <w:rPr>
                <w:i/>
              </w:rPr>
              <w:t>Buletin săptămînal adresat părinților</w:t>
            </w:r>
            <w:r>
              <w:t>, prin care părinții sunt informați referitor la activitățile</w:t>
            </w:r>
            <w:r w:rsidR="00F95251">
              <w:t xml:space="preserve"> realizate în cadrul instituției. De asemenea, i</w:t>
            </w:r>
            <w:r w:rsidR="00577F87" w:rsidRPr="006433DD">
              <w:t>nformarea părin</w:t>
            </w:r>
            <w:r w:rsidR="00577F87">
              <w:t>ț</w:t>
            </w:r>
            <w:r w:rsidR="00577F87" w:rsidRPr="006433DD">
              <w:t>ilor se realizează prin diverse mijloace de comunicare:</w:t>
            </w:r>
            <w:r w:rsidR="00577F87" w:rsidRPr="006433DD">
              <w:rPr>
                <w:color w:val="000000" w:themeColor="text1"/>
                <w:sz w:val="26"/>
                <w:szCs w:val="26"/>
              </w:rPr>
              <w:t xml:space="preserve"> </w:t>
            </w:r>
            <w:r w:rsidR="00577F87" w:rsidRPr="006433DD">
              <w:rPr>
                <w:color w:val="000000" w:themeColor="text1"/>
              </w:rPr>
              <w:t>registru electronic</w:t>
            </w:r>
            <w:r w:rsidR="00F95251">
              <w:rPr>
                <w:color w:val="000000" w:themeColor="text1"/>
              </w:rPr>
              <w:t xml:space="preserve"> studii.md</w:t>
            </w:r>
            <w:r w:rsidR="00577F87" w:rsidRPr="006433DD">
              <w:rPr>
                <w:color w:val="000000" w:themeColor="text1"/>
              </w:rPr>
              <w:t>, consulta</w:t>
            </w:r>
            <w:r w:rsidR="00577F87">
              <w:rPr>
                <w:color w:val="000000" w:themeColor="text1"/>
              </w:rPr>
              <w:t>ț</w:t>
            </w:r>
            <w:r w:rsidR="00577F87" w:rsidRPr="006433DD">
              <w:rPr>
                <w:color w:val="000000" w:themeColor="text1"/>
              </w:rPr>
              <w:t>ii individuale, scrisori, site-ul institu</w:t>
            </w:r>
            <w:r w:rsidR="00577F87">
              <w:rPr>
                <w:color w:val="000000" w:themeColor="text1"/>
              </w:rPr>
              <w:t>ț</w:t>
            </w:r>
            <w:r w:rsidR="00577F87" w:rsidRPr="006433DD">
              <w:rPr>
                <w:color w:val="000000" w:themeColor="text1"/>
              </w:rPr>
              <w:t>iei.</w:t>
            </w:r>
            <w:r>
              <w:rPr>
                <w:color w:val="000000" w:themeColor="text1"/>
              </w:rPr>
              <w:t xml:space="preserve"> </w:t>
            </w:r>
          </w:p>
        </w:tc>
      </w:tr>
      <w:tr w:rsidR="00577F87" w:rsidRPr="006433DD" w14:paraId="006EF7EA" w14:textId="77777777" w:rsidTr="00577F87">
        <w:tc>
          <w:tcPr>
            <w:tcW w:w="1701" w:type="dxa"/>
          </w:tcPr>
          <w:p w14:paraId="42E893C7" w14:textId="77777777" w:rsidR="00577F87" w:rsidRPr="006433DD" w:rsidRDefault="00577F87" w:rsidP="00577F87">
            <w:pPr>
              <w:rPr>
                <w:lang w:eastAsia="zh-TW"/>
              </w:rPr>
            </w:pPr>
            <w:r w:rsidRPr="006433DD">
              <w:rPr>
                <w:lang w:eastAsia="zh-TW"/>
              </w:rPr>
              <w:t>Pondere și punctaj acordat</w:t>
            </w:r>
          </w:p>
        </w:tc>
        <w:tc>
          <w:tcPr>
            <w:tcW w:w="2240" w:type="dxa"/>
          </w:tcPr>
          <w:p w14:paraId="6F7A003F" w14:textId="77777777" w:rsidR="00577F87" w:rsidRPr="006433DD" w:rsidRDefault="00577F87" w:rsidP="00577F87">
            <w:pPr>
              <w:rPr>
                <w:rFonts w:cs="Times New Roman"/>
              </w:rPr>
            </w:pPr>
            <w:r w:rsidRPr="006433DD">
              <w:t>Pondere: 1</w:t>
            </w:r>
          </w:p>
        </w:tc>
        <w:tc>
          <w:tcPr>
            <w:tcW w:w="3827" w:type="dxa"/>
          </w:tcPr>
          <w:p w14:paraId="3668719D" w14:textId="77777777" w:rsidR="00577F87" w:rsidRPr="006433DD" w:rsidRDefault="00577F87" w:rsidP="00577F87">
            <w:pPr>
              <w:rPr>
                <w:rFonts w:cs="Times New Roman"/>
              </w:rPr>
            </w:pPr>
            <w:r w:rsidRPr="006433DD">
              <w:t>Autoevaluare conform criteriilor: 1</w:t>
            </w:r>
          </w:p>
        </w:tc>
        <w:tc>
          <w:tcPr>
            <w:tcW w:w="1871" w:type="dxa"/>
          </w:tcPr>
          <w:p w14:paraId="5FDB7045" w14:textId="77777777" w:rsidR="00577F87" w:rsidRPr="006433DD" w:rsidRDefault="00577F87" w:rsidP="00577F87">
            <w:pPr>
              <w:rPr>
                <w:rFonts w:cs="Times New Roman"/>
              </w:rPr>
            </w:pPr>
            <w:r w:rsidRPr="006433DD">
              <w:t xml:space="preserve">Punctaj: </w:t>
            </w:r>
          </w:p>
        </w:tc>
      </w:tr>
    </w:tbl>
    <w:p w14:paraId="3C296E40" w14:textId="77777777" w:rsidR="00577F87" w:rsidRPr="006433DD" w:rsidRDefault="00577F87" w:rsidP="00577F87"/>
    <w:p w14:paraId="1C776778" w14:textId="77777777" w:rsidR="00577F87" w:rsidRPr="006433DD" w:rsidRDefault="00577F87" w:rsidP="00577F87">
      <w:pPr>
        <w:jc w:val="both"/>
      </w:pPr>
      <w:r w:rsidRPr="006433DD">
        <w:t>Indicator 2.2.2. Existen</w:t>
      </w:r>
      <w:r>
        <w:t>ț</w:t>
      </w:r>
      <w:r w:rsidRPr="006433DD">
        <w:t>a acordurilor de parteneriat cu reprezentan</w:t>
      </w:r>
      <w:r>
        <w:t>ț</w:t>
      </w:r>
      <w:r w:rsidRPr="006433DD">
        <w:t>ii comunită</w:t>
      </w:r>
      <w:r>
        <w:t>ț</w:t>
      </w:r>
      <w:r w:rsidRPr="006433DD">
        <w:t xml:space="preserve">ii, pe aspecte ce </w:t>
      </w:r>
      <w:r>
        <w:t>ț</w:t>
      </w:r>
      <w:r w:rsidRPr="006433DD">
        <w:t>in de interesul elevului/ copilului, și a ac</w:t>
      </w:r>
      <w:r>
        <w:t>ț</w:t>
      </w:r>
      <w:r w:rsidRPr="006433DD">
        <w:t>iunilor de participare a comunită</w:t>
      </w:r>
      <w:r>
        <w:t>ț</w:t>
      </w:r>
      <w:r w:rsidRPr="006433DD">
        <w:t>ii la îmbunătă</w:t>
      </w:r>
      <w:r>
        <w:t>ț</w:t>
      </w:r>
      <w:r w:rsidRPr="006433DD">
        <w:t>irea condi</w:t>
      </w:r>
      <w:r>
        <w:t>ț</w:t>
      </w:r>
      <w:r w:rsidRPr="006433DD">
        <w:t>iilor de învă</w:t>
      </w:r>
      <w:r>
        <w:t>ț</w:t>
      </w:r>
      <w:r w:rsidRPr="006433DD">
        <w:t>are și odihnă pentru elevi/ copii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71"/>
      </w:tblGrid>
      <w:tr w:rsidR="00577F87" w:rsidRPr="006433DD" w14:paraId="397D5A0A" w14:textId="77777777" w:rsidTr="00577F87">
        <w:tc>
          <w:tcPr>
            <w:tcW w:w="1701" w:type="dxa"/>
          </w:tcPr>
          <w:p w14:paraId="2BC919D9" w14:textId="77777777" w:rsidR="00577F87" w:rsidRPr="006433DD" w:rsidRDefault="00577F87" w:rsidP="00577F87">
            <w:pPr>
              <w:rPr>
                <w:lang w:eastAsia="zh-TW"/>
              </w:rPr>
            </w:pPr>
            <w:r w:rsidRPr="006433DD">
              <w:rPr>
                <w:lang w:eastAsia="zh-TW"/>
              </w:rPr>
              <w:t xml:space="preserve">Dovezi </w:t>
            </w:r>
          </w:p>
        </w:tc>
        <w:tc>
          <w:tcPr>
            <w:tcW w:w="7938" w:type="dxa"/>
            <w:gridSpan w:val="3"/>
          </w:tcPr>
          <w:p w14:paraId="1E019DAA" w14:textId="78A7ADEC" w:rsidR="00F95251" w:rsidRPr="0098051C" w:rsidRDefault="00F95251" w:rsidP="007B6156">
            <w:pPr>
              <w:pStyle w:val="af2"/>
              <w:numPr>
                <w:ilvl w:val="0"/>
                <w:numId w:val="26"/>
              </w:numPr>
              <w:ind w:left="357" w:hanging="357"/>
              <w:jc w:val="both"/>
              <w:rPr>
                <w:sz w:val="20"/>
                <w:u w:val="single"/>
              </w:rPr>
            </w:pPr>
            <w:r>
              <w:t>Acord de parteneriat cu Ministerul Educației și Cercetării</w:t>
            </w:r>
            <w:r w:rsidR="0098051C">
              <w:t>;</w:t>
            </w:r>
          </w:p>
          <w:p w14:paraId="6B3BDDA2" w14:textId="4684B46E" w:rsidR="0098051C" w:rsidRPr="007B6156" w:rsidRDefault="0098051C" w:rsidP="007B6156">
            <w:pPr>
              <w:pStyle w:val="af2"/>
              <w:numPr>
                <w:ilvl w:val="0"/>
                <w:numId w:val="26"/>
              </w:numPr>
              <w:ind w:left="357" w:hanging="357"/>
              <w:jc w:val="both"/>
              <w:rPr>
                <w:sz w:val="20"/>
                <w:u w:val="single"/>
              </w:rPr>
            </w:pPr>
            <w:r>
              <w:t>Acord de parteneriat cu Biblioteca Națională;</w:t>
            </w:r>
          </w:p>
          <w:p w14:paraId="25BDBE5F" w14:textId="33E2D8B1" w:rsidR="007B6156" w:rsidRPr="007B6156" w:rsidRDefault="007B6156" w:rsidP="007B6156">
            <w:pPr>
              <w:pStyle w:val="af2"/>
              <w:numPr>
                <w:ilvl w:val="0"/>
                <w:numId w:val="26"/>
              </w:numPr>
              <w:ind w:left="357" w:hanging="357"/>
              <w:jc w:val="both"/>
              <w:rPr>
                <w:sz w:val="20"/>
                <w:u w:val="single"/>
              </w:rPr>
            </w:pPr>
            <w:r w:rsidRPr="007B6156">
              <w:rPr>
                <w:lang w:val="en-US"/>
              </w:rPr>
              <w:t xml:space="preserve">Colaborare cu partenerii cheie British Council / </w:t>
            </w:r>
            <w:r w:rsidR="00C26CA2">
              <w:rPr>
                <w:lang w:val="en-US"/>
              </w:rPr>
              <w:t>America House / Confucius /</w:t>
            </w:r>
            <w:r w:rsidRPr="007B6156">
              <w:rPr>
                <w:lang w:val="en-US"/>
              </w:rPr>
              <w:t>Cambr</w:t>
            </w:r>
            <w:r w:rsidR="00C26CA2">
              <w:rPr>
                <w:lang w:val="en-US"/>
              </w:rPr>
              <w:t>idge Assessment International/</w:t>
            </w:r>
            <w:r w:rsidRPr="007B6156">
              <w:rPr>
                <w:lang w:val="en-US"/>
              </w:rPr>
              <w:t>Universitatea din Oxford / Școli internaționale /</w:t>
            </w:r>
            <w:r w:rsidR="00D16C22">
              <w:rPr>
                <w:lang w:val="en-US"/>
              </w:rPr>
              <w:t xml:space="preserve"> ETwinning / PNUD / UNICEF;</w:t>
            </w:r>
          </w:p>
          <w:p w14:paraId="1AAEA85B" w14:textId="6DD3283D" w:rsidR="0098051C" w:rsidRPr="0098051C" w:rsidRDefault="0098051C" w:rsidP="007B6156">
            <w:pPr>
              <w:pStyle w:val="af2"/>
              <w:numPr>
                <w:ilvl w:val="0"/>
                <w:numId w:val="26"/>
              </w:numPr>
              <w:ind w:left="357" w:hanging="357"/>
              <w:jc w:val="both"/>
              <w:rPr>
                <w:sz w:val="20"/>
                <w:u w:val="single"/>
              </w:rPr>
            </w:pPr>
            <w:r>
              <w:t>Acord de p</w:t>
            </w:r>
            <w:r w:rsidR="006057D7">
              <w:t>arteneriate cu World Scolar Cup.</w:t>
            </w:r>
          </w:p>
        </w:tc>
      </w:tr>
      <w:tr w:rsidR="00577F87" w:rsidRPr="006433DD" w14:paraId="7883501B" w14:textId="77777777" w:rsidTr="004C2FBC">
        <w:trPr>
          <w:trHeight w:val="776"/>
        </w:trPr>
        <w:tc>
          <w:tcPr>
            <w:tcW w:w="1701" w:type="dxa"/>
          </w:tcPr>
          <w:p w14:paraId="18F40734" w14:textId="77777777" w:rsidR="00577F87" w:rsidRPr="006433DD" w:rsidRDefault="00577F87" w:rsidP="00577F87">
            <w:pPr>
              <w:rPr>
                <w:lang w:eastAsia="zh-TW"/>
              </w:rPr>
            </w:pPr>
            <w:r w:rsidRPr="006433DD">
              <w:rPr>
                <w:lang w:eastAsia="zh-TW"/>
              </w:rPr>
              <w:t xml:space="preserve">Constatări </w:t>
            </w:r>
          </w:p>
        </w:tc>
        <w:tc>
          <w:tcPr>
            <w:tcW w:w="7938" w:type="dxa"/>
            <w:gridSpan w:val="3"/>
          </w:tcPr>
          <w:p w14:paraId="64C51A00" w14:textId="76171618" w:rsidR="00577F87" w:rsidRPr="006433DD" w:rsidRDefault="002C53EC" w:rsidP="002C53EC">
            <w:pPr>
              <w:jc w:val="both"/>
            </w:pPr>
            <w:r>
              <w:t xml:space="preserve">Înstituția a semnat acorduri de parteneriat </w:t>
            </w:r>
            <w:r w:rsidR="006F70A2">
              <w:t xml:space="preserve">cu instituții naționale și internaționale pentru organizarea diferitor activități </w:t>
            </w:r>
            <w:r>
              <w:t xml:space="preserve"> extracurriculare și îmbunătățirea condițiilor de învățare și odihnă pentru elevi.</w:t>
            </w:r>
          </w:p>
        </w:tc>
      </w:tr>
      <w:tr w:rsidR="00577F87" w:rsidRPr="006433DD" w14:paraId="1FCE44EB" w14:textId="77777777" w:rsidTr="00577F87">
        <w:tc>
          <w:tcPr>
            <w:tcW w:w="1701" w:type="dxa"/>
          </w:tcPr>
          <w:p w14:paraId="60A52167" w14:textId="77777777" w:rsidR="00577F87" w:rsidRPr="006433DD" w:rsidRDefault="00577F87" w:rsidP="00577F87">
            <w:pPr>
              <w:rPr>
                <w:lang w:eastAsia="zh-TW"/>
              </w:rPr>
            </w:pPr>
            <w:r w:rsidRPr="006433DD">
              <w:rPr>
                <w:lang w:eastAsia="zh-TW"/>
              </w:rPr>
              <w:t>Pondere și punctaj acordat</w:t>
            </w:r>
          </w:p>
        </w:tc>
        <w:tc>
          <w:tcPr>
            <w:tcW w:w="2240" w:type="dxa"/>
          </w:tcPr>
          <w:p w14:paraId="39FF6787" w14:textId="77777777" w:rsidR="00577F87" w:rsidRPr="006433DD" w:rsidRDefault="00577F87" w:rsidP="00577F87">
            <w:pPr>
              <w:rPr>
                <w:rFonts w:cs="Times New Roman"/>
              </w:rPr>
            </w:pPr>
            <w:r w:rsidRPr="006433DD">
              <w:t>Pondere: 1</w:t>
            </w:r>
          </w:p>
        </w:tc>
        <w:tc>
          <w:tcPr>
            <w:tcW w:w="3827" w:type="dxa"/>
          </w:tcPr>
          <w:p w14:paraId="16336A3B" w14:textId="77777777" w:rsidR="00577F87" w:rsidRPr="006433DD" w:rsidRDefault="00577F87" w:rsidP="00577F87">
            <w:pPr>
              <w:rPr>
                <w:rFonts w:cs="Times New Roman"/>
              </w:rPr>
            </w:pPr>
            <w:r w:rsidRPr="006433DD">
              <w:t>Autoevaluare conform criteriilor: 1</w:t>
            </w:r>
          </w:p>
        </w:tc>
        <w:tc>
          <w:tcPr>
            <w:tcW w:w="1871" w:type="dxa"/>
          </w:tcPr>
          <w:p w14:paraId="4D7F1826" w14:textId="77777777" w:rsidR="00577F87" w:rsidRPr="006433DD" w:rsidRDefault="00577F87" w:rsidP="00577F87">
            <w:pPr>
              <w:rPr>
                <w:rFonts w:cs="Times New Roman"/>
              </w:rPr>
            </w:pPr>
            <w:r w:rsidRPr="006433DD">
              <w:t xml:space="preserve">Punctaj: </w:t>
            </w:r>
          </w:p>
        </w:tc>
      </w:tr>
    </w:tbl>
    <w:p w14:paraId="4736C06A" w14:textId="77777777" w:rsidR="00577F87" w:rsidRPr="006433DD" w:rsidRDefault="00577F87" w:rsidP="00577F87">
      <w:pPr>
        <w:jc w:val="both"/>
      </w:pPr>
    </w:p>
    <w:p w14:paraId="1A808292" w14:textId="77777777" w:rsidR="00577F87" w:rsidRPr="00417104" w:rsidRDefault="00577F87" w:rsidP="00577F87">
      <w:pPr>
        <w:rPr>
          <w:b/>
          <w:bCs/>
        </w:rPr>
      </w:pPr>
      <w:r w:rsidRPr="00417104">
        <w:rPr>
          <w:b/>
          <w:bCs/>
        </w:rPr>
        <w:t xml:space="preserve">Domeniu: Capacitate instituțională </w:t>
      </w:r>
    </w:p>
    <w:p w14:paraId="4F1DC945" w14:textId="77777777" w:rsidR="00577F87" w:rsidRPr="00417104" w:rsidRDefault="00577F87" w:rsidP="00577F87">
      <w:pPr>
        <w:jc w:val="both"/>
        <w:rPr>
          <w:color w:val="000000" w:themeColor="text1"/>
        </w:rPr>
      </w:pPr>
      <w:r w:rsidRPr="006433DD">
        <w:t>Indicator 2.2.3. Asigurarea dreptului părin</w:t>
      </w:r>
      <w:r>
        <w:t>ț</w:t>
      </w:r>
      <w:r w:rsidRPr="006433DD">
        <w:t>ilor și al autorită</w:t>
      </w:r>
      <w:r>
        <w:t>ț</w:t>
      </w:r>
      <w:r w:rsidRPr="006433DD">
        <w:t>ii publice locale la participarea în consiliul de administra</w:t>
      </w:r>
      <w:r>
        <w:t>ț</w:t>
      </w:r>
      <w:r w:rsidRPr="006433DD">
        <w:t>ie, implicarea lor și a elevilor, ca structuri asociative, în luarea de decizii, beneficiind de mijloace democratice de comunicare, implicarea părin</w:t>
      </w:r>
      <w:r>
        <w:t>ț</w:t>
      </w:r>
      <w:r w:rsidRPr="006433DD">
        <w:t>ilor și a membrilor comunită</w:t>
      </w:r>
      <w:r>
        <w:t>ț</w:t>
      </w:r>
      <w:r w:rsidRPr="006433DD">
        <w:t>ii în activită</w:t>
      </w:r>
      <w:r>
        <w:t>ț</w:t>
      </w:r>
      <w:r w:rsidRPr="006433DD">
        <w:t>i organizate în baza unui plan coordonat orientat spre educa</w:t>
      </w:r>
      <w:r>
        <w:t>ț</w:t>
      </w:r>
      <w:r w:rsidRPr="006433DD">
        <w:t>ia de calitate pentru to</w:t>
      </w:r>
      <w:r>
        <w:t>ț</w:t>
      </w:r>
      <w:r w:rsidRPr="006433DD">
        <w:t>i copiii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71"/>
      </w:tblGrid>
      <w:tr w:rsidR="00577F87" w:rsidRPr="006433DD" w14:paraId="6BA927BC" w14:textId="77777777" w:rsidTr="007B6156">
        <w:tc>
          <w:tcPr>
            <w:tcW w:w="1701" w:type="dxa"/>
          </w:tcPr>
          <w:p w14:paraId="44BF38AE" w14:textId="77777777" w:rsidR="00577F87" w:rsidRPr="007B6156" w:rsidRDefault="00577F87" w:rsidP="00577F87">
            <w:pPr>
              <w:rPr>
                <w:lang w:eastAsia="zh-TW"/>
              </w:rPr>
            </w:pPr>
            <w:r w:rsidRPr="007B6156">
              <w:rPr>
                <w:lang w:eastAsia="zh-TW"/>
              </w:rPr>
              <w:t xml:space="preserve">Dovezi </w:t>
            </w:r>
          </w:p>
        </w:tc>
        <w:tc>
          <w:tcPr>
            <w:tcW w:w="7938" w:type="dxa"/>
            <w:gridSpan w:val="3"/>
            <w:shd w:val="clear" w:color="auto" w:fill="FFFFFF" w:themeFill="background1"/>
          </w:tcPr>
          <w:p w14:paraId="297A5BDF" w14:textId="45B1A8A3" w:rsidR="007B6156" w:rsidRDefault="00A83C79" w:rsidP="007B6156">
            <w:pPr>
              <w:pStyle w:val="af2"/>
              <w:numPr>
                <w:ilvl w:val="0"/>
                <w:numId w:val="27"/>
              </w:numPr>
              <w:ind w:left="360"/>
              <w:jc w:val="both"/>
            </w:pPr>
            <w:r w:rsidRPr="007B6156">
              <w:t>Planu</w:t>
            </w:r>
            <w:r w:rsidR="00933EA9" w:rsidRPr="007B6156">
              <w:t>l de dezvoltare instituțională</w:t>
            </w:r>
            <w:r w:rsidR="004C2FBC" w:rsidRPr="007B6156">
              <w:t>;</w:t>
            </w:r>
          </w:p>
          <w:p w14:paraId="4B9F3C19" w14:textId="095CB6F9" w:rsidR="007B6156" w:rsidRDefault="007B6156" w:rsidP="007B6156">
            <w:pPr>
              <w:pStyle w:val="af2"/>
              <w:numPr>
                <w:ilvl w:val="0"/>
                <w:numId w:val="27"/>
              </w:numPr>
              <w:ind w:left="360"/>
              <w:jc w:val="both"/>
            </w:pPr>
            <w:r>
              <w:t>Revista școlii: Heritage Globe;</w:t>
            </w:r>
          </w:p>
          <w:p w14:paraId="01C7DE56" w14:textId="61DF9CDA" w:rsidR="00577F87" w:rsidRPr="007B6156" w:rsidRDefault="00577F87" w:rsidP="0075519A">
            <w:pPr>
              <w:pStyle w:val="af2"/>
              <w:numPr>
                <w:ilvl w:val="0"/>
                <w:numId w:val="27"/>
              </w:numPr>
              <w:ind w:left="360"/>
              <w:jc w:val="both"/>
            </w:pPr>
            <w:r w:rsidRPr="007B6156">
              <w:t>Activități organizate în parten</w:t>
            </w:r>
            <w:r w:rsidR="0075519A" w:rsidRPr="007B6156">
              <w:t>eriat cu părinții/ comunitatea</w:t>
            </w:r>
            <w:r w:rsidR="007B6156">
              <w:t>.</w:t>
            </w:r>
          </w:p>
        </w:tc>
      </w:tr>
      <w:tr w:rsidR="00577F87" w:rsidRPr="006433DD" w14:paraId="3B90CA96" w14:textId="77777777" w:rsidTr="00577F87">
        <w:tc>
          <w:tcPr>
            <w:tcW w:w="1701" w:type="dxa"/>
          </w:tcPr>
          <w:p w14:paraId="536654BA" w14:textId="77777777" w:rsidR="00577F87" w:rsidRPr="006433DD" w:rsidRDefault="00577F87" w:rsidP="00577F87">
            <w:pPr>
              <w:rPr>
                <w:lang w:eastAsia="zh-TW"/>
              </w:rPr>
            </w:pPr>
            <w:r w:rsidRPr="006433DD">
              <w:rPr>
                <w:lang w:eastAsia="zh-TW"/>
              </w:rPr>
              <w:t xml:space="preserve">Constatări </w:t>
            </w:r>
          </w:p>
        </w:tc>
        <w:tc>
          <w:tcPr>
            <w:tcW w:w="7938" w:type="dxa"/>
            <w:gridSpan w:val="3"/>
          </w:tcPr>
          <w:p w14:paraId="17CD570A" w14:textId="3025C26B" w:rsidR="00577F87" w:rsidRPr="006433DD" w:rsidRDefault="0075547B" w:rsidP="00A0781A">
            <w:pPr>
              <w:jc w:val="both"/>
              <w:rPr>
                <w:rFonts w:eastAsiaTheme="minorHAnsi"/>
              </w:rPr>
            </w:pPr>
            <w:r>
              <w:t>În cadrul școlii, părinții</w:t>
            </w:r>
            <w:r w:rsidR="0095361C">
              <w:t>, elevii</w:t>
            </w:r>
            <w:r>
              <w:t xml:space="preserve"> participă la luarea de</w:t>
            </w:r>
            <w:r w:rsidR="00A0781A">
              <w:t>ciziilor din cadrul instituției</w:t>
            </w:r>
            <w:r w:rsidR="00577F87" w:rsidRPr="006433DD">
              <w:t>, în vederea organizării unei educa</w:t>
            </w:r>
            <w:r w:rsidR="00577F87">
              <w:rPr>
                <w:rFonts w:cs="Calibri"/>
              </w:rPr>
              <w:t>ț</w:t>
            </w:r>
            <w:r w:rsidR="00577F87" w:rsidRPr="006433DD">
              <w:t>ii de calitate pentru to</w:t>
            </w:r>
            <w:r w:rsidR="00577F87">
              <w:rPr>
                <w:rFonts w:cs="Calibri"/>
              </w:rPr>
              <w:t>ț</w:t>
            </w:r>
            <w:r>
              <w:t>i elevii.</w:t>
            </w:r>
          </w:p>
        </w:tc>
      </w:tr>
      <w:tr w:rsidR="00577F87" w:rsidRPr="006433DD" w14:paraId="42090C53" w14:textId="77777777" w:rsidTr="00577F87">
        <w:tc>
          <w:tcPr>
            <w:tcW w:w="1701" w:type="dxa"/>
          </w:tcPr>
          <w:p w14:paraId="3CB8BFEC" w14:textId="77777777" w:rsidR="00577F87" w:rsidRPr="006433DD" w:rsidRDefault="00577F87" w:rsidP="00577F87">
            <w:pPr>
              <w:rPr>
                <w:lang w:eastAsia="zh-TW"/>
              </w:rPr>
            </w:pPr>
            <w:r w:rsidRPr="006433DD">
              <w:rPr>
                <w:lang w:eastAsia="zh-TW"/>
              </w:rPr>
              <w:t>Pondere și punctaj acordat</w:t>
            </w:r>
          </w:p>
        </w:tc>
        <w:tc>
          <w:tcPr>
            <w:tcW w:w="2240" w:type="dxa"/>
          </w:tcPr>
          <w:p w14:paraId="16A79C00" w14:textId="77777777" w:rsidR="00577F87" w:rsidRPr="006433DD" w:rsidRDefault="00577F87" w:rsidP="00577F87">
            <w:pPr>
              <w:rPr>
                <w:rFonts w:cs="Times New Roman"/>
              </w:rPr>
            </w:pPr>
            <w:r w:rsidRPr="006433DD">
              <w:t xml:space="preserve">Pondere: 2 </w:t>
            </w:r>
          </w:p>
        </w:tc>
        <w:tc>
          <w:tcPr>
            <w:tcW w:w="3827" w:type="dxa"/>
          </w:tcPr>
          <w:p w14:paraId="3718689E" w14:textId="77777777" w:rsidR="00577F87" w:rsidRPr="006433DD" w:rsidRDefault="00577F87" w:rsidP="00577F87">
            <w:pPr>
              <w:rPr>
                <w:rFonts w:cs="Times New Roman"/>
              </w:rPr>
            </w:pPr>
            <w:r w:rsidRPr="006433DD">
              <w:t>Autoevaluare conform criteriilor: 2</w:t>
            </w:r>
          </w:p>
        </w:tc>
        <w:tc>
          <w:tcPr>
            <w:tcW w:w="1871" w:type="dxa"/>
          </w:tcPr>
          <w:p w14:paraId="3E724D37" w14:textId="77777777" w:rsidR="00577F87" w:rsidRPr="006433DD" w:rsidRDefault="00577F87" w:rsidP="00577F87">
            <w:pPr>
              <w:rPr>
                <w:rFonts w:cs="Times New Roman"/>
              </w:rPr>
            </w:pPr>
            <w:r w:rsidRPr="006433DD">
              <w:t xml:space="preserve">Punctaj: </w:t>
            </w:r>
          </w:p>
        </w:tc>
      </w:tr>
    </w:tbl>
    <w:p w14:paraId="343F4BC0" w14:textId="142FB45C" w:rsidR="004C2FBC" w:rsidRPr="006433DD" w:rsidRDefault="004C2FBC" w:rsidP="00577F87"/>
    <w:p w14:paraId="2E8AFA51" w14:textId="77777777" w:rsidR="00577F87" w:rsidRPr="00417104" w:rsidRDefault="00577F87" w:rsidP="00577F87">
      <w:pPr>
        <w:jc w:val="both"/>
        <w:rPr>
          <w:b/>
          <w:bCs/>
        </w:rPr>
      </w:pPr>
      <w:r w:rsidRPr="00417104">
        <w:rPr>
          <w:b/>
          <w:bCs/>
        </w:rPr>
        <w:t>Domeniu: Curriculum/ proces educațional</w:t>
      </w:r>
    </w:p>
    <w:p w14:paraId="24B1D39D" w14:textId="77777777" w:rsidR="00577F87" w:rsidRPr="006433DD" w:rsidRDefault="00577F87" w:rsidP="00577F87">
      <w:pPr>
        <w:jc w:val="both"/>
      </w:pPr>
      <w:r w:rsidRPr="006433DD">
        <w:t>Indicator 2.2.4. Participarea structurilor asociative ale elevilor/ copiilor, părin</w:t>
      </w:r>
      <w:r>
        <w:t>ț</w:t>
      </w:r>
      <w:r w:rsidRPr="006433DD">
        <w:t>ilor și a comunită</w:t>
      </w:r>
      <w:r>
        <w:t>ț</w:t>
      </w:r>
      <w:r w:rsidRPr="006433DD">
        <w:t>ii la elaborarea documentelor programatice ale institu</w:t>
      </w:r>
      <w:r>
        <w:t>ț</w:t>
      </w:r>
      <w:r w:rsidRPr="006433DD">
        <w:t>iei, la pedagogizarea părin</w:t>
      </w:r>
      <w:r>
        <w:t>ț</w:t>
      </w:r>
      <w:r w:rsidRPr="006433DD">
        <w:t>ilor și implicarea acestora și a altor actori comunitari ca persoane-resursă în procesul educa</w:t>
      </w:r>
      <w:r>
        <w:t>ț</w:t>
      </w:r>
      <w:r w:rsidRPr="006433DD">
        <w:t>ional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71"/>
      </w:tblGrid>
      <w:tr w:rsidR="00577F87" w:rsidRPr="006433DD" w14:paraId="30E3BE2E" w14:textId="77777777" w:rsidTr="00577F87">
        <w:tc>
          <w:tcPr>
            <w:tcW w:w="1701" w:type="dxa"/>
          </w:tcPr>
          <w:p w14:paraId="550FEDE0" w14:textId="77777777" w:rsidR="00577F87" w:rsidRPr="006433DD" w:rsidRDefault="00577F87" w:rsidP="00577F87">
            <w:pPr>
              <w:rPr>
                <w:lang w:eastAsia="zh-TW"/>
              </w:rPr>
            </w:pPr>
            <w:r w:rsidRPr="006433DD">
              <w:rPr>
                <w:lang w:eastAsia="zh-TW"/>
              </w:rPr>
              <w:lastRenderedPageBreak/>
              <w:t xml:space="preserve">Dovezi </w:t>
            </w:r>
          </w:p>
        </w:tc>
        <w:tc>
          <w:tcPr>
            <w:tcW w:w="7938" w:type="dxa"/>
            <w:gridSpan w:val="3"/>
          </w:tcPr>
          <w:p w14:paraId="5F257AEC" w14:textId="3B2D821B" w:rsidR="00577F87" w:rsidRPr="006433DD" w:rsidRDefault="00A83C79" w:rsidP="007B6156">
            <w:pPr>
              <w:pStyle w:val="af2"/>
              <w:numPr>
                <w:ilvl w:val="0"/>
                <w:numId w:val="28"/>
              </w:numPr>
              <w:ind w:left="357" w:hanging="357"/>
              <w:jc w:val="both"/>
              <w:rPr>
                <w:lang w:eastAsia="zh-TW"/>
              </w:rPr>
            </w:pPr>
            <w:r w:rsidRPr="006433DD">
              <w:t>P</w:t>
            </w:r>
            <w:r>
              <w:t>lanul de</w:t>
            </w:r>
            <w:r w:rsidR="0095361C">
              <w:t xml:space="preserve"> dezvoltare instituțională;</w:t>
            </w:r>
          </w:p>
          <w:p w14:paraId="2D176D85" w14:textId="12699427" w:rsidR="00577F87" w:rsidRDefault="002C53EC" w:rsidP="007B6156">
            <w:pPr>
              <w:pStyle w:val="af2"/>
              <w:numPr>
                <w:ilvl w:val="0"/>
                <w:numId w:val="28"/>
              </w:numPr>
              <w:ind w:left="357" w:hanging="357"/>
            </w:pPr>
            <w:r>
              <w:t xml:space="preserve">Prezentările de la </w:t>
            </w:r>
            <w:r w:rsidR="0095361C">
              <w:t xml:space="preserve">Online </w:t>
            </w:r>
            <w:r w:rsidR="0095361C" w:rsidRPr="0095361C">
              <w:t>Master class</w:t>
            </w:r>
            <w:r w:rsidR="0095361C">
              <w:t xml:space="preserve">; </w:t>
            </w:r>
          </w:p>
          <w:p w14:paraId="39028637" w14:textId="65EA7B4D" w:rsidR="00C20D55" w:rsidRPr="00417104" w:rsidRDefault="0095361C" w:rsidP="007B6156">
            <w:pPr>
              <w:pStyle w:val="af2"/>
              <w:numPr>
                <w:ilvl w:val="0"/>
                <w:numId w:val="28"/>
              </w:numPr>
              <w:ind w:left="357" w:hanging="357"/>
            </w:pPr>
            <w:r>
              <w:t>Ședințe informative.</w:t>
            </w:r>
          </w:p>
        </w:tc>
      </w:tr>
      <w:tr w:rsidR="00577F87" w:rsidRPr="006433DD" w14:paraId="50DA3405" w14:textId="77777777" w:rsidTr="00577F87">
        <w:tc>
          <w:tcPr>
            <w:tcW w:w="1701" w:type="dxa"/>
          </w:tcPr>
          <w:p w14:paraId="2C03A827" w14:textId="77777777" w:rsidR="00577F87" w:rsidRPr="006433DD" w:rsidRDefault="00577F87" w:rsidP="00577F87">
            <w:pPr>
              <w:rPr>
                <w:lang w:eastAsia="zh-TW"/>
              </w:rPr>
            </w:pPr>
            <w:r w:rsidRPr="006433DD">
              <w:rPr>
                <w:lang w:eastAsia="zh-TW"/>
              </w:rPr>
              <w:t xml:space="preserve">Constatări </w:t>
            </w:r>
          </w:p>
        </w:tc>
        <w:tc>
          <w:tcPr>
            <w:tcW w:w="7938" w:type="dxa"/>
            <w:gridSpan w:val="3"/>
          </w:tcPr>
          <w:p w14:paraId="2356B7E9" w14:textId="086B48C7" w:rsidR="00577F87" w:rsidRPr="006433DD" w:rsidRDefault="002C53EC" w:rsidP="0095361C">
            <w:pPr>
              <w:jc w:val="both"/>
            </w:pPr>
            <w:r>
              <w:t>Echipa ma</w:t>
            </w:r>
            <w:r w:rsidR="0095361C">
              <w:t>n</w:t>
            </w:r>
            <w:r>
              <w:t>a</w:t>
            </w:r>
            <w:r w:rsidR="0095361C">
              <w:t>gerială</w:t>
            </w:r>
            <w:r w:rsidR="00577F87" w:rsidRPr="006433DD">
              <w:t xml:space="preserve"> și </w:t>
            </w:r>
            <w:r w:rsidR="0095361C">
              <w:t xml:space="preserve">cadrele din cadrul instituției </w:t>
            </w:r>
            <w:r w:rsidR="00577F87" w:rsidRPr="006433DD">
              <w:rPr>
                <w:color w:val="000000" w:themeColor="text1"/>
              </w:rPr>
              <w:t>organizează diverse activită</w:t>
            </w:r>
            <w:r w:rsidR="00577F87">
              <w:rPr>
                <w:color w:val="000000" w:themeColor="text1"/>
              </w:rPr>
              <w:t>ț</w:t>
            </w:r>
            <w:r w:rsidR="00577F87" w:rsidRPr="006433DD">
              <w:rPr>
                <w:color w:val="000000" w:themeColor="text1"/>
              </w:rPr>
              <w:t>i de pedagogizare a părin</w:t>
            </w:r>
            <w:r w:rsidR="00577F87">
              <w:rPr>
                <w:color w:val="000000" w:themeColor="text1"/>
              </w:rPr>
              <w:t>ț</w:t>
            </w:r>
            <w:r w:rsidR="00577F87" w:rsidRPr="006433DD">
              <w:rPr>
                <w:color w:val="000000" w:themeColor="text1"/>
              </w:rPr>
              <w:t>ilor prin ședin</w:t>
            </w:r>
            <w:r w:rsidR="00577F87">
              <w:rPr>
                <w:color w:val="000000" w:themeColor="text1"/>
              </w:rPr>
              <w:t>ț</w:t>
            </w:r>
            <w:r w:rsidR="00577F87" w:rsidRPr="006433DD">
              <w:rPr>
                <w:color w:val="000000" w:themeColor="text1"/>
              </w:rPr>
              <w:t>e, seminare</w:t>
            </w:r>
            <w:r w:rsidR="0095361C">
              <w:rPr>
                <w:color w:val="000000" w:themeColor="text1"/>
              </w:rPr>
              <w:t xml:space="preserve"> informative</w:t>
            </w:r>
            <w:r w:rsidR="00577F87" w:rsidRPr="006433DD">
              <w:rPr>
                <w:color w:val="000000" w:themeColor="text1"/>
              </w:rPr>
              <w:t xml:space="preserve">, </w:t>
            </w:r>
            <w:r w:rsidR="003273AE">
              <w:rPr>
                <w:color w:val="000000" w:themeColor="text1"/>
              </w:rPr>
              <w:t>master class</w:t>
            </w:r>
            <w:r w:rsidR="0095361C">
              <w:rPr>
                <w:color w:val="000000" w:themeColor="text1"/>
              </w:rPr>
              <w:t>, training-uri</w:t>
            </w:r>
            <w:r w:rsidR="00577F87" w:rsidRPr="006433DD">
              <w:rPr>
                <w:color w:val="000000" w:themeColor="text1"/>
              </w:rPr>
              <w:t>.</w:t>
            </w:r>
          </w:p>
        </w:tc>
      </w:tr>
      <w:tr w:rsidR="00577F87" w:rsidRPr="006433DD" w14:paraId="5B31CE1D" w14:textId="77777777" w:rsidTr="00577F87">
        <w:tc>
          <w:tcPr>
            <w:tcW w:w="1701" w:type="dxa"/>
          </w:tcPr>
          <w:p w14:paraId="5E0A7D81" w14:textId="77777777" w:rsidR="00577F87" w:rsidRPr="006433DD" w:rsidRDefault="00577F87" w:rsidP="00577F87">
            <w:pPr>
              <w:rPr>
                <w:lang w:eastAsia="zh-TW"/>
              </w:rPr>
            </w:pPr>
            <w:r w:rsidRPr="006433DD">
              <w:rPr>
                <w:lang w:eastAsia="zh-TW"/>
              </w:rPr>
              <w:t>Pondere și punctaj acordat</w:t>
            </w:r>
          </w:p>
        </w:tc>
        <w:tc>
          <w:tcPr>
            <w:tcW w:w="2240" w:type="dxa"/>
          </w:tcPr>
          <w:p w14:paraId="537DA7F6" w14:textId="77777777" w:rsidR="00577F87" w:rsidRPr="006433DD" w:rsidRDefault="00577F87" w:rsidP="00577F87">
            <w:pPr>
              <w:rPr>
                <w:rFonts w:cs="Times New Roman"/>
              </w:rPr>
            </w:pPr>
            <w:r w:rsidRPr="006433DD">
              <w:t>Pondere: 2</w:t>
            </w:r>
          </w:p>
        </w:tc>
        <w:tc>
          <w:tcPr>
            <w:tcW w:w="3827" w:type="dxa"/>
          </w:tcPr>
          <w:p w14:paraId="16A16A00" w14:textId="77777777" w:rsidR="00577F87" w:rsidRPr="006433DD" w:rsidRDefault="00577F87" w:rsidP="00577F87">
            <w:pPr>
              <w:rPr>
                <w:rFonts w:cs="Times New Roman"/>
              </w:rPr>
            </w:pPr>
            <w:r w:rsidRPr="006433DD">
              <w:t>Autoevaluare conform criteriilor: 2</w:t>
            </w:r>
          </w:p>
        </w:tc>
        <w:tc>
          <w:tcPr>
            <w:tcW w:w="1871" w:type="dxa"/>
          </w:tcPr>
          <w:p w14:paraId="496C4F7A" w14:textId="77777777" w:rsidR="00577F87" w:rsidRPr="006433DD" w:rsidRDefault="00577F87" w:rsidP="00577F87">
            <w:pPr>
              <w:rPr>
                <w:rFonts w:cs="Times New Roman"/>
              </w:rPr>
            </w:pPr>
            <w:r w:rsidRPr="006433DD">
              <w:t xml:space="preserve">Punctaj: </w:t>
            </w:r>
          </w:p>
        </w:tc>
      </w:tr>
    </w:tbl>
    <w:p w14:paraId="20BD23BA" w14:textId="77777777" w:rsidR="00577F87" w:rsidRPr="006433DD" w:rsidRDefault="00577F87" w:rsidP="00577F87"/>
    <w:p w14:paraId="13104D59" w14:textId="5162161D" w:rsidR="00577F87" w:rsidRPr="006433DD" w:rsidRDefault="00577F87" w:rsidP="00577F87">
      <w:pPr>
        <w:pStyle w:val="2"/>
        <w:jc w:val="both"/>
      </w:pPr>
      <w:bookmarkStart w:id="26" w:name="_Toc47600195"/>
      <w:bookmarkStart w:id="27" w:name="_Toc47606210"/>
      <w:r w:rsidRPr="006433DD">
        <w:t>Standard 2.3. Școala, familia și comunitatea îi pregătesc pe copii să convie</w:t>
      </w:r>
      <w:r>
        <w:t>ț</w:t>
      </w:r>
      <w:r w:rsidRPr="006433DD">
        <w:t>uiască într-o societate interculturală bazată pe democra</w:t>
      </w:r>
      <w:r>
        <w:t>ț</w:t>
      </w:r>
      <w:r w:rsidRPr="006433DD">
        <w:t>ie</w:t>
      </w:r>
      <w:bookmarkEnd w:id="26"/>
      <w:bookmarkEnd w:id="27"/>
    </w:p>
    <w:p w14:paraId="7373FA57" w14:textId="77777777" w:rsidR="00577F87" w:rsidRPr="007C161C" w:rsidRDefault="00577F87" w:rsidP="00577F87">
      <w:pPr>
        <w:rPr>
          <w:b/>
          <w:bCs/>
        </w:rPr>
      </w:pPr>
      <w:r w:rsidRPr="007C161C">
        <w:rPr>
          <w:b/>
          <w:bCs/>
          <w:color w:val="000000" w:themeColor="text1"/>
        </w:rPr>
        <w:t xml:space="preserve">Domeniu: </w:t>
      </w:r>
      <w:r w:rsidRPr="007C161C">
        <w:rPr>
          <w:b/>
          <w:bCs/>
        </w:rPr>
        <w:t>Management</w:t>
      </w:r>
    </w:p>
    <w:p w14:paraId="4357BF7C" w14:textId="77777777" w:rsidR="00577F87" w:rsidRPr="006433DD" w:rsidRDefault="00577F87" w:rsidP="00577F87">
      <w:pPr>
        <w:jc w:val="both"/>
        <w:rPr>
          <w:color w:val="000000" w:themeColor="text1"/>
        </w:rPr>
      </w:pPr>
      <w:r w:rsidRPr="006433DD">
        <w:t>Indicator 2.3.1. Promovarea respectului fa</w:t>
      </w:r>
      <w:r>
        <w:t>ț</w:t>
      </w:r>
      <w:r w:rsidRPr="006433DD">
        <w:t xml:space="preserve">ă de diversitatea culturală, etnică, lingvistică, religioasă, </w:t>
      </w:r>
      <w:r w:rsidRPr="006433DD">
        <w:rPr>
          <w:color w:val="auto"/>
        </w:rPr>
        <w:t>prin actele reglatorii și activită</w:t>
      </w:r>
      <w:r>
        <w:rPr>
          <w:color w:val="auto"/>
        </w:rPr>
        <w:t>ț</w:t>
      </w:r>
      <w:r w:rsidRPr="006433DD">
        <w:rPr>
          <w:color w:val="auto"/>
        </w:rPr>
        <w:t>i organizate</w:t>
      </w:r>
      <w:r w:rsidRPr="006433DD">
        <w:t xml:space="preserve"> de institu</w:t>
      </w:r>
      <w:r>
        <w:t>ț</w:t>
      </w:r>
      <w:r w:rsidRPr="006433DD">
        <w:t>ie</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43"/>
      </w:tblGrid>
      <w:tr w:rsidR="00577F87" w:rsidRPr="00A74599" w14:paraId="25E52743" w14:textId="77777777" w:rsidTr="00577F87">
        <w:tc>
          <w:tcPr>
            <w:tcW w:w="1701" w:type="dxa"/>
          </w:tcPr>
          <w:p w14:paraId="1859D6D5" w14:textId="77777777" w:rsidR="00577F87" w:rsidRPr="006433DD" w:rsidRDefault="00577F87" w:rsidP="00577F87">
            <w:pPr>
              <w:rPr>
                <w:lang w:eastAsia="zh-TW"/>
              </w:rPr>
            </w:pPr>
            <w:r w:rsidRPr="006433DD">
              <w:rPr>
                <w:lang w:eastAsia="zh-TW"/>
              </w:rPr>
              <w:t xml:space="preserve">Dovezi </w:t>
            </w:r>
          </w:p>
        </w:tc>
        <w:tc>
          <w:tcPr>
            <w:tcW w:w="7910" w:type="dxa"/>
            <w:gridSpan w:val="3"/>
          </w:tcPr>
          <w:p w14:paraId="49937A9A" w14:textId="572A619E" w:rsidR="00577F87" w:rsidRPr="00037A49" w:rsidRDefault="00482598" w:rsidP="00AE1AAF">
            <w:pPr>
              <w:pStyle w:val="af2"/>
              <w:numPr>
                <w:ilvl w:val="0"/>
                <w:numId w:val="28"/>
              </w:numPr>
              <w:ind w:left="357" w:hanging="357"/>
              <w:jc w:val="both"/>
              <w:rPr>
                <w:rFonts w:eastAsiaTheme="minorHAnsi"/>
              </w:rPr>
            </w:pPr>
            <w:r w:rsidRPr="00037A49">
              <w:t>Plan</w:t>
            </w:r>
            <w:r w:rsidR="0095361C" w:rsidRPr="00037A49">
              <w:t>ul de dezvoltare instituțională</w:t>
            </w:r>
            <w:r w:rsidR="005B7BD0" w:rsidRPr="00037A49">
              <w:t xml:space="preserve">; </w:t>
            </w:r>
          </w:p>
          <w:p w14:paraId="77AD5A6A" w14:textId="56F5A020" w:rsidR="00577F87" w:rsidRPr="00037A49" w:rsidRDefault="00577F87" w:rsidP="00AE1AAF">
            <w:pPr>
              <w:pStyle w:val="af2"/>
              <w:numPr>
                <w:ilvl w:val="0"/>
                <w:numId w:val="28"/>
              </w:numPr>
              <w:ind w:left="357" w:hanging="357"/>
              <w:jc w:val="both"/>
            </w:pPr>
            <w:r w:rsidRPr="00037A49">
              <w:t>Acord de colaborare cu ME</w:t>
            </w:r>
            <w:r w:rsidR="0095361C" w:rsidRPr="00037A49">
              <w:t>C;</w:t>
            </w:r>
          </w:p>
          <w:p w14:paraId="3A61DB71" w14:textId="44ABAC6A" w:rsidR="00577F87" w:rsidRPr="00037A49" w:rsidRDefault="00577F87" w:rsidP="00AE1AAF">
            <w:pPr>
              <w:pStyle w:val="af2"/>
              <w:numPr>
                <w:ilvl w:val="0"/>
                <w:numId w:val="28"/>
              </w:numPr>
              <w:ind w:left="357" w:hanging="357"/>
              <w:jc w:val="both"/>
            </w:pPr>
            <w:r w:rsidRPr="00037A49">
              <w:t xml:space="preserve">Acord de colaborare </w:t>
            </w:r>
            <w:r w:rsidR="005B7BD0" w:rsidRPr="00037A49">
              <w:t>cu Biblioteca Națională</w:t>
            </w:r>
            <w:r w:rsidR="0095361C" w:rsidRPr="00037A49">
              <w:t>;</w:t>
            </w:r>
          </w:p>
          <w:p w14:paraId="47C9DB0C" w14:textId="4EB4A7EF" w:rsidR="006E61E2" w:rsidRPr="00D50FB1" w:rsidRDefault="006E61E2" w:rsidP="00AE1AAF">
            <w:pPr>
              <w:pStyle w:val="af2"/>
              <w:numPr>
                <w:ilvl w:val="0"/>
                <w:numId w:val="28"/>
              </w:numPr>
              <w:ind w:left="357" w:hanging="357"/>
              <w:jc w:val="both"/>
              <w:rPr>
                <w:bCs/>
                <w:color w:val="231F20"/>
                <w:szCs w:val="24"/>
              </w:rPr>
            </w:pPr>
            <w:r w:rsidRPr="00D50FB1">
              <w:rPr>
                <w:szCs w:val="24"/>
                <w:shd w:val="clear" w:color="auto" w:fill="FFFFFF"/>
              </w:rPr>
              <w:t xml:space="preserve">Publicarea articolului: </w:t>
            </w:r>
            <w:r w:rsidRPr="00C11022">
              <w:rPr>
                <w:i/>
                <w:szCs w:val="24"/>
                <w:shd w:val="clear" w:color="auto" w:fill="FFFFFF"/>
              </w:rPr>
              <w:t>What should be at the heart of global learning</w:t>
            </w:r>
            <w:r w:rsidRPr="00D50FB1">
              <w:rPr>
                <w:szCs w:val="24"/>
                <w:shd w:val="clear" w:color="auto" w:fill="FFFFFF"/>
              </w:rPr>
              <w:t xml:space="preserve">?, autor Rob Ford, directorul școlii, în Revista: </w:t>
            </w:r>
            <w:r w:rsidR="00422464" w:rsidRPr="00D50FB1">
              <w:rPr>
                <w:szCs w:val="24"/>
                <w:shd w:val="clear" w:color="auto" w:fill="FFFFFF"/>
              </w:rPr>
              <w:t>International School Magazine,</w:t>
            </w:r>
            <w:r w:rsidR="00692FAC">
              <w:rPr>
                <w:szCs w:val="24"/>
                <w:shd w:val="clear" w:color="auto" w:fill="FFFFFF"/>
              </w:rPr>
              <w:t xml:space="preserve"> </w:t>
            </w:r>
            <w:r w:rsidR="00D50FB1" w:rsidRPr="00D50FB1">
              <w:rPr>
                <w:szCs w:val="24"/>
                <w:shd w:val="clear" w:color="auto" w:fill="FFFFFF"/>
              </w:rPr>
              <w:t>Summer 2021.</w:t>
            </w:r>
          </w:p>
        </w:tc>
      </w:tr>
      <w:tr w:rsidR="00577F87" w:rsidRPr="006433DD" w14:paraId="7CCDD7E1" w14:textId="77777777" w:rsidTr="00577F87">
        <w:tc>
          <w:tcPr>
            <w:tcW w:w="1701" w:type="dxa"/>
          </w:tcPr>
          <w:p w14:paraId="63200F41" w14:textId="77777777" w:rsidR="00577F87" w:rsidRPr="006433DD" w:rsidRDefault="00577F87" w:rsidP="00577F87">
            <w:pPr>
              <w:rPr>
                <w:lang w:eastAsia="zh-TW"/>
              </w:rPr>
            </w:pPr>
            <w:r w:rsidRPr="006433DD">
              <w:rPr>
                <w:lang w:eastAsia="zh-TW"/>
              </w:rPr>
              <w:t xml:space="preserve">Constatări </w:t>
            </w:r>
          </w:p>
        </w:tc>
        <w:tc>
          <w:tcPr>
            <w:tcW w:w="7910" w:type="dxa"/>
            <w:gridSpan w:val="3"/>
          </w:tcPr>
          <w:p w14:paraId="5FF60940" w14:textId="2E6E8692" w:rsidR="00577F87" w:rsidRPr="006433DD" w:rsidRDefault="00577F87" w:rsidP="00C26135">
            <w:pPr>
              <w:jc w:val="both"/>
              <w:rPr>
                <w:rFonts w:eastAsiaTheme="minorHAnsi"/>
              </w:rPr>
            </w:pPr>
            <w:r w:rsidRPr="006433DD">
              <w:t>Administra</w:t>
            </w:r>
            <w:r>
              <w:rPr>
                <w:rFonts w:cs="Calibri"/>
              </w:rPr>
              <w:t>ț</w:t>
            </w:r>
            <w:r w:rsidRPr="006433DD">
              <w:t>ia institu</w:t>
            </w:r>
            <w:r>
              <w:t>ț</w:t>
            </w:r>
            <w:r w:rsidRPr="006433DD">
              <w:t>iei promovează respectul fa</w:t>
            </w:r>
            <w:r>
              <w:t>ț</w:t>
            </w:r>
            <w:r w:rsidRPr="006433DD">
              <w:t xml:space="preserve">ă de diversitatea culturală, etnică, lingvistică, religioasă prin </w:t>
            </w:r>
            <w:r w:rsidR="00B7308E">
              <w:t xml:space="preserve">politicile școlii </w:t>
            </w:r>
            <w:r w:rsidRPr="006433DD">
              <w:t>și prin activită</w:t>
            </w:r>
            <w:r>
              <w:t>ț</w:t>
            </w:r>
            <w:r w:rsidRPr="006433DD">
              <w:t>ile pe care le organizează la nivel de</w:t>
            </w:r>
            <w:r w:rsidR="00283654">
              <w:t xml:space="preserve"> </w:t>
            </w:r>
            <w:r w:rsidR="00D12505">
              <w:t>instituție</w:t>
            </w:r>
            <w:r w:rsidR="00B7308E">
              <w:t>, nivel național și internațional</w:t>
            </w:r>
            <w:r w:rsidRPr="006433DD">
              <w:t xml:space="preserve">. </w:t>
            </w:r>
          </w:p>
        </w:tc>
      </w:tr>
      <w:tr w:rsidR="00577F87" w:rsidRPr="006433DD" w14:paraId="11E30533" w14:textId="77777777" w:rsidTr="00577F87">
        <w:tc>
          <w:tcPr>
            <w:tcW w:w="1701" w:type="dxa"/>
          </w:tcPr>
          <w:p w14:paraId="7FDFC7B3" w14:textId="77777777" w:rsidR="00577F87" w:rsidRPr="006433DD" w:rsidRDefault="00577F87" w:rsidP="00577F87">
            <w:pPr>
              <w:rPr>
                <w:lang w:eastAsia="zh-TW"/>
              </w:rPr>
            </w:pPr>
            <w:r w:rsidRPr="006433DD">
              <w:rPr>
                <w:lang w:eastAsia="zh-TW"/>
              </w:rPr>
              <w:t>Pondere și punctaj acordat</w:t>
            </w:r>
          </w:p>
        </w:tc>
        <w:tc>
          <w:tcPr>
            <w:tcW w:w="2240" w:type="dxa"/>
          </w:tcPr>
          <w:p w14:paraId="46FD0CB2" w14:textId="77777777" w:rsidR="00577F87" w:rsidRPr="006433DD" w:rsidRDefault="00577F87" w:rsidP="00577F87">
            <w:pPr>
              <w:rPr>
                <w:rFonts w:cs="Times New Roman"/>
              </w:rPr>
            </w:pPr>
            <w:r w:rsidRPr="006433DD">
              <w:t>Pondere:</w:t>
            </w:r>
            <w:r>
              <w:t xml:space="preserve"> </w:t>
            </w:r>
            <w:r w:rsidRPr="006433DD">
              <w:t>1</w:t>
            </w:r>
          </w:p>
        </w:tc>
        <w:tc>
          <w:tcPr>
            <w:tcW w:w="3827" w:type="dxa"/>
          </w:tcPr>
          <w:p w14:paraId="74DCED71" w14:textId="77777777" w:rsidR="00577F87" w:rsidRPr="006433DD" w:rsidRDefault="00577F87" w:rsidP="00577F87">
            <w:pPr>
              <w:rPr>
                <w:rFonts w:cs="Times New Roman"/>
              </w:rPr>
            </w:pPr>
            <w:r w:rsidRPr="006433DD">
              <w:t>Autoevaluare conform criteriilor: 1</w:t>
            </w:r>
          </w:p>
        </w:tc>
        <w:tc>
          <w:tcPr>
            <w:tcW w:w="1843" w:type="dxa"/>
          </w:tcPr>
          <w:p w14:paraId="5A8DEDA7" w14:textId="77777777" w:rsidR="00577F87" w:rsidRPr="006433DD" w:rsidRDefault="00577F87" w:rsidP="00577F87">
            <w:pPr>
              <w:rPr>
                <w:rFonts w:cs="Times New Roman"/>
              </w:rPr>
            </w:pPr>
            <w:r w:rsidRPr="006433DD">
              <w:t xml:space="preserve">Punctaj: </w:t>
            </w:r>
          </w:p>
        </w:tc>
      </w:tr>
    </w:tbl>
    <w:p w14:paraId="4D4B2DB9" w14:textId="77777777" w:rsidR="00577F87" w:rsidRPr="006433DD" w:rsidRDefault="00577F87" w:rsidP="00577F87">
      <w:pPr>
        <w:jc w:val="both"/>
      </w:pPr>
    </w:p>
    <w:p w14:paraId="5825F4E3" w14:textId="77777777" w:rsidR="00577F87" w:rsidRPr="006433DD" w:rsidRDefault="00577F87" w:rsidP="00577F87">
      <w:pPr>
        <w:jc w:val="both"/>
      </w:pPr>
      <w:r w:rsidRPr="006433DD">
        <w:t>Indicator 2.3.2. Monitorizarea modului de respectare a diversită</w:t>
      </w:r>
      <w:r>
        <w:t>ț</w:t>
      </w:r>
      <w:r w:rsidRPr="006433DD">
        <w:t>ii culturale, etnice, lingvistice, religioase și de valorificare a multiculturalită</w:t>
      </w:r>
      <w:r>
        <w:t>ț</w:t>
      </w:r>
      <w:r w:rsidRPr="006433DD">
        <w:t>ii în toate documentele și în activită</w:t>
      </w:r>
      <w:r>
        <w:t>ț</w:t>
      </w:r>
      <w:r w:rsidRPr="006433DD">
        <w:t>ile desfășurate în institu</w:t>
      </w:r>
      <w:r>
        <w:t>ț</w:t>
      </w:r>
      <w:r w:rsidRPr="006433DD">
        <w:t>ie; colectarea feedback-ului din partea partenerilor din comunitate privind respectarea principiilor democratice</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43"/>
      </w:tblGrid>
      <w:tr w:rsidR="00577F87" w:rsidRPr="00A437F7" w14:paraId="65331085" w14:textId="77777777" w:rsidTr="00577F87">
        <w:tc>
          <w:tcPr>
            <w:tcW w:w="1701" w:type="dxa"/>
          </w:tcPr>
          <w:p w14:paraId="43308AC5" w14:textId="77777777" w:rsidR="00577F87" w:rsidRPr="006433DD" w:rsidRDefault="00577F87" w:rsidP="00577F87">
            <w:pPr>
              <w:rPr>
                <w:lang w:eastAsia="zh-TW"/>
              </w:rPr>
            </w:pPr>
            <w:r w:rsidRPr="006433DD">
              <w:rPr>
                <w:lang w:eastAsia="zh-TW"/>
              </w:rPr>
              <w:t xml:space="preserve">Dovezi </w:t>
            </w:r>
          </w:p>
        </w:tc>
        <w:tc>
          <w:tcPr>
            <w:tcW w:w="7910" w:type="dxa"/>
            <w:gridSpan w:val="3"/>
          </w:tcPr>
          <w:p w14:paraId="52652FC3" w14:textId="2C7AC9E0" w:rsidR="00577F87" w:rsidRDefault="00692FAC" w:rsidP="00F11024">
            <w:pPr>
              <w:pStyle w:val="af2"/>
              <w:numPr>
                <w:ilvl w:val="0"/>
                <w:numId w:val="29"/>
              </w:numPr>
              <w:ind w:left="714" w:hanging="357"/>
              <w:jc w:val="both"/>
            </w:pPr>
            <w:r>
              <w:t>Plan-cadru aprobat de MEC</w:t>
            </w:r>
            <w:r w:rsidR="009E375C">
              <w:t>;</w:t>
            </w:r>
          </w:p>
          <w:p w14:paraId="5972A751" w14:textId="7AF362DA" w:rsidR="00D73F84" w:rsidRPr="006433DD" w:rsidRDefault="00D73F84" w:rsidP="00F11024">
            <w:pPr>
              <w:pStyle w:val="af2"/>
              <w:numPr>
                <w:ilvl w:val="0"/>
                <w:numId w:val="29"/>
              </w:numPr>
              <w:ind w:left="714" w:hanging="357"/>
              <w:jc w:val="both"/>
            </w:pPr>
            <w:r>
              <w:t>Organizarea activităților multiculturale, axate pe Curriculum internaționale IPC</w:t>
            </w:r>
            <w:r w:rsidR="00692FAC">
              <w:t>;</w:t>
            </w:r>
          </w:p>
          <w:p w14:paraId="4FF0632D" w14:textId="5783059F" w:rsidR="00692FAC" w:rsidRPr="00692FAC" w:rsidRDefault="00692FAC" w:rsidP="00F11024">
            <w:pPr>
              <w:pStyle w:val="af2"/>
              <w:numPr>
                <w:ilvl w:val="0"/>
                <w:numId w:val="29"/>
              </w:numPr>
              <w:ind w:left="714" w:hanging="357"/>
              <w:jc w:val="both"/>
              <w:rPr>
                <w:bCs/>
                <w:color w:val="231F20"/>
                <w:szCs w:val="24"/>
              </w:rPr>
            </w:pPr>
            <w:r w:rsidRPr="002D61D1">
              <w:rPr>
                <w:bCs/>
              </w:rPr>
              <w:t xml:space="preserve">Organizarea Zilei internaționale, în </w:t>
            </w:r>
            <w:r>
              <w:rPr>
                <w:bCs/>
              </w:rPr>
              <w:t xml:space="preserve">cadrul </w:t>
            </w:r>
            <w:r w:rsidRPr="002D61D1">
              <w:rPr>
                <w:bCs/>
              </w:rPr>
              <w:t>cărora fiecare clasă a studia</w:t>
            </w:r>
            <w:r>
              <w:rPr>
                <w:bCs/>
              </w:rPr>
              <w:t>t</w:t>
            </w:r>
            <w:r w:rsidRPr="002D61D1">
              <w:rPr>
                <w:bCs/>
              </w:rPr>
              <w:t xml:space="preserve"> tradițiile une</w:t>
            </w:r>
            <w:r w:rsidR="00C11022">
              <w:rPr>
                <w:bCs/>
              </w:rPr>
              <w:t>i țări și a elaborat un padlet;</w:t>
            </w:r>
          </w:p>
          <w:p w14:paraId="54198871" w14:textId="6E739BC0" w:rsidR="00692FAC" w:rsidRPr="00692FAC" w:rsidRDefault="00692FAC" w:rsidP="00F11024">
            <w:pPr>
              <w:pStyle w:val="af2"/>
              <w:numPr>
                <w:ilvl w:val="0"/>
                <w:numId w:val="29"/>
              </w:numPr>
              <w:ind w:left="714" w:hanging="357"/>
              <w:jc w:val="both"/>
              <w:rPr>
                <w:bCs/>
                <w:color w:val="231F20"/>
                <w:szCs w:val="24"/>
              </w:rPr>
            </w:pPr>
            <w:r>
              <w:rPr>
                <w:bCs/>
              </w:rPr>
              <w:t xml:space="preserve">Organizarea </w:t>
            </w:r>
            <w:r w:rsidRPr="00692FAC">
              <w:rPr>
                <w:bCs/>
              </w:rPr>
              <w:t>S</w:t>
            </w:r>
            <w:r w:rsidR="00AE1AAF">
              <w:rPr>
                <w:bCs/>
              </w:rPr>
              <w:t>ăptămînii</w:t>
            </w:r>
            <w:r>
              <w:rPr>
                <w:bCs/>
              </w:rPr>
              <w:t xml:space="preserve"> Limbii Germane,</w:t>
            </w:r>
            <w:r w:rsidRPr="00692FAC">
              <w:rPr>
                <w:bCs/>
              </w:rPr>
              <w:t xml:space="preserve"> </w:t>
            </w:r>
            <w:r>
              <w:rPr>
                <w:bCs/>
              </w:rPr>
              <w:t>februarie</w:t>
            </w:r>
            <w:r w:rsidRPr="00692FAC">
              <w:rPr>
                <w:bCs/>
              </w:rPr>
              <w:t>, 2021</w:t>
            </w:r>
            <w:r>
              <w:rPr>
                <w:bCs/>
              </w:rPr>
              <w:t>;</w:t>
            </w:r>
          </w:p>
          <w:p w14:paraId="500B867C" w14:textId="763BC379" w:rsidR="00F11024" w:rsidRPr="00692FAC" w:rsidRDefault="00F11024" w:rsidP="00F11024">
            <w:pPr>
              <w:pStyle w:val="af2"/>
              <w:numPr>
                <w:ilvl w:val="0"/>
                <w:numId w:val="29"/>
              </w:numPr>
              <w:ind w:left="714" w:hanging="357"/>
              <w:jc w:val="both"/>
              <w:rPr>
                <w:bCs/>
                <w:color w:val="231F20"/>
                <w:szCs w:val="24"/>
              </w:rPr>
            </w:pPr>
            <w:r>
              <w:rPr>
                <w:bCs/>
              </w:rPr>
              <w:t>Organizarea Zilei Internaționale a Francofoniei: martie 2021.</w:t>
            </w:r>
          </w:p>
        </w:tc>
      </w:tr>
      <w:tr w:rsidR="00577F87" w:rsidRPr="006433DD" w14:paraId="11A77295" w14:textId="77777777" w:rsidTr="00577F87">
        <w:tc>
          <w:tcPr>
            <w:tcW w:w="1701" w:type="dxa"/>
          </w:tcPr>
          <w:p w14:paraId="730DB779" w14:textId="77777777" w:rsidR="00577F87" w:rsidRPr="006433DD" w:rsidRDefault="00577F87" w:rsidP="00577F87">
            <w:pPr>
              <w:rPr>
                <w:lang w:eastAsia="zh-TW"/>
              </w:rPr>
            </w:pPr>
            <w:r w:rsidRPr="006433DD">
              <w:rPr>
                <w:lang w:eastAsia="zh-TW"/>
              </w:rPr>
              <w:t xml:space="preserve">Constatări </w:t>
            </w:r>
          </w:p>
        </w:tc>
        <w:tc>
          <w:tcPr>
            <w:tcW w:w="7910" w:type="dxa"/>
            <w:gridSpan w:val="3"/>
          </w:tcPr>
          <w:p w14:paraId="70449224" w14:textId="01C2B1CA" w:rsidR="00577F87" w:rsidRPr="006433DD" w:rsidRDefault="00577F87" w:rsidP="001E3F59">
            <w:pPr>
              <w:jc w:val="both"/>
              <w:rPr>
                <w:rFonts w:eastAsiaTheme="minorHAnsi"/>
              </w:rPr>
            </w:pPr>
            <w:r w:rsidRPr="006433DD">
              <w:t xml:space="preserve">Prin </w:t>
            </w:r>
            <w:r w:rsidR="009E375C">
              <w:t xml:space="preserve">activitățile și proiectele interdisciplinare organizate, </w:t>
            </w:r>
            <w:r w:rsidRPr="006433DD">
              <w:t>institu</w:t>
            </w:r>
            <w:r>
              <w:rPr>
                <w:rFonts w:cs="Calibri"/>
              </w:rPr>
              <w:t>ț</w:t>
            </w:r>
            <w:r w:rsidRPr="006433DD">
              <w:t>ia asigură respectarea diversită</w:t>
            </w:r>
            <w:r>
              <w:t>ț</w:t>
            </w:r>
            <w:r w:rsidRPr="006433DD">
              <w:t>ii culturale, etnice, religioase și dezvoltarea competen</w:t>
            </w:r>
            <w:r>
              <w:rPr>
                <w:rFonts w:cs="Calibri"/>
              </w:rPr>
              <w:t>ț</w:t>
            </w:r>
            <w:r w:rsidRPr="006433DD">
              <w:t>elor-cheie transversale de comunicare în limba română</w:t>
            </w:r>
            <w:r w:rsidR="00AE1154">
              <w:t>, rusă, engleză, franecză, germană</w:t>
            </w:r>
            <w:r w:rsidRPr="006433DD">
              <w:t>.</w:t>
            </w:r>
            <w:r w:rsidR="001E3F59">
              <w:t xml:space="preserve"> </w:t>
            </w:r>
          </w:p>
        </w:tc>
      </w:tr>
      <w:tr w:rsidR="00577F87" w:rsidRPr="006433DD" w14:paraId="0E3B31EB" w14:textId="77777777" w:rsidTr="00577F87">
        <w:tc>
          <w:tcPr>
            <w:tcW w:w="1701" w:type="dxa"/>
          </w:tcPr>
          <w:p w14:paraId="5FE36936" w14:textId="77777777" w:rsidR="00577F87" w:rsidRPr="006433DD" w:rsidRDefault="00577F87" w:rsidP="00577F87">
            <w:pPr>
              <w:rPr>
                <w:lang w:eastAsia="zh-TW"/>
              </w:rPr>
            </w:pPr>
            <w:r w:rsidRPr="006433DD">
              <w:rPr>
                <w:lang w:eastAsia="zh-TW"/>
              </w:rPr>
              <w:t>Pondere și punctaj acordat</w:t>
            </w:r>
          </w:p>
        </w:tc>
        <w:tc>
          <w:tcPr>
            <w:tcW w:w="2240" w:type="dxa"/>
          </w:tcPr>
          <w:p w14:paraId="32482777" w14:textId="77777777" w:rsidR="00577F87" w:rsidRPr="006433DD" w:rsidRDefault="00577F87" w:rsidP="00577F87">
            <w:pPr>
              <w:rPr>
                <w:rFonts w:cs="Times New Roman"/>
              </w:rPr>
            </w:pPr>
            <w:r w:rsidRPr="006433DD">
              <w:t>Pondere: 1</w:t>
            </w:r>
          </w:p>
        </w:tc>
        <w:tc>
          <w:tcPr>
            <w:tcW w:w="3827" w:type="dxa"/>
          </w:tcPr>
          <w:p w14:paraId="151EDAD2" w14:textId="77777777" w:rsidR="00577F87" w:rsidRPr="006433DD" w:rsidRDefault="00577F87" w:rsidP="00577F87">
            <w:pPr>
              <w:rPr>
                <w:rFonts w:cs="Times New Roman"/>
              </w:rPr>
            </w:pPr>
            <w:r w:rsidRPr="006433DD">
              <w:t>Autoevaluare conform criteriilor: 1</w:t>
            </w:r>
          </w:p>
        </w:tc>
        <w:tc>
          <w:tcPr>
            <w:tcW w:w="1843" w:type="dxa"/>
          </w:tcPr>
          <w:p w14:paraId="5BBD74EB" w14:textId="77777777" w:rsidR="00577F87" w:rsidRPr="006433DD" w:rsidRDefault="00577F87" w:rsidP="00577F87">
            <w:pPr>
              <w:rPr>
                <w:rFonts w:cs="Times New Roman"/>
              </w:rPr>
            </w:pPr>
            <w:r w:rsidRPr="006433DD">
              <w:t xml:space="preserve">Punctaj: </w:t>
            </w:r>
          </w:p>
        </w:tc>
      </w:tr>
    </w:tbl>
    <w:p w14:paraId="615D96F9" w14:textId="5FF1A8CF" w:rsidR="00D55295" w:rsidRDefault="00D55295" w:rsidP="00577F87">
      <w:pPr>
        <w:rPr>
          <w:b/>
          <w:bCs/>
        </w:rPr>
      </w:pPr>
    </w:p>
    <w:p w14:paraId="05C9FF16" w14:textId="6BE593A2" w:rsidR="00577F87" w:rsidRPr="001A6ACE" w:rsidRDefault="00577F87" w:rsidP="00577F87">
      <w:pPr>
        <w:rPr>
          <w:b/>
          <w:bCs/>
        </w:rPr>
      </w:pPr>
      <w:r w:rsidRPr="001A6ACE">
        <w:rPr>
          <w:b/>
          <w:bCs/>
        </w:rPr>
        <w:t>Domeniu: Capacitate instituțională</w:t>
      </w:r>
    </w:p>
    <w:p w14:paraId="314BACBC" w14:textId="1DC87D4C" w:rsidR="00577F87" w:rsidRDefault="00577F87" w:rsidP="00577F87">
      <w:pPr>
        <w:jc w:val="both"/>
      </w:pPr>
      <w:r w:rsidRPr="006433DD">
        <w:t>Indicator 2.3.3. Crearea condi</w:t>
      </w:r>
      <w:r>
        <w:t>ț</w:t>
      </w:r>
      <w:r w:rsidRPr="006433DD">
        <w:t>iilor pentru abordarea echitabilă și valorizantă a fiecărui elev/ copil indiferent de apartenen</w:t>
      </w:r>
      <w:r>
        <w:t>ț</w:t>
      </w:r>
      <w:r w:rsidRPr="006433DD">
        <w:t>a culturală, etnică, lingvistică, religioasă, încadrarea în promovarea multiculturalită</w:t>
      </w:r>
      <w:r>
        <w:t>ț</w:t>
      </w:r>
      <w:r w:rsidRPr="006433DD">
        <w:t>ii, valorificând capacitatea de socializare a elevilor/ copiilor și varietatea de resurse (umane, informa</w:t>
      </w:r>
      <w:r>
        <w:t>ț</w:t>
      </w:r>
      <w:r w:rsidRPr="006433DD">
        <w:t>ionale etc.) de identificare și dizolvare a stereotipurilor și prejudecă</w:t>
      </w:r>
      <w:r>
        <w:t>ț</w:t>
      </w:r>
      <w:r w:rsidRPr="006433DD">
        <w:t>ilor</w:t>
      </w:r>
    </w:p>
    <w:p w14:paraId="2F7B8841" w14:textId="77777777" w:rsidR="009346EC" w:rsidRDefault="009346EC" w:rsidP="00577F87">
      <w:pPr>
        <w:jc w:val="both"/>
      </w:pPr>
    </w:p>
    <w:p w14:paraId="2451E9B7" w14:textId="11D47AF7" w:rsidR="00F11024" w:rsidRDefault="00F11024" w:rsidP="00577F87">
      <w:pPr>
        <w:jc w:val="both"/>
      </w:pPr>
    </w:p>
    <w:p w14:paraId="1F7DFEF1" w14:textId="77777777" w:rsidR="00D16C22" w:rsidRPr="006433DD" w:rsidRDefault="00D16C22" w:rsidP="00577F87">
      <w:pPr>
        <w:jc w:val="both"/>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43"/>
      </w:tblGrid>
      <w:tr w:rsidR="00577F87" w:rsidRPr="00A437F7" w14:paraId="53C10390" w14:textId="77777777" w:rsidTr="00577F87">
        <w:tc>
          <w:tcPr>
            <w:tcW w:w="1701" w:type="dxa"/>
          </w:tcPr>
          <w:p w14:paraId="3F2E758C" w14:textId="77777777" w:rsidR="00577F87" w:rsidRPr="006433DD" w:rsidRDefault="00577F87" w:rsidP="00577F87">
            <w:pPr>
              <w:rPr>
                <w:lang w:eastAsia="zh-TW"/>
              </w:rPr>
            </w:pPr>
            <w:r w:rsidRPr="006433DD">
              <w:rPr>
                <w:lang w:eastAsia="zh-TW"/>
              </w:rPr>
              <w:lastRenderedPageBreak/>
              <w:t xml:space="preserve">Dovezi </w:t>
            </w:r>
          </w:p>
        </w:tc>
        <w:tc>
          <w:tcPr>
            <w:tcW w:w="7910" w:type="dxa"/>
            <w:gridSpan w:val="3"/>
          </w:tcPr>
          <w:p w14:paraId="7BF4DA4E" w14:textId="19656C64" w:rsidR="001E3F59" w:rsidRDefault="00692FAC" w:rsidP="00F11024">
            <w:pPr>
              <w:pStyle w:val="af2"/>
              <w:numPr>
                <w:ilvl w:val="0"/>
                <w:numId w:val="74"/>
              </w:numPr>
              <w:jc w:val="both"/>
              <w:rPr>
                <w:bCs/>
              </w:rPr>
            </w:pPr>
            <w:r>
              <w:rPr>
                <w:bCs/>
              </w:rPr>
              <w:t>Implementarea Curriculumului internațional IPC;</w:t>
            </w:r>
          </w:p>
          <w:p w14:paraId="55E06096" w14:textId="32A04041" w:rsidR="00692FAC" w:rsidRDefault="00692FAC" w:rsidP="00F11024">
            <w:pPr>
              <w:pStyle w:val="af2"/>
              <w:numPr>
                <w:ilvl w:val="0"/>
                <w:numId w:val="74"/>
              </w:numPr>
              <w:jc w:val="both"/>
              <w:rPr>
                <w:bCs/>
              </w:rPr>
            </w:pPr>
            <w:r>
              <w:rPr>
                <w:bCs/>
              </w:rPr>
              <w:t>Implementarea disciplinei Global Perspective;</w:t>
            </w:r>
          </w:p>
          <w:p w14:paraId="058B71C9" w14:textId="77777777" w:rsidR="00692FAC" w:rsidRPr="00037A49" w:rsidRDefault="00692FAC" w:rsidP="00F11024">
            <w:pPr>
              <w:pStyle w:val="af2"/>
              <w:numPr>
                <w:ilvl w:val="0"/>
                <w:numId w:val="74"/>
              </w:numPr>
              <w:jc w:val="both"/>
            </w:pPr>
            <w:r w:rsidRPr="00037A49">
              <w:t xml:space="preserve">Implementarea </w:t>
            </w:r>
            <w:r>
              <w:rPr>
                <w:bCs/>
              </w:rPr>
              <w:t>Twinning Project;</w:t>
            </w:r>
          </w:p>
          <w:p w14:paraId="5198E989" w14:textId="77777777" w:rsidR="00692FAC" w:rsidRDefault="00692FAC" w:rsidP="00F11024">
            <w:pPr>
              <w:pStyle w:val="af2"/>
              <w:numPr>
                <w:ilvl w:val="0"/>
                <w:numId w:val="74"/>
              </w:numPr>
              <w:jc w:val="both"/>
              <w:rPr>
                <w:bCs/>
              </w:rPr>
            </w:pPr>
            <w:r w:rsidRPr="00037A49">
              <w:t xml:space="preserve">Implementarea </w:t>
            </w:r>
            <w:r w:rsidRPr="00037A49">
              <w:rPr>
                <w:bCs/>
              </w:rPr>
              <w:t>North Carolina Project</w:t>
            </w:r>
            <w:r>
              <w:rPr>
                <w:bCs/>
              </w:rPr>
              <w:t>;</w:t>
            </w:r>
          </w:p>
          <w:p w14:paraId="5EF763EA" w14:textId="2144E762" w:rsidR="00692FAC" w:rsidRPr="00692FAC" w:rsidRDefault="00692FAC" w:rsidP="00F11024">
            <w:pPr>
              <w:pStyle w:val="af2"/>
              <w:numPr>
                <w:ilvl w:val="0"/>
                <w:numId w:val="74"/>
              </w:numPr>
              <w:jc w:val="both"/>
              <w:rPr>
                <w:bCs/>
              </w:rPr>
            </w:pPr>
            <w:r>
              <w:rPr>
                <w:bCs/>
              </w:rPr>
              <w:t>Organizarea activităților, prin</w:t>
            </w:r>
            <w:r w:rsidR="00F11024">
              <w:rPr>
                <w:bCs/>
              </w:rPr>
              <w:t xml:space="preserve"> invitarea persoanelor-resursă d</w:t>
            </w:r>
            <w:r>
              <w:rPr>
                <w:bCs/>
              </w:rPr>
              <w:t>in comunitate.</w:t>
            </w:r>
          </w:p>
        </w:tc>
      </w:tr>
      <w:tr w:rsidR="00577F87" w:rsidRPr="006433DD" w14:paraId="47632815" w14:textId="77777777" w:rsidTr="00577F87">
        <w:tc>
          <w:tcPr>
            <w:tcW w:w="1701" w:type="dxa"/>
          </w:tcPr>
          <w:p w14:paraId="2EB2994F" w14:textId="77777777" w:rsidR="00577F87" w:rsidRPr="006433DD" w:rsidRDefault="00577F87" w:rsidP="00577F87">
            <w:pPr>
              <w:rPr>
                <w:lang w:eastAsia="zh-TW"/>
              </w:rPr>
            </w:pPr>
            <w:r w:rsidRPr="006433DD">
              <w:rPr>
                <w:lang w:eastAsia="zh-TW"/>
              </w:rPr>
              <w:t xml:space="preserve">Constatări </w:t>
            </w:r>
          </w:p>
        </w:tc>
        <w:tc>
          <w:tcPr>
            <w:tcW w:w="7910" w:type="dxa"/>
            <w:gridSpan w:val="3"/>
          </w:tcPr>
          <w:p w14:paraId="14B0380E" w14:textId="480715FA" w:rsidR="00577F87" w:rsidRPr="006433DD" w:rsidRDefault="00577F87" w:rsidP="001D52D4">
            <w:pPr>
              <w:jc w:val="both"/>
            </w:pPr>
            <w:r w:rsidRPr="006433DD">
              <w:t>Prin realizarea con</w:t>
            </w:r>
            <w:r>
              <w:rPr>
                <w:rFonts w:cs="Calibri"/>
              </w:rPr>
              <w:t>ț</w:t>
            </w:r>
            <w:r w:rsidRPr="006433DD">
              <w:t xml:space="preserve">inuturilor curriculare la disciplinele </w:t>
            </w:r>
            <w:r w:rsidR="001D52D4" w:rsidRPr="001D52D4">
              <w:rPr>
                <w:i/>
              </w:rPr>
              <w:t>IPC,</w:t>
            </w:r>
            <w:r w:rsidR="001D52D4">
              <w:rPr>
                <w:i/>
              </w:rPr>
              <w:t xml:space="preserve"> Global Perspective,</w:t>
            </w:r>
            <w:r w:rsidR="001D52D4">
              <w:t xml:space="preserve"> </w:t>
            </w:r>
            <w:r w:rsidRPr="00283654">
              <w:rPr>
                <w:i/>
                <w:iCs/>
              </w:rPr>
              <w:t>Dezvoltare</w:t>
            </w:r>
            <w:r w:rsidR="00C91700">
              <w:rPr>
                <w:i/>
                <w:iCs/>
              </w:rPr>
              <w:t>a</w:t>
            </w:r>
            <w:r w:rsidRPr="00283654">
              <w:rPr>
                <w:i/>
                <w:iCs/>
              </w:rPr>
              <w:t xml:space="preserve"> personală, </w:t>
            </w:r>
            <w:r w:rsidRPr="006433DD">
              <w:t>și diverse activită</w:t>
            </w:r>
            <w:r>
              <w:t>ț</w:t>
            </w:r>
            <w:r w:rsidRPr="006433DD">
              <w:t xml:space="preserve">i </w:t>
            </w:r>
            <w:r w:rsidR="001D52D4">
              <w:t xml:space="preserve">extracurriculare </w:t>
            </w:r>
            <w:r w:rsidRPr="006433DD">
              <w:t>sunt create condi</w:t>
            </w:r>
            <w:r>
              <w:t>ț</w:t>
            </w:r>
            <w:r w:rsidRPr="006433DD">
              <w:t>ii pentru abordarea echitabilă</w:t>
            </w:r>
            <w:r w:rsidR="001D52D4">
              <w:t xml:space="preserve"> și valorizantă a fiecărui elev.</w:t>
            </w:r>
          </w:p>
        </w:tc>
      </w:tr>
      <w:tr w:rsidR="00577F87" w:rsidRPr="006433DD" w14:paraId="77A7B6CA" w14:textId="77777777" w:rsidTr="00577F87">
        <w:tc>
          <w:tcPr>
            <w:tcW w:w="1701" w:type="dxa"/>
          </w:tcPr>
          <w:p w14:paraId="420593E8" w14:textId="77777777" w:rsidR="00577F87" w:rsidRPr="006433DD" w:rsidRDefault="00577F87" w:rsidP="00577F87">
            <w:pPr>
              <w:rPr>
                <w:lang w:eastAsia="zh-TW"/>
              </w:rPr>
            </w:pPr>
            <w:r w:rsidRPr="006433DD">
              <w:rPr>
                <w:lang w:eastAsia="zh-TW"/>
              </w:rPr>
              <w:t>Pondere și punctaj acordat</w:t>
            </w:r>
          </w:p>
        </w:tc>
        <w:tc>
          <w:tcPr>
            <w:tcW w:w="2240" w:type="dxa"/>
          </w:tcPr>
          <w:p w14:paraId="6B0802CC" w14:textId="77777777" w:rsidR="00577F87" w:rsidRPr="006433DD" w:rsidRDefault="00577F87" w:rsidP="00577F87">
            <w:pPr>
              <w:rPr>
                <w:rFonts w:cs="Times New Roman"/>
              </w:rPr>
            </w:pPr>
            <w:r w:rsidRPr="006433DD">
              <w:t>Pondere: 2</w:t>
            </w:r>
          </w:p>
        </w:tc>
        <w:tc>
          <w:tcPr>
            <w:tcW w:w="3827" w:type="dxa"/>
          </w:tcPr>
          <w:p w14:paraId="2D602BF2" w14:textId="77777777" w:rsidR="00577F87" w:rsidRPr="006433DD" w:rsidRDefault="00577F87" w:rsidP="00577F87">
            <w:pPr>
              <w:rPr>
                <w:rFonts w:cs="Times New Roman"/>
              </w:rPr>
            </w:pPr>
            <w:r w:rsidRPr="006433DD">
              <w:t>Autoevaluare conform criteriilor: 2</w:t>
            </w:r>
          </w:p>
        </w:tc>
        <w:tc>
          <w:tcPr>
            <w:tcW w:w="1843" w:type="dxa"/>
          </w:tcPr>
          <w:p w14:paraId="5D82A2AD" w14:textId="77777777" w:rsidR="00577F87" w:rsidRPr="006433DD" w:rsidRDefault="00577F87" w:rsidP="00577F87">
            <w:pPr>
              <w:rPr>
                <w:rFonts w:cs="Times New Roman"/>
              </w:rPr>
            </w:pPr>
            <w:r w:rsidRPr="006433DD">
              <w:t xml:space="preserve">Punctaj: </w:t>
            </w:r>
          </w:p>
        </w:tc>
      </w:tr>
    </w:tbl>
    <w:p w14:paraId="781C4B75" w14:textId="77777777" w:rsidR="00577F87" w:rsidRPr="006433DD" w:rsidRDefault="00577F87" w:rsidP="00577F87"/>
    <w:p w14:paraId="7087ACE1" w14:textId="77777777" w:rsidR="00577F87" w:rsidRPr="00577F87" w:rsidRDefault="00577F87" w:rsidP="00577F87">
      <w:pPr>
        <w:rPr>
          <w:b/>
          <w:bCs/>
        </w:rPr>
      </w:pPr>
      <w:r w:rsidRPr="00577F87">
        <w:rPr>
          <w:b/>
          <w:bCs/>
        </w:rPr>
        <w:t>Domeniu: Curriculum/ proces educațional</w:t>
      </w:r>
    </w:p>
    <w:p w14:paraId="20002ACD" w14:textId="77777777" w:rsidR="00577F87" w:rsidRPr="006433DD" w:rsidRDefault="00577F87" w:rsidP="00577F87">
      <w:pPr>
        <w:jc w:val="both"/>
      </w:pPr>
      <w:r w:rsidRPr="006433DD">
        <w:t>Indicator 2.3.4. Reflectarea, în activită</w:t>
      </w:r>
      <w:r>
        <w:t>ț</w:t>
      </w:r>
      <w:r w:rsidRPr="006433DD">
        <w:t>ile curriculare și extracurriculare, în ac</w:t>
      </w:r>
      <w:r>
        <w:t>ț</w:t>
      </w:r>
      <w:r w:rsidRPr="006433DD">
        <w:t>iunile elevilor/ copiilor și ale cadrelor didactice, a viziunilor democratice de convie</w:t>
      </w:r>
      <w:r>
        <w:t>ț</w:t>
      </w:r>
      <w:r w:rsidRPr="006433DD">
        <w:t>uire armonioasă într-o societate interculturală, a modului de promovare a valorilor multiculturale</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40"/>
        <w:gridCol w:w="3827"/>
        <w:gridCol w:w="1843"/>
      </w:tblGrid>
      <w:tr w:rsidR="00577F87" w:rsidRPr="00A74599" w14:paraId="06FED1B0" w14:textId="77777777" w:rsidTr="00577F87">
        <w:tc>
          <w:tcPr>
            <w:tcW w:w="1701" w:type="dxa"/>
          </w:tcPr>
          <w:p w14:paraId="4176C613" w14:textId="77777777" w:rsidR="00577F87" w:rsidRPr="006433DD" w:rsidRDefault="00577F87" w:rsidP="00577F87">
            <w:pPr>
              <w:rPr>
                <w:lang w:eastAsia="zh-TW"/>
              </w:rPr>
            </w:pPr>
            <w:r w:rsidRPr="006433DD">
              <w:rPr>
                <w:lang w:eastAsia="zh-TW"/>
              </w:rPr>
              <w:t xml:space="preserve">Dovezi </w:t>
            </w:r>
          </w:p>
        </w:tc>
        <w:tc>
          <w:tcPr>
            <w:tcW w:w="7910" w:type="dxa"/>
            <w:gridSpan w:val="3"/>
          </w:tcPr>
          <w:p w14:paraId="294C407C" w14:textId="61A1C8A6" w:rsidR="00577F87" w:rsidRPr="00CC6BE5" w:rsidRDefault="00D6186E" w:rsidP="00087179">
            <w:pPr>
              <w:pStyle w:val="af2"/>
              <w:numPr>
                <w:ilvl w:val="0"/>
                <w:numId w:val="31"/>
              </w:numPr>
              <w:jc w:val="both"/>
              <w:rPr>
                <w:szCs w:val="24"/>
              </w:rPr>
            </w:pPr>
            <w:r w:rsidRPr="00CC6BE5">
              <w:rPr>
                <w:szCs w:val="24"/>
              </w:rPr>
              <w:t>Expoziție lucrări arte</w:t>
            </w:r>
            <w:r w:rsidR="00087179" w:rsidRPr="00CC6BE5">
              <w:rPr>
                <w:szCs w:val="24"/>
              </w:rPr>
              <w:t xml:space="preserve"> </w:t>
            </w:r>
            <w:hyperlink r:id="rId12" w:history="1">
              <w:r w:rsidR="00462EF3" w:rsidRPr="00CC6BE5">
                <w:rPr>
                  <w:rStyle w:val="a3"/>
                  <w:color w:val="auto"/>
                  <w:szCs w:val="24"/>
                </w:rPr>
                <w:t>https://sites.google.com/heritage.md/artgallery/exhibition-sunshine</w:t>
              </w:r>
            </w:hyperlink>
          </w:p>
          <w:p w14:paraId="544F1E41" w14:textId="72520422" w:rsidR="00577F87" w:rsidRPr="00CC6BE5" w:rsidRDefault="00462EF3" w:rsidP="00462EF3">
            <w:pPr>
              <w:pStyle w:val="af2"/>
              <w:numPr>
                <w:ilvl w:val="0"/>
                <w:numId w:val="31"/>
              </w:numPr>
              <w:jc w:val="both"/>
              <w:rPr>
                <w:szCs w:val="24"/>
              </w:rPr>
            </w:pPr>
            <w:r w:rsidRPr="00CC6BE5">
              <w:rPr>
                <w:szCs w:val="24"/>
              </w:rPr>
              <w:t xml:space="preserve">Expoziție: </w:t>
            </w:r>
            <w:r w:rsidR="00CC6BE5" w:rsidRPr="001D52D4">
              <w:rPr>
                <w:shd w:val="clear" w:color="auto" w:fill="FFFFFF"/>
              </w:rPr>
              <w:t>„</w:t>
            </w:r>
            <w:r w:rsidRPr="00CC6BE5">
              <w:rPr>
                <w:szCs w:val="24"/>
              </w:rPr>
              <w:t>Arta din inima mea</w:t>
            </w:r>
            <w:r w:rsidR="00CC6BE5" w:rsidRPr="001D52D4">
              <w:rPr>
                <w:shd w:val="clear" w:color="auto" w:fill="FFFFFF"/>
              </w:rPr>
              <w:t>”</w:t>
            </w:r>
            <w:r w:rsidR="00CC6BE5">
              <w:rPr>
                <w:shd w:val="clear" w:color="auto" w:fill="FFFFFF"/>
              </w:rPr>
              <w:t>;</w:t>
            </w:r>
            <w:r w:rsidRPr="00CC6BE5">
              <w:rPr>
                <w:szCs w:val="24"/>
              </w:rPr>
              <w:t xml:space="preserve"> </w:t>
            </w:r>
          </w:p>
          <w:p w14:paraId="31899AA7" w14:textId="4B98A9A3" w:rsidR="00CC6BE5" w:rsidRPr="00CC6BE5" w:rsidRDefault="00CC6BE5" w:rsidP="00CC6BE5">
            <w:pPr>
              <w:pStyle w:val="af2"/>
              <w:numPr>
                <w:ilvl w:val="0"/>
                <w:numId w:val="31"/>
              </w:numPr>
              <w:jc w:val="both"/>
              <w:rPr>
                <w:szCs w:val="24"/>
              </w:rPr>
            </w:pPr>
            <w:r w:rsidRPr="00CC6BE5">
              <w:rPr>
                <w:bCs/>
                <w:szCs w:val="24"/>
                <w:shd w:val="clear" w:color="auto" w:fill="FFFFFF"/>
              </w:rPr>
              <w:t xml:space="preserve">Expoziția </w:t>
            </w:r>
            <w:r w:rsidRPr="001D52D4">
              <w:rPr>
                <w:shd w:val="clear" w:color="auto" w:fill="FFFFFF"/>
              </w:rPr>
              <w:t>„</w:t>
            </w:r>
            <w:r w:rsidRPr="00CC6BE5">
              <w:rPr>
                <w:bCs/>
                <w:szCs w:val="24"/>
                <w:shd w:val="clear" w:color="auto" w:fill="FFFFFF"/>
              </w:rPr>
              <w:t>Lumina Soarelui</w:t>
            </w:r>
            <w:r w:rsidRPr="001D52D4">
              <w:rPr>
                <w:shd w:val="clear" w:color="auto" w:fill="FFFFFF"/>
              </w:rPr>
              <w:t>”</w:t>
            </w:r>
            <w:r w:rsidR="00692FAC">
              <w:rPr>
                <w:bCs/>
                <w:szCs w:val="24"/>
                <w:shd w:val="clear" w:color="auto" w:fill="FFFFFF"/>
              </w:rPr>
              <w:t>.</w:t>
            </w:r>
          </w:p>
        </w:tc>
      </w:tr>
      <w:tr w:rsidR="00577F87" w:rsidRPr="006433DD" w14:paraId="027B7610" w14:textId="77777777" w:rsidTr="00577F87">
        <w:tc>
          <w:tcPr>
            <w:tcW w:w="1701" w:type="dxa"/>
          </w:tcPr>
          <w:p w14:paraId="78BEF851" w14:textId="77777777" w:rsidR="00577F87" w:rsidRPr="006433DD" w:rsidRDefault="00577F87" w:rsidP="00577F87">
            <w:pPr>
              <w:rPr>
                <w:lang w:eastAsia="zh-TW"/>
              </w:rPr>
            </w:pPr>
            <w:r w:rsidRPr="006433DD">
              <w:rPr>
                <w:lang w:eastAsia="zh-TW"/>
              </w:rPr>
              <w:t xml:space="preserve">Constatări </w:t>
            </w:r>
          </w:p>
        </w:tc>
        <w:tc>
          <w:tcPr>
            <w:tcW w:w="7910" w:type="dxa"/>
            <w:gridSpan w:val="3"/>
          </w:tcPr>
          <w:p w14:paraId="51494225" w14:textId="65D5E30F" w:rsidR="00577F87" w:rsidRPr="006433DD" w:rsidRDefault="005906E8" w:rsidP="005906E8">
            <w:pPr>
              <w:jc w:val="both"/>
            </w:pPr>
            <w:r>
              <w:t xml:space="preserve">Îm baza </w:t>
            </w:r>
            <w:r w:rsidR="00CC6BE5">
              <w:t>activități</w:t>
            </w:r>
            <w:r>
              <w:t>lor extracurriculare</w:t>
            </w:r>
            <w:r w:rsidR="00577F87" w:rsidRPr="006433DD">
              <w:t xml:space="preserve">, </w:t>
            </w:r>
            <w:r>
              <w:t xml:space="preserve">au fost elaborate padleturi pe diferite tematici, care reflectă viziunile elevilor, cadrelor didactice privind normele </w:t>
            </w:r>
            <w:r w:rsidRPr="006433DD">
              <w:t>de convie</w:t>
            </w:r>
            <w:r>
              <w:t>ț</w:t>
            </w:r>
            <w:r w:rsidRPr="006433DD">
              <w:t>uire într-o societate interculturală</w:t>
            </w:r>
            <w:r>
              <w:t>.</w:t>
            </w:r>
          </w:p>
        </w:tc>
      </w:tr>
      <w:tr w:rsidR="00577F87" w:rsidRPr="006433DD" w14:paraId="065C7AA8" w14:textId="77777777" w:rsidTr="00577F87">
        <w:tc>
          <w:tcPr>
            <w:tcW w:w="1701" w:type="dxa"/>
          </w:tcPr>
          <w:p w14:paraId="556CF783" w14:textId="77777777" w:rsidR="00577F87" w:rsidRPr="006433DD" w:rsidRDefault="00577F87" w:rsidP="00577F87">
            <w:pPr>
              <w:rPr>
                <w:lang w:eastAsia="zh-TW"/>
              </w:rPr>
            </w:pPr>
            <w:r w:rsidRPr="006433DD">
              <w:rPr>
                <w:lang w:eastAsia="zh-TW"/>
              </w:rPr>
              <w:t>Pondere și punctaj acordat</w:t>
            </w:r>
          </w:p>
        </w:tc>
        <w:tc>
          <w:tcPr>
            <w:tcW w:w="2240" w:type="dxa"/>
          </w:tcPr>
          <w:p w14:paraId="5060432B" w14:textId="77777777" w:rsidR="00577F87" w:rsidRPr="006433DD" w:rsidRDefault="00577F87" w:rsidP="00577F87">
            <w:pPr>
              <w:rPr>
                <w:rFonts w:cs="Times New Roman"/>
              </w:rPr>
            </w:pPr>
            <w:r w:rsidRPr="006433DD">
              <w:t>Pondere: 2</w:t>
            </w:r>
          </w:p>
        </w:tc>
        <w:tc>
          <w:tcPr>
            <w:tcW w:w="3827" w:type="dxa"/>
          </w:tcPr>
          <w:p w14:paraId="17FDACA7" w14:textId="77777777" w:rsidR="00577F87" w:rsidRPr="006433DD" w:rsidRDefault="00577F87" w:rsidP="00577F87">
            <w:pPr>
              <w:rPr>
                <w:rFonts w:cs="Times New Roman"/>
              </w:rPr>
            </w:pPr>
            <w:r w:rsidRPr="006433DD">
              <w:t>Autoevaluare conform criteriilor: 2</w:t>
            </w:r>
          </w:p>
        </w:tc>
        <w:tc>
          <w:tcPr>
            <w:tcW w:w="1843" w:type="dxa"/>
          </w:tcPr>
          <w:p w14:paraId="79D548F3" w14:textId="77777777" w:rsidR="00577F87" w:rsidRPr="006433DD" w:rsidRDefault="00577F87" w:rsidP="00577F87">
            <w:pPr>
              <w:rPr>
                <w:rFonts w:cs="Times New Roman"/>
              </w:rPr>
            </w:pPr>
            <w:r w:rsidRPr="006433DD">
              <w:t xml:space="preserve">Punctaj: </w:t>
            </w:r>
          </w:p>
        </w:tc>
      </w:tr>
    </w:tbl>
    <w:p w14:paraId="012FA722" w14:textId="35ABA658" w:rsidR="0013381E" w:rsidRDefault="0013381E" w:rsidP="00577F87"/>
    <w:p w14:paraId="75CAD852" w14:textId="66F2148F" w:rsidR="00F00F34" w:rsidRDefault="00F00F34" w:rsidP="00577F87"/>
    <w:p w14:paraId="0076D536" w14:textId="14CA8412" w:rsidR="005906E8" w:rsidRPr="00E20BA5" w:rsidRDefault="0013381E" w:rsidP="0013381E">
      <w:r w:rsidRPr="00E20BA5">
        <w:t>Analiza SWOT a activită</w:t>
      </w:r>
      <w:r>
        <w:t>ț</w:t>
      </w:r>
      <w:r w:rsidRPr="00E20BA5">
        <w:t>ii institu</w:t>
      </w:r>
      <w:r>
        <w:t>ț</w:t>
      </w:r>
      <w:r w:rsidRPr="00E20BA5">
        <w:t>iei de învă</w:t>
      </w:r>
      <w:r>
        <w:t>ț</w:t>
      </w:r>
      <w:r w:rsidRPr="00E20BA5">
        <w:t xml:space="preserve">ământ </w:t>
      </w:r>
      <w:r w:rsidR="005906E8">
        <w:t>referitor la participarea democratică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5"/>
        <w:gridCol w:w="4564"/>
      </w:tblGrid>
      <w:tr w:rsidR="0013381E" w:rsidRPr="00E20BA5" w14:paraId="12FF7B19" w14:textId="77777777" w:rsidTr="00F64D4E">
        <w:tc>
          <w:tcPr>
            <w:tcW w:w="5075" w:type="dxa"/>
          </w:tcPr>
          <w:p w14:paraId="73EBA1FA" w14:textId="77777777" w:rsidR="0013381E" w:rsidRPr="00F26537" w:rsidRDefault="0013381E" w:rsidP="00F64D4E">
            <w:pPr>
              <w:jc w:val="center"/>
              <w:rPr>
                <w:rFonts w:cs="Times New Roman"/>
                <w:b/>
                <w:bCs/>
                <w:szCs w:val="22"/>
              </w:rPr>
            </w:pPr>
            <w:r w:rsidRPr="00F26537">
              <w:rPr>
                <w:b/>
                <w:bCs/>
              </w:rPr>
              <w:t>Puncte forte</w:t>
            </w:r>
          </w:p>
        </w:tc>
        <w:tc>
          <w:tcPr>
            <w:tcW w:w="4564" w:type="dxa"/>
          </w:tcPr>
          <w:p w14:paraId="31B1F48C" w14:textId="77777777" w:rsidR="0013381E" w:rsidRPr="00F26537" w:rsidRDefault="0013381E" w:rsidP="00F64D4E">
            <w:pPr>
              <w:jc w:val="center"/>
              <w:rPr>
                <w:rFonts w:cs="Times New Roman"/>
                <w:b/>
                <w:bCs/>
                <w:szCs w:val="22"/>
              </w:rPr>
            </w:pPr>
            <w:r w:rsidRPr="00F26537">
              <w:rPr>
                <w:b/>
                <w:bCs/>
              </w:rPr>
              <w:t>Puncte slabe</w:t>
            </w:r>
          </w:p>
        </w:tc>
      </w:tr>
      <w:tr w:rsidR="0013381E" w:rsidRPr="00E20BA5" w14:paraId="39626782" w14:textId="77777777" w:rsidTr="00F64D4E">
        <w:tc>
          <w:tcPr>
            <w:tcW w:w="5075" w:type="dxa"/>
          </w:tcPr>
          <w:p w14:paraId="65A0EA9A" w14:textId="75709012" w:rsidR="00B72A6F" w:rsidRDefault="00B72A6F" w:rsidP="00F64D4E">
            <w:pPr>
              <w:pStyle w:val="af2"/>
              <w:numPr>
                <w:ilvl w:val="0"/>
                <w:numId w:val="69"/>
              </w:numPr>
              <w:ind w:left="360"/>
              <w:jc w:val="both"/>
            </w:pPr>
            <w:r>
              <w:t xml:space="preserve">Existența </w:t>
            </w:r>
            <w:r w:rsidR="00C645B8">
              <w:t>consiliului elevilor în c</w:t>
            </w:r>
            <w:r w:rsidR="002C53EC">
              <w:t>adrul instituției de învățămînt.</w:t>
            </w:r>
          </w:p>
          <w:p w14:paraId="31C72E02" w14:textId="5F0EE83A" w:rsidR="006E2B68" w:rsidRDefault="006E2B68" w:rsidP="00F64D4E">
            <w:pPr>
              <w:pStyle w:val="af2"/>
              <w:numPr>
                <w:ilvl w:val="0"/>
                <w:numId w:val="69"/>
              </w:numPr>
              <w:ind w:left="360"/>
              <w:jc w:val="both"/>
            </w:pPr>
            <w:r>
              <w:t>Existența unui coor</w:t>
            </w:r>
            <w:r w:rsidR="002C53EC">
              <w:t>donator al Consiliului elevilor.</w:t>
            </w:r>
          </w:p>
          <w:p w14:paraId="2F522BA6" w14:textId="58E2983D" w:rsidR="0013381E" w:rsidRPr="00F26537" w:rsidRDefault="00C645B8" w:rsidP="00DB7CE0">
            <w:pPr>
              <w:pStyle w:val="af2"/>
              <w:numPr>
                <w:ilvl w:val="0"/>
                <w:numId w:val="69"/>
              </w:numPr>
              <w:ind w:left="360"/>
              <w:jc w:val="both"/>
            </w:pPr>
            <w:r>
              <w:t>Organizarea acțiunilor de voluntariat, acținilor civ</w:t>
            </w:r>
            <w:r w:rsidR="002C53EC">
              <w:t>ice de către Consiliul elevilor.</w:t>
            </w:r>
          </w:p>
        </w:tc>
        <w:tc>
          <w:tcPr>
            <w:tcW w:w="4564" w:type="dxa"/>
          </w:tcPr>
          <w:p w14:paraId="2BA022C3" w14:textId="175DDF2A" w:rsidR="0013381E" w:rsidRPr="00715774" w:rsidRDefault="00BA2A44" w:rsidP="000A34BF">
            <w:pPr>
              <w:pStyle w:val="af2"/>
              <w:numPr>
                <w:ilvl w:val="0"/>
                <w:numId w:val="69"/>
              </w:numPr>
              <w:ind w:left="360"/>
              <w:jc w:val="both"/>
            </w:pPr>
            <w:r>
              <w:t xml:space="preserve">Impactul pandemiei a restricționat </w:t>
            </w:r>
            <w:r w:rsidR="000A34BF">
              <w:t xml:space="preserve">organizarea activităților de voluntariat planificate </w:t>
            </w:r>
            <w:r>
              <w:t xml:space="preserve"> de </w:t>
            </w:r>
            <w:r w:rsidR="000A34BF">
              <w:t xml:space="preserve">către </w:t>
            </w:r>
            <w:r>
              <w:t>Consiliul elevilor.</w:t>
            </w:r>
          </w:p>
        </w:tc>
      </w:tr>
      <w:tr w:rsidR="0013381E" w:rsidRPr="00E20BA5" w14:paraId="31D9AD02" w14:textId="77777777" w:rsidTr="00F64D4E">
        <w:tc>
          <w:tcPr>
            <w:tcW w:w="5075" w:type="dxa"/>
          </w:tcPr>
          <w:p w14:paraId="0F29C9CF" w14:textId="77777777" w:rsidR="0013381E" w:rsidRPr="00F26537" w:rsidRDefault="0013381E" w:rsidP="00F64D4E">
            <w:pPr>
              <w:jc w:val="center"/>
              <w:rPr>
                <w:b/>
                <w:bCs/>
              </w:rPr>
            </w:pPr>
            <w:r w:rsidRPr="00F26537">
              <w:rPr>
                <w:b/>
                <w:bCs/>
              </w:rPr>
              <w:t>Oportunități</w:t>
            </w:r>
          </w:p>
        </w:tc>
        <w:tc>
          <w:tcPr>
            <w:tcW w:w="4564" w:type="dxa"/>
          </w:tcPr>
          <w:p w14:paraId="512FCD09" w14:textId="77777777" w:rsidR="0013381E" w:rsidRPr="00F26537" w:rsidRDefault="0013381E" w:rsidP="00F64D4E">
            <w:pPr>
              <w:jc w:val="center"/>
              <w:rPr>
                <w:b/>
                <w:bCs/>
              </w:rPr>
            </w:pPr>
            <w:r w:rsidRPr="00F26537">
              <w:rPr>
                <w:b/>
                <w:bCs/>
              </w:rPr>
              <w:t>Riscuri</w:t>
            </w:r>
          </w:p>
        </w:tc>
      </w:tr>
      <w:tr w:rsidR="0013381E" w:rsidRPr="00E20BA5" w14:paraId="2819940E" w14:textId="77777777" w:rsidTr="00F64D4E">
        <w:tc>
          <w:tcPr>
            <w:tcW w:w="5075" w:type="dxa"/>
          </w:tcPr>
          <w:p w14:paraId="2BA40AC8" w14:textId="6248079B" w:rsidR="0013381E" w:rsidRPr="00404E9F" w:rsidRDefault="00BE04CE" w:rsidP="00BE04CE">
            <w:pPr>
              <w:pStyle w:val="af2"/>
              <w:numPr>
                <w:ilvl w:val="0"/>
                <w:numId w:val="70"/>
              </w:numPr>
              <w:ind w:left="360"/>
              <w:jc w:val="both"/>
            </w:pPr>
            <w:r>
              <w:t>Transmiterea unor puncte de vede</w:t>
            </w:r>
            <w:r w:rsidR="00561ED4">
              <w:t>re, recomandări sau propuneri că</w:t>
            </w:r>
            <w:r>
              <w:t>tre instituţiile care pot aduce schimbări în viaţa elevilor.</w:t>
            </w:r>
          </w:p>
        </w:tc>
        <w:tc>
          <w:tcPr>
            <w:tcW w:w="4564" w:type="dxa"/>
          </w:tcPr>
          <w:p w14:paraId="4F3E679B" w14:textId="25D64C5D" w:rsidR="0013381E" w:rsidRPr="00F26537" w:rsidRDefault="00561ED4" w:rsidP="00F64D4E">
            <w:pPr>
              <w:pStyle w:val="af2"/>
              <w:numPr>
                <w:ilvl w:val="0"/>
                <w:numId w:val="70"/>
              </w:numPr>
              <w:ind w:left="360"/>
              <w:jc w:val="both"/>
            </w:pPr>
            <w:r>
              <w:t>Restricțiile din perioada pandemică pot afecta activitățile planificate.</w:t>
            </w:r>
          </w:p>
        </w:tc>
      </w:tr>
    </w:tbl>
    <w:p w14:paraId="7851A264" w14:textId="77777777" w:rsidR="0013381E" w:rsidRDefault="0013381E" w:rsidP="0013381E"/>
    <w:p w14:paraId="6ECFD734" w14:textId="77777777" w:rsidR="0013381E" w:rsidRDefault="0013381E" w:rsidP="0013381E">
      <w:pPr>
        <w:widowControl/>
        <w:spacing w:after="160" w:line="259" w:lineRule="auto"/>
      </w:pPr>
      <w:r>
        <w:br w:type="page"/>
      </w:r>
    </w:p>
    <w:p w14:paraId="7E72DF8D" w14:textId="4BD8C343" w:rsidR="00E47C7D" w:rsidRDefault="00E47C7D" w:rsidP="00577F87"/>
    <w:p w14:paraId="7D3767C4" w14:textId="77777777" w:rsidR="00F00F34" w:rsidRPr="00E7136D" w:rsidRDefault="00F00F34" w:rsidP="00577F87"/>
    <w:p w14:paraId="3A7BC65E" w14:textId="19754CD3" w:rsidR="00E7136D" w:rsidRPr="00E7136D" w:rsidRDefault="00E7136D" w:rsidP="00E7136D">
      <w:pPr>
        <w:pStyle w:val="1"/>
        <w:jc w:val="center"/>
        <w:rPr>
          <w:b/>
          <w:bCs w:val="0"/>
          <w:sz w:val="24"/>
          <w:szCs w:val="24"/>
        </w:rPr>
      </w:pPr>
      <w:bookmarkStart w:id="28" w:name="_Toc47600196"/>
      <w:bookmarkStart w:id="29" w:name="_Toc47606211"/>
      <w:r w:rsidRPr="00E7136D">
        <w:rPr>
          <w:b/>
          <w:bCs w:val="0"/>
          <w:sz w:val="24"/>
          <w:szCs w:val="24"/>
        </w:rPr>
        <w:t>Dimensiune III. INCLUZIUNE EDUCAȚIONALĂ</w:t>
      </w:r>
      <w:bookmarkEnd w:id="28"/>
      <w:bookmarkEnd w:id="29"/>
    </w:p>
    <w:p w14:paraId="3975E2EF" w14:textId="40905CF4" w:rsidR="00E7136D" w:rsidRPr="009D3B8B" w:rsidRDefault="00E7136D" w:rsidP="00E7136D">
      <w:pPr>
        <w:pStyle w:val="2"/>
        <w:jc w:val="both"/>
      </w:pPr>
      <w:bookmarkStart w:id="30" w:name="_Toc47600197"/>
      <w:bookmarkStart w:id="31" w:name="_Toc47606212"/>
      <w:r w:rsidRPr="009D3B8B">
        <w:t>Standard 3.1. Instit</w:t>
      </w:r>
      <w:r>
        <w:rPr>
          <w:lang w:val="ro-RO"/>
        </w:rPr>
        <w:t>uț</w:t>
      </w:r>
      <w:r w:rsidRPr="009D3B8B">
        <w:t>ia educ</w:t>
      </w:r>
      <w:r>
        <w:rPr>
          <w:lang w:val="ro-RO"/>
        </w:rPr>
        <w:t>aț</w:t>
      </w:r>
      <w:r w:rsidRPr="009D3B8B">
        <w:t>ională cuprinde t</w:t>
      </w:r>
      <w:r>
        <w:rPr>
          <w:lang w:val="ro-RO"/>
        </w:rPr>
        <w:t>oț</w:t>
      </w:r>
      <w:r w:rsidRPr="009D3B8B">
        <w:t>i copiii, indiferent de n</w:t>
      </w:r>
      <w:r>
        <w:rPr>
          <w:lang w:val="ro-RO"/>
        </w:rPr>
        <w:t>aț</w:t>
      </w:r>
      <w:r w:rsidRPr="009D3B8B">
        <w:t>ionalitate, gen, origine</w:t>
      </w:r>
      <w:r>
        <w:rPr>
          <w:lang w:val="ro-RO"/>
        </w:rPr>
        <w:t xml:space="preserve"> ș</w:t>
      </w:r>
      <w:r w:rsidRPr="009D3B8B">
        <w:t>i stare socială, apartene</w:t>
      </w:r>
      <w:r>
        <w:rPr>
          <w:lang w:val="ro-RO"/>
        </w:rPr>
        <w:t>nț</w:t>
      </w:r>
      <w:r w:rsidRPr="009D3B8B">
        <w:t>ă religioasă, stare a sănăt</w:t>
      </w:r>
      <w:r>
        <w:rPr>
          <w:lang w:val="ro-RO"/>
        </w:rPr>
        <w:t>ăț</w:t>
      </w:r>
      <w:r w:rsidRPr="009D3B8B">
        <w:t>ii</w:t>
      </w:r>
      <w:r>
        <w:rPr>
          <w:lang w:val="ro-RO"/>
        </w:rPr>
        <w:t xml:space="preserve"> ș</w:t>
      </w:r>
      <w:r w:rsidRPr="009D3B8B">
        <w:t>i creează cond</w:t>
      </w:r>
      <w:r>
        <w:rPr>
          <w:lang w:val="ro-RO"/>
        </w:rPr>
        <w:t>iț</w:t>
      </w:r>
      <w:r w:rsidRPr="009D3B8B">
        <w:t>ii optime pentru realizarea</w:t>
      </w:r>
      <w:r>
        <w:rPr>
          <w:lang w:val="ro-RO"/>
        </w:rPr>
        <w:t xml:space="preserve"> ș</w:t>
      </w:r>
      <w:r w:rsidRPr="009D3B8B">
        <w:t>i dezvoltarea pote</w:t>
      </w:r>
      <w:r>
        <w:rPr>
          <w:lang w:val="ro-RO"/>
        </w:rPr>
        <w:t>nț</w:t>
      </w:r>
      <w:r w:rsidRPr="009D3B8B">
        <w:t>ialului propriu în procesul educ</w:t>
      </w:r>
      <w:r>
        <w:rPr>
          <w:lang w:val="ro-RO"/>
        </w:rPr>
        <w:t>aț</w:t>
      </w:r>
      <w:r w:rsidRPr="009D3B8B">
        <w:t>ional</w:t>
      </w:r>
      <w:bookmarkEnd w:id="30"/>
      <w:bookmarkEnd w:id="31"/>
    </w:p>
    <w:p w14:paraId="7A8FBC0B" w14:textId="77777777" w:rsidR="00E7136D" w:rsidRPr="00577F87" w:rsidRDefault="00E7136D" w:rsidP="00E7136D">
      <w:pPr>
        <w:rPr>
          <w:b/>
          <w:bCs/>
        </w:rPr>
      </w:pPr>
      <w:r w:rsidRPr="00577F87">
        <w:rPr>
          <w:b/>
          <w:bCs/>
        </w:rPr>
        <w:t>Domeniu: Management</w:t>
      </w:r>
    </w:p>
    <w:p w14:paraId="772DEE4D" w14:textId="77777777" w:rsidR="00E7136D" w:rsidRPr="009D3B8B" w:rsidRDefault="00E7136D" w:rsidP="00E7136D">
      <w:pPr>
        <w:jc w:val="both"/>
      </w:pPr>
      <w:r w:rsidRPr="009D3B8B">
        <w:t>Indicator 3.1.1. Elaborarea planului strategic și opera</w:t>
      </w:r>
      <w:r>
        <w:t>ț</w:t>
      </w:r>
      <w:r w:rsidRPr="009D3B8B">
        <w:t>ional bazat pe politicile statului cu privire la educa</w:t>
      </w:r>
      <w:r>
        <w:t>ț</w:t>
      </w:r>
      <w:r w:rsidRPr="009D3B8B">
        <w:t>ia incluzivă (EI), a strategiilor de formare continuă a cadrelor în domeniul EI, a proiectelor de asigurare a incluziunii prin activită</w:t>
      </w:r>
      <w:r>
        <w:t>ț</w:t>
      </w:r>
      <w:r w:rsidRPr="009D3B8B">
        <w:t>i multiculturale, a documentelor de asigurare a serviciilor de sprijin pentru elevii cu CES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68"/>
        <w:gridCol w:w="3827"/>
        <w:gridCol w:w="1843"/>
      </w:tblGrid>
      <w:tr w:rsidR="00E7136D" w:rsidRPr="00CA279B" w14:paraId="41017C7D" w14:textId="77777777" w:rsidTr="00150C7A">
        <w:tc>
          <w:tcPr>
            <w:tcW w:w="1701" w:type="dxa"/>
          </w:tcPr>
          <w:p w14:paraId="381BE700" w14:textId="77777777" w:rsidR="00E7136D" w:rsidRPr="002036AA" w:rsidRDefault="00E7136D" w:rsidP="00150C7A">
            <w:pPr>
              <w:rPr>
                <w:lang w:eastAsia="zh-TW"/>
              </w:rPr>
            </w:pPr>
            <w:r w:rsidRPr="002036AA">
              <w:rPr>
                <w:lang w:eastAsia="zh-TW"/>
              </w:rPr>
              <w:t xml:space="preserve">Dovezi </w:t>
            </w:r>
          </w:p>
        </w:tc>
        <w:tc>
          <w:tcPr>
            <w:tcW w:w="7938" w:type="dxa"/>
            <w:gridSpan w:val="3"/>
          </w:tcPr>
          <w:p w14:paraId="2179BB8D" w14:textId="077AA6C4" w:rsidR="00E7136D" w:rsidRDefault="00DF1239" w:rsidP="00DB13EB">
            <w:pPr>
              <w:pStyle w:val="af2"/>
              <w:numPr>
                <w:ilvl w:val="0"/>
                <w:numId w:val="31"/>
              </w:numPr>
              <w:ind w:left="360"/>
              <w:jc w:val="both"/>
              <w:rPr>
                <w:lang w:eastAsia="en-US"/>
              </w:rPr>
            </w:pPr>
            <w:r w:rsidRPr="006433DD">
              <w:t>P</w:t>
            </w:r>
            <w:r>
              <w:t>lanul de</w:t>
            </w:r>
            <w:r w:rsidR="00561ED4">
              <w:t xml:space="preserve"> dezvoltare instituțională;</w:t>
            </w:r>
          </w:p>
          <w:p w14:paraId="4FB96ED8" w14:textId="2FAB6AB4" w:rsidR="00422E7B" w:rsidRPr="00873E2E" w:rsidRDefault="00422E7B" w:rsidP="00DB13EB">
            <w:pPr>
              <w:pStyle w:val="af2"/>
              <w:numPr>
                <w:ilvl w:val="0"/>
                <w:numId w:val="31"/>
              </w:numPr>
              <w:ind w:left="360"/>
              <w:jc w:val="both"/>
              <w:rPr>
                <w:lang w:eastAsia="en-US"/>
              </w:rPr>
            </w:pPr>
            <w:r>
              <w:t>Plan de activitate a CMI</w:t>
            </w:r>
            <w:r w:rsidR="00561ED4">
              <w:t>;</w:t>
            </w:r>
          </w:p>
          <w:p w14:paraId="2B99A952" w14:textId="02CA50F3" w:rsidR="00E7136D" w:rsidRPr="005C2751" w:rsidRDefault="00CC6BE5" w:rsidP="00F00F34">
            <w:pPr>
              <w:pStyle w:val="af2"/>
              <w:numPr>
                <w:ilvl w:val="0"/>
                <w:numId w:val="31"/>
              </w:numPr>
              <w:ind w:left="360"/>
              <w:jc w:val="both"/>
            </w:pPr>
            <w:r>
              <w:rPr>
                <w:lang w:val="ro-MD"/>
              </w:rPr>
              <w:t>Note informatice CMI</w:t>
            </w:r>
            <w:r w:rsidR="00561ED4">
              <w:rPr>
                <w:lang w:val="ro-MD"/>
              </w:rPr>
              <w:t>.</w:t>
            </w:r>
          </w:p>
        </w:tc>
      </w:tr>
      <w:tr w:rsidR="00E7136D" w:rsidRPr="002036AA" w14:paraId="605AEDF8" w14:textId="77777777" w:rsidTr="00150C7A">
        <w:trPr>
          <w:trHeight w:val="558"/>
        </w:trPr>
        <w:tc>
          <w:tcPr>
            <w:tcW w:w="1701" w:type="dxa"/>
          </w:tcPr>
          <w:p w14:paraId="7111AF1C" w14:textId="77777777" w:rsidR="00E7136D" w:rsidRPr="002036AA" w:rsidRDefault="00E7136D" w:rsidP="00150C7A">
            <w:pPr>
              <w:rPr>
                <w:lang w:eastAsia="zh-TW"/>
              </w:rPr>
            </w:pPr>
            <w:r w:rsidRPr="002036AA">
              <w:rPr>
                <w:lang w:eastAsia="zh-TW"/>
              </w:rPr>
              <w:t xml:space="preserve">Constatări </w:t>
            </w:r>
          </w:p>
        </w:tc>
        <w:tc>
          <w:tcPr>
            <w:tcW w:w="7938" w:type="dxa"/>
            <w:gridSpan w:val="3"/>
          </w:tcPr>
          <w:p w14:paraId="4E77ADFF" w14:textId="4869B11F" w:rsidR="00E7136D" w:rsidRPr="00B641BF" w:rsidRDefault="00E7136D" w:rsidP="00CC6BE5">
            <w:pPr>
              <w:jc w:val="both"/>
            </w:pPr>
            <w:r w:rsidRPr="00B641BF">
              <w:t xml:space="preserve">În </w:t>
            </w:r>
            <w:r w:rsidR="00CC6BE5">
              <w:t xml:space="preserve">politicile școlii și </w:t>
            </w:r>
            <w:r>
              <w:t>P</w:t>
            </w:r>
            <w:r w:rsidRPr="00B641BF">
              <w:t xml:space="preserve">lanul </w:t>
            </w:r>
            <w:r w:rsidR="00CC6BE5">
              <w:t>managerial al instituției</w:t>
            </w:r>
            <w:r w:rsidR="00B00246">
              <w:t>,</w:t>
            </w:r>
            <w:r w:rsidRPr="00B641BF">
              <w:t xml:space="preserve"> sunt incluse activită</w:t>
            </w:r>
            <w:r>
              <w:t>ț</w:t>
            </w:r>
            <w:r w:rsidRPr="00B641BF">
              <w:t xml:space="preserve">i bazate pe </w:t>
            </w:r>
            <w:r w:rsidR="00CC6BE5">
              <w:t>implementarea educației incluzive pentru toți copiii din cadrul instituției.</w:t>
            </w:r>
          </w:p>
        </w:tc>
      </w:tr>
      <w:tr w:rsidR="00E7136D" w:rsidRPr="002036AA" w14:paraId="77DF6155" w14:textId="77777777" w:rsidTr="00150C7A">
        <w:tc>
          <w:tcPr>
            <w:tcW w:w="1701" w:type="dxa"/>
          </w:tcPr>
          <w:p w14:paraId="1B68373C" w14:textId="77777777" w:rsidR="00E7136D" w:rsidRPr="002036AA" w:rsidRDefault="00E7136D" w:rsidP="00150C7A">
            <w:pPr>
              <w:rPr>
                <w:lang w:eastAsia="zh-TW"/>
              </w:rPr>
            </w:pPr>
            <w:r w:rsidRPr="002036AA">
              <w:rPr>
                <w:lang w:eastAsia="zh-TW"/>
              </w:rPr>
              <w:t>Pondere</w:t>
            </w:r>
            <w:r>
              <w:rPr>
                <w:lang w:eastAsia="zh-TW"/>
              </w:rPr>
              <w:t xml:space="preserve"> ș</w:t>
            </w:r>
            <w:r w:rsidRPr="002036AA">
              <w:rPr>
                <w:lang w:eastAsia="zh-TW"/>
              </w:rPr>
              <w:t>i punctaj acordat</w:t>
            </w:r>
          </w:p>
        </w:tc>
        <w:tc>
          <w:tcPr>
            <w:tcW w:w="2268" w:type="dxa"/>
          </w:tcPr>
          <w:p w14:paraId="081BC11B" w14:textId="77777777" w:rsidR="00E7136D" w:rsidRPr="002036AA" w:rsidRDefault="00E7136D" w:rsidP="00150C7A">
            <w:pPr>
              <w:rPr>
                <w:rFonts w:cs="Times New Roman"/>
              </w:rPr>
            </w:pPr>
            <w:r w:rsidRPr="002036AA">
              <w:t>Pondere:</w:t>
            </w:r>
            <w:r>
              <w:t xml:space="preserve"> 2</w:t>
            </w:r>
          </w:p>
        </w:tc>
        <w:tc>
          <w:tcPr>
            <w:tcW w:w="3827" w:type="dxa"/>
          </w:tcPr>
          <w:p w14:paraId="2BCBE727" w14:textId="77777777" w:rsidR="00E7136D" w:rsidRPr="002036AA" w:rsidRDefault="00E7136D" w:rsidP="00150C7A">
            <w:pPr>
              <w:rPr>
                <w:rFonts w:cs="Times New Roman"/>
              </w:rPr>
            </w:pPr>
            <w:r w:rsidRPr="002036AA">
              <w:t>Autoevaluare conform criteriilor:</w:t>
            </w:r>
            <w:r>
              <w:t xml:space="preserve"> 2</w:t>
            </w:r>
          </w:p>
        </w:tc>
        <w:tc>
          <w:tcPr>
            <w:tcW w:w="1843" w:type="dxa"/>
          </w:tcPr>
          <w:p w14:paraId="486F7B70" w14:textId="77777777" w:rsidR="00E7136D" w:rsidRPr="002036AA" w:rsidRDefault="00E7136D" w:rsidP="00150C7A">
            <w:pPr>
              <w:rPr>
                <w:rFonts w:cs="Times New Roman"/>
              </w:rPr>
            </w:pPr>
            <w:r w:rsidRPr="002036AA">
              <w:t xml:space="preserve">Punctaj: </w:t>
            </w:r>
          </w:p>
        </w:tc>
      </w:tr>
    </w:tbl>
    <w:p w14:paraId="4FA5FE6D" w14:textId="77777777" w:rsidR="00E7136D" w:rsidRPr="002036AA" w:rsidRDefault="00E7136D" w:rsidP="00E7136D"/>
    <w:p w14:paraId="2E1E81E0" w14:textId="77777777" w:rsidR="00E7136D" w:rsidRPr="00A21B47" w:rsidRDefault="00E7136D" w:rsidP="00E7136D">
      <w:pPr>
        <w:jc w:val="both"/>
      </w:pPr>
      <w:bookmarkStart w:id="32" w:name="_Hlk47783783"/>
      <w:r w:rsidRPr="00A21B47">
        <w:t>Indicator 3.1.2. Fun</w:t>
      </w:r>
      <w:r>
        <w:t>cț</w:t>
      </w:r>
      <w:r w:rsidRPr="00A21B47">
        <w:t>ionalitatea structurilor, a mecanismelor</w:t>
      </w:r>
      <w:r>
        <w:t xml:space="preserve"> ș</w:t>
      </w:r>
      <w:r w:rsidRPr="00A21B47">
        <w:t>i procedurilor de sprijin pentru procesul de înmatriculare</w:t>
      </w:r>
      <w:r>
        <w:t xml:space="preserve"> ș</w:t>
      </w:r>
      <w:r w:rsidRPr="00A21B47">
        <w:t>i incluziune</w:t>
      </w:r>
      <w:r>
        <w:t xml:space="preserve"> ș</w:t>
      </w:r>
      <w:r w:rsidRPr="00A21B47">
        <w:t>colară a tuturor copiilor, inclusiv de evide</w:t>
      </w:r>
      <w:r>
        <w:t>nț</w:t>
      </w:r>
      <w:r w:rsidRPr="00A21B47">
        <w:t>ă</w:t>
      </w:r>
      <w:r>
        <w:t xml:space="preserve"> ș</w:t>
      </w:r>
      <w:r w:rsidRPr="00A21B47">
        <w:t>i sprijin pentru copiii cu CES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68"/>
        <w:gridCol w:w="3827"/>
        <w:gridCol w:w="1843"/>
      </w:tblGrid>
      <w:tr w:rsidR="00E7136D" w:rsidRPr="002036AA" w14:paraId="1A65E543" w14:textId="77777777" w:rsidTr="00150C7A">
        <w:tc>
          <w:tcPr>
            <w:tcW w:w="1701" w:type="dxa"/>
          </w:tcPr>
          <w:p w14:paraId="636945E4" w14:textId="77777777" w:rsidR="00E7136D" w:rsidRPr="002036AA" w:rsidRDefault="00E7136D" w:rsidP="00150C7A">
            <w:pPr>
              <w:rPr>
                <w:lang w:eastAsia="zh-TW"/>
              </w:rPr>
            </w:pPr>
            <w:r w:rsidRPr="002036AA">
              <w:rPr>
                <w:lang w:eastAsia="zh-TW"/>
              </w:rPr>
              <w:t xml:space="preserve">Dovezi </w:t>
            </w:r>
          </w:p>
        </w:tc>
        <w:tc>
          <w:tcPr>
            <w:tcW w:w="7938" w:type="dxa"/>
            <w:gridSpan w:val="3"/>
          </w:tcPr>
          <w:p w14:paraId="19148307" w14:textId="5293ECD1" w:rsidR="00E7136D" w:rsidRDefault="00E7136D" w:rsidP="00DB13EB">
            <w:pPr>
              <w:pStyle w:val="af2"/>
              <w:numPr>
                <w:ilvl w:val="0"/>
                <w:numId w:val="32"/>
              </w:numPr>
              <w:ind w:left="360"/>
              <w:jc w:val="both"/>
            </w:pPr>
            <w:r w:rsidRPr="00990E38">
              <w:rPr>
                <w:lang w:eastAsia="zh-TW"/>
              </w:rPr>
              <w:t>Ordine de înm</w:t>
            </w:r>
            <w:r w:rsidR="00561ED4">
              <w:rPr>
                <w:lang w:eastAsia="zh-TW"/>
              </w:rPr>
              <w:t>atriculare ale elevilor</w:t>
            </w:r>
            <w:r w:rsidRPr="00990E38">
              <w:rPr>
                <w:lang w:eastAsia="zh-TW"/>
              </w:rPr>
              <w:t>;</w:t>
            </w:r>
          </w:p>
          <w:p w14:paraId="0835FE35" w14:textId="742E8644" w:rsidR="00E7136D" w:rsidRPr="00990E38" w:rsidRDefault="00E7136D" w:rsidP="00561ED4">
            <w:pPr>
              <w:pStyle w:val="af2"/>
              <w:numPr>
                <w:ilvl w:val="0"/>
                <w:numId w:val="32"/>
              </w:numPr>
              <w:ind w:left="360"/>
              <w:jc w:val="both"/>
            </w:pPr>
            <w:r w:rsidRPr="0098367B">
              <w:rPr>
                <w:lang w:eastAsia="zh-TW"/>
              </w:rPr>
              <w:t xml:space="preserve">Registru </w:t>
            </w:r>
            <w:r w:rsidR="002C53EC">
              <w:rPr>
                <w:lang w:eastAsia="zh-TW"/>
              </w:rPr>
              <w:t>de evidență a elevilor.</w:t>
            </w:r>
          </w:p>
        </w:tc>
      </w:tr>
      <w:bookmarkEnd w:id="32"/>
      <w:tr w:rsidR="00E7136D" w:rsidRPr="002036AA" w14:paraId="44EB0A73" w14:textId="77777777" w:rsidTr="0056684C">
        <w:trPr>
          <w:trHeight w:val="438"/>
        </w:trPr>
        <w:tc>
          <w:tcPr>
            <w:tcW w:w="1701" w:type="dxa"/>
          </w:tcPr>
          <w:p w14:paraId="5219030C" w14:textId="77777777" w:rsidR="00E7136D" w:rsidRPr="002036AA" w:rsidRDefault="00E7136D" w:rsidP="00150C7A">
            <w:pPr>
              <w:rPr>
                <w:lang w:eastAsia="zh-TW"/>
              </w:rPr>
            </w:pPr>
            <w:r w:rsidRPr="002036AA">
              <w:rPr>
                <w:lang w:eastAsia="zh-TW"/>
              </w:rPr>
              <w:t xml:space="preserve">Constatări </w:t>
            </w:r>
          </w:p>
        </w:tc>
        <w:tc>
          <w:tcPr>
            <w:tcW w:w="7938" w:type="dxa"/>
            <w:gridSpan w:val="3"/>
          </w:tcPr>
          <w:p w14:paraId="2496B6AE" w14:textId="33DF8632" w:rsidR="00E7136D" w:rsidRPr="000D07EF" w:rsidRDefault="00E7136D" w:rsidP="0056684C">
            <w:pPr>
              <w:jc w:val="both"/>
            </w:pPr>
            <w:r w:rsidRPr="000D07EF">
              <w:t>Administra</w:t>
            </w:r>
            <w:r>
              <w:t>ț</w:t>
            </w:r>
            <w:r w:rsidRPr="000D07EF">
              <w:t xml:space="preserve">ia </w:t>
            </w:r>
            <w:r w:rsidR="0056684C">
              <w:t>promovează principiile e</w:t>
            </w:r>
            <w:r w:rsidR="00561ED4">
              <w:t>d</w:t>
            </w:r>
            <w:r w:rsidR="0056684C">
              <w:t>ucației incluzive</w:t>
            </w:r>
            <w:r w:rsidR="00561ED4">
              <w:t xml:space="preserve"> la înmatricularea elevilor</w:t>
            </w:r>
            <w:r w:rsidRPr="000D07EF">
              <w:t xml:space="preserve">, în conformitate cu actele normative în vigoare. </w:t>
            </w:r>
          </w:p>
        </w:tc>
      </w:tr>
      <w:tr w:rsidR="00E7136D" w:rsidRPr="002036AA" w14:paraId="53B6A4DD" w14:textId="77777777" w:rsidTr="00150C7A">
        <w:tc>
          <w:tcPr>
            <w:tcW w:w="1701" w:type="dxa"/>
          </w:tcPr>
          <w:p w14:paraId="07FCC46F" w14:textId="77777777" w:rsidR="00E7136D" w:rsidRPr="002036AA" w:rsidRDefault="00E7136D" w:rsidP="00150C7A">
            <w:pPr>
              <w:rPr>
                <w:lang w:eastAsia="zh-TW"/>
              </w:rPr>
            </w:pPr>
            <w:r w:rsidRPr="002036AA">
              <w:rPr>
                <w:lang w:eastAsia="zh-TW"/>
              </w:rPr>
              <w:t>Pondere</w:t>
            </w:r>
            <w:r>
              <w:rPr>
                <w:lang w:eastAsia="zh-TW"/>
              </w:rPr>
              <w:t xml:space="preserve"> ș</w:t>
            </w:r>
            <w:r w:rsidRPr="002036AA">
              <w:rPr>
                <w:lang w:eastAsia="zh-TW"/>
              </w:rPr>
              <w:t>i punctaj acordat</w:t>
            </w:r>
          </w:p>
        </w:tc>
        <w:tc>
          <w:tcPr>
            <w:tcW w:w="2268" w:type="dxa"/>
          </w:tcPr>
          <w:p w14:paraId="070883F6" w14:textId="77777777" w:rsidR="00E7136D" w:rsidRPr="002036AA" w:rsidRDefault="00E7136D" w:rsidP="00150C7A">
            <w:pPr>
              <w:rPr>
                <w:rFonts w:cs="Times New Roman"/>
              </w:rPr>
            </w:pPr>
            <w:r w:rsidRPr="002036AA">
              <w:t>Pondere:</w:t>
            </w:r>
            <w:r>
              <w:t xml:space="preserve"> 1</w:t>
            </w:r>
          </w:p>
        </w:tc>
        <w:tc>
          <w:tcPr>
            <w:tcW w:w="3827" w:type="dxa"/>
          </w:tcPr>
          <w:p w14:paraId="6CBB193B" w14:textId="77777777" w:rsidR="00E7136D" w:rsidRPr="002036AA" w:rsidRDefault="00E7136D" w:rsidP="00150C7A">
            <w:pPr>
              <w:rPr>
                <w:rFonts w:cs="Times New Roman"/>
              </w:rPr>
            </w:pPr>
            <w:r w:rsidRPr="002036AA">
              <w:t>Autoevaluare conform criteriilor:</w:t>
            </w:r>
            <w:r>
              <w:t xml:space="preserve"> 1</w:t>
            </w:r>
          </w:p>
        </w:tc>
        <w:tc>
          <w:tcPr>
            <w:tcW w:w="1843" w:type="dxa"/>
          </w:tcPr>
          <w:p w14:paraId="60C3D45C" w14:textId="77777777" w:rsidR="00E7136D" w:rsidRPr="002036AA" w:rsidRDefault="00E7136D" w:rsidP="00150C7A">
            <w:pPr>
              <w:rPr>
                <w:rFonts w:cs="Times New Roman"/>
              </w:rPr>
            </w:pPr>
            <w:r w:rsidRPr="002036AA">
              <w:t xml:space="preserve">Punctaj: </w:t>
            </w:r>
          </w:p>
        </w:tc>
      </w:tr>
    </w:tbl>
    <w:p w14:paraId="01FE2BEE" w14:textId="77777777" w:rsidR="00561ED4" w:rsidRDefault="00561ED4" w:rsidP="00E7136D"/>
    <w:p w14:paraId="3AEA1AFB" w14:textId="029750AA" w:rsidR="00E7136D" w:rsidRPr="00561ED4" w:rsidRDefault="00E7136D" w:rsidP="00E7136D">
      <w:pPr>
        <w:rPr>
          <w:b/>
          <w:bCs/>
        </w:rPr>
      </w:pPr>
      <w:r w:rsidRPr="00561ED4">
        <w:rPr>
          <w:b/>
          <w:bCs/>
        </w:rPr>
        <w:t>Domeniu: Capacitate instituțională</w:t>
      </w:r>
    </w:p>
    <w:p w14:paraId="4219D16C" w14:textId="77777777" w:rsidR="00E7136D" w:rsidRPr="00C51DA8" w:rsidRDefault="00E7136D" w:rsidP="00E7136D">
      <w:pPr>
        <w:jc w:val="both"/>
      </w:pPr>
      <w:r w:rsidRPr="00561ED4">
        <w:t>Indicator *3.1.3. Crearea bazei de  date a copiilor din comunitate, inclusiv a celor cu CES, elaborarea</w:t>
      </w:r>
      <w:r w:rsidRPr="00FF26C5">
        <w:t xml:space="preserve"> actelor privind evolu</w:t>
      </w:r>
      <w:r>
        <w:t>ț</w:t>
      </w:r>
      <w:r w:rsidRPr="00FF26C5">
        <w:t>iile demo</w:t>
      </w:r>
      <w:r>
        <w:t>g</w:t>
      </w:r>
      <w:r w:rsidRPr="00FF26C5">
        <w:t>ra</w:t>
      </w:r>
      <w:r>
        <w:t>f</w:t>
      </w:r>
      <w:r w:rsidRPr="00FF26C5">
        <w:t>ice și perspectivele de școlaritate, eviden</w:t>
      </w:r>
      <w:r>
        <w:t>ț</w:t>
      </w:r>
      <w:r w:rsidRPr="00FF26C5">
        <w:t>a înmatriculării elevilor (indicatorul se aplică IET, școlilor primare, gimnaziilor, liceelor, institu</w:t>
      </w:r>
      <w:r>
        <w:t>ț</w:t>
      </w:r>
      <w:r w:rsidRPr="00FF26C5">
        <w:t>iilor de învă</w:t>
      </w:r>
      <w:r>
        <w:t>ț</w:t>
      </w:r>
      <w:r w:rsidRPr="00FF26C5">
        <w:t>ământ gen</w:t>
      </w:r>
      <w:r>
        <w:t>e</w:t>
      </w:r>
      <w:r w:rsidRPr="00FF26C5">
        <w:t>ral cu programe combinate)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68"/>
        <w:gridCol w:w="3827"/>
        <w:gridCol w:w="1843"/>
      </w:tblGrid>
      <w:tr w:rsidR="00E7136D" w:rsidRPr="002036AA" w14:paraId="4C81A369" w14:textId="77777777" w:rsidTr="00150C7A">
        <w:tc>
          <w:tcPr>
            <w:tcW w:w="1701" w:type="dxa"/>
          </w:tcPr>
          <w:p w14:paraId="7383E596" w14:textId="77777777" w:rsidR="00E7136D" w:rsidRPr="002036AA" w:rsidRDefault="00E7136D" w:rsidP="00150C7A">
            <w:pPr>
              <w:rPr>
                <w:lang w:eastAsia="zh-TW"/>
              </w:rPr>
            </w:pPr>
            <w:r w:rsidRPr="002036AA">
              <w:rPr>
                <w:lang w:eastAsia="zh-TW"/>
              </w:rPr>
              <w:t xml:space="preserve">Dovezi </w:t>
            </w:r>
          </w:p>
        </w:tc>
        <w:tc>
          <w:tcPr>
            <w:tcW w:w="7938" w:type="dxa"/>
            <w:gridSpan w:val="3"/>
          </w:tcPr>
          <w:p w14:paraId="024AF558" w14:textId="1E2152E1" w:rsidR="002C1D2F" w:rsidRPr="005C2751" w:rsidRDefault="002E6ADF" w:rsidP="002C1D2F">
            <w:pPr>
              <w:pStyle w:val="af2"/>
              <w:numPr>
                <w:ilvl w:val="0"/>
                <w:numId w:val="33"/>
              </w:numPr>
              <w:ind w:left="360"/>
              <w:jc w:val="both"/>
            </w:pPr>
            <w:r>
              <w:t>Organizarea</w:t>
            </w:r>
            <w:r w:rsidR="00AA01A2">
              <w:t xml:space="preserve"> </w:t>
            </w:r>
            <w:r w:rsidR="00E7136D" w:rsidRPr="00E808C7">
              <w:t xml:space="preserve">„Ziua </w:t>
            </w:r>
            <w:r>
              <w:t xml:space="preserve">virtuală a </w:t>
            </w:r>
            <w:r w:rsidR="00E7136D">
              <w:t>uș</w:t>
            </w:r>
            <w:r w:rsidR="00E7136D" w:rsidRPr="00E808C7">
              <w:t>ilor deschise</w:t>
            </w:r>
            <w:r>
              <w:t xml:space="preserve"> la Heritage</w:t>
            </w:r>
            <w:r w:rsidR="00AA01A2">
              <w:t>”</w:t>
            </w:r>
            <w:r w:rsidR="00561ED4">
              <w:t xml:space="preserve">; </w:t>
            </w:r>
            <w:hyperlink r:id="rId13" w:history="1">
              <w:r w:rsidR="002C1D2F" w:rsidRPr="002C1D2F">
                <w:rPr>
                  <w:rStyle w:val="a3"/>
                  <w:rFonts w:cs="Arial Unicode MS"/>
                </w:rPr>
                <w:t>https://www.heritage.md/ro/virtual-open-house</w:t>
              </w:r>
            </w:hyperlink>
            <w:r w:rsidR="002C1D2F">
              <w:t xml:space="preserve">: </w:t>
            </w:r>
          </w:p>
          <w:p w14:paraId="4B97934F" w14:textId="30187FD5" w:rsidR="00E7136D" w:rsidRDefault="00E7136D" w:rsidP="00DB13EB">
            <w:pPr>
              <w:pStyle w:val="af2"/>
              <w:numPr>
                <w:ilvl w:val="0"/>
                <w:numId w:val="33"/>
              </w:numPr>
              <w:ind w:left="360"/>
              <w:jc w:val="both"/>
            </w:pPr>
            <w:r>
              <w:t>Registru alfabetic al elevilor;</w:t>
            </w:r>
          </w:p>
          <w:p w14:paraId="10FB24F4" w14:textId="3A13F853" w:rsidR="00E7136D" w:rsidRDefault="00E7136D" w:rsidP="00DB13EB">
            <w:pPr>
              <w:pStyle w:val="af2"/>
              <w:numPr>
                <w:ilvl w:val="0"/>
                <w:numId w:val="33"/>
              </w:numPr>
              <w:ind w:left="360"/>
              <w:jc w:val="both"/>
            </w:pPr>
            <w:r>
              <w:t>Ordine „Cu privire la fluctuația elevilor”;</w:t>
            </w:r>
          </w:p>
          <w:p w14:paraId="0DC563A9" w14:textId="3499F59C" w:rsidR="00E7136D" w:rsidRDefault="00E7136D" w:rsidP="00DB13EB">
            <w:pPr>
              <w:pStyle w:val="af2"/>
              <w:numPr>
                <w:ilvl w:val="0"/>
                <w:numId w:val="33"/>
              </w:numPr>
              <w:ind w:left="360"/>
              <w:jc w:val="both"/>
            </w:pPr>
            <w:r>
              <w:t>Registre de evidență a actelor de studii cl</w:t>
            </w:r>
            <w:r w:rsidR="00B00246">
              <w:t xml:space="preserve">asele a </w:t>
            </w:r>
            <w:r>
              <w:t>IX</w:t>
            </w:r>
            <w:r w:rsidR="00561ED4">
              <w:t>-a</w:t>
            </w:r>
            <w:r>
              <w:t>;</w:t>
            </w:r>
          </w:p>
          <w:p w14:paraId="02929598" w14:textId="47450E60" w:rsidR="00E7136D" w:rsidRPr="00DD4167" w:rsidRDefault="00E7136D" w:rsidP="00DB13EB">
            <w:pPr>
              <w:pStyle w:val="af2"/>
              <w:numPr>
                <w:ilvl w:val="0"/>
                <w:numId w:val="33"/>
              </w:numPr>
              <w:ind w:left="360"/>
              <w:jc w:val="both"/>
            </w:pPr>
            <w:r>
              <w:t>Confirmări privind continuarea studiilor elevilor transferați în alte instituții</w:t>
            </w:r>
            <w:r w:rsidR="00B00246">
              <w:t>.</w:t>
            </w:r>
          </w:p>
        </w:tc>
      </w:tr>
      <w:tr w:rsidR="00E7136D" w:rsidRPr="002036AA" w14:paraId="19351343" w14:textId="77777777" w:rsidTr="00150C7A">
        <w:tc>
          <w:tcPr>
            <w:tcW w:w="1701" w:type="dxa"/>
          </w:tcPr>
          <w:p w14:paraId="2466E005" w14:textId="77777777" w:rsidR="00E7136D" w:rsidRPr="002036AA" w:rsidRDefault="00E7136D" w:rsidP="00150C7A">
            <w:pPr>
              <w:rPr>
                <w:lang w:eastAsia="zh-TW"/>
              </w:rPr>
            </w:pPr>
            <w:r w:rsidRPr="002036AA">
              <w:rPr>
                <w:lang w:eastAsia="zh-TW"/>
              </w:rPr>
              <w:t xml:space="preserve">Constatări </w:t>
            </w:r>
          </w:p>
        </w:tc>
        <w:tc>
          <w:tcPr>
            <w:tcW w:w="7938" w:type="dxa"/>
            <w:gridSpan w:val="3"/>
          </w:tcPr>
          <w:p w14:paraId="19ACE760" w14:textId="18445B19" w:rsidR="00E7136D" w:rsidRPr="00D35EB4" w:rsidRDefault="00E7136D" w:rsidP="002E6ADF">
            <w:pPr>
              <w:jc w:val="both"/>
            </w:pPr>
            <w:r w:rsidRPr="006C2815">
              <w:t>Institu</w:t>
            </w:r>
            <w:r>
              <w:t>ț</w:t>
            </w:r>
            <w:r w:rsidRPr="006C2815">
              <w:t>ia dispune de o bază de date a tuturor elevi</w:t>
            </w:r>
            <w:r w:rsidR="002E6ADF">
              <w:t>lor</w:t>
            </w:r>
            <w:r w:rsidRPr="006C2815">
              <w:t>.</w:t>
            </w:r>
            <w:r>
              <w:t xml:space="preserve"> </w:t>
            </w:r>
          </w:p>
        </w:tc>
      </w:tr>
      <w:tr w:rsidR="00E7136D" w:rsidRPr="002036AA" w14:paraId="7D13A3D5" w14:textId="77777777" w:rsidTr="00150C7A">
        <w:tc>
          <w:tcPr>
            <w:tcW w:w="1701" w:type="dxa"/>
          </w:tcPr>
          <w:p w14:paraId="2430AC76" w14:textId="77777777" w:rsidR="00E7136D" w:rsidRPr="002036AA" w:rsidRDefault="00E7136D" w:rsidP="00150C7A">
            <w:pPr>
              <w:rPr>
                <w:lang w:eastAsia="zh-TW"/>
              </w:rPr>
            </w:pPr>
            <w:r w:rsidRPr="002036AA">
              <w:rPr>
                <w:lang w:eastAsia="zh-TW"/>
              </w:rPr>
              <w:t>Pondere</w:t>
            </w:r>
            <w:r>
              <w:rPr>
                <w:lang w:eastAsia="zh-TW"/>
              </w:rPr>
              <w:t xml:space="preserve"> ș</w:t>
            </w:r>
            <w:r w:rsidRPr="002036AA">
              <w:rPr>
                <w:lang w:eastAsia="zh-TW"/>
              </w:rPr>
              <w:t>i punctaj acordat</w:t>
            </w:r>
          </w:p>
        </w:tc>
        <w:tc>
          <w:tcPr>
            <w:tcW w:w="2268" w:type="dxa"/>
          </w:tcPr>
          <w:p w14:paraId="7A54EA67" w14:textId="77777777" w:rsidR="00E7136D" w:rsidRPr="002036AA" w:rsidRDefault="00E7136D" w:rsidP="00150C7A">
            <w:pPr>
              <w:rPr>
                <w:rFonts w:cs="Times New Roman"/>
              </w:rPr>
            </w:pPr>
            <w:r w:rsidRPr="002036AA">
              <w:t>Pondere:</w:t>
            </w:r>
            <w:r>
              <w:t xml:space="preserve"> 2</w:t>
            </w:r>
          </w:p>
        </w:tc>
        <w:tc>
          <w:tcPr>
            <w:tcW w:w="3827" w:type="dxa"/>
          </w:tcPr>
          <w:p w14:paraId="26B172D2" w14:textId="77777777" w:rsidR="00E7136D" w:rsidRPr="002036AA" w:rsidRDefault="00E7136D" w:rsidP="00150C7A">
            <w:pPr>
              <w:rPr>
                <w:rFonts w:cs="Times New Roman"/>
              </w:rPr>
            </w:pPr>
            <w:r w:rsidRPr="002036AA">
              <w:t>Autoevaluare conform criteriilor:</w:t>
            </w:r>
            <w:r>
              <w:t xml:space="preserve"> 2</w:t>
            </w:r>
          </w:p>
        </w:tc>
        <w:tc>
          <w:tcPr>
            <w:tcW w:w="1843" w:type="dxa"/>
          </w:tcPr>
          <w:p w14:paraId="008EB072" w14:textId="77777777" w:rsidR="00E7136D" w:rsidRPr="002036AA" w:rsidRDefault="00E7136D" w:rsidP="00150C7A">
            <w:pPr>
              <w:rPr>
                <w:rFonts w:cs="Times New Roman"/>
              </w:rPr>
            </w:pPr>
            <w:r w:rsidRPr="002036AA">
              <w:t xml:space="preserve">Punctaj: </w:t>
            </w:r>
          </w:p>
        </w:tc>
      </w:tr>
    </w:tbl>
    <w:p w14:paraId="758118D7" w14:textId="77777777" w:rsidR="00E7136D" w:rsidRPr="002036AA" w:rsidRDefault="00E7136D" w:rsidP="00E7136D"/>
    <w:p w14:paraId="74A2DC39" w14:textId="77777777" w:rsidR="00E7136D" w:rsidRPr="00C21765" w:rsidRDefault="00E7136D" w:rsidP="00E7136D">
      <w:pPr>
        <w:jc w:val="both"/>
      </w:pPr>
      <w:r w:rsidRPr="00FF26C5">
        <w:t xml:space="preserve">Indicator 3.1.4. </w:t>
      </w:r>
      <w:r w:rsidRPr="00C21765">
        <w:t>Monitorizarea datelor privind progresul</w:t>
      </w:r>
      <w:r>
        <w:t xml:space="preserve"> ș</w:t>
      </w:r>
      <w:r w:rsidRPr="00C21765">
        <w:t>i dezvoltarea fiecărui elev/ copil</w:t>
      </w:r>
      <w:r>
        <w:t xml:space="preserve"> ș</w:t>
      </w:r>
      <w:r w:rsidRPr="00C21765">
        <w:t>i asigurarea activit</w:t>
      </w:r>
      <w:r>
        <w:t>ăț</w:t>
      </w:r>
      <w:r w:rsidRPr="00C21765">
        <w:t xml:space="preserve">ii </w:t>
      </w:r>
      <w:bookmarkStart w:id="33" w:name="_Hlk47088516"/>
      <w:r w:rsidRPr="00C21765">
        <w:t>Comisiei Multidisciplinare Intr</w:t>
      </w:r>
      <w:r>
        <w:t>aș</w:t>
      </w:r>
      <w:r w:rsidRPr="00C21765">
        <w:t xml:space="preserve">colare </w:t>
      </w:r>
      <w:bookmarkEnd w:id="33"/>
      <w:r w:rsidRPr="00C21765">
        <w:t>(CMI)</w:t>
      </w:r>
      <w:r>
        <w:t xml:space="preserve"> ș</w:t>
      </w:r>
      <w:r w:rsidRPr="00C21765">
        <w:t>i a serviciilor de sprijin, în fun</w:t>
      </w:r>
      <w:r>
        <w:t>cț</w:t>
      </w:r>
      <w:r w:rsidRPr="00C21765">
        <w:t>ie de necesit</w:t>
      </w:r>
      <w:r>
        <w:t>ăț</w:t>
      </w:r>
      <w:r w:rsidRPr="00C21765">
        <w:t>ile copiilor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68"/>
        <w:gridCol w:w="3827"/>
        <w:gridCol w:w="1843"/>
      </w:tblGrid>
      <w:tr w:rsidR="00E7136D" w:rsidRPr="002036AA" w14:paraId="2813E1AB" w14:textId="77777777" w:rsidTr="00150C7A">
        <w:tc>
          <w:tcPr>
            <w:tcW w:w="1701" w:type="dxa"/>
          </w:tcPr>
          <w:p w14:paraId="26E77B1B" w14:textId="77777777" w:rsidR="00E7136D" w:rsidRPr="002036AA" w:rsidRDefault="00E7136D" w:rsidP="00150C7A">
            <w:pPr>
              <w:rPr>
                <w:lang w:eastAsia="zh-TW"/>
              </w:rPr>
            </w:pPr>
            <w:r w:rsidRPr="002036AA">
              <w:rPr>
                <w:lang w:eastAsia="zh-TW"/>
              </w:rPr>
              <w:t xml:space="preserve">Dovezi </w:t>
            </w:r>
          </w:p>
        </w:tc>
        <w:tc>
          <w:tcPr>
            <w:tcW w:w="7938" w:type="dxa"/>
            <w:gridSpan w:val="3"/>
          </w:tcPr>
          <w:p w14:paraId="289BF891" w14:textId="504A66A4" w:rsidR="00E7136D" w:rsidRPr="00313043" w:rsidRDefault="00E7136D" w:rsidP="00DB13EB">
            <w:pPr>
              <w:pStyle w:val="af2"/>
              <w:numPr>
                <w:ilvl w:val="0"/>
                <w:numId w:val="34"/>
              </w:numPr>
              <w:ind w:left="360"/>
              <w:jc w:val="both"/>
            </w:pPr>
            <w:r w:rsidRPr="00C21765">
              <w:t>Plan de activitate al CM</w:t>
            </w:r>
            <w:r>
              <w:t>I;</w:t>
            </w:r>
          </w:p>
          <w:p w14:paraId="2524D4DA" w14:textId="0C272C6E" w:rsidR="002E6ADF" w:rsidRDefault="00E7136D" w:rsidP="002E6ADF">
            <w:pPr>
              <w:pStyle w:val="af2"/>
              <w:numPr>
                <w:ilvl w:val="0"/>
                <w:numId w:val="34"/>
              </w:numPr>
              <w:ind w:left="360"/>
              <w:jc w:val="both"/>
            </w:pPr>
            <w:r w:rsidRPr="002E6ADF">
              <w:t>Pla</w:t>
            </w:r>
            <w:r w:rsidR="00AB2706" w:rsidRPr="002E6ADF">
              <w:t>n</w:t>
            </w:r>
            <w:r w:rsidRPr="002E6ADF">
              <w:t xml:space="preserve"> de ac</w:t>
            </w:r>
            <w:r w:rsidR="002E6ADF">
              <w:t>tivitate a cabinetului medical;</w:t>
            </w:r>
          </w:p>
          <w:p w14:paraId="3108578F" w14:textId="6CC74D7E" w:rsidR="00E7136D" w:rsidRPr="00F47EC4" w:rsidRDefault="00E7136D" w:rsidP="002E6ADF">
            <w:pPr>
              <w:pStyle w:val="af2"/>
              <w:numPr>
                <w:ilvl w:val="0"/>
                <w:numId w:val="34"/>
              </w:numPr>
              <w:ind w:left="360"/>
              <w:jc w:val="both"/>
            </w:pPr>
            <w:r w:rsidRPr="00C21765">
              <w:t>Participare</w:t>
            </w:r>
            <w:r w:rsidR="002E6ADF">
              <w:t>a personalului instituției</w:t>
            </w:r>
            <w:r w:rsidRPr="00C21765">
              <w:t xml:space="preserve"> la form</w:t>
            </w:r>
            <w:r w:rsidR="0098367B">
              <w:t xml:space="preserve">ări </w:t>
            </w:r>
            <w:r w:rsidR="002E6ADF">
              <w:t>profesionale, organizate de MEC</w:t>
            </w:r>
            <w:r w:rsidR="0098367B">
              <w:t xml:space="preserve"> în parteneriat cu CCF Moldova cu suportul UNICEF.</w:t>
            </w:r>
          </w:p>
        </w:tc>
      </w:tr>
      <w:tr w:rsidR="00E7136D" w:rsidRPr="002036AA" w14:paraId="23A31D14" w14:textId="77777777" w:rsidTr="00150C7A">
        <w:tc>
          <w:tcPr>
            <w:tcW w:w="1701" w:type="dxa"/>
          </w:tcPr>
          <w:p w14:paraId="1DC512FF" w14:textId="77777777" w:rsidR="00E7136D" w:rsidRPr="002036AA" w:rsidRDefault="00E7136D" w:rsidP="00150C7A">
            <w:pPr>
              <w:rPr>
                <w:lang w:eastAsia="zh-TW"/>
              </w:rPr>
            </w:pPr>
            <w:r w:rsidRPr="002036AA">
              <w:rPr>
                <w:lang w:eastAsia="zh-TW"/>
              </w:rPr>
              <w:lastRenderedPageBreak/>
              <w:t xml:space="preserve">Constatări </w:t>
            </w:r>
          </w:p>
        </w:tc>
        <w:tc>
          <w:tcPr>
            <w:tcW w:w="7938" w:type="dxa"/>
            <w:gridSpan w:val="3"/>
          </w:tcPr>
          <w:p w14:paraId="5AC3C681" w14:textId="1C5684D8" w:rsidR="00E7136D" w:rsidRPr="003D3253" w:rsidRDefault="00E7136D" w:rsidP="002E6ADF">
            <w:pPr>
              <w:jc w:val="both"/>
            </w:pPr>
            <w:r>
              <w:t>I</w:t>
            </w:r>
            <w:r w:rsidRPr="00D83121">
              <w:t>nstitu</w:t>
            </w:r>
            <w:r>
              <w:rPr>
                <w:rFonts w:ascii="Cambria Math" w:hAnsi="Cambria Math" w:cs="Cambria Math"/>
              </w:rPr>
              <w:t>ț</w:t>
            </w:r>
            <w:r w:rsidRPr="00D83121">
              <w:t>i</w:t>
            </w:r>
            <w:r>
              <w:t>a</w:t>
            </w:r>
            <w:r w:rsidRPr="00D83121">
              <w:t xml:space="preserve"> oferă servicii</w:t>
            </w:r>
            <w:r>
              <w:t xml:space="preserve"> </w:t>
            </w:r>
            <w:r w:rsidRPr="002036AA">
              <w:t>de sprijin</w:t>
            </w:r>
            <w:r w:rsidRPr="00D83121">
              <w:t xml:space="preserve"> elevilor cu CES</w:t>
            </w:r>
            <w:r>
              <w:t>,</w:t>
            </w:r>
            <w:r w:rsidRPr="00D83121">
              <w:t xml:space="preserve"> </w:t>
            </w:r>
            <w:r w:rsidRPr="002036AA">
              <w:t>în fun</w:t>
            </w:r>
            <w:r>
              <w:t>cț</w:t>
            </w:r>
            <w:r w:rsidRPr="002036AA">
              <w:t>ie de necesit</w:t>
            </w:r>
            <w:r>
              <w:t>ăț</w:t>
            </w:r>
            <w:r w:rsidRPr="002036AA">
              <w:t>i</w:t>
            </w:r>
            <w:r>
              <w:t xml:space="preserve">, </w:t>
            </w:r>
            <w:r w:rsidRPr="00D83121">
              <w:t>monitoriz</w:t>
            </w:r>
            <w:r>
              <w:t>ând</w:t>
            </w:r>
            <w:r w:rsidRPr="00D83121">
              <w:t xml:space="preserve"> starea</w:t>
            </w:r>
            <w:r>
              <w:t xml:space="preserve"> lor</w:t>
            </w:r>
            <w:r w:rsidRPr="00D83121">
              <w:t xml:space="preserve"> de sănătate</w:t>
            </w:r>
            <w:r>
              <w:t xml:space="preserve"> și asigurând condiții favorabile de integrare și dezvoltare</w:t>
            </w:r>
            <w:r w:rsidR="003D3253">
              <w:t>.</w:t>
            </w:r>
            <w:r w:rsidR="00B00246">
              <w:t xml:space="preserve"> </w:t>
            </w:r>
          </w:p>
        </w:tc>
      </w:tr>
      <w:tr w:rsidR="00E7136D" w:rsidRPr="002036AA" w14:paraId="44C9062D" w14:textId="77777777" w:rsidTr="00150C7A">
        <w:tc>
          <w:tcPr>
            <w:tcW w:w="1701" w:type="dxa"/>
          </w:tcPr>
          <w:p w14:paraId="439F566A" w14:textId="77777777" w:rsidR="00E7136D" w:rsidRPr="002036AA" w:rsidRDefault="00E7136D" w:rsidP="00150C7A">
            <w:pPr>
              <w:rPr>
                <w:lang w:eastAsia="zh-TW"/>
              </w:rPr>
            </w:pPr>
            <w:r w:rsidRPr="002036AA">
              <w:rPr>
                <w:lang w:eastAsia="zh-TW"/>
              </w:rPr>
              <w:t>Pondere</w:t>
            </w:r>
            <w:r>
              <w:rPr>
                <w:lang w:eastAsia="zh-TW"/>
              </w:rPr>
              <w:t xml:space="preserve"> ș</w:t>
            </w:r>
            <w:r w:rsidRPr="002036AA">
              <w:rPr>
                <w:lang w:eastAsia="zh-TW"/>
              </w:rPr>
              <w:t>i punctaj acordat</w:t>
            </w:r>
          </w:p>
        </w:tc>
        <w:tc>
          <w:tcPr>
            <w:tcW w:w="2268" w:type="dxa"/>
          </w:tcPr>
          <w:p w14:paraId="52C30BA8" w14:textId="77777777" w:rsidR="00E7136D" w:rsidRPr="002036AA" w:rsidRDefault="00E7136D" w:rsidP="00150C7A">
            <w:pPr>
              <w:rPr>
                <w:rFonts w:cs="Times New Roman"/>
              </w:rPr>
            </w:pPr>
            <w:r w:rsidRPr="002036AA">
              <w:t>Pondere:</w:t>
            </w:r>
            <w:r>
              <w:t xml:space="preserve"> 1</w:t>
            </w:r>
          </w:p>
        </w:tc>
        <w:tc>
          <w:tcPr>
            <w:tcW w:w="3827" w:type="dxa"/>
          </w:tcPr>
          <w:p w14:paraId="1FA2FC22" w14:textId="77777777" w:rsidR="00E7136D" w:rsidRPr="002036AA" w:rsidRDefault="00E7136D" w:rsidP="00150C7A">
            <w:pPr>
              <w:rPr>
                <w:rFonts w:cs="Times New Roman"/>
              </w:rPr>
            </w:pPr>
            <w:r w:rsidRPr="002036AA">
              <w:t>Autoevaluare conform criteriilor:</w:t>
            </w:r>
            <w:r>
              <w:t xml:space="preserve"> 1</w:t>
            </w:r>
          </w:p>
        </w:tc>
        <w:tc>
          <w:tcPr>
            <w:tcW w:w="1843" w:type="dxa"/>
          </w:tcPr>
          <w:p w14:paraId="4AAF5E7F" w14:textId="77777777" w:rsidR="00E7136D" w:rsidRPr="002036AA" w:rsidRDefault="00E7136D" w:rsidP="00150C7A">
            <w:pPr>
              <w:rPr>
                <w:rFonts w:cs="Times New Roman"/>
              </w:rPr>
            </w:pPr>
            <w:r w:rsidRPr="002036AA">
              <w:t xml:space="preserve">Punctaj: </w:t>
            </w:r>
          </w:p>
        </w:tc>
      </w:tr>
    </w:tbl>
    <w:p w14:paraId="6EFED698" w14:textId="77777777" w:rsidR="00E7136D" w:rsidRPr="002036AA" w:rsidRDefault="00E7136D" w:rsidP="00E7136D">
      <w:pPr>
        <w:jc w:val="both"/>
      </w:pPr>
    </w:p>
    <w:p w14:paraId="417B74CA" w14:textId="77777777" w:rsidR="00E7136D" w:rsidRPr="00C51DA8" w:rsidRDefault="00E7136D" w:rsidP="00E7136D">
      <w:pPr>
        <w:rPr>
          <w:b/>
          <w:bCs/>
        </w:rPr>
      </w:pPr>
      <w:r w:rsidRPr="00C51DA8">
        <w:rPr>
          <w:b/>
          <w:bCs/>
        </w:rPr>
        <w:t>Domeniu: Curriculum/ proces educa</w:t>
      </w:r>
      <w:r w:rsidRPr="00C51DA8">
        <w:rPr>
          <w:rFonts w:ascii="Cambria Math" w:hAnsi="Cambria Math" w:cs="Cambria Math"/>
          <w:b/>
          <w:bCs/>
        </w:rPr>
        <w:t>ț</w:t>
      </w:r>
      <w:r w:rsidRPr="00C51DA8">
        <w:rPr>
          <w:b/>
          <w:bCs/>
        </w:rPr>
        <w:t>ional</w:t>
      </w:r>
    </w:p>
    <w:p w14:paraId="383C2EB1" w14:textId="77777777" w:rsidR="00E7136D" w:rsidRPr="005D6C41" w:rsidRDefault="00E7136D" w:rsidP="00E7136D">
      <w:pPr>
        <w:jc w:val="both"/>
      </w:pPr>
      <w:r w:rsidRPr="005D6C41">
        <w:t>Indicator 3.1.5. Desf</w:t>
      </w:r>
      <w:r>
        <w:t>ăș</w:t>
      </w:r>
      <w:r w:rsidRPr="005D6C41">
        <w:t>urarea procesului educ</w:t>
      </w:r>
      <w:r>
        <w:t>aț</w:t>
      </w:r>
      <w:r w:rsidRPr="005D6C41">
        <w:t>ional în concorda</w:t>
      </w:r>
      <w:r>
        <w:t>nț</w:t>
      </w:r>
      <w:r w:rsidRPr="005D6C41">
        <w:t>ă cu particularit</w:t>
      </w:r>
      <w:r>
        <w:t>ăț</w:t>
      </w:r>
      <w:r w:rsidRPr="005D6C41">
        <w:t>ile</w:t>
      </w:r>
      <w:r>
        <w:t xml:space="preserve"> ș</w:t>
      </w:r>
      <w:r w:rsidRPr="005D6C41">
        <w:t>i nevoile specifice ale fiecărui elev/ copil</w:t>
      </w:r>
      <w:r>
        <w:t xml:space="preserve"> ș</w:t>
      </w:r>
      <w:r w:rsidRPr="005D6C41">
        <w:t>i asigurarea unui Plan educ</w:t>
      </w:r>
      <w:r>
        <w:t>aț</w:t>
      </w:r>
      <w:r w:rsidRPr="005D6C41">
        <w:t>ional individualizat (PEI), curriculum adaptat, asistent personal, set de materiale didactice sau alte măsuri</w:t>
      </w:r>
      <w:r>
        <w:t xml:space="preserve"> ș</w:t>
      </w:r>
      <w:r w:rsidRPr="005D6C41">
        <w:t>i servicii de sprijin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68"/>
        <w:gridCol w:w="3827"/>
        <w:gridCol w:w="1843"/>
      </w:tblGrid>
      <w:tr w:rsidR="00E7136D" w:rsidRPr="002036AA" w14:paraId="047BE58E" w14:textId="77777777" w:rsidTr="00150C7A">
        <w:tc>
          <w:tcPr>
            <w:tcW w:w="1701" w:type="dxa"/>
          </w:tcPr>
          <w:p w14:paraId="77D816D0" w14:textId="77777777" w:rsidR="00E7136D" w:rsidRPr="002036AA" w:rsidRDefault="00E7136D" w:rsidP="00150C7A">
            <w:pPr>
              <w:rPr>
                <w:lang w:eastAsia="zh-TW"/>
              </w:rPr>
            </w:pPr>
            <w:r w:rsidRPr="002036AA">
              <w:rPr>
                <w:lang w:eastAsia="zh-TW"/>
              </w:rPr>
              <w:t xml:space="preserve">Dovezi </w:t>
            </w:r>
          </w:p>
        </w:tc>
        <w:tc>
          <w:tcPr>
            <w:tcW w:w="7938" w:type="dxa"/>
            <w:gridSpan w:val="3"/>
          </w:tcPr>
          <w:p w14:paraId="102C3C3C" w14:textId="0CD8A2AA" w:rsidR="00E7136D" w:rsidRPr="00195CDB" w:rsidRDefault="002E6ADF" w:rsidP="00DB13EB">
            <w:pPr>
              <w:pStyle w:val="af2"/>
              <w:numPr>
                <w:ilvl w:val="0"/>
                <w:numId w:val="35"/>
              </w:numPr>
              <w:ind w:left="360"/>
              <w:jc w:val="both"/>
            </w:pPr>
            <w:r>
              <w:t>Registre;</w:t>
            </w:r>
          </w:p>
          <w:p w14:paraId="1F727193" w14:textId="547AB1F4" w:rsidR="00E7136D" w:rsidRPr="002E6ADF" w:rsidRDefault="002E6ADF" w:rsidP="002E6ADF">
            <w:pPr>
              <w:pStyle w:val="af2"/>
              <w:numPr>
                <w:ilvl w:val="0"/>
                <w:numId w:val="35"/>
              </w:numPr>
              <w:ind w:left="360"/>
              <w:jc w:val="both"/>
              <w:rPr>
                <w:lang w:val="en-US"/>
              </w:rPr>
            </w:pPr>
            <w:r>
              <w:rPr>
                <w:lang w:val="en-US"/>
              </w:rPr>
              <w:t xml:space="preserve">Resurse </w:t>
            </w:r>
            <w:r w:rsidR="00E7136D" w:rsidRPr="00C51DA8">
              <w:rPr>
                <w:lang w:val="en-US"/>
              </w:rPr>
              <w:t>didactice în concorda</w:t>
            </w:r>
            <w:r w:rsidR="00E7136D">
              <w:rPr>
                <w:lang w:val="en-US"/>
              </w:rPr>
              <w:t>nț</w:t>
            </w:r>
            <w:r w:rsidR="00E7136D" w:rsidRPr="00C51DA8">
              <w:rPr>
                <w:lang w:val="en-US"/>
              </w:rPr>
              <w:t>ă cu nevoile</w:t>
            </w:r>
            <w:r w:rsidR="00B93F97">
              <w:rPr>
                <w:lang w:val="en-US"/>
              </w:rPr>
              <w:t xml:space="preserve"> specifice ale tuturor elevilor.</w:t>
            </w:r>
          </w:p>
        </w:tc>
      </w:tr>
      <w:tr w:rsidR="00E7136D" w:rsidRPr="002036AA" w14:paraId="053EFB4B" w14:textId="77777777" w:rsidTr="00150C7A">
        <w:tc>
          <w:tcPr>
            <w:tcW w:w="1701" w:type="dxa"/>
          </w:tcPr>
          <w:p w14:paraId="20222133" w14:textId="77777777" w:rsidR="00E7136D" w:rsidRPr="002036AA" w:rsidRDefault="00E7136D" w:rsidP="00150C7A">
            <w:pPr>
              <w:rPr>
                <w:lang w:eastAsia="zh-TW"/>
              </w:rPr>
            </w:pPr>
            <w:r w:rsidRPr="002036AA">
              <w:rPr>
                <w:lang w:eastAsia="zh-TW"/>
              </w:rPr>
              <w:t xml:space="preserve">Constatări </w:t>
            </w:r>
          </w:p>
        </w:tc>
        <w:tc>
          <w:tcPr>
            <w:tcW w:w="7938" w:type="dxa"/>
            <w:gridSpan w:val="3"/>
          </w:tcPr>
          <w:p w14:paraId="5860663C" w14:textId="6439ECA0" w:rsidR="00E7136D" w:rsidRPr="002B1A2B" w:rsidRDefault="00E7136D" w:rsidP="00B93F97">
            <w:pPr>
              <w:jc w:val="both"/>
            </w:pPr>
            <w:r w:rsidRPr="00BD64D5">
              <w:t>În instit</w:t>
            </w:r>
            <w:r>
              <w:t>uț</w:t>
            </w:r>
            <w:r w:rsidRPr="00BD64D5">
              <w:t>ie procesul educa</w:t>
            </w:r>
            <w:r>
              <w:t>ț</w:t>
            </w:r>
            <w:r w:rsidRPr="00BD64D5">
              <w:t>ional</w:t>
            </w:r>
            <w:r>
              <w:t xml:space="preserve"> </w:t>
            </w:r>
            <w:r w:rsidR="00B93F97">
              <w:t>se realizaeză</w:t>
            </w:r>
            <w:r w:rsidRPr="00BD64D5">
              <w:t xml:space="preserve"> în concorda</w:t>
            </w:r>
            <w:r>
              <w:t>nț</w:t>
            </w:r>
            <w:r w:rsidRPr="00BD64D5">
              <w:t>ă cu particularit</w:t>
            </w:r>
            <w:r>
              <w:t>ăț</w:t>
            </w:r>
            <w:r w:rsidRPr="00BD64D5">
              <w:t>ile</w:t>
            </w:r>
            <w:r>
              <w:t xml:space="preserve"> ș</w:t>
            </w:r>
            <w:r w:rsidRPr="00BD64D5">
              <w:t>i nevoile specifice ale fiecărui elev</w:t>
            </w:r>
            <w:r>
              <w:t xml:space="preserve">. O atenție sporită se acordă </w:t>
            </w:r>
            <w:r w:rsidR="007C3594">
              <w:t>individualizării procesului educațional.</w:t>
            </w:r>
          </w:p>
        </w:tc>
      </w:tr>
      <w:tr w:rsidR="00E7136D" w:rsidRPr="002036AA" w14:paraId="1C75C8DF" w14:textId="77777777" w:rsidTr="00150C7A">
        <w:tc>
          <w:tcPr>
            <w:tcW w:w="1701" w:type="dxa"/>
          </w:tcPr>
          <w:p w14:paraId="5C3B2A83" w14:textId="77777777" w:rsidR="00E7136D" w:rsidRPr="002036AA" w:rsidRDefault="00E7136D" w:rsidP="00150C7A">
            <w:pPr>
              <w:rPr>
                <w:lang w:eastAsia="zh-TW"/>
              </w:rPr>
            </w:pPr>
            <w:r w:rsidRPr="002036AA">
              <w:rPr>
                <w:lang w:eastAsia="zh-TW"/>
              </w:rPr>
              <w:t>Pondere</w:t>
            </w:r>
            <w:r>
              <w:rPr>
                <w:lang w:eastAsia="zh-TW"/>
              </w:rPr>
              <w:t xml:space="preserve"> ș</w:t>
            </w:r>
            <w:r w:rsidRPr="002036AA">
              <w:rPr>
                <w:lang w:eastAsia="zh-TW"/>
              </w:rPr>
              <w:t>i punctaj acordat</w:t>
            </w:r>
          </w:p>
        </w:tc>
        <w:tc>
          <w:tcPr>
            <w:tcW w:w="2268" w:type="dxa"/>
          </w:tcPr>
          <w:p w14:paraId="64DABB41" w14:textId="77777777" w:rsidR="00E7136D" w:rsidRPr="002036AA" w:rsidRDefault="00E7136D" w:rsidP="00150C7A">
            <w:pPr>
              <w:rPr>
                <w:rFonts w:cs="Times New Roman"/>
              </w:rPr>
            </w:pPr>
            <w:r w:rsidRPr="002036AA">
              <w:t>Pondere:</w:t>
            </w:r>
            <w:r>
              <w:t xml:space="preserve"> 2</w:t>
            </w:r>
          </w:p>
        </w:tc>
        <w:tc>
          <w:tcPr>
            <w:tcW w:w="3827" w:type="dxa"/>
          </w:tcPr>
          <w:p w14:paraId="364E9A62" w14:textId="77777777" w:rsidR="00E7136D" w:rsidRPr="002036AA" w:rsidRDefault="00E7136D" w:rsidP="00150C7A">
            <w:pPr>
              <w:rPr>
                <w:rFonts w:cs="Times New Roman"/>
              </w:rPr>
            </w:pPr>
            <w:r w:rsidRPr="002036AA">
              <w:t>Autoevaluare conform criteriilor:</w:t>
            </w:r>
            <w:r>
              <w:t xml:space="preserve"> 2</w:t>
            </w:r>
          </w:p>
        </w:tc>
        <w:tc>
          <w:tcPr>
            <w:tcW w:w="1843" w:type="dxa"/>
          </w:tcPr>
          <w:p w14:paraId="00857F6A" w14:textId="77777777" w:rsidR="00E7136D" w:rsidRPr="002036AA" w:rsidRDefault="00E7136D" w:rsidP="00150C7A">
            <w:pPr>
              <w:rPr>
                <w:rFonts w:cs="Times New Roman"/>
              </w:rPr>
            </w:pPr>
            <w:r w:rsidRPr="002036AA">
              <w:t xml:space="preserve">Punctaj: </w:t>
            </w:r>
          </w:p>
        </w:tc>
      </w:tr>
    </w:tbl>
    <w:p w14:paraId="6DA7D1CD" w14:textId="77777777" w:rsidR="00E7136D" w:rsidRPr="002036AA" w:rsidRDefault="00E7136D" w:rsidP="00E7136D"/>
    <w:p w14:paraId="5A28930E" w14:textId="3848436A" w:rsidR="00E7136D" w:rsidRPr="00160642" w:rsidRDefault="00E7136D" w:rsidP="00E7136D">
      <w:pPr>
        <w:pStyle w:val="2"/>
        <w:jc w:val="both"/>
        <w:rPr>
          <w:lang w:val="ro-RO"/>
        </w:rPr>
      </w:pPr>
      <w:bookmarkStart w:id="34" w:name="_Toc47600198"/>
      <w:bookmarkStart w:id="35" w:name="_Toc47606213"/>
      <w:r w:rsidRPr="00160642">
        <w:rPr>
          <w:lang w:val="ro-RO"/>
        </w:rPr>
        <w:t xml:space="preserve">Standard: 3.2. </w:t>
      </w:r>
      <w:r w:rsidRPr="00DA223E">
        <w:rPr>
          <w:lang w:val="ro-RO"/>
        </w:rPr>
        <w:t>Politicile și practicile din instituția de învățământ sunt incluzive, nediscriminatorii și respectă diferențele individuale</w:t>
      </w:r>
      <w:bookmarkEnd w:id="34"/>
      <w:bookmarkEnd w:id="35"/>
    </w:p>
    <w:p w14:paraId="619E5FC5" w14:textId="77777777" w:rsidR="00E7136D" w:rsidRPr="00C51DA8" w:rsidRDefault="00E7136D" w:rsidP="00E7136D">
      <w:pPr>
        <w:rPr>
          <w:b/>
          <w:bCs/>
        </w:rPr>
      </w:pPr>
      <w:r w:rsidRPr="00C51DA8">
        <w:rPr>
          <w:b/>
          <w:bCs/>
        </w:rPr>
        <w:t>Domeniu: Management</w:t>
      </w:r>
    </w:p>
    <w:p w14:paraId="13CCE0AF" w14:textId="77777777" w:rsidR="00E7136D" w:rsidRPr="00160642" w:rsidRDefault="00E7136D" w:rsidP="00E7136D">
      <w:pPr>
        <w:jc w:val="both"/>
      </w:pPr>
      <w:r w:rsidRPr="00160642">
        <w:t>Indicator 3.2.1. Existe</w:t>
      </w:r>
      <w:r>
        <w:t>nț</w:t>
      </w:r>
      <w:r w:rsidRPr="00160642">
        <w:t>a, în documentele de planificare, a mecanismelor de identificare</w:t>
      </w:r>
      <w:r>
        <w:t xml:space="preserve"> ș</w:t>
      </w:r>
      <w:r w:rsidRPr="00160642">
        <w:t>i combatere a oricăror forme de discriminare</w:t>
      </w:r>
      <w:r>
        <w:t xml:space="preserve"> ș</w:t>
      </w:r>
      <w:r w:rsidRPr="00160642">
        <w:t>i de respectare a difere</w:t>
      </w:r>
      <w:r>
        <w:t>nț</w:t>
      </w:r>
      <w:r w:rsidRPr="00160642">
        <w:t>elor individuale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68"/>
        <w:gridCol w:w="3827"/>
        <w:gridCol w:w="1843"/>
      </w:tblGrid>
      <w:tr w:rsidR="00E7136D" w:rsidRPr="002036AA" w14:paraId="546864D2" w14:textId="77777777" w:rsidTr="00150C7A">
        <w:tc>
          <w:tcPr>
            <w:tcW w:w="1701" w:type="dxa"/>
          </w:tcPr>
          <w:p w14:paraId="35D4646E" w14:textId="77777777" w:rsidR="00E7136D" w:rsidRPr="002036AA" w:rsidRDefault="00E7136D" w:rsidP="00150C7A">
            <w:pPr>
              <w:rPr>
                <w:lang w:eastAsia="zh-TW"/>
              </w:rPr>
            </w:pPr>
            <w:r w:rsidRPr="002036AA">
              <w:rPr>
                <w:lang w:eastAsia="zh-TW"/>
              </w:rPr>
              <w:t xml:space="preserve">Dovezi </w:t>
            </w:r>
          </w:p>
        </w:tc>
        <w:tc>
          <w:tcPr>
            <w:tcW w:w="7938" w:type="dxa"/>
            <w:gridSpan w:val="3"/>
          </w:tcPr>
          <w:p w14:paraId="50D0BBEA" w14:textId="2E022A33" w:rsidR="0048523E" w:rsidRPr="008B4E27" w:rsidRDefault="00E7136D" w:rsidP="0048523E">
            <w:pPr>
              <w:pStyle w:val="af2"/>
              <w:numPr>
                <w:ilvl w:val="0"/>
                <w:numId w:val="36"/>
              </w:numPr>
              <w:ind w:left="360"/>
              <w:jc w:val="both"/>
              <w:rPr>
                <w:lang w:val="en-US"/>
              </w:rPr>
            </w:pPr>
            <w:r w:rsidRPr="00C51DA8">
              <w:rPr>
                <w:lang w:val="en-US"/>
              </w:rPr>
              <w:t>Fişe</w:t>
            </w:r>
            <w:r w:rsidR="004605CC">
              <w:rPr>
                <w:lang w:val="en-US"/>
              </w:rPr>
              <w:t xml:space="preserve"> de </w:t>
            </w:r>
            <w:r w:rsidRPr="00C51DA8">
              <w:rPr>
                <w:lang w:val="en-US"/>
              </w:rPr>
              <w:t>post ale cadrelor didactice</w:t>
            </w:r>
            <w:r w:rsidR="00071268">
              <w:rPr>
                <w:lang w:val="en-US"/>
              </w:rPr>
              <w:t>;</w:t>
            </w:r>
            <w:r w:rsidR="0048523E">
              <w:t xml:space="preserve"> </w:t>
            </w:r>
          </w:p>
          <w:p w14:paraId="3797ECBE" w14:textId="77777777" w:rsidR="00E7136D" w:rsidRDefault="008B4E27" w:rsidP="008B4E27">
            <w:pPr>
              <w:pStyle w:val="af2"/>
              <w:numPr>
                <w:ilvl w:val="0"/>
                <w:numId w:val="36"/>
              </w:numPr>
              <w:ind w:left="360"/>
              <w:jc w:val="both"/>
              <w:rPr>
                <w:lang w:val="en-US"/>
              </w:rPr>
            </w:pPr>
            <w:r>
              <w:rPr>
                <w:lang w:val="en-US"/>
              </w:rPr>
              <w:t>Regulamentul de ordine interioară a instituției;</w:t>
            </w:r>
          </w:p>
          <w:p w14:paraId="3D5080C2" w14:textId="508EBA49" w:rsidR="008B4E27" w:rsidRPr="008B4E27" w:rsidRDefault="008B4E27" w:rsidP="008B4E27">
            <w:pPr>
              <w:pStyle w:val="af2"/>
              <w:numPr>
                <w:ilvl w:val="0"/>
                <w:numId w:val="36"/>
              </w:numPr>
              <w:ind w:left="360"/>
              <w:jc w:val="both"/>
              <w:rPr>
                <w:lang w:val="en-US"/>
              </w:rPr>
            </w:pPr>
            <w:r>
              <w:rPr>
                <w:lang w:val="en-US"/>
              </w:rPr>
              <w:t>Politicile școlii.</w:t>
            </w:r>
          </w:p>
        </w:tc>
      </w:tr>
      <w:tr w:rsidR="00E7136D" w:rsidRPr="002036AA" w14:paraId="59CA4CE7" w14:textId="77777777" w:rsidTr="00150C7A">
        <w:tc>
          <w:tcPr>
            <w:tcW w:w="1701" w:type="dxa"/>
          </w:tcPr>
          <w:p w14:paraId="43F0BE08" w14:textId="77777777" w:rsidR="00E7136D" w:rsidRPr="002036AA" w:rsidRDefault="00E7136D" w:rsidP="00150C7A">
            <w:pPr>
              <w:rPr>
                <w:lang w:eastAsia="zh-TW"/>
              </w:rPr>
            </w:pPr>
            <w:r w:rsidRPr="002036AA">
              <w:rPr>
                <w:lang w:eastAsia="zh-TW"/>
              </w:rPr>
              <w:t xml:space="preserve">Constatări </w:t>
            </w:r>
          </w:p>
        </w:tc>
        <w:tc>
          <w:tcPr>
            <w:tcW w:w="7938" w:type="dxa"/>
            <w:gridSpan w:val="3"/>
          </w:tcPr>
          <w:p w14:paraId="05B70869" w14:textId="00927307" w:rsidR="00E7136D" w:rsidRPr="00B00FD6" w:rsidRDefault="00E7136D" w:rsidP="001F120C">
            <w:pPr>
              <w:jc w:val="both"/>
              <w:rPr>
                <w:b/>
                <w:bCs/>
                <w:i/>
                <w:iCs/>
              </w:rPr>
            </w:pPr>
            <w:r w:rsidRPr="003264BF">
              <w:t>Administra</w:t>
            </w:r>
            <w:r>
              <w:t>ț</w:t>
            </w:r>
            <w:r w:rsidRPr="003264BF">
              <w:t xml:space="preserve">ia </w:t>
            </w:r>
            <w:r w:rsidR="008B4E27">
              <w:t xml:space="preserve">instituției </w:t>
            </w:r>
            <w:r w:rsidRPr="003264BF">
              <w:t>asigură informarea personalului</w:t>
            </w:r>
            <w:r>
              <w:t>, părinților</w:t>
            </w:r>
            <w:r w:rsidR="001F120C">
              <w:t xml:space="preserve"> și a elevilor cu referire</w:t>
            </w:r>
            <w:r w:rsidRPr="003264BF">
              <w:t xml:space="preserve"> la procedurile de prevenire, identificare, solu</w:t>
            </w:r>
            <w:r>
              <w:t>ț</w:t>
            </w:r>
            <w:r w:rsidRPr="003264BF">
              <w:t>ionare a situa</w:t>
            </w:r>
            <w:r>
              <w:t>ț</w:t>
            </w:r>
            <w:r w:rsidRPr="003264BF">
              <w:t>iilor de discriminare</w:t>
            </w:r>
            <w:r>
              <w:t xml:space="preserve"> prin organizarea diverselor </w:t>
            </w:r>
            <w:r w:rsidR="001F120C">
              <w:t>ședințe informative, webinare.</w:t>
            </w:r>
          </w:p>
        </w:tc>
      </w:tr>
      <w:tr w:rsidR="00E7136D" w:rsidRPr="002036AA" w14:paraId="11FA7796" w14:textId="77777777" w:rsidTr="00150C7A">
        <w:tc>
          <w:tcPr>
            <w:tcW w:w="1701" w:type="dxa"/>
          </w:tcPr>
          <w:p w14:paraId="40F532ED" w14:textId="77777777" w:rsidR="00E7136D" w:rsidRPr="002036AA" w:rsidRDefault="00E7136D" w:rsidP="00150C7A">
            <w:pPr>
              <w:rPr>
                <w:lang w:eastAsia="zh-TW"/>
              </w:rPr>
            </w:pPr>
            <w:r w:rsidRPr="002036AA">
              <w:rPr>
                <w:lang w:eastAsia="zh-TW"/>
              </w:rPr>
              <w:t xml:space="preserve">Pondere </w:t>
            </w:r>
            <w:r>
              <w:rPr>
                <w:rFonts w:ascii="Cambria Math" w:hAnsi="Cambria Math" w:cs="Cambria Math"/>
                <w:lang w:eastAsia="zh-TW"/>
              </w:rPr>
              <w:t>ș</w:t>
            </w:r>
            <w:r w:rsidRPr="002036AA">
              <w:rPr>
                <w:lang w:eastAsia="zh-TW"/>
              </w:rPr>
              <w:t>i punctaj acordat</w:t>
            </w:r>
          </w:p>
        </w:tc>
        <w:tc>
          <w:tcPr>
            <w:tcW w:w="2268" w:type="dxa"/>
          </w:tcPr>
          <w:p w14:paraId="19AF955A" w14:textId="77777777" w:rsidR="00E7136D" w:rsidRPr="002036AA" w:rsidRDefault="00E7136D" w:rsidP="00150C7A">
            <w:pPr>
              <w:rPr>
                <w:rFonts w:cs="Times New Roman"/>
              </w:rPr>
            </w:pPr>
            <w:r w:rsidRPr="002036AA">
              <w:t>Pondere:</w:t>
            </w:r>
            <w:r>
              <w:t xml:space="preserve"> 1</w:t>
            </w:r>
          </w:p>
        </w:tc>
        <w:tc>
          <w:tcPr>
            <w:tcW w:w="3827" w:type="dxa"/>
          </w:tcPr>
          <w:p w14:paraId="00015CB7" w14:textId="77777777" w:rsidR="00E7136D" w:rsidRPr="002036AA" w:rsidRDefault="00E7136D" w:rsidP="00150C7A">
            <w:pPr>
              <w:rPr>
                <w:rFonts w:cs="Times New Roman"/>
              </w:rPr>
            </w:pPr>
            <w:r w:rsidRPr="002036AA">
              <w:t>Autoevaluare conform criteriilor:</w:t>
            </w:r>
            <w:r>
              <w:t xml:space="preserve"> 1</w:t>
            </w:r>
          </w:p>
        </w:tc>
        <w:tc>
          <w:tcPr>
            <w:tcW w:w="1843" w:type="dxa"/>
          </w:tcPr>
          <w:p w14:paraId="4F4E82BD" w14:textId="77777777" w:rsidR="00E7136D" w:rsidRPr="002036AA" w:rsidRDefault="00E7136D" w:rsidP="00150C7A">
            <w:pPr>
              <w:rPr>
                <w:rFonts w:cs="Times New Roman"/>
              </w:rPr>
            </w:pPr>
            <w:r w:rsidRPr="002036AA">
              <w:t xml:space="preserve">Punctaj: </w:t>
            </w:r>
          </w:p>
        </w:tc>
      </w:tr>
    </w:tbl>
    <w:p w14:paraId="50CA7E8C" w14:textId="77777777" w:rsidR="00E7136D" w:rsidRPr="002036AA" w:rsidRDefault="00E7136D" w:rsidP="00E7136D"/>
    <w:p w14:paraId="03659E86" w14:textId="77777777" w:rsidR="00E7136D" w:rsidRPr="00B00FD6" w:rsidRDefault="00E7136D" w:rsidP="00E7136D">
      <w:pPr>
        <w:jc w:val="both"/>
      </w:pPr>
      <w:r w:rsidRPr="00B00FD6">
        <w:t>Indicator 3.2.2. Promovarea diversit</w:t>
      </w:r>
      <w:r>
        <w:t>ăț</w:t>
      </w:r>
      <w:r w:rsidRPr="00B00FD6">
        <w:t>ii, inclusiv a interculturalit</w:t>
      </w:r>
      <w:r>
        <w:t>ăț</w:t>
      </w:r>
      <w:r w:rsidRPr="00B00FD6">
        <w:t>ii, în planurile strategice</w:t>
      </w:r>
      <w:r>
        <w:t xml:space="preserve"> ș</w:t>
      </w:r>
      <w:r w:rsidRPr="00B00FD6">
        <w:t>i oper</w:t>
      </w:r>
      <w:r>
        <w:t>aț</w:t>
      </w:r>
      <w:r w:rsidRPr="00B00FD6">
        <w:t>ionale ale instit</w:t>
      </w:r>
      <w:r>
        <w:t>uț</w:t>
      </w:r>
      <w:r w:rsidRPr="00B00FD6">
        <w:t>iei, prin programe, activit</w:t>
      </w:r>
      <w:r>
        <w:t>ăț</w:t>
      </w:r>
      <w:r w:rsidRPr="00B00FD6">
        <w:t>i care au ca</w:t>
      </w:r>
      <w:r>
        <w:t xml:space="preserve"> ț</w:t>
      </w:r>
      <w:r w:rsidRPr="00B00FD6">
        <w:t>intă educ</w:t>
      </w:r>
      <w:r>
        <w:t>aț</w:t>
      </w:r>
      <w:r w:rsidRPr="00B00FD6">
        <w:t>ia incluzivă</w:t>
      </w:r>
      <w:r>
        <w:t xml:space="preserve"> ș</w:t>
      </w:r>
      <w:r w:rsidRPr="00B00FD6">
        <w:t>i nevoile copiilor cu CES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68"/>
        <w:gridCol w:w="3827"/>
        <w:gridCol w:w="1843"/>
      </w:tblGrid>
      <w:tr w:rsidR="00E7136D" w:rsidRPr="002036AA" w14:paraId="1B34DEB1" w14:textId="77777777" w:rsidTr="00150C7A">
        <w:tc>
          <w:tcPr>
            <w:tcW w:w="1701" w:type="dxa"/>
          </w:tcPr>
          <w:p w14:paraId="6C7F301A" w14:textId="77777777" w:rsidR="00E7136D" w:rsidRPr="002036AA" w:rsidRDefault="00E7136D" w:rsidP="00150C7A">
            <w:pPr>
              <w:rPr>
                <w:lang w:eastAsia="zh-TW"/>
              </w:rPr>
            </w:pPr>
            <w:r w:rsidRPr="002036AA">
              <w:rPr>
                <w:lang w:eastAsia="zh-TW"/>
              </w:rPr>
              <w:t xml:space="preserve">Dovezi </w:t>
            </w:r>
          </w:p>
        </w:tc>
        <w:tc>
          <w:tcPr>
            <w:tcW w:w="7938" w:type="dxa"/>
            <w:gridSpan w:val="3"/>
          </w:tcPr>
          <w:p w14:paraId="5CB0F2C0" w14:textId="1FBF32B0" w:rsidR="00B6400A" w:rsidRDefault="00FB25D2" w:rsidP="00B6400A">
            <w:pPr>
              <w:pStyle w:val="af2"/>
              <w:numPr>
                <w:ilvl w:val="0"/>
                <w:numId w:val="37"/>
              </w:numPr>
              <w:ind w:left="360"/>
              <w:jc w:val="both"/>
              <w:rPr>
                <w:lang w:val="en-US"/>
              </w:rPr>
            </w:pPr>
            <w:r>
              <w:rPr>
                <w:lang w:val="en-US"/>
              </w:rPr>
              <w:t>Politica privind</w:t>
            </w:r>
            <w:r w:rsidR="00B6400A">
              <w:rPr>
                <w:lang w:val="en-US"/>
              </w:rPr>
              <w:t xml:space="preserve"> promovarea egalității, diversității</w:t>
            </w:r>
            <w:r w:rsidR="001F120C">
              <w:rPr>
                <w:lang w:val="en-US"/>
              </w:rPr>
              <w:t xml:space="preserve"> și incluziunii în cadrul instituției;</w:t>
            </w:r>
          </w:p>
          <w:p w14:paraId="5FCCFF47" w14:textId="2B624CB8" w:rsidR="007E725B" w:rsidRPr="00B6400A" w:rsidRDefault="007E725B" w:rsidP="00B6400A">
            <w:pPr>
              <w:pStyle w:val="af2"/>
              <w:numPr>
                <w:ilvl w:val="0"/>
                <w:numId w:val="37"/>
              </w:numPr>
              <w:ind w:left="360"/>
              <w:jc w:val="both"/>
              <w:rPr>
                <w:lang w:val="en-US"/>
              </w:rPr>
            </w:pPr>
            <w:r>
              <w:rPr>
                <w:lang w:val="en-US"/>
              </w:rPr>
              <w:t>Planul instituționale de dezvoltare a instituției</w:t>
            </w:r>
            <w:r w:rsidR="001F120C">
              <w:rPr>
                <w:lang w:val="en-US"/>
              </w:rPr>
              <w:t>;</w:t>
            </w:r>
          </w:p>
          <w:p w14:paraId="74A28E2A" w14:textId="1386512B" w:rsidR="00E7136D" w:rsidRPr="009F577F" w:rsidRDefault="007E725B" w:rsidP="00DB13EB">
            <w:pPr>
              <w:pStyle w:val="af2"/>
              <w:numPr>
                <w:ilvl w:val="0"/>
                <w:numId w:val="37"/>
              </w:numPr>
              <w:ind w:left="360"/>
              <w:jc w:val="both"/>
              <w:rPr>
                <w:lang w:val="en-US"/>
              </w:rPr>
            </w:pPr>
            <w:r>
              <w:rPr>
                <w:lang w:val="en-US"/>
              </w:rPr>
              <w:t>Colaborarea cu Centrul Republican de Asistență Psihopedagogică privind politicile de incluziune implementate</w:t>
            </w:r>
            <w:r w:rsidR="001F120C">
              <w:rPr>
                <w:lang w:val="en-US"/>
              </w:rPr>
              <w:t>.</w:t>
            </w:r>
          </w:p>
        </w:tc>
      </w:tr>
      <w:tr w:rsidR="00E7136D" w:rsidRPr="002036AA" w14:paraId="6D210F2E" w14:textId="77777777" w:rsidTr="00150C7A">
        <w:tc>
          <w:tcPr>
            <w:tcW w:w="1701" w:type="dxa"/>
          </w:tcPr>
          <w:p w14:paraId="564FE279" w14:textId="77777777" w:rsidR="00E7136D" w:rsidRPr="002036AA" w:rsidRDefault="00E7136D" w:rsidP="00150C7A">
            <w:pPr>
              <w:rPr>
                <w:lang w:eastAsia="zh-TW"/>
              </w:rPr>
            </w:pPr>
            <w:r w:rsidRPr="002036AA">
              <w:rPr>
                <w:lang w:eastAsia="zh-TW"/>
              </w:rPr>
              <w:t xml:space="preserve">Constatări </w:t>
            </w:r>
          </w:p>
        </w:tc>
        <w:tc>
          <w:tcPr>
            <w:tcW w:w="7938" w:type="dxa"/>
            <w:gridSpan w:val="3"/>
          </w:tcPr>
          <w:p w14:paraId="51B0224F" w14:textId="23B0E785" w:rsidR="00E7136D" w:rsidRPr="00B56D89" w:rsidRDefault="007E725B" w:rsidP="007E725B">
            <w:pPr>
              <w:jc w:val="both"/>
            </w:pPr>
            <w:r>
              <w:t xml:space="preserve">A fost elaborată și aprobată politica </w:t>
            </w:r>
            <w:r w:rsidR="00E942E8">
              <w:rPr>
                <w:lang w:val="en-US"/>
              </w:rPr>
              <w:t>privind</w:t>
            </w:r>
            <w:r>
              <w:rPr>
                <w:lang w:val="en-US"/>
              </w:rPr>
              <w:t xml:space="preserve"> promovarea egalității, diversității și incluziunii.</w:t>
            </w:r>
            <w:r>
              <w:t xml:space="preserve"> În cadrul instituției au fost realizate activități cu elevi din școlile din Republica Moldova cît și</w:t>
            </w:r>
            <w:r w:rsidR="001F120C">
              <w:t xml:space="preserve"> cu instituții de învățămînt</w:t>
            </w:r>
            <w:r>
              <w:t xml:space="preserve"> din alte țări pentru promovarea diversității și incluziunii. </w:t>
            </w:r>
          </w:p>
        </w:tc>
      </w:tr>
      <w:tr w:rsidR="00E7136D" w:rsidRPr="002036AA" w14:paraId="654042F6" w14:textId="77777777" w:rsidTr="00150C7A">
        <w:tc>
          <w:tcPr>
            <w:tcW w:w="1701" w:type="dxa"/>
          </w:tcPr>
          <w:p w14:paraId="285059CA" w14:textId="77777777" w:rsidR="00E7136D" w:rsidRPr="002036AA" w:rsidRDefault="00E7136D" w:rsidP="00150C7A">
            <w:pPr>
              <w:rPr>
                <w:lang w:eastAsia="zh-TW"/>
              </w:rPr>
            </w:pPr>
            <w:r w:rsidRPr="002036AA">
              <w:rPr>
                <w:lang w:eastAsia="zh-TW"/>
              </w:rPr>
              <w:t>Pondere</w:t>
            </w:r>
            <w:r>
              <w:rPr>
                <w:lang w:eastAsia="zh-TW"/>
              </w:rPr>
              <w:t xml:space="preserve"> ș</w:t>
            </w:r>
            <w:r w:rsidRPr="002036AA">
              <w:rPr>
                <w:lang w:eastAsia="zh-TW"/>
              </w:rPr>
              <w:t>i punctaj acordat</w:t>
            </w:r>
          </w:p>
        </w:tc>
        <w:tc>
          <w:tcPr>
            <w:tcW w:w="2268" w:type="dxa"/>
          </w:tcPr>
          <w:p w14:paraId="2D915A73" w14:textId="77777777" w:rsidR="00E7136D" w:rsidRPr="002036AA" w:rsidRDefault="00E7136D" w:rsidP="00150C7A">
            <w:pPr>
              <w:rPr>
                <w:rFonts w:cs="Times New Roman"/>
              </w:rPr>
            </w:pPr>
            <w:r w:rsidRPr="002036AA">
              <w:t>Pondere:</w:t>
            </w:r>
            <w:r>
              <w:t xml:space="preserve"> 2</w:t>
            </w:r>
          </w:p>
        </w:tc>
        <w:tc>
          <w:tcPr>
            <w:tcW w:w="3827" w:type="dxa"/>
          </w:tcPr>
          <w:p w14:paraId="3C47ACDE" w14:textId="77777777" w:rsidR="00E7136D" w:rsidRPr="002036AA" w:rsidRDefault="00E7136D" w:rsidP="00150C7A">
            <w:pPr>
              <w:rPr>
                <w:rFonts w:cs="Times New Roman"/>
              </w:rPr>
            </w:pPr>
            <w:r w:rsidRPr="002036AA">
              <w:t>Autoevaluare conform criteriilor:</w:t>
            </w:r>
            <w:r>
              <w:t xml:space="preserve"> 2</w:t>
            </w:r>
          </w:p>
        </w:tc>
        <w:tc>
          <w:tcPr>
            <w:tcW w:w="1843" w:type="dxa"/>
          </w:tcPr>
          <w:p w14:paraId="24BF983E" w14:textId="77777777" w:rsidR="00E7136D" w:rsidRPr="002036AA" w:rsidRDefault="00E7136D" w:rsidP="00150C7A">
            <w:pPr>
              <w:rPr>
                <w:rFonts w:cs="Times New Roman"/>
              </w:rPr>
            </w:pPr>
            <w:r w:rsidRPr="002036AA">
              <w:t xml:space="preserve">Punctaj: </w:t>
            </w:r>
          </w:p>
        </w:tc>
      </w:tr>
    </w:tbl>
    <w:p w14:paraId="6D55B94C" w14:textId="77777777" w:rsidR="00E7136D" w:rsidRPr="002036AA" w:rsidRDefault="00E7136D" w:rsidP="00E7136D"/>
    <w:p w14:paraId="0CB281F6" w14:textId="77777777" w:rsidR="00E7136D" w:rsidRPr="009F577F" w:rsidRDefault="00E7136D" w:rsidP="00E7136D">
      <w:pPr>
        <w:rPr>
          <w:b/>
          <w:bCs/>
        </w:rPr>
      </w:pPr>
      <w:r w:rsidRPr="009F577F">
        <w:rPr>
          <w:b/>
          <w:bCs/>
        </w:rPr>
        <w:t>Domeniu: Capacitatea instit</w:t>
      </w:r>
      <w:r>
        <w:rPr>
          <w:b/>
          <w:bCs/>
        </w:rPr>
        <w:t>uț</w:t>
      </w:r>
      <w:r w:rsidRPr="009F577F">
        <w:rPr>
          <w:b/>
          <w:bCs/>
        </w:rPr>
        <w:t>ională</w:t>
      </w:r>
    </w:p>
    <w:p w14:paraId="37307CD4" w14:textId="77777777" w:rsidR="00E7136D" w:rsidRPr="00E42E00" w:rsidRDefault="00E7136D" w:rsidP="00E7136D">
      <w:pPr>
        <w:jc w:val="both"/>
      </w:pPr>
      <w:r w:rsidRPr="00E42E00">
        <w:t>Indicator 3.2.3. Asigurarea respectării difere</w:t>
      </w:r>
      <w:r>
        <w:t>nț</w:t>
      </w:r>
      <w:r w:rsidRPr="00E42E00">
        <w:t>elor individuale prin aplicarea procedurilor de prevenire, identificare, semnalare, evaluare</w:t>
      </w:r>
      <w:r>
        <w:t xml:space="preserve"> ș</w:t>
      </w:r>
      <w:r w:rsidRPr="00E42E00">
        <w:t>i sol</w:t>
      </w:r>
      <w:r>
        <w:t>uț</w:t>
      </w:r>
      <w:r w:rsidRPr="00E42E00">
        <w:t>ionare a situ</w:t>
      </w:r>
      <w:r>
        <w:t>aț</w:t>
      </w:r>
      <w:r w:rsidRPr="00E42E00">
        <w:t>iilor de discriminare</w:t>
      </w:r>
      <w:r>
        <w:t xml:space="preserve"> ș</w:t>
      </w:r>
      <w:r w:rsidRPr="00E42E00">
        <w:t>i informarea personalului, a elevilor/ copiilor</w:t>
      </w:r>
      <w:r>
        <w:t xml:space="preserve"> ș</w:t>
      </w:r>
      <w:r w:rsidRPr="00E42E00">
        <w:t>i reprezenta</w:t>
      </w:r>
      <w:r>
        <w:t>nț</w:t>
      </w:r>
      <w:r w:rsidRPr="00E42E00">
        <w:t>ilor lor legali cu privire la utilizarea acestor proceduri</w:t>
      </w:r>
      <w: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68"/>
        <w:gridCol w:w="3827"/>
        <w:gridCol w:w="1843"/>
      </w:tblGrid>
      <w:tr w:rsidR="00E7136D" w:rsidRPr="002036AA" w14:paraId="00882C92" w14:textId="77777777" w:rsidTr="00150C7A">
        <w:tc>
          <w:tcPr>
            <w:tcW w:w="1701" w:type="dxa"/>
          </w:tcPr>
          <w:p w14:paraId="5A31AF46" w14:textId="77777777" w:rsidR="00E7136D" w:rsidRPr="002036AA" w:rsidRDefault="00E7136D" w:rsidP="00150C7A">
            <w:pPr>
              <w:rPr>
                <w:lang w:eastAsia="zh-TW"/>
              </w:rPr>
            </w:pPr>
            <w:r w:rsidRPr="002036AA">
              <w:rPr>
                <w:lang w:eastAsia="zh-TW"/>
              </w:rPr>
              <w:t xml:space="preserve">Dovezi </w:t>
            </w:r>
          </w:p>
        </w:tc>
        <w:tc>
          <w:tcPr>
            <w:tcW w:w="7938" w:type="dxa"/>
            <w:gridSpan w:val="3"/>
          </w:tcPr>
          <w:p w14:paraId="754D6F85" w14:textId="0188B38E" w:rsidR="007E725B" w:rsidRDefault="007E725B" w:rsidP="00DB13EB">
            <w:pPr>
              <w:pStyle w:val="af2"/>
              <w:numPr>
                <w:ilvl w:val="0"/>
                <w:numId w:val="38"/>
              </w:numPr>
              <w:ind w:left="360"/>
              <w:jc w:val="both"/>
              <w:rPr>
                <w:lang w:val="en-US"/>
              </w:rPr>
            </w:pPr>
            <w:r>
              <w:rPr>
                <w:lang w:val="en-US"/>
              </w:rPr>
              <w:t>Ședințe de informare pentru cadrele didactice;</w:t>
            </w:r>
          </w:p>
          <w:p w14:paraId="56967652" w14:textId="787DFC28" w:rsidR="007E725B" w:rsidRDefault="002B00BA" w:rsidP="007E725B">
            <w:pPr>
              <w:pStyle w:val="af2"/>
              <w:numPr>
                <w:ilvl w:val="0"/>
                <w:numId w:val="38"/>
              </w:numPr>
              <w:ind w:left="360"/>
              <w:jc w:val="both"/>
              <w:rPr>
                <w:lang w:val="en-US"/>
              </w:rPr>
            </w:pPr>
            <w:r>
              <w:rPr>
                <w:lang w:val="en-US"/>
              </w:rPr>
              <w:lastRenderedPageBreak/>
              <w:t>Ș</w:t>
            </w:r>
            <w:r w:rsidR="00E7136D" w:rsidRPr="009F577F">
              <w:rPr>
                <w:lang w:val="en-US"/>
              </w:rPr>
              <w:t>edinț</w:t>
            </w:r>
            <w:r w:rsidR="00BA3FA7">
              <w:rPr>
                <w:lang w:val="en-US"/>
              </w:rPr>
              <w:t>e</w:t>
            </w:r>
            <w:r w:rsidR="00E7136D" w:rsidRPr="009F577F">
              <w:rPr>
                <w:lang w:val="en-US"/>
              </w:rPr>
              <w:t xml:space="preserve"> cu părinții</w:t>
            </w:r>
            <w:r w:rsidR="007E725B">
              <w:rPr>
                <w:lang w:val="en-US"/>
              </w:rPr>
              <w:t>;</w:t>
            </w:r>
          </w:p>
          <w:p w14:paraId="3FCF44E4" w14:textId="77777777" w:rsidR="00E7136D" w:rsidRDefault="00E7136D" w:rsidP="007E725B">
            <w:pPr>
              <w:pStyle w:val="af2"/>
              <w:numPr>
                <w:ilvl w:val="0"/>
                <w:numId w:val="38"/>
              </w:numPr>
              <w:ind w:left="360"/>
              <w:jc w:val="both"/>
              <w:rPr>
                <w:lang w:val="en-US"/>
              </w:rPr>
            </w:pPr>
            <w:r w:rsidRPr="009F577F">
              <w:rPr>
                <w:lang w:val="en-US"/>
              </w:rPr>
              <w:t xml:space="preserve">Informații prezentate de psiholog la ședințele </w:t>
            </w:r>
            <w:r w:rsidR="007E725B">
              <w:rPr>
                <w:lang w:val="en-US"/>
              </w:rPr>
              <w:t>manageriale;</w:t>
            </w:r>
          </w:p>
          <w:p w14:paraId="1E9CCD99" w14:textId="308C204C" w:rsidR="00BA3FA7" w:rsidRPr="007E725B" w:rsidRDefault="00BA3FA7" w:rsidP="007E725B">
            <w:pPr>
              <w:pStyle w:val="af2"/>
              <w:numPr>
                <w:ilvl w:val="0"/>
                <w:numId w:val="38"/>
              </w:numPr>
              <w:ind w:left="360"/>
              <w:jc w:val="both"/>
              <w:rPr>
                <w:lang w:val="en-US"/>
              </w:rPr>
            </w:pPr>
            <w:r>
              <w:rPr>
                <w:lang w:val="en-US"/>
              </w:rPr>
              <w:t>Activități organizate de Consiliul elevilor.</w:t>
            </w:r>
          </w:p>
        </w:tc>
      </w:tr>
      <w:tr w:rsidR="00E7136D" w:rsidRPr="00A74599" w14:paraId="0A2FE37B" w14:textId="77777777" w:rsidTr="00150C7A">
        <w:tc>
          <w:tcPr>
            <w:tcW w:w="1701" w:type="dxa"/>
          </w:tcPr>
          <w:p w14:paraId="0322832E" w14:textId="77777777" w:rsidR="00E7136D" w:rsidRPr="002036AA" w:rsidRDefault="00E7136D" w:rsidP="00150C7A">
            <w:pPr>
              <w:rPr>
                <w:lang w:eastAsia="zh-TW"/>
              </w:rPr>
            </w:pPr>
            <w:r w:rsidRPr="002036AA">
              <w:rPr>
                <w:lang w:eastAsia="zh-TW"/>
              </w:rPr>
              <w:lastRenderedPageBreak/>
              <w:t xml:space="preserve">Constatări </w:t>
            </w:r>
          </w:p>
        </w:tc>
        <w:tc>
          <w:tcPr>
            <w:tcW w:w="7938" w:type="dxa"/>
            <w:gridSpan w:val="3"/>
          </w:tcPr>
          <w:p w14:paraId="5E0F40A5" w14:textId="563D417A" w:rsidR="00E7136D" w:rsidRPr="0030499F" w:rsidRDefault="002C53EC" w:rsidP="00BA3FA7">
            <w:pPr>
              <w:jc w:val="both"/>
            </w:pPr>
            <w:r>
              <w:t>Responsabilii pentru</w:t>
            </w:r>
            <w:r w:rsidR="00BA3FA7">
              <w:t xml:space="preserve"> protecția drepturilor copilului din cadrul instituției organizează ședințe de informare adresate elevilor, angajaților, părinților </w:t>
            </w:r>
            <w:r w:rsidR="00E7136D" w:rsidRPr="00BA3FA7">
              <w:t>referitor la prevenirea şi soluționarea situațiilor discriminatorii.</w:t>
            </w:r>
          </w:p>
        </w:tc>
      </w:tr>
      <w:tr w:rsidR="00E7136D" w:rsidRPr="002036AA" w14:paraId="7537CB76" w14:textId="77777777" w:rsidTr="00150C7A">
        <w:tc>
          <w:tcPr>
            <w:tcW w:w="1701" w:type="dxa"/>
          </w:tcPr>
          <w:p w14:paraId="6A368F44" w14:textId="77777777" w:rsidR="00E7136D" w:rsidRPr="002036AA" w:rsidRDefault="00E7136D" w:rsidP="00150C7A">
            <w:pPr>
              <w:rPr>
                <w:lang w:eastAsia="zh-TW"/>
              </w:rPr>
            </w:pPr>
            <w:r w:rsidRPr="002036AA">
              <w:rPr>
                <w:lang w:eastAsia="zh-TW"/>
              </w:rPr>
              <w:t>Pondere</w:t>
            </w:r>
            <w:r>
              <w:rPr>
                <w:lang w:eastAsia="zh-TW"/>
              </w:rPr>
              <w:t xml:space="preserve"> ș</w:t>
            </w:r>
            <w:r w:rsidRPr="002036AA">
              <w:rPr>
                <w:lang w:eastAsia="zh-TW"/>
              </w:rPr>
              <w:t>i punctaj acordat</w:t>
            </w:r>
          </w:p>
        </w:tc>
        <w:tc>
          <w:tcPr>
            <w:tcW w:w="2268" w:type="dxa"/>
          </w:tcPr>
          <w:p w14:paraId="4A231CA3" w14:textId="77777777" w:rsidR="00E7136D" w:rsidRPr="002036AA" w:rsidRDefault="00E7136D" w:rsidP="00150C7A">
            <w:pPr>
              <w:rPr>
                <w:rFonts w:cs="Times New Roman"/>
              </w:rPr>
            </w:pPr>
            <w:r w:rsidRPr="002036AA">
              <w:t>Pondere:</w:t>
            </w:r>
            <w:r>
              <w:t xml:space="preserve"> 1</w:t>
            </w:r>
          </w:p>
        </w:tc>
        <w:tc>
          <w:tcPr>
            <w:tcW w:w="3827" w:type="dxa"/>
          </w:tcPr>
          <w:p w14:paraId="400E797F" w14:textId="77777777" w:rsidR="00E7136D" w:rsidRPr="002036AA" w:rsidRDefault="00E7136D" w:rsidP="00150C7A">
            <w:pPr>
              <w:rPr>
                <w:rFonts w:cs="Times New Roman"/>
              </w:rPr>
            </w:pPr>
            <w:r w:rsidRPr="002036AA">
              <w:t>Autoevaluare conform criteriilor:</w:t>
            </w:r>
            <w:r>
              <w:t xml:space="preserve"> 1</w:t>
            </w:r>
          </w:p>
        </w:tc>
        <w:tc>
          <w:tcPr>
            <w:tcW w:w="1843" w:type="dxa"/>
          </w:tcPr>
          <w:p w14:paraId="0657E6A4" w14:textId="77777777" w:rsidR="00E7136D" w:rsidRPr="002036AA" w:rsidRDefault="00E7136D" w:rsidP="00150C7A">
            <w:pPr>
              <w:rPr>
                <w:rFonts w:cs="Times New Roman"/>
              </w:rPr>
            </w:pPr>
            <w:r w:rsidRPr="002036AA">
              <w:t xml:space="preserve">Punctaj: </w:t>
            </w:r>
          </w:p>
        </w:tc>
      </w:tr>
    </w:tbl>
    <w:p w14:paraId="78855C4F" w14:textId="77777777" w:rsidR="00E7136D" w:rsidRPr="002036AA" w:rsidRDefault="00E7136D" w:rsidP="00E7136D"/>
    <w:p w14:paraId="2F333903" w14:textId="77777777" w:rsidR="00E7136D" w:rsidRPr="009F577F" w:rsidRDefault="00E7136D" w:rsidP="00E7136D">
      <w:pPr>
        <w:rPr>
          <w:b/>
          <w:bCs/>
        </w:rPr>
      </w:pPr>
      <w:r w:rsidRPr="009F577F">
        <w:rPr>
          <w:b/>
          <w:bCs/>
        </w:rPr>
        <w:t>Domeniu: Curriculum/ proces educ</w:t>
      </w:r>
      <w:r>
        <w:rPr>
          <w:b/>
          <w:bCs/>
        </w:rPr>
        <w:t>aț</w:t>
      </w:r>
      <w:r w:rsidRPr="009F577F">
        <w:rPr>
          <w:b/>
          <w:bCs/>
        </w:rPr>
        <w:t>ional</w:t>
      </w:r>
    </w:p>
    <w:p w14:paraId="5B1EFABC" w14:textId="77777777" w:rsidR="00E7136D" w:rsidRPr="00A437F7" w:rsidRDefault="00E7136D" w:rsidP="00E7136D">
      <w:pPr>
        <w:jc w:val="both"/>
      </w:pPr>
      <w:r w:rsidRPr="00A437F7">
        <w:t>Indicator 3.2.4. Punerea în aplicare a curriculumului, inclusiv a curriculumului difere</w:t>
      </w:r>
      <w:r>
        <w:t>nț</w:t>
      </w:r>
      <w:r w:rsidRPr="00A437F7">
        <w:t>iat/ adaptat pentru</w:t>
      </w:r>
      <w:r>
        <w:t xml:space="preserve"> </w:t>
      </w:r>
      <w:r w:rsidRPr="00A437F7">
        <w:t>copiii cu CES</w:t>
      </w:r>
      <w:r>
        <w:t xml:space="preserve"> ș</w:t>
      </w:r>
      <w:r w:rsidRPr="00A437F7">
        <w:t>i evaluarea echitabilă a progresului tuturor elevilor/ copiilor, în scopul respectării individualit</w:t>
      </w:r>
      <w:r>
        <w:t>ăț</w:t>
      </w:r>
      <w:r w:rsidRPr="00A437F7">
        <w:t>ii</w:t>
      </w:r>
      <w:r>
        <w:t xml:space="preserve"> ș</w:t>
      </w:r>
      <w:r w:rsidRPr="00A437F7">
        <w:t>i tratării valorice a lor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68"/>
        <w:gridCol w:w="3827"/>
        <w:gridCol w:w="1843"/>
      </w:tblGrid>
      <w:tr w:rsidR="00E7136D" w:rsidRPr="00EE15B2" w14:paraId="7A43D5B5" w14:textId="77777777" w:rsidTr="00150C7A">
        <w:tc>
          <w:tcPr>
            <w:tcW w:w="1701" w:type="dxa"/>
          </w:tcPr>
          <w:p w14:paraId="4E85E58C" w14:textId="77777777" w:rsidR="00E7136D" w:rsidRPr="002036AA" w:rsidRDefault="00E7136D" w:rsidP="00150C7A">
            <w:pPr>
              <w:rPr>
                <w:lang w:eastAsia="zh-TW"/>
              </w:rPr>
            </w:pPr>
            <w:r w:rsidRPr="002036AA">
              <w:rPr>
                <w:lang w:eastAsia="zh-TW"/>
              </w:rPr>
              <w:t xml:space="preserve">Dovezi </w:t>
            </w:r>
          </w:p>
        </w:tc>
        <w:tc>
          <w:tcPr>
            <w:tcW w:w="7938" w:type="dxa"/>
            <w:gridSpan w:val="3"/>
          </w:tcPr>
          <w:p w14:paraId="0BCC6F7E" w14:textId="16E9C84E" w:rsidR="00956006" w:rsidRPr="002509D2" w:rsidRDefault="00E7136D" w:rsidP="00DB13EB">
            <w:pPr>
              <w:pStyle w:val="af2"/>
              <w:numPr>
                <w:ilvl w:val="0"/>
                <w:numId w:val="39"/>
              </w:numPr>
              <w:ind w:left="360"/>
              <w:jc w:val="both"/>
              <w:rPr>
                <w:szCs w:val="24"/>
                <w:lang w:val="en-US"/>
              </w:rPr>
            </w:pPr>
            <w:r w:rsidRPr="002509D2">
              <w:rPr>
                <w:szCs w:val="24"/>
              </w:rPr>
              <w:t>Proiectări de lungă durată la discipline</w:t>
            </w:r>
            <w:r w:rsidR="00956006" w:rsidRPr="002509D2">
              <w:rPr>
                <w:szCs w:val="24"/>
              </w:rPr>
              <w:t>le școlare;</w:t>
            </w:r>
          </w:p>
          <w:p w14:paraId="59D621C8" w14:textId="49678CCD" w:rsidR="00E7136D" w:rsidRPr="002509D2" w:rsidRDefault="00956006" w:rsidP="00DB13EB">
            <w:pPr>
              <w:pStyle w:val="af2"/>
              <w:numPr>
                <w:ilvl w:val="0"/>
                <w:numId w:val="39"/>
              </w:numPr>
              <w:ind w:left="360"/>
              <w:jc w:val="both"/>
              <w:rPr>
                <w:szCs w:val="24"/>
                <w:lang w:val="en-US"/>
              </w:rPr>
            </w:pPr>
            <w:r w:rsidRPr="002509D2">
              <w:rPr>
                <w:szCs w:val="24"/>
              </w:rPr>
              <w:t xml:space="preserve">Proiectări de lungă durată la disciplinele  </w:t>
            </w:r>
            <w:r w:rsidR="00E7136D" w:rsidRPr="002509D2">
              <w:rPr>
                <w:szCs w:val="24"/>
              </w:rPr>
              <w:t>opț</w:t>
            </w:r>
            <w:r w:rsidRPr="002509D2">
              <w:rPr>
                <w:szCs w:val="24"/>
              </w:rPr>
              <w:t>ionale;</w:t>
            </w:r>
          </w:p>
          <w:p w14:paraId="47BC01F5" w14:textId="677F6A97" w:rsidR="00E7136D" w:rsidRPr="002509D2" w:rsidRDefault="00956006" w:rsidP="00DB13EB">
            <w:pPr>
              <w:pStyle w:val="af2"/>
              <w:numPr>
                <w:ilvl w:val="0"/>
                <w:numId w:val="39"/>
              </w:numPr>
              <w:ind w:left="360"/>
              <w:jc w:val="both"/>
              <w:rPr>
                <w:szCs w:val="24"/>
                <w:lang w:val="en-US"/>
              </w:rPr>
            </w:pPr>
            <w:r w:rsidRPr="002509D2">
              <w:rPr>
                <w:iCs/>
                <w:szCs w:val="24"/>
              </w:rPr>
              <w:t>Note informative</w:t>
            </w:r>
            <w:r w:rsidR="00E7136D" w:rsidRPr="002509D2">
              <w:rPr>
                <w:iCs/>
                <w:szCs w:val="24"/>
              </w:rPr>
              <w:t xml:space="preserve">, prezentată la </w:t>
            </w:r>
            <w:r w:rsidR="000B08F7" w:rsidRPr="002509D2">
              <w:rPr>
                <w:iCs/>
                <w:szCs w:val="24"/>
              </w:rPr>
              <w:t>ș</w:t>
            </w:r>
            <w:r w:rsidRPr="002509D2">
              <w:rPr>
                <w:iCs/>
                <w:szCs w:val="24"/>
              </w:rPr>
              <w:t>edințe manageriale</w:t>
            </w:r>
            <w:r w:rsidR="000B08F7" w:rsidRPr="002509D2">
              <w:rPr>
                <w:iCs/>
                <w:szCs w:val="24"/>
              </w:rPr>
              <w:t xml:space="preserve"> săptămînale</w:t>
            </w:r>
          </w:p>
          <w:p w14:paraId="11E0DB25" w14:textId="5347011E" w:rsidR="005A2E22" w:rsidRPr="005A2E22" w:rsidRDefault="002509D2" w:rsidP="005A2E22">
            <w:pPr>
              <w:pStyle w:val="af2"/>
              <w:numPr>
                <w:ilvl w:val="0"/>
                <w:numId w:val="39"/>
              </w:numPr>
              <w:ind w:left="360"/>
              <w:jc w:val="both"/>
              <w:rPr>
                <w:lang w:val="en-US"/>
              </w:rPr>
            </w:pPr>
            <w:r w:rsidRPr="005A2E22">
              <w:rPr>
                <w:iCs/>
                <w:szCs w:val="24"/>
              </w:rPr>
              <w:t xml:space="preserve">Diplome la concursul: </w:t>
            </w:r>
            <w:r w:rsidRPr="005A2E22">
              <w:rPr>
                <w:szCs w:val="24"/>
                <w:shd w:val="clear" w:color="auto" w:fill="FFFFFF"/>
              </w:rPr>
              <w:t xml:space="preserve"> „Limba nostră-i o comoară”</w:t>
            </w:r>
            <w:r w:rsidR="005A2E22">
              <w:rPr>
                <w:szCs w:val="24"/>
                <w:shd w:val="clear" w:color="auto" w:fill="FFFFFF"/>
              </w:rPr>
              <w:t>.</w:t>
            </w:r>
          </w:p>
        </w:tc>
      </w:tr>
      <w:tr w:rsidR="00E7136D" w:rsidRPr="002036AA" w14:paraId="46172E05" w14:textId="77777777" w:rsidTr="00150C7A">
        <w:tc>
          <w:tcPr>
            <w:tcW w:w="1701" w:type="dxa"/>
          </w:tcPr>
          <w:p w14:paraId="176A7499" w14:textId="77777777" w:rsidR="00E7136D" w:rsidRPr="002036AA" w:rsidRDefault="00E7136D" w:rsidP="00150C7A">
            <w:pPr>
              <w:rPr>
                <w:lang w:eastAsia="zh-TW"/>
              </w:rPr>
            </w:pPr>
            <w:r w:rsidRPr="002036AA">
              <w:rPr>
                <w:lang w:eastAsia="zh-TW"/>
              </w:rPr>
              <w:t xml:space="preserve">Constatări </w:t>
            </w:r>
          </w:p>
        </w:tc>
        <w:tc>
          <w:tcPr>
            <w:tcW w:w="7938" w:type="dxa"/>
            <w:gridSpan w:val="3"/>
          </w:tcPr>
          <w:p w14:paraId="6A07BE2A" w14:textId="1680D4D7" w:rsidR="00E7136D" w:rsidRPr="00756E2A" w:rsidRDefault="002D77AE" w:rsidP="002509D2">
            <w:pPr>
              <w:jc w:val="both"/>
            </w:pPr>
            <w:r>
              <w:t>Activităție</w:t>
            </w:r>
            <w:r w:rsidR="00E7136D" w:rsidRPr="00756E2A">
              <w:t xml:space="preserve"> </w:t>
            </w:r>
            <w:r>
              <w:t>individualizate realizate</w:t>
            </w:r>
            <w:r w:rsidR="00E7136D" w:rsidRPr="00756E2A">
              <w:t xml:space="preserve"> în </w:t>
            </w:r>
            <w:r>
              <w:t xml:space="preserve">cadrul </w:t>
            </w:r>
            <w:r w:rsidR="00E7136D" w:rsidRPr="00756E2A">
              <w:t>institu</w:t>
            </w:r>
            <w:r w:rsidR="00E7136D">
              <w:t>ț</w:t>
            </w:r>
            <w:r>
              <w:t>iei</w:t>
            </w:r>
            <w:r w:rsidR="00E7136D" w:rsidRPr="00756E2A">
              <w:t xml:space="preserve"> </w:t>
            </w:r>
            <w:r w:rsidR="00E7136D">
              <w:t>a</w:t>
            </w:r>
            <w:r>
              <w:t>u</w:t>
            </w:r>
            <w:r w:rsidR="00E7136D" w:rsidRPr="00756E2A">
              <w:t xml:space="preserve"> contribuit </w:t>
            </w:r>
            <w:r w:rsidR="00E7136D">
              <w:t xml:space="preserve">la promovarea și participarea </w:t>
            </w:r>
            <w:r>
              <w:t xml:space="preserve">elevilor din cadrul instituției </w:t>
            </w:r>
            <w:r w:rsidR="00E7136D">
              <w:t xml:space="preserve">la </w:t>
            </w:r>
            <w:r w:rsidR="00E7136D" w:rsidRPr="00434270">
              <w:t>diverse concursuri școlare</w:t>
            </w:r>
            <w:r>
              <w:t>.</w:t>
            </w:r>
          </w:p>
        </w:tc>
      </w:tr>
      <w:tr w:rsidR="00E7136D" w:rsidRPr="002036AA" w14:paraId="7379E0CC" w14:textId="77777777" w:rsidTr="00150C7A">
        <w:tc>
          <w:tcPr>
            <w:tcW w:w="1701" w:type="dxa"/>
          </w:tcPr>
          <w:p w14:paraId="024D4AB7" w14:textId="77777777" w:rsidR="00E7136D" w:rsidRPr="002036AA" w:rsidRDefault="00E7136D" w:rsidP="00150C7A">
            <w:pPr>
              <w:rPr>
                <w:lang w:eastAsia="zh-TW"/>
              </w:rPr>
            </w:pPr>
            <w:r w:rsidRPr="002036AA">
              <w:rPr>
                <w:lang w:eastAsia="zh-TW"/>
              </w:rPr>
              <w:t>Pondere</w:t>
            </w:r>
            <w:r>
              <w:rPr>
                <w:lang w:eastAsia="zh-TW"/>
              </w:rPr>
              <w:t xml:space="preserve"> ș</w:t>
            </w:r>
            <w:r w:rsidRPr="002036AA">
              <w:rPr>
                <w:lang w:eastAsia="zh-TW"/>
              </w:rPr>
              <w:t>i punctaj acordat</w:t>
            </w:r>
          </w:p>
        </w:tc>
        <w:tc>
          <w:tcPr>
            <w:tcW w:w="2268" w:type="dxa"/>
          </w:tcPr>
          <w:p w14:paraId="6A37FA3D" w14:textId="77777777" w:rsidR="00E7136D" w:rsidRPr="002036AA" w:rsidRDefault="00E7136D" w:rsidP="00150C7A">
            <w:pPr>
              <w:rPr>
                <w:rFonts w:cs="Times New Roman"/>
              </w:rPr>
            </w:pPr>
            <w:r w:rsidRPr="002036AA">
              <w:t>Pondere:</w:t>
            </w:r>
            <w:r>
              <w:t xml:space="preserve"> 2</w:t>
            </w:r>
          </w:p>
        </w:tc>
        <w:tc>
          <w:tcPr>
            <w:tcW w:w="3827" w:type="dxa"/>
          </w:tcPr>
          <w:p w14:paraId="0087D301" w14:textId="77777777" w:rsidR="00E7136D" w:rsidRPr="002036AA" w:rsidRDefault="00E7136D" w:rsidP="00150C7A">
            <w:pPr>
              <w:rPr>
                <w:rFonts w:cs="Times New Roman"/>
              </w:rPr>
            </w:pPr>
            <w:r w:rsidRPr="002036AA">
              <w:t>Autoevaluare conform criteriilor:</w:t>
            </w:r>
            <w:r>
              <w:t xml:space="preserve"> 2</w:t>
            </w:r>
          </w:p>
        </w:tc>
        <w:tc>
          <w:tcPr>
            <w:tcW w:w="1843" w:type="dxa"/>
          </w:tcPr>
          <w:p w14:paraId="75B67380" w14:textId="77777777" w:rsidR="00E7136D" w:rsidRPr="002036AA" w:rsidRDefault="00E7136D" w:rsidP="00150C7A">
            <w:pPr>
              <w:rPr>
                <w:rFonts w:cs="Times New Roman"/>
              </w:rPr>
            </w:pPr>
            <w:r w:rsidRPr="002036AA">
              <w:t xml:space="preserve">Punctaj: </w:t>
            </w:r>
          </w:p>
        </w:tc>
      </w:tr>
    </w:tbl>
    <w:p w14:paraId="25B1DBAF" w14:textId="77777777" w:rsidR="00E7136D" w:rsidRPr="002036AA" w:rsidRDefault="00E7136D" w:rsidP="00E7136D"/>
    <w:p w14:paraId="33459FDE" w14:textId="77777777" w:rsidR="00E7136D" w:rsidRPr="00EE5B4D" w:rsidRDefault="00E7136D" w:rsidP="00E7136D">
      <w:pPr>
        <w:jc w:val="both"/>
      </w:pPr>
      <w:r w:rsidRPr="00EE5B4D">
        <w:t>Indicator 3.2.5. Recunoașterea de către elevi/ copii a situa</w:t>
      </w:r>
      <w:r>
        <w:t>ț</w:t>
      </w:r>
      <w:r w:rsidRPr="00EE5B4D">
        <w:t>iilor de nerespectare a diferen</w:t>
      </w:r>
      <w:r>
        <w:t>ț</w:t>
      </w:r>
      <w:r w:rsidRPr="00EE5B4D">
        <w:t>elor individuale și de discriminare și manifestarea capacită</w:t>
      </w:r>
      <w:r>
        <w:t>ț</w:t>
      </w:r>
      <w:r w:rsidRPr="00EE5B4D">
        <w:t>ii de a le prezenta în cunoștin</w:t>
      </w:r>
      <w:r>
        <w:t>ț</w:t>
      </w:r>
      <w:r w:rsidRPr="00EE5B4D">
        <w:t>ă de cauză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68"/>
        <w:gridCol w:w="3827"/>
        <w:gridCol w:w="1843"/>
      </w:tblGrid>
      <w:tr w:rsidR="00E7136D" w:rsidRPr="002036AA" w14:paraId="7D7BB41A" w14:textId="77777777" w:rsidTr="00150C7A">
        <w:tc>
          <w:tcPr>
            <w:tcW w:w="1701" w:type="dxa"/>
          </w:tcPr>
          <w:p w14:paraId="1112D294" w14:textId="77777777" w:rsidR="00E7136D" w:rsidRPr="002036AA" w:rsidRDefault="00E7136D" w:rsidP="00150C7A">
            <w:pPr>
              <w:rPr>
                <w:lang w:eastAsia="zh-TW"/>
              </w:rPr>
            </w:pPr>
            <w:r w:rsidRPr="002036AA">
              <w:rPr>
                <w:lang w:eastAsia="zh-TW"/>
              </w:rPr>
              <w:t xml:space="preserve">Dovezi </w:t>
            </w:r>
          </w:p>
        </w:tc>
        <w:tc>
          <w:tcPr>
            <w:tcW w:w="7938" w:type="dxa"/>
            <w:gridSpan w:val="3"/>
          </w:tcPr>
          <w:p w14:paraId="7E62D3F5" w14:textId="55C68EE0" w:rsidR="00E7136D" w:rsidRPr="00EE5B4D" w:rsidRDefault="00E7136D" w:rsidP="00DB13EB">
            <w:pPr>
              <w:pStyle w:val="af2"/>
              <w:numPr>
                <w:ilvl w:val="0"/>
                <w:numId w:val="40"/>
              </w:numPr>
              <w:ind w:left="360"/>
              <w:jc w:val="both"/>
            </w:pPr>
            <w:r w:rsidRPr="00FE2593">
              <w:t>Partici</w:t>
            </w:r>
            <w:r w:rsidR="00DB4E98">
              <w:t>p</w:t>
            </w:r>
            <w:r w:rsidRPr="00FE2593">
              <w:t>are la</w:t>
            </w:r>
            <w:r>
              <w:t xml:space="preserve"> </w:t>
            </w:r>
            <w:r w:rsidR="005A2E22">
              <w:t xml:space="preserve">sesiuni de formare profesională; </w:t>
            </w:r>
          </w:p>
          <w:p w14:paraId="306A6A45" w14:textId="770FA4C9" w:rsidR="00E7136D" w:rsidRPr="00EE5B4D" w:rsidRDefault="005A2E22" w:rsidP="005A2E22">
            <w:pPr>
              <w:pStyle w:val="af2"/>
              <w:numPr>
                <w:ilvl w:val="0"/>
                <w:numId w:val="40"/>
              </w:numPr>
              <w:ind w:left="360"/>
              <w:jc w:val="both"/>
            </w:pPr>
            <w:r>
              <w:t xml:space="preserve">Boxă de </w:t>
            </w:r>
            <w:r w:rsidR="00E7136D" w:rsidRPr="00FE2593">
              <w:t>sugestii pentru elevi</w:t>
            </w:r>
            <w:r w:rsidR="00E7136D">
              <w:t>.</w:t>
            </w:r>
          </w:p>
        </w:tc>
      </w:tr>
      <w:tr w:rsidR="00E7136D" w:rsidRPr="002036AA" w14:paraId="775FBD1D" w14:textId="77777777" w:rsidTr="00150C7A">
        <w:tc>
          <w:tcPr>
            <w:tcW w:w="1701" w:type="dxa"/>
          </w:tcPr>
          <w:p w14:paraId="0DB93DE3" w14:textId="77777777" w:rsidR="00E7136D" w:rsidRPr="002036AA" w:rsidRDefault="00E7136D" w:rsidP="00150C7A">
            <w:pPr>
              <w:rPr>
                <w:lang w:eastAsia="zh-TW"/>
              </w:rPr>
            </w:pPr>
            <w:r w:rsidRPr="002036AA">
              <w:rPr>
                <w:lang w:eastAsia="zh-TW"/>
              </w:rPr>
              <w:t xml:space="preserve">Constatări </w:t>
            </w:r>
          </w:p>
        </w:tc>
        <w:tc>
          <w:tcPr>
            <w:tcW w:w="7938" w:type="dxa"/>
            <w:gridSpan w:val="3"/>
          </w:tcPr>
          <w:p w14:paraId="1687EB6F" w14:textId="15AAEF99" w:rsidR="00E7136D" w:rsidRPr="00E529D9" w:rsidRDefault="00E7136D" w:rsidP="002C53EC">
            <w:pPr>
              <w:pStyle w:val="af2"/>
              <w:ind w:left="0"/>
              <w:jc w:val="both"/>
              <w:rPr>
                <w:rFonts w:eastAsia="Times New Roman"/>
                <w:szCs w:val="24"/>
              </w:rPr>
            </w:pPr>
            <w:r w:rsidRPr="00E529D9">
              <w:rPr>
                <w:rFonts w:eastAsia="Times New Roman"/>
                <w:szCs w:val="24"/>
              </w:rPr>
              <w:t>Dirigin</w:t>
            </w:r>
            <w:r>
              <w:rPr>
                <w:rFonts w:eastAsia="Times New Roman"/>
                <w:szCs w:val="24"/>
              </w:rPr>
              <w:t>ț</w:t>
            </w:r>
            <w:r w:rsidRPr="00E529D9">
              <w:rPr>
                <w:rFonts w:eastAsia="Times New Roman"/>
                <w:szCs w:val="24"/>
              </w:rPr>
              <w:t>ii claselor, psihologul, medicul organizează diverse activită</w:t>
            </w:r>
            <w:r>
              <w:rPr>
                <w:rFonts w:eastAsia="Times New Roman"/>
                <w:szCs w:val="24"/>
              </w:rPr>
              <w:t>ț</w:t>
            </w:r>
            <w:r w:rsidRPr="00E529D9">
              <w:rPr>
                <w:rFonts w:eastAsia="Times New Roman"/>
                <w:szCs w:val="24"/>
              </w:rPr>
              <w:t>i de recunoaştere de către elevi a situa</w:t>
            </w:r>
            <w:r>
              <w:rPr>
                <w:rFonts w:eastAsia="Times New Roman"/>
                <w:szCs w:val="24"/>
              </w:rPr>
              <w:t>ț</w:t>
            </w:r>
            <w:r w:rsidRPr="00E529D9">
              <w:rPr>
                <w:rFonts w:eastAsia="Times New Roman"/>
                <w:szCs w:val="24"/>
              </w:rPr>
              <w:t xml:space="preserve">iilor de discriminare. </w:t>
            </w:r>
            <w:r>
              <w:rPr>
                <w:rFonts w:eastAsia="Times New Roman"/>
                <w:szCs w:val="24"/>
              </w:rPr>
              <w:t>Elevii sunt inițiați cu procedura</w:t>
            </w:r>
            <w:r w:rsidRPr="00E529D9">
              <w:rPr>
                <w:rFonts w:eastAsia="Times New Roman"/>
                <w:szCs w:val="24"/>
              </w:rPr>
              <w:t xml:space="preserve"> de a aduce la cunoştin</w:t>
            </w:r>
            <w:r>
              <w:rPr>
                <w:rFonts w:eastAsia="Times New Roman"/>
                <w:szCs w:val="24"/>
              </w:rPr>
              <w:t>ț</w:t>
            </w:r>
            <w:r w:rsidRPr="00E529D9">
              <w:rPr>
                <w:rFonts w:eastAsia="Times New Roman"/>
                <w:szCs w:val="24"/>
              </w:rPr>
              <w:t>a administra</w:t>
            </w:r>
            <w:r>
              <w:rPr>
                <w:rFonts w:eastAsia="Times New Roman"/>
                <w:szCs w:val="24"/>
              </w:rPr>
              <w:t>ț</w:t>
            </w:r>
            <w:r w:rsidRPr="00E529D9">
              <w:rPr>
                <w:rFonts w:eastAsia="Times New Roman"/>
                <w:szCs w:val="24"/>
              </w:rPr>
              <w:t xml:space="preserve">iei, cadrelor didactice a cazurilor de nerespectare </w:t>
            </w:r>
            <w:r w:rsidR="002C53EC">
              <w:rPr>
                <w:rFonts w:eastAsia="Times New Roman"/>
                <w:szCs w:val="24"/>
              </w:rPr>
              <w:t>a drepturilor copiilor.</w:t>
            </w:r>
          </w:p>
        </w:tc>
      </w:tr>
      <w:tr w:rsidR="00E7136D" w:rsidRPr="002036AA" w14:paraId="01B635B0" w14:textId="77777777" w:rsidTr="00150C7A">
        <w:tc>
          <w:tcPr>
            <w:tcW w:w="1701" w:type="dxa"/>
          </w:tcPr>
          <w:p w14:paraId="2EE6FFCA" w14:textId="77777777" w:rsidR="00E7136D" w:rsidRPr="002036AA" w:rsidRDefault="00E7136D" w:rsidP="00150C7A">
            <w:pPr>
              <w:rPr>
                <w:lang w:eastAsia="zh-TW"/>
              </w:rPr>
            </w:pPr>
            <w:r w:rsidRPr="002036AA">
              <w:rPr>
                <w:lang w:eastAsia="zh-TW"/>
              </w:rPr>
              <w:t>Pondere</w:t>
            </w:r>
            <w:r>
              <w:rPr>
                <w:lang w:eastAsia="zh-TW"/>
              </w:rPr>
              <w:t xml:space="preserve"> ș</w:t>
            </w:r>
            <w:r w:rsidRPr="002036AA">
              <w:rPr>
                <w:lang w:eastAsia="zh-TW"/>
              </w:rPr>
              <w:t>i punctaj acordat</w:t>
            </w:r>
          </w:p>
        </w:tc>
        <w:tc>
          <w:tcPr>
            <w:tcW w:w="2268" w:type="dxa"/>
          </w:tcPr>
          <w:p w14:paraId="6EEFC4C4" w14:textId="77777777" w:rsidR="00E7136D" w:rsidRPr="002036AA" w:rsidRDefault="00E7136D" w:rsidP="00150C7A">
            <w:pPr>
              <w:jc w:val="both"/>
              <w:rPr>
                <w:rFonts w:cs="Times New Roman"/>
              </w:rPr>
            </w:pPr>
            <w:r w:rsidRPr="002036AA">
              <w:t>Pondere:</w:t>
            </w:r>
            <w:r>
              <w:t xml:space="preserve"> 1</w:t>
            </w:r>
          </w:p>
        </w:tc>
        <w:tc>
          <w:tcPr>
            <w:tcW w:w="3827" w:type="dxa"/>
          </w:tcPr>
          <w:p w14:paraId="7F5C91FA" w14:textId="77777777" w:rsidR="00E7136D" w:rsidRPr="002036AA" w:rsidRDefault="00E7136D" w:rsidP="00150C7A">
            <w:pPr>
              <w:jc w:val="both"/>
              <w:rPr>
                <w:rFonts w:cs="Times New Roman"/>
              </w:rPr>
            </w:pPr>
            <w:r w:rsidRPr="002036AA">
              <w:t>Autoevaluare conform criteriilor:</w:t>
            </w:r>
            <w:r>
              <w:t xml:space="preserve"> 1</w:t>
            </w:r>
          </w:p>
        </w:tc>
        <w:tc>
          <w:tcPr>
            <w:tcW w:w="1843" w:type="dxa"/>
          </w:tcPr>
          <w:p w14:paraId="1D5930EA" w14:textId="77777777" w:rsidR="00E7136D" w:rsidRPr="002036AA" w:rsidRDefault="00E7136D" w:rsidP="00150C7A">
            <w:pPr>
              <w:jc w:val="both"/>
              <w:rPr>
                <w:rFonts w:cs="Times New Roman"/>
              </w:rPr>
            </w:pPr>
            <w:r w:rsidRPr="002036AA">
              <w:t xml:space="preserve">Punctaj: </w:t>
            </w:r>
          </w:p>
        </w:tc>
      </w:tr>
    </w:tbl>
    <w:p w14:paraId="463648A6" w14:textId="77777777" w:rsidR="00E7136D" w:rsidRDefault="00E7136D" w:rsidP="00E7136D"/>
    <w:p w14:paraId="2B8DEC7D" w14:textId="15DBB586" w:rsidR="00E7136D" w:rsidRPr="00A85AAD" w:rsidRDefault="00E7136D" w:rsidP="00E7136D">
      <w:pPr>
        <w:pStyle w:val="2"/>
      </w:pPr>
      <w:bookmarkStart w:id="36" w:name="_Toc47600199"/>
      <w:bookmarkStart w:id="37" w:name="_Toc47606214"/>
      <w:r w:rsidRPr="00A85AAD">
        <w:t>Standard 3.3. T</w:t>
      </w:r>
      <w:r>
        <w:rPr>
          <w:lang w:val="ro-RO"/>
        </w:rPr>
        <w:t>oț</w:t>
      </w:r>
      <w:r w:rsidRPr="00A85AAD">
        <w:t>i copiii beneficiază de un mediu accesibil</w:t>
      </w:r>
      <w:r>
        <w:rPr>
          <w:lang w:val="ro-RO"/>
        </w:rPr>
        <w:t xml:space="preserve"> ș</w:t>
      </w:r>
      <w:r w:rsidRPr="00A85AAD">
        <w:t>i favorabil</w:t>
      </w:r>
      <w:bookmarkEnd w:id="36"/>
      <w:bookmarkEnd w:id="37"/>
    </w:p>
    <w:p w14:paraId="7EB63C44" w14:textId="77777777" w:rsidR="00E7136D" w:rsidRPr="00231367" w:rsidRDefault="00E7136D" w:rsidP="00E7136D">
      <w:pPr>
        <w:rPr>
          <w:b/>
          <w:bCs/>
        </w:rPr>
      </w:pPr>
      <w:r w:rsidRPr="00231367">
        <w:rPr>
          <w:b/>
          <w:bCs/>
        </w:rPr>
        <w:t>Domeniu: Management</w:t>
      </w:r>
    </w:p>
    <w:p w14:paraId="3032FA22" w14:textId="77777777" w:rsidR="00E7136D" w:rsidRPr="00A85AAD" w:rsidRDefault="00E7136D" w:rsidP="00E7136D">
      <w:pPr>
        <w:jc w:val="both"/>
      </w:pPr>
      <w:bookmarkStart w:id="38" w:name="_Hlk47738557"/>
      <w:r w:rsidRPr="00A85AAD">
        <w:t>Indicator 3.3.1. Utilizarea resurselor instit</w:t>
      </w:r>
      <w:r>
        <w:t>uț</w:t>
      </w:r>
      <w:r w:rsidRPr="00A85AAD">
        <w:t>ionale disponibile pentru asigurarea unui mediu accesibil</w:t>
      </w:r>
      <w:r>
        <w:t xml:space="preserve"> ș</w:t>
      </w:r>
      <w:r w:rsidRPr="00A85AAD">
        <w:t>i sigur pentru fiecare elev/</w:t>
      </w:r>
      <w:r>
        <w:t xml:space="preserve"> </w:t>
      </w:r>
      <w:r w:rsidRPr="00A85AAD">
        <w:t>copil, inclusiv cu CES,</w:t>
      </w:r>
      <w:r>
        <w:t xml:space="preserve"> ș</w:t>
      </w:r>
      <w:r w:rsidRPr="00A85AAD">
        <w:t>i identificarea, procurarea</w:t>
      </w:r>
      <w:r>
        <w:t xml:space="preserve"> ș</w:t>
      </w:r>
      <w:r w:rsidRPr="00A85AAD">
        <w:t>i utilizarea resurselor noi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68"/>
        <w:gridCol w:w="3827"/>
        <w:gridCol w:w="1843"/>
      </w:tblGrid>
      <w:tr w:rsidR="00E7136D" w:rsidRPr="002036AA" w14:paraId="5BA4FC59" w14:textId="77777777" w:rsidTr="00150C7A">
        <w:tc>
          <w:tcPr>
            <w:tcW w:w="1701" w:type="dxa"/>
          </w:tcPr>
          <w:p w14:paraId="2EB2C6E4" w14:textId="77777777" w:rsidR="00E7136D" w:rsidRPr="002036AA" w:rsidRDefault="00E7136D" w:rsidP="00150C7A">
            <w:pPr>
              <w:rPr>
                <w:lang w:eastAsia="zh-TW"/>
              </w:rPr>
            </w:pPr>
            <w:r w:rsidRPr="002036AA">
              <w:rPr>
                <w:lang w:eastAsia="zh-TW"/>
              </w:rPr>
              <w:t xml:space="preserve">Dovezi </w:t>
            </w:r>
          </w:p>
        </w:tc>
        <w:tc>
          <w:tcPr>
            <w:tcW w:w="7938" w:type="dxa"/>
            <w:gridSpan w:val="3"/>
          </w:tcPr>
          <w:p w14:paraId="096D9325" w14:textId="157903EB" w:rsidR="00A50D76" w:rsidRDefault="00A50D76" w:rsidP="00DB13EB">
            <w:pPr>
              <w:pStyle w:val="af2"/>
              <w:numPr>
                <w:ilvl w:val="0"/>
                <w:numId w:val="41"/>
              </w:numPr>
              <w:ind w:left="360"/>
              <w:jc w:val="both"/>
              <w:rPr>
                <w:lang w:val="en-US"/>
              </w:rPr>
            </w:pPr>
            <w:r>
              <w:rPr>
                <w:lang w:val="en-US"/>
              </w:rPr>
              <w:t>Instituția dispune de o bibliotecă modern</w:t>
            </w:r>
            <w:r w:rsidR="00EB557B">
              <w:rPr>
                <w:lang w:val="en-US"/>
              </w:rPr>
              <w:t>ă</w:t>
            </w:r>
            <w:r>
              <w:rPr>
                <w:lang w:val="en-US"/>
              </w:rPr>
              <w:t xml:space="preserve"> pentru </w:t>
            </w:r>
            <w:r w:rsidRPr="00A85AAD">
              <w:t>asigurarea unui mediu accesibil</w:t>
            </w:r>
            <w:r>
              <w:t xml:space="preserve"> ș</w:t>
            </w:r>
            <w:r w:rsidRPr="00A85AAD">
              <w:t>i sigur pentru fiecare elev</w:t>
            </w:r>
            <w:r>
              <w:t>;</w:t>
            </w:r>
          </w:p>
          <w:p w14:paraId="5C7B741D" w14:textId="620899FD" w:rsidR="007E725B" w:rsidRDefault="007E725B" w:rsidP="00DB13EB">
            <w:pPr>
              <w:pStyle w:val="af2"/>
              <w:numPr>
                <w:ilvl w:val="0"/>
                <w:numId w:val="41"/>
              </w:numPr>
              <w:ind w:left="360"/>
              <w:jc w:val="both"/>
              <w:rPr>
                <w:lang w:val="en-US"/>
              </w:rPr>
            </w:pPr>
            <w:r w:rsidRPr="00A50D76">
              <w:rPr>
                <w:lang w:val="en-US"/>
              </w:rPr>
              <w:t xml:space="preserve">Amenajarea </w:t>
            </w:r>
            <w:r w:rsidR="00CA2704">
              <w:rPr>
                <w:lang w:val="en-US"/>
              </w:rPr>
              <w:t>Centru</w:t>
            </w:r>
            <w:r w:rsidR="00086C10">
              <w:rPr>
                <w:lang w:val="en-US"/>
              </w:rPr>
              <w:t>lui Respiro</w:t>
            </w:r>
            <w:r w:rsidRPr="00A50D76">
              <w:rPr>
                <w:lang w:val="en-US"/>
              </w:rPr>
              <w:t>, dotată cu spații pentru medit</w:t>
            </w:r>
            <w:r w:rsidR="009F22C4">
              <w:rPr>
                <w:lang w:val="en-US"/>
              </w:rPr>
              <w:t>ație și consiliere</w:t>
            </w:r>
            <w:r w:rsidR="00EB557B">
              <w:rPr>
                <w:lang w:val="en-US"/>
              </w:rPr>
              <w:t>a elevilor</w:t>
            </w:r>
            <w:r w:rsidRPr="00A50D76">
              <w:rPr>
                <w:lang w:val="en-US"/>
              </w:rPr>
              <w:t>;</w:t>
            </w:r>
          </w:p>
          <w:p w14:paraId="3ED7109C" w14:textId="17D2BD8D" w:rsidR="00E7136D" w:rsidRPr="00A50D76" w:rsidRDefault="00A50D76" w:rsidP="00A50D76">
            <w:pPr>
              <w:pStyle w:val="af2"/>
              <w:numPr>
                <w:ilvl w:val="0"/>
                <w:numId w:val="41"/>
              </w:numPr>
              <w:ind w:left="360"/>
              <w:jc w:val="both"/>
              <w:rPr>
                <w:lang w:val="en-US"/>
              </w:rPr>
            </w:pPr>
            <w:r>
              <w:rPr>
                <w:lang w:val="en-US"/>
              </w:rPr>
              <w:t>Completarea fondului bibliotecii cu resurse necesare pentru realizarea procesului educațional.</w:t>
            </w:r>
          </w:p>
        </w:tc>
      </w:tr>
      <w:bookmarkEnd w:id="38"/>
      <w:tr w:rsidR="00E7136D" w:rsidRPr="002036AA" w14:paraId="6F3E91D5" w14:textId="77777777" w:rsidTr="00150C7A">
        <w:tc>
          <w:tcPr>
            <w:tcW w:w="1701" w:type="dxa"/>
          </w:tcPr>
          <w:p w14:paraId="6371CDB4" w14:textId="77777777" w:rsidR="00E7136D" w:rsidRPr="002036AA" w:rsidRDefault="00E7136D" w:rsidP="00150C7A">
            <w:pPr>
              <w:rPr>
                <w:lang w:eastAsia="zh-TW"/>
              </w:rPr>
            </w:pPr>
            <w:r w:rsidRPr="002036AA">
              <w:rPr>
                <w:lang w:eastAsia="zh-TW"/>
              </w:rPr>
              <w:t xml:space="preserve">Constatări </w:t>
            </w:r>
          </w:p>
        </w:tc>
        <w:tc>
          <w:tcPr>
            <w:tcW w:w="7938" w:type="dxa"/>
            <w:gridSpan w:val="3"/>
          </w:tcPr>
          <w:p w14:paraId="1FED5765" w14:textId="20250712" w:rsidR="00E7136D" w:rsidRPr="004E37F0" w:rsidRDefault="00E7136D" w:rsidP="00A50D76">
            <w:pPr>
              <w:jc w:val="both"/>
            </w:pPr>
            <w:r w:rsidRPr="004E37F0">
              <w:t xml:space="preserve">În fiecare an </w:t>
            </w:r>
            <w:r w:rsidR="00A50D76">
              <w:t xml:space="preserve">de studiu, sunt planificate resurse </w:t>
            </w:r>
            <w:r w:rsidRPr="004E37F0">
              <w:t>pentru asigurarea unui mediu accesibil pentru fiecare elev.</w:t>
            </w:r>
          </w:p>
        </w:tc>
      </w:tr>
      <w:tr w:rsidR="00E7136D" w:rsidRPr="002036AA" w14:paraId="6042E16D" w14:textId="77777777" w:rsidTr="00150C7A">
        <w:tc>
          <w:tcPr>
            <w:tcW w:w="1701" w:type="dxa"/>
          </w:tcPr>
          <w:p w14:paraId="4E6D97E8" w14:textId="77777777" w:rsidR="00E7136D" w:rsidRPr="002036AA" w:rsidRDefault="00E7136D" w:rsidP="00150C7A">
            <w:pPr>
              <w:rPr>
                <w:lang w:eastAsia="zh-TW"/>
              </w:rPr>
            </w:pPr>
            <w:r w:rsidRPr="002036AA">
              <w:rPr>
                <w:lang w:eastAsia="zh-TW"/>
              </w:rPr>
              <w:t>Pondere</w:t>
            </w:r>
            <w:r>
              <w:rPr>
                <w:lang w:eastAsia="zh-TW"/>
              </w:rPr>
              <w:t xml:space="preserve"> ș</w:t>
            </w:r>
            <w:r w:rsidRPr="002036AA">
              <w:rPr>
                <w:lang w:eastAsia="zh-TW"/>
              </w:rPr>
              <w:t>i punctaj acordat</w:t>
            </w:r>
          </w:p>
        </w:tc>
        <w:tc>
          <w:tcPr>
            <w:tcW w:w="2268" w:type="dxa"/>
          </w:tcPr>
          <w:p w14:paraId="5D697F1D" w14:textId="77777777" w:rsidR="00E7136D" w:rsidRPr="002036AA" w:rsidRDefault="00E7136D" w:rsidP="00150C7A">
            <w:pPr>
              <w:rPr>
                <w:rFonts w:cs="Times New Roman"/>
              </w:rPr>
            </w:pPr>
            <w:r w:rsidRPr="002036AA">
              <w:t>Pondere:</w:t>
            </w:r>
            <w:r>
              <w:t xml:space="preserve"> 2</w:t>
            </w:r>
          </w:p>
        </w:tc>
        <w:tc>
          <w:tcPr>
            <w:tcW w:w="3827" w:type="dxa"/>
          </w:tcPr>
          <w:p w14:paraId="333E6197" w14:textId="77777777" w:rsidR="00E7136D" w:rsidRPr="002036AA" w:rsidRDefault="00E7136D" w:rsidP="00150C7A">
            <w:pPr>
              <w:rPr>
                <w:rFonts w:cs="Times New Roman"/>
              </w:rPr>
            </w:pPr>
            <w:r w:rsidRPr="002036AA">
              <w:t>Autoevaluare conform criteriilor:</w:t>
            </w:r>
            <w:r>
              <w:t xml:space="preserve"> 2</w:t>
            </w:r>
          </w:p>
        </w:tc>
        <w:tc>
          <w:tcPr>
            <w:tcW w:w="1843" w:type="dxa"/>
          </w:tcPr>
          <w:p w14:paraId="7B32A077" w14:textId="77777777" w:rsidR="00E7136D" w:rsidRPr="002036AA" w:rsidRDefault="00E7136D" w:rsidP="00150C7A">
            <w:pPr>
              <w:rPr>
                <w:rFonts w:cs="Times New Roman"/>
              </w:rPr>
            </w:pPr>
            <w:r w:rsidRPr="002036AA">
              <w:t xml:space="preserve">Punctaj: </w:t>
            </w:r>
          </w:p>
        </w:tc>
      </w:tr>
    </w:tbl>
    <w:p w14:paraId="00CEF788" w14:textId="77777777" w:rsidR="00E7136D" w:rsidRPr="002036AA" w:rsidRDefault="00E7136D" w:rsidP="00E7136D"/>
    <w:p w14:paraId="1D116881" w14:textId="77777777" w:rsidR="00176BA4" w:rsidRDefault="00176BA4" w:rsidP="00E7136D">
      <w:pPr>
        <w:jc w:val="both"/>
      </w:pPr>
      <w:bookmarkStart w:id="39" w:name="_Hlk47738998"/>
    </w:p>
    <w:p w14:paraId="5DB2EF18" w14:textId="31BE9FFA" w:rsidR="00176BA4" w:rsidRDefault="00176BA4" w:rsidP="00E7136D">
      <w:pPr>
        <w:jc w:val="both"/>
      </w:pPr>
    </w:p>
    <w:p w14:paraId="790BFE4E" w14:textId="77777777" w:rsidR="002C53EC" w:rsidRDefault="002C53EC" w:rsidP="00E7136D">
      <w:pPr>
        <w:jc w:val="both"/>
      </w:pPr>
    </w:p>
    <w:p w14:paraId="1EFAC339" w14:textId="1E6682C1" w:rsidR="00E7136D" w:rsidRPr="002D5563" w:rsidRDefault="00E7136D" w:rsidP="00E7136D">
      <w:pPr>
        <w:jc w:val="both"/>
      </w:pPr>
      <w:r w:rsidRPr="002D5563">
        <w:t>Indicator 3.3.2. Asigurarea prote</w:t>
      </w:r>
      <w:r>
        <w:t>cț</w:t>
      </w:r>
      <w:r w:rsidRPr="002D5563">
        <w:t>iei datelor cu caracter personal</w:t>
      </w:r>
      <w:r>
        <w:t xml:space="preserve"> ș</w:t>
      </w:r>
      <w:r w:rsidRPr="002D5563">
        <w:t>i a accesului, conform legii, la datele de interes public</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68"/>
        <w:gridCol w:w="3827"/>
        <w:gridCol w:w="1843"/>
      </w:tblGrid>
      <w:tr w:rsidR="00E7136D" w:rsidRPr="002036AA" w14:paraId="6EF249BA" w14:textId="77777777" w:rsidTr="00150C7A">
        <w:tc>
          <w:tcPr>
            <w:tcW w:w="1701" w:type="dxa"/>
          </w:tcPr>
          <w:p w14:paraId="152018A2" w14:textId="77777777" w:rsidR="00E7136D" w:rsidRPr="002036AA" w:rsidRDefault="00E7136D" w:rsidP="00150C7A">
            <w:pPr>
              <w:rPr>
                <w:lang w:eastAsia="zh-TW"/>
              </w:rPr>
            </w:pPr>
            <w:r w:rsidRPr="002036AA">
              <w:rPr>
                <w:lang w:eastAsia="zh-TW"/>
              </w:rPr>
              <w:t xml:space="preserve">Dovezi </w:t>
            </w:r>
          </w:p>
        </w:tc>
        <w:tc>
          <w:tcPr>
            <w:tcW w:w="7938" w:type="dxa"/>
            <w:gridSpan w:val="3"/>
          </w:tcPr>
          <w:p w14:paraId="31064510" w14:textId="527F6C09" w:rsidR="00E7136D" w:rsidRPr="00647317" w:rsidRDefault="00E7136D" w:rsidP="00DB13EB">
            <w:pPr>
              <w:pStyle w:val="af2"/>
              <w:numPr>
                <w:ilvl w:val="0"/>
                <w:numId w:val="42"/>
              </w:numPr>
              <w:ind w:left="360"/>
              <w:jc w:val="both"/>
              <w:rPr>
                <w:lang w:val="en-US"/>
              </w:rPr>
            </w:pPr>
            <w:r w:rsidRPr="00647317">
              <w:rPr>
                <w:lang w:val="en-US"/>
              </w:rPr>
              <w:t>Contract cu pări</w:t>
            </w:r>
            <w:r w:rsidR="00F63A7B">
              <w:rPr>
                <w:lang w:val="en-US"/>
              </w:rPr>
              <w:t>nții</w:t>
            </w:r>
            <w:r w:rsidR="00E93C84">
              <w:rPr>
                <w:lang w:val="en-US"/>
              </w:rPr>
              <w:t>;</w:t>
            </w:r>
          </w:p>
          <w:p w14:paraId="4C613E5A" w14:textId="47EE5A51" w:rsidR="00E7136D" w:rsidRPr="00647317" w:rsidRDefault="00E7136D" w:rsidP="00DB13EB">
            <w:pPr>
              <w:pStyle w:val="af2"/>
              <w:numPr>
                <w:ilvl w:val="0"/>
                <w:numId w:val="42"/>
              </w:numPr>
              <w:ind w:left="360"/>
              <w:jc w:val="both"/>
              <w:rPr>
                <w:lang w:val="en-US"/>
              </w:rPr>
            </w:pPr>
            <w:r w:rsidRPr="00647317">
              <w:rPr>
                <w:lang w:val="en-US"/>
              </w:rPr>
              <w:t xml:space="preserve">Declarație privind confidențialitatea datelor </w:t>
            </w:r>
            <w:r w:rsidR="005E5463">
              <w:rPr>
                <w:lang w:val="en-US"/>
              </w:rPr>
              <w:t>personale</w:t>
            </w:r>
            <w:r w:rsidR="00E93C84">
              <w:rPr>
                <w:lang w:val="en-US"/>
              </w:rPr>
              <w:t>;</w:t>
            </w:r>
          </w:p>
          <w:p w14:paraId="700445AF" w14:textId="5047DDAC" w:rsidR="00E7136D" w:rsidRPr="00647317" w:rsidRDefault="00E7136D" w:rsidP="00186713">
            <w:pPr>
              <w:pStyle w:val="af2"/>
              <w:numPr>
                <w:ilvl w:val="0"/>
                <w:numId w:val="42"/>
              </w:numPr>
              <w:ind w:left="360"/>
              <w:jc w:val="both"/>
              <w:rPr>
                <w:lang w:val="en-US"/>
              </w:rPr>
            </w:pPr>
            <w:r w:rsidRPr="00647317">
              <w:rPr>
                <w:lang w:val="en-US"/>
              </w:rPr>
              <w:t>Politica</w:t>
            </w:r>
            <w:r w:rsidR="00105FFA">
              <w:rPr>
                <w:lang w:val="en-US"/>
              </w:rPr>
              <w:t xml:space="preserve"> </w:t>
            </w:r>
            <w:r w:rsidRPr="00647317">
              <w:rPr>
                <w:lang w:val="en-US"/>
              </w:rPr>
              <w:t>privind protecția datelor personal</w:t>
            </w:r>
            <w:r w:rsidR="00E93C84">
              <w:rPr>
                <w:lang w:val="en-US"/>
              </w:rPr>
              <w:t>e.</w:t>
            </w:r>
          </w:p>
        </w:tc>
      </w:tr>
      <w:bookmarkEnd w:id="39"/>
      <w:tr w:rsidR="00E7136D" w:rsidRPr="002036AA" w14:paraId="0176106A" w14:textId="77777777" w:rsidTr="00150C7A">
        <w:tc>
          <w:tcPr>
            <w:tcW w:w="1701" w:type="dxa"/>
          </w:tcPr>
          <w:p w14:paraId="600347D9" w14:textId="77777777" w:rsidR="00E7136D" w:rsidRPr="002036AA" w:rsidRDefault="00E7136D" w:rsidP="00150C7A">
            <w:pPr>
              <w:rPr>
                <w:lang w:eastAsia="zh-TW"/>
              </w:rPr>
            </w:pPr>
            <w:r w:rsidRPr="002036AA">
              <w:rPr>
                <w:lang w:eastAsia="zh-TW"/>
              </w:rPr>
              <w:t xml:space="preserve">Constatări </w:t>
            </w:r>
          </w:p>
        </w:tc>
        <w:tc>
          <w:tcPr>
            <w:tcW w:w="7938" w:type="dxa"/>
            <w:gridSpan w:val="3"/>
          </w:tcPr>
          <w:p w14:paraId="78E84398" w14:textId="6F2C8B5E" w:rsidR="00E7136D" w:rsidRPr="002036AA" w:rsidRDefault="001356D2" w:rsidP="00186713">
            <w:pPr>
              <w:jc w:val="both"/>
            </w:pPr>
            <w:r>
              <w:t>În Contractul de prestare</w:t>
            </w:r>
            <w:r w:rsidR="00E7136D">
              <w:t xml:space="preserve"> a serviciilor de studii este stipulat consimțământul părinților </w:t>
            </w:r>
            <w:r w:rsidR="00E7136D">
              <w:rPr>
                <w:lang w:val="en-US"/>
              </w:rPr>
              <w:t>privind prelucrarea datelor cu caracter personal a</w:t>
            </w:r>
            <w:r w:rsidR="007F14DB">
              <w:rPr>
                <w:lang w:val="en-US"/>
              </w:rPr>
              <w:t>le</w:t>
            </w:r>
            <w:r w:rsidR="00E7136D">
              <w:rPr>
                <w:lang w:val="en-US"/>
              </w:rPr>
              <w:t xml:space="preserve"> elevilor. Persoanele care au acces la datele cu caracter personal sunt desemnate prin ordine interne.</w:t>
            </w:r>
          </w:p>
        </w:tc>
      </w:tr>
      <w:tr w:rsidR="00E7136D" w:rsidRPr="002036AA" w14:paraId="4BFF5D82" w14:textId="77777777" w:rsidTr="00150C7A">
        <w:tc>
          <w:tcPr>
            <w:tcW w:w="1701" w:type="dxa"/>
          </w:tcPr>
          <w:p w14:paraId="29605F18" w14:textId="77777777" w:rsidR="00E7136D" w:rsidRPr="002036AA" w:rsidRDefault="00E7136D" w:rsidP="00150C7A">
            <w:pPr>
              <w:rPr>
                <w:lang w:eastAsia="zh-TW"/>
              </w:rPr>
            </w:pPr>
            <w:r w:rsidRPr="002036AA">
              <w:rPr>
                <w:lang w:eastAsia="zh-TW"/>
              </w:rPr>
              <w:t xml:space="preserve">Pondere </w:t>
            </w:r>
            <w:r>
              <w:rPr>
                <w:rFonts w:ascii="Cambria Math" w:hAnsi="Cambria Math" w:cs="Cambria Math"/>
                <w:lang w:eastAsia="zh-TW"/>
              </w:rPr>
              <w:t>ș</w:t>
            </w:r>
            <w:r w:rsidRPr="002036AA">
              <w:rPr>
                <w:lang w:eastAsia="zh-TW"/>
              </w:rPr>
              <w:t>i punctaj acordat</w:t>
            </w:r>
          </w:p>
        </w:tc>
        <w:tc>
          <w:tcPr>
            <w:tcW w:w="2268" w:type="dxa"/>
          </w:tcPr>
          <w:p w14:paraId="712CD21D" w14:textId="77777777" w:rsidR="00E7136D" w:rsidRPr="002036AA" w:rsidRDefault="00E7136D" w:rsidP="00150C7A">
            <w:pPr>
              <w:rPr>
                <w:rFonts w:cs="Times New Roman"/>
              </w:rPr>
            </w:pPr>
            <w:r w:rsidRPr="002036AA">
              <w:t>Pondere:</w:t>
            </w:r>
            <w:r>
              <w:t xml:space="preserve"> 1</w:t>
            </w:r>
          </w:p>
        </w:tc>
        <w:tc>
          <w:tcPr>
            <w:tcW w:w="3827" w:type="dxa"/>
          </w:tcPr>
          <w:p w14:paraId="5F85A94B" w14:textId="77777777" w:rsidR="00E7136D" w:rsidRPr="002036AA" w:rsidRDefault="00E7136D" w:rsidP="00150C7A">
            <w:pPr>
              <w:rPr>
                <w:rFonts w:cs="Times New Roman"/>
              </w:rPr>
            </w:pPr>
            <w:r w:rsidRPr="002036AA">
              <w:t>Autoevaluare conform criteriilor:</w:t>
            </w:r>
            <w:r>
              <w:t xml:space="preserve"> 1</w:t>
            </w:r>
          </w:p>
        </w:tc>
        <w:tc>
          <w:tcPr>
            <w:tcW w:w="1843" w:type="dxa"/>
          </w:tcPr>
          <w:p w14:paraId="25BC8321" w14:textId="77777777" w:rsidR="00E7136D" w:rsidRPr="002036AA" w:rsidRDefault="00E7136D" w:rsidP="00150C7A">
            <w:pPr>
              <w:rPr>
                <w:rFonts w:cs="Times New Roman"/>
              </w:rPr>
            </w:pPr>
            <w:r w:rsidRPr="002036AA">
              <w:t xml:space="preserve">Punctaj: </w:t>
            </w:r>
          </w:p>
        </w:tc>
      </w:tr>
    </w:tbl>
    <w:p w14:paraId="1EB319DF" w14:textId="77777777" w:rsidR="00E7136D" w:rsidRPr="002036AA" w:rsidRDefault="00E7136D" w:rsidP="00E7136D"/>
    <w:p w14:paraId="57F44B17" w14:textId="77777777" w:rsidR="00E7136D" w:rsidRPr="00647317" w:rsidRDefault="00E7136D" w:rsidP="00E7136D">
      <w:pPr>
        <w:rPr>
          <w:b/>
          <w:bCs/>
        </w:rPr>
      </w:pPr>
      <w:r w:rsidRPr="00647317">
        <w:rPr>
          <w:b/>
          <w:bCs/>
        </w:rPr>
        <w:t>Domeniu: Capacitatea instit</w:t>
      </w:r>
      <w:r>
        <w:rPr>
          <w:b/>
          <w:bCs/>
        </w:rPr>
        <w:t>uț</w:t>
      </w:r>
      <w:r w:rsidRPr="00647317">
        <w:rPr>
          <w:b/>
          <w:bCs/>
        </w:rPr>
        <w:t>ională</w:t>
      </w:r>
    </w:p>
    <w:p w14:paraId="51F18B58" w14:textId="77777777" w:rsidR="00E7136D" w:rsidRPr="009E58A6" w:rsidRDefault="00E7136D" w:rsidP="00E7136D">
      <w:pPr>
        <w:jc w:val="both"/>
      </w:pPr>
      <w:bookmarkStart w:id="40" w:name="_Hlk47785909"/>
      <w:r w:rsidRPr="009E58A6">
        <w:t>Indicator 3.3.3. Asigurarea unui mediu accesibil pentru incluziunea tuturor elevilor/</w:t>
      </w:r>
      <w:r>
        <w:t xml:space="preserve"> </w:t>
      </w:r>
      <w:r w:rsidRPr="009E58A6">
        <w:t>copiilor, a sp</w:t>
      </w:r>
      <w:r>
        <w:t>aț</w:t>
      </w:r>
      <w:r w:rsidRPr="009E58A6">
        <w:t>iilor dotate, conform specificului educ</w:t>
      </w:r>
      <w:r>
        <w:t>aț</w:t>
      </w:r>
      <w:r w:rsidRPr="009E58A6">
        <w:t>iei, a sp</w:t>
      </w:r>
      <w:r>
        <w:t>aț</w:t>
      </w:r>
      <w:r w:rsidRPr="009E58A6">
        <w:t>iilor destinate serviciilor de sprijin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68"/>
        <w:gridCol w:w="3827"/>
        <w:gridCol w:w="1843"/>
      </w:tblGrid>
      <w:tr w:rsidR="00E7136D" w:rsidRPr="002036AA" w14:paraId="06D0D132" w14:textId="77777777" w:rsidTr="00150C7A">
        <w:tc>
          <w:tcPr>
            <w:tcW w:w="1701" w:type="dxa"/>
          </w:tcPr>
          <w:p w14:paraId="3A7B8E94" w14:textId="77777777" w:rsidR="00E7136D" w:rsidRPr="002036AA" w:rsidRDefault="00E7136D" w:rsidP="00150C7A">
            <w:pPr>
              <w:rPr>
                <w:lang w:eastAsia="zh-TW"/>
              </w:rPr>
            </w:pPr>
            <w:r w:rsidRPr="002036AA">
              <w:rPr>
                <w:lang w:eastAsia="zh-TW"/>
              </w:rPr>
              <w:t xml:space="preserve">Dovezi </w:t>
            </w:r>
          </w:p>
        </w:tc>
        <w:tc>
          <w:tcPr>
            <w:tcW w:w="7938" w:type="dxa"/>
            <w:gridSpan w:val="3"/>
          </w:tcPr>
          <w:p w14:paraId="2B7C7796" w14:textId="3ECCC51E" w:rsidR="009F29DA" w:rsidRPr="001356D2" w:rsidRDefault="009F29DA" w:rsidP="00DB13EB">
            <w:pPr>
              <w:pStyle w:val="af2"/>
              <w:numPr>
                <w:ilvl w:val="0"/>
                <w:numId w:val="43"/>
              </w:numPr>
              <w:ind w:left="360"/>
              <w:jc w:val="both"/>
              <w:rPr>
                <w:lang w:val="en-US"/>
              </w:rPr>
            </w:pPr>
            <w:r>
              <w:t>Existența serviciului medical;</w:t>
            </w:r>
          </w:p>
          <w:p w14:paraId="3D72A3FC" w14:textId="0FCA507E" w:rsidR="00E7136D" w:rsidRPr="001356D2" w:rsidRDefault="00E7136D" w:rsidP="00DB13EB">
            <w:pPr>
              <w:pStyle w:val="af2"/>
              <w:numPr>
                <w:ilvl w:val="0"/>
                <w:numId w:val="43"/>
              </w:numPr>
              <w:ind w:left="360"/>
              <w:jc w:val="both"/>
              <w:rPr>
                <w:lang w:val="en-US"/>
              </w:rPr>
            </w:pPr>
            <w:r w:rsidRPr="001356D2">
              <w:rPr>
                <w:lang w:val="en-US"/>
              </w:rPr>
              <w:t>Program de lucru al psiho</w:t>
            </w:r>
            <w:r w:rsidR="001356D2">
              <w:rPr>
                <w:lang w:val="en-US"/>
              </w:rPr>
              <w:t>logului instituției;</w:t>
            </w:r>
          </w:p>
          <w:p w14:paraId="7209BF41" w14:textId="19EF233D" w:rsidR="00E7136D" w:rsidRPr="00647317" w:rsidRDefault="00E7136D" w:rsidP="00DB13EB">
            <w:pPr>
              <w:pStyle w:val="af2"/>
              <w:numPr>
                <w:ilvl w:val="0"/>
                <w:numId w:val="43"/>
              </w:numPr>
              <w:ind w:left="360"/>
              <w:jc w:val="both"/>
              <w:rPr>
                <w:lang w:val="en-US"/>
              </w:rPr>
            </w:pPr>
            <w:r w:rsidRPr="00647317">
              <w:rPr>
                <w:lang w:val="en-US"/>
              </w:rPr>
              <w:t>Săli de clasă</w:t>
            </w:r>
            <w:r w:rsidR="007F14DB">
              <w:rPr>
                <w:lang w:val="en-US"/>
              </w:rPr>
              <w:t>,</w:t>
            </w:r>
            <w:r w:rsidRPr="00647317">
              <w:rPr>
                <w:lang w:val="en-US"/>
              </w:rPr>
              <w:t xml:space="preserve"> dotate cu bănci corespunzătoare</w:t>
            </w:r>
            <w:r w:rsidR="00227E83">
              <w:rPr>
                <w:lang w:val="en-US"/>
              </w:rPr>
              <w:t xml:space="preserve"> normelor sanitaro-igienice</w:t>
            </w:r>
            <w:r w:rsidRPr="00647317">
              <w:rPr>
                <w:lang w:val="en-US"/>
              </w:rPr>
              <w:t>;</w:t>
            </w:r>
          </w:p>
          <w:p w14:paraId="4DD4606E" w14:textId="6FCFF91B" w:rsidR="00E7136D" w:rsidRPr="00647317" w:rsidRDefault="00E7136D" w:rsidP="00DB13EB">
            <w:pPr>
              <w:pStyle w:val="af2"/>
              <w:numPr>
                <w:ilvl w:val="0"/>
                <w:numId w:val="43"/>
              </w:numPr>
              <w:ind w:left="360"/>
              <w:jc w:val="both"/>
              <w:rPr>
                <w:lang w:val="en-US"/>
              </w:rPr>
            </w:pPr>
            <w:r w:rsidRPr="00647317">
              <w:rPr>
                <w:lang w:val="en-US"/>
              </w:rPr>
              <w:t>Sală de sport</w:t>
            </w:r>
            <w:r w:rsidR="007F14DB">
              <w:rPr>
                <w:lang w:val="en-US"/>
              </w:rPr>
              <w:t>,</w:t>
            </w:r>
            <w:r w:rsidRPr="00647317">
              <w:rPr>
                <w:lang w:val="en-US"/>
              </w:rPr>
              <w:t xml:space="preserve"> dotată cu inventar sportiv adecvat;</w:t>
            </w:r>
          </w:p>
          <w:p w14:paraId="67842A55" w14:textId="1126A44B" w:rsidR="00E7136D" w:rsidRPr="003F45C1" w:rsidRDefault="00E7136D" w:rsidP="00DB13EB">
            <w:pPr>
              <w:pStyle w:val="af2"/>
              <w:numPr>
                <w:ilvl w:val="0"/>
                <w:numId w:val="43"/>
              </w:numPr>
              <w:ind w:left="360"/>
              <w:jc w:val="both"/>
              <w:rPr>
                <w:lang w:val="en-US"/>
              </w:rPr>
            </w:pPr>
            <w:r w:rsidRPr="003F45C1">
              <w:rPr>
                <w:lang w:val="en-US"/>
              </w:rPr>
              <w:t>Sală de festivități cu 100 de locuri;</w:t>
            </w:r>
          </w:p>
          <w:p w14:paraId="61D36B86" w14:textId="6D86EEF8" w:rsidR="00E7136D" w:rsidRPr="001356D2" w:rsidRDefault="00E7136D" w:rsidP="001356D2">
            <w:pPr>
              <w:pStyle w:val="af2"/>
              <w:numPr>
                <w:ilvl w:val="0"/>
                <w:numId w:val="43"/>
              </w:numPr>
              <w:ind w:left="360"/>
              <w:jc w:val="both"/>
              <w:rPr>
                <w:lang w:val="en-US"/>
              </w:rPr>
            </w:pPr>
            <w:r w:rsidRPr="00647317">
              <w:rPr>
                <w:lang w:val="en-US"/>
              </w:rPr>
              <w:t>Biblioteca şcolară</w:t>
            </w:r>
            <w:r w:rsidR="007F14DB">
              <w:rPr>
                <w:lang w:val="en-US"/>
              </w:rPr>
              <w:t>,</w:t>
            </w:r>
            <w:r w:rsidR="00227E83">
              <w:rPr>
                <w:lang w:val="en-US"/>
              </w:rPr>
              <w:t xml:space="preserve"> dotată </w:t>
            </w:r>
            <w:r w:rsidRPr="00647317">
              <w:rPr>
                <w:lang w:val="en-US"/>
              </w:rPr>
              <w:t>conf</w:t>
            </w:r>
            <w:r w:rsidR="00A50D76">
              <w:rPr>
                <w:lang w:val="en-US"/>
              </w:rPr>
              <w:t>orm cerințelor biblioteconomice.</w:t>
            </w:r>
          </w:p>
        </w:tc>
      </w:tr>
      <w:bookmarkEnd w:id="40"/>
      <w:tr w:rsidR="00E7136D" w:rsidRPr="002036AA" w14:paraId="5B0B8122" w14:textId="77777777" w:rsidTr="00150C7A">
        <w:tc>
          <w:tcPr>
            <w:tcW w:w="1701" w:type="dxa"/>
          </w:tcPr>
          <w:p w14:paraId="13F612A7" w14:textId="77777777" w:rsidR="00E7136D" w:rsidRPr="002036AA" w:rsidRDefault="00E7136D" w:rsidP="00150C7A">
            <w:pPr>
              <w:rPr>
                <w:lang w:eastAsia="zh-TW"/>
              </w:rPr>
            </w:pPr>
            <w:r w:rsidRPr="002036AA">
              <w:rPr>
                <w:lang w:eastAsia="zh-TW"/>
              </w:rPr>
              <w:t xml:space="preserve">Constatări </w:t>
            </w:r>
          </w:p>
        </w:tc>
        <w:tc>
          <w:tcPr>
            <w:tcW w:w="7938" w:type="dxa"/>
            <w:gridSpan w:val="3"/>
          </w:tcPr>
          <w:p w14:paraId="62365FF1" w14:textId="710DF417" w:rsidR="00E7136D" w:rsidRPr="002036AA" w:rsidRDefault="001356D2" w:rsidP="001356D2">
            <w:pPr>
              <w:jc w:val="both"/>
            </w:pPr>
            <w:r>
              <w:t>În instituție sunt promovate politici</w:t>
            </w:r>
            <w:r w:rsidR="00E7136D">
              <w:t xml:space="preserve"> pentru crearea unui mediu accesibil pentru incluziunea tuturor elevilor și asigurarea stării de bine. </w:t>
            </w:r>
          </w:p>
        </w:tc>
      </w:tr>
      <w:tr w:rsidR="00E7136D" w:rsidRPr="002036AA" w14:paraId="1CC9392A" w14:textId="77777777" w:rsidTr="00150C7A">
        <w:tc>
          <w:tcPr>
            <w:tcW w:w="1701" w:type="dxa"/>
          </w:tcPr>
          <w:p w14:paraId="6365D45C" w14:textId="77777777" w:rsidR="00E7136D" w:rsidRPr="002036AA" w:rsidRDefault="00E7136D" w:rsidP="00150C7A">
            <w:pPr>
              <w:rPr>
                <w:lang w:eastAsia="zh-TW"/>
              </w:rPr>
            </w:pPr>
            <w:r w:rsidRPr="002036AA">
              <w:rPr>
                <w:lang w:eastAsia="zh-TW"/>
              </w:rPr>
              <w:t xml:space="preserve">Pondere </w:t>
            </w:r>
            <w:r>
              <w:rPr>
                <w:rFonts w:ascii="Cambria Math" w:hAnsi="Cambria Math" w:cs="Cambria Math"/>
                <w:lang w:eastAsia="zh-TW"/>
              </w:rPr>
              <w:t>ș</w:t>
            </w:r>
            <w:r w:rsidRPr="002036AA">
              <w:rPr>
                <w:lang w:eastAsia="zh-TW"/>
              </w:rPr>
              <w:t>i punctaj acordat</w:t>
            </w:r>
          </w:p>
        </w:tc>
        <w:tc>
          <w:tcPr>
            <w:tcW w:w="2268" w:type="dxa"/>
          </w:tcPr>
          <w:p w14:paraId="5490B38C" w14:textId="77777777" w:rsidR="00E7136D" w:rsidRPr="002036AA" w:rsidRDefault="00E7136D" w:rsidP="00150C7A">
            <w:pPr>
              <w:rPr>
                <w:rFonts w:cs="Times New Roman"/>
              </w:rPr>
            </w:pPr>
            <w:r w:rsidRPr="002036AA">
              <w:t>Pondere:</w:t>
            </w:r>
            <w:r>
              <w:t xml:space="preserve"> 2</w:t>
            </w:r>
          </w:p>
        </w:tc>
        <w:tc>
          <w:tcPr>
            <w:tcW w:w="3827" w:type="dxa"/>
          </w:tcPr>
          <w:p w14:paraId="4E44F1CD" w14:textId="49234990" w:rsidR="00E7136D" w:rsidRPr="002036AA" w:rsidRDefault="00E7136D" w:rsidP="00150C7A">
            <w:pPr>
              <w:rPr>
                <w:rFonts w:cs="Times New Roman"/>
              </w:rPr>
            </w:pPr>
            <w:r w:rsidRPr="002036AA">
              <w:t>Autoevaluare conform criteriilor:</w:t>
            </w:r>
            <w:r w:rsidR="009F22C4">
              <w:t xml:space="preserve"> 1,5</w:t>
            </w:r>
          </w:p>
        </w:tc>
        <w:tc>
          <w:tcPr>
            <w:tcW w:w="1843" w:type="dxa"/>
          </w:tcPr>
          <w:p w14:paraId="45FD2D8C" w14:textId="77777777" w:rsidR="00E7136D" w:rsidRPr="002036AA" w:rsidRDefault="00E7136D" w:rsidP="00150C7A">
            <w:pPr>
              <w:rPr>
                <w:rFonts w:cs="Times New Roman"/>
              </w:rPr>
            </w:pPr>
            <w:r w:rsidRPr="002036AA">
              <w:t xml:space="preserve">Punctaj: </w:t>
            </w:r>
          </w:p>
        </w:tc>
      </w:tr>
    </w:tbl>
    <w:p w14:paraId="6EA2C9E9" w14:textId="77777777" w:rsidR="00E7136D" w:rsidRPr="002036AA" w:rsidRDefault="00E7136D" w:rsidP="00E7136D"/>
    <w:p w14:paraId="7628DEAF" w14:textId="77777777" w:rsidR="00E7136D" w:rsidRPr="00647317" w:rsidRDefault="00E7136D" w:rsidP="00E7136D">
      <w:pPr>
        <w:rPr>
          <w:b/>
          <w:bCs/>
        </w:rPr>
      </w:pPr>
      <w:r w:rsidRPr="00647317">
        <w:rPr>
          <w:b/>
          <w:bCs/>
        </w:rPr>
        <w:t>Domeniu: Curriculum/ proces educ</w:t>
      </w:r>
      <w:r>
        <w:rPr>
          <w:b/>
          <w:bCs/>
        </w:rPr>
        <w:t>aț</w:t>
      </w:r>
      <w:r w:rsidRPr="00647317">
        <w:rPr>
          <w:b/>
          <w:bCs/>
        </w:rPr>
        <w:t>ional</w:t>
      </w:r>
    </w:p>
    <w:p w14:paraId="18F3E746" w14:textId="77777777" w:rsidR="00E7136D" w:rsidRPr="000B35F7" w:rsidRDefault="00E7136D" w:rsidP="00E7136D">
      <w:pPr>
        <w:jc w:val="both"/>
      </w:pPr>
      <w:r w:rsidRPr="000B35F7">
        <w:t>Indicator 3.3.4. Punerea în aplicare a mijloacelor de înv</w:t>
      </w:r>
      <w:r>
        <w:t>ăț</w:t>
      </w:r>
      <w:r w:rsidRPr="000B35F7">
        <w:t>ământ</w:t>
      </w:r>
      <w:r>
        <w:t xml:space="preserve"> ș</w:t>
      </w:r>
      <w:r w:rsidRPr="000B35F7">
        <w:t>i a auxiliarelor curriculare, utilizând tehnologii inform</w:t>
      </w:r>
      <w:r>
        <w:t>aț</w:t>
      </w:r>
      <w:r w:rsidRPr="000B35F7">
        <w:t>ionale</w:t>
      </w:r>
      <w:r>
        <w:t xml:space="preserve"> ș</w:t>
      </w:r>
      <w:r w:rsidRPr="000B35F7">
        <w:t>i de comunicare adaptate necesit</w:t>
      </w:r>
      <w:r>
        <w:t>ăț</w:t>
      </w:r>
      <w:r w:rsidRPr="000B35F7">
        <w:t>ilor tuturor elevilor/ copiilor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268"/>
        <w:gridCol w:w="3827"/>
        <w:gridCol w:w="1843"/>
      </w:tblGrid>
      <w:tr w:rsidR="00E7136D" w:rsidRPr="002036AA" w14:paraId="57059BC9" w14:textId="77777777" w:rsidTr="00150C7A">
        <w:tc>
          <w:tcPr>
            <w:tcW w:w="1701" w:type="dxa"/>
          </w:tcPr>
          <w:p w14:paraId="5FFC1A1B" w14:textId="77777777" w:rsidR="00E7136D" w:rsidRPr="002036AA" w:rsidRDefault="00E7136D" w:rsidP="00150C7A">
            <w:pPr>
              <w:rPr>
                <w:lang w:eastAsia="zh-TW"/>
              </w:rPr>
            </w:pPr>
            <w:r w:rsidRPr="002036AA">
              <w:rPr>
                <w:lang w:eastAsia="zh-TW"/>
              </w:rPr>
              <w:t xml:space="preserve">Dovezi </w:t>
            </w:r>
          </w:p>
        </w:tc>
        <w:tc>
          <w:tcPr>
            <w:tcW w:w="7938" w:type="dxa"/>
            <w:gridSpan w:val="3"/>
          </w:tcPr>
          <w:p w14:paraId="3CF78244" w14:textId="2530DFD6" w:rsidR="00E7136D" w:rsidRDefault="00E7136D" w:rsidP="00DB13EB">
            <w:pPr>
              <w:pStyle w:val="af2"/>
              <w:numPr>
                <w:ilvl w:val="0"/>
                <w:numId w:val="44"/>
              </w:numPr>
              <w:ind w:left="360"/>
              <w:jc w:val="both"/>
            </w:pPr>
            <w:r>
              <w:t xml:space="preserve">Aplicarea în </w:t>
            </w:r>
            <w:r w:rsidR="00227E83">
              <w:t xml:space="preserve">instruire </w:t>
            </w:r>
            <w:r>
              <w:t xml:space="preserve">a platformelor: </w:t>
            </w:r>
            <w:r w:rsidR="00894B03">
              <w:t>Google-meet;</w:t>
            </w:r>
          </w:p>
          <w:p w14:paraId="7E4D3E3F" w14:textId="37574DFC" w:rsidR="00E7136D" w:rsidRDefault="00E7136D" w:rsidP="00DB13EB">
            <w:pPr>
              <w:pStyle w:val="af2"/>
              <w:numPr>
                <w:ilvl w:val="0"/>
                <w:numId w:val="44"/>
              </w:numPr>
              <w:ind w:left="360"/>
              <w:jc w:val="both"/>
            </w:pPr>
            <w:r w:rsidRPr="000B35F7">
              <w:t>Wi</w:t>
            </w:r>
            <w:r>
              <w:t>-</w:t>
            </w:r>
            <w:r w:rsidRPr="000B35F7">
              <w:t>Fi</w:t>
            </w:r>
            <w:r w:rsidR="00A50D76">
              <w:t xml:space="preserve"> în fiecare sală de clasă;</w:t>
            </w:r>
          </w:p>
          <w:p w14:paraId="7459E507" w14:textId="79319050" w:rsidR="00E7136D" w:rsidRPr="00B41BF9" w:rsidRDefault="00E7136D" w:rsidP="00DB13EB">
            <w:pPr>
              <w:pStyle w:val="af2"/>
              <w:numPr>
                <w:ilvl w:val="0"/>
                <w:numId w:val="44"/>
              </w:numPr>
              <w:ind w:left="360"/>
              <w:jc w:val="both"/>
            </w:pPr>
            <w:r w:rsidRPr="00B41BF9">
              <w:t>Sala de informatic</w:t>
            </w:r>
            <w:r w:rsidR="0010583D">
              <w:t>ă</w:t>
            </w:r>
            <w:r w:rsidRPr="00B41BF9">
              <w:t xml:space="preserve"> dotată;</w:t>
            </w:r>
          </w:p>
          <w:p w14:paraId="37B43E58" w14:textId="228F071B" w:rsidR="00E7136D" w:rsidRPr="00B41BF9" w:rsidRDefault="00A50D76" w:rsidP="00DB13EB">
            <w:pPr>
              <w:pStyle w:val="af2"/>
              <w:numPr>
                <w:ilvl w:val="0"/>
                <w:numId w:val="44"/>
              </w:numPr>
              <w:ind w:left="360"/>
              <w:jc w:val="both"/>
            </w:pPr>
            <w:r>
              <w:t xml:space="preserve">Laboratoare dotate pentru realizarea orelor </w:t>
            </w:r>
            <w:r w:rsidR="00E7136D" w:rsidRPr="00B41BF9">
              <w:t>de Știin</w:t>
            </w:r>
            <w:r w:rsidR="00E7136D">
              <w:t>ț</w:t>
            </w:r>
            <w:r w:rsidR="00E7136D" w:rsidRPr="00B41BF9">
              <w:t>e;</w:t>
            </w:r>
          </w:p>
          <w:p w14:paraId="1E0593D9" w14:textId="10A83320" w:rsidR="00E7136D" w:rsidRPr="00B41BF9" w:rsidRDefault="006C5109" w:rsidP="00993C09">
            <w:pPr>
              <w:pStyle w:val="af2"/>
              <w:numPr>
                <w:ilvl w:val="0"/>
                <w:numId w:val="44"/>
              </w:numPr>
              <w:ind w:left="360"/>
              <w:jc w:val="both"/>
            </w:pPr>
            <w:r>
              <w:t>Registru electronic studii md.</w:t>
            </w:r>
          </w:p>
        </w:tc>
      </w:tr>
      <w:tr w:rsidR="00E7136D" w:rsidRPr="000A5473" w14:paraId="54D9569D" w14:textId="77777777" w:rsidTr="00150C7A">
        <w:tc>
          <w:tcPr>
            <w:tcW w:w="1701" w:type="dxa"/>
          </w:tcPr>
          <w:p w14:paraId="0D365174" w14:textId="77777777" w:rsidR="00E7136D" w:rsidRPr="002036AA" w:rsidRDefault="00E7136D" w:rsidP="00150C7A">
            <w:pPr>
              <w:rPr>
                <w:lang w:eastAsia="zh-TW"/>
              </w:rPr>
            </w:pPr>
            <w:r w:rsidRPr="002036AA">
              <w:rPr>
                <w:lang w:eastAsia="zh-TW"/>
              </w:rPr>
              <w:t xml:space="preserve">Constatări </w:t>
            </w:r>
          </w:p>
        </w:tc>
        <w:tc>
          <w:tcPr>
            <w:tcW w:w="7938" w:type="dxa"/>
            <w:gridSpan w:val="3"/>
          </w:tcPr>
          <w:p w14:paraId="77DF8409" w14:textId="16F76E18" w:rsidR="00FA5827" w:rsidRPr="002036AA" w:rsidRDefault="00E7136D" w:rsidP="00FA5827">
            <w:pPr>
              <w:pStyle w:val="af2"/>
              <w:ind w:left="0"/>
              <w:jc w:val="both"/>
              <w:rPr>
                <w:rFonts w:eastAsia="Times New Roman"/>
                <w:szCs w:val="24"/>
              </w:rPr>
            </w:pPr>
            <w:r>
              <w:rPr>
                <w:rFonts w:eastAsia="Times New Roman"/>
                <w:szCs w:val="24"/>
              </w:rPr>
              <w:t xml:space="preserve">Instituția </w:t>
            </w:r>
            <w:r w:rsidR="00FA5827" w:rsidRPr="00FA5827">
              <w:rPr>
                <w:szCs w:val="24"/>
                <w:shd w:val="clear" w:color="auto" w:fill="FFFFFF"/>
              </w:rPr>
              <w:t>oferă oportunităţi </w:t>
            </w:r>
            <w:r w:rsidR="00FA5827" w:rsidRPr="00FA5827">
              <w:rPr>
                <w:rStyle w:val="aff1"/>
                <w:bCs/>
                <w:i w:val="0"/>
                <w:iCs w:val="0"/>
                <w:szCs w:val="24"/>
                <w:shd w:val="clear" w:color="auto" w:fill="FFFFFF"/>
              </w:rPr>
              <w:t>curriculare</w:t>
            </w:r>
            <w:r w:rsidR="00FA5827" w:rsidRPr="00FA5827">
              <w:rPr>
                <w:szCs w:val="24"/>
                <w:shd w:val="clear" w:color="auto" w:fill="FFFFFF"/>
              </w:rPr>
              <w:t> conform </w:t>
            </w:r>
            <w:r w:rsidR="00FA5827" w:rsidRPr="00FA5827">
              <w:rPr>
                <w:rStyle w:val="aff1"/>
                <w:bCs/>
                <w:i w:val="0"/>
                <w:iCs w:val="0"/>
                <w:szCs w:val="24"/>
                <w:shd w:val="clear" w:color="auto" w:fill="FFFFFF"/>
              </w:rPr>
              <w:t>necesităților tuturor elevilor</w:t>
            </w:r>
            <w:r>
              <w:rPr>
                <w:rFonts w:eastAsia="Times New Roman"/>
                <w:szCs w:val="24"/>
              </w:rPr>
              <w:t xml:space="preserve">. </w:t>
            </w:r>
            <w:r w:rsidR="00FA5827">
              <w:rPr>
                <w:rFonts w:eastAsia="Times New Roman"/>
                <w:szCs w:val="24"/>
              </w:rPr>
              <w:t xml:space="preserve">             O atenție deosebită este acordată valorificării </w:t>
            </w:r>
            <w:bookmarkStart w:id="41" w:name="_Hlk47112182"/>
            <w:r>
              <w:rPr>
                <w:rFonts w:eastAsia="Times New Roman"/>
                <w:szCs w:val="24"/>
              </w:rPr>
              <w:t>TIC</w:t>
            </w:r>
            <w:bookmarkEnd w:id="41"/>
            <w:r w:rsidR="00FA5827">
              <w:rPr>
                <w:rFonts w:eastAsia="Times New Roman"/>
                <w:szCs w:val="24"/>
              </w:rPr>
              <w:t xml:space="preserve"> în procesul educațional.</w:t>
            </w:r>
          </w:p>
        </w:tc>
      </w:tr>
      <w:tr w:rsidR="00E7136D" w:rsidRPr="002036AA" w14:paraId="680843FA" w14:textId="77777777" w:rsidTr="00150C7A">
        <w:tc>
          <w:tcPr>
            <w:tcW w:w="1701" w:type="dxa"/>
          </w:tcPr>
          <w:p w14:paraId="30DC9CED" w14:textId="77777777" w:rsidR="00E7136D" w:rsidRPr="002036AA" w:rsidRDefault="00E7136D" w:rsidP="00150C7A">
            <w:pPr>
              <w:rPr>
                <w:lang w:eastAsia="zh-TW"/>
              </w:rPr>
            </w:pPr>
            <w:r w:rsidRPr="002036AA">
              <w:rPr>
                <w:lang w:eastAsia="zh-TW"/>
              </w:rPr>
              <w:t>Pondere</w:t>
            </w:r>
            <w:r>
              <w:rPr>
                <w:lang w:eastAsia="zh-TW"/>
              </w:rPr>
              <w:t xml:space="preserve"> ș</w:t>
            </w:r>
            <w:r w:rsidRPr="002036AA">
              <w:rPr>
                <w:lang w:eastAsia="zh-TW"/>
              </w:rPr>
              <w:t>i punctaj acordat</w:t>
            </w:r>
          </w:p>
        </w:tc>
        <w:tc>
          <w:tcPr>
            <w:tcW w:w="2268" w:type="dxa"/>
          </w:tcPr>
          <w:p w14:paraId="1A7D0C69" w14:textId="77777777" w:rsidR="00E7136D" w:rsidRPr="002036AA" w:rsidRDefault="00E7136D" w:rsidP="00150C7A">
            <w:pPr>
              <w:rPr>
                <w:rFonts w:cs="Times New Roman"/>
              </w:rPr>
            </w:pPr>
            <w:r w:rsidRPr="002036AA">
              <w:t>Pondere:</w:t>
            </w:r>
            <w:r>
              <w:t xml:space="preserve"> 2</w:t>
            </w:r>
          </w:p>
        </w:tc>
        <w:tc>
          <w:tcPr>
            <w:tcW w:w="3827" w:type="dxa"/>
          </w:tcPr>
          <w:p w14:paraId="4A51E997" w14:textId="070A81F8" w:rsidR="00E7136D" w:rsidRPr="002036AA" w:rsidRDefault="00E7136D" w:rsidP="00150C7A">
            <w:pPr>
              <w:rPr>
                <w:rFonts w:cs="Times New Roman"/>
              </w:rPr>
            </w:pPr>
            <w:r w:rsidRPr="002036AA">
              <w:t>Autoevaluare conform criteriilor:</w:t>
            </w:r>
            <w:r w:rsidR="004C69CB">
              <w:t xml:space="preserve"> </w:t>
            </w:r>
            <w:r>
              <w:t>2</w:t>
            </w:r>
            <w:r w:rsidR="004C69CB">
              <w:t xml:space="preserve"> </w:t>
            </w:r>
          </w:p>
        </w:tc>
        <w:tc>
          <w:tcPr>
            <w:tcW w:w="1843" w:type="dxa"/>
          </w:tcPr>
          <w:p w14:paraId="437B30B4" w14:textId="77777777" w:rsidR="00E7136D" w:rsidRPr="002036AA" w:rsidRDefault="00E7136D" w:rsidP="00150C7A">
            <w:pPr>
              <w:rPr>
                <w:rFonts w:cs="Times New Roman"/>
              </w:rPr>
            </w:pPr>
            <w:r w:rsidRPr="002036AA">
              <w:t xml:space="preserve">Punctaj: </w:t>
            </w:r>
          </w:p>
        </w:tc>
      </w:tr>
    </w:tbl>
    <w:p w14:paraId="45B5CE21" w14:textId="36886354" w:rsidR="00FA5827" w:rsidRDefault="00FA5827" w:rsidP="00E7136D">
      <w:pPr>
        <w:rPr>
          <w:lang w:eastAsia="zh-TW"/>
        </w:rPr>
      </w:pPr>
    </w:p>
    <w:p w14:paraId="5C5601A1" w14:textId="33452D3A" w:rsidR="00FA5827" w:rsidRPr="00E20BA5" w:rsidRDefault="00FA5827" w:rsidP="00FA5827">
      <w:r w:rsidRPr="00E20BA5">
        <w:t>Analiza SWOT a activită</w:t>
      </w:r>
      <w:r>
        <w:t>ț</w:t>
      </w:r>
      <w:r w:rsidRPr="00E20BA5">
        <w:t>ii institu</w:t>
      </w:r>
      <w:r>
        <w:t>ț</w:t>
      </w:r>
      <w:r w:rsidRPr="00E20BA5">
        <w:t>iei de învă</w:t>
      </w:r>
      <w:r>
        <w:t>ț</w:t>
      </w:r>
      <w:r w:rsidRPr="00E20BA5">
        <w:t xml:space="preserve">ământ </w:t>
      </w:r>
      <w:r>
        <w:t>cu referire la incluziune educațională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5"/>
        <w:gridCol w:w="4564"/>
      </w:tblGrid>
      <w:tr w:rsidR="00FA5827" w:rsidRPr="00E20BA5" w14:paraId="656C54F6" w14:textId="77777777" w:rsidTr="00F64D4E">
        <w:tc>
          <w:tcPr>
            <w:tcW w:w="5075" w:type="dxa"/>
          </w:tcPr>
          <w:p w14:paraId="6A896B1B" w14:textId="77777777" w:rsidR="00FA5827" w:rsidRPr="00F26537" w:rsidRDefault="00FA5827" w:rsidP="00F64D4E">
            <w:pPr>
              <w:jc w:val="center"/>
              <w:rPr>
                <w:rFonts w:cs="Times New Roman"/>
                <w:b/>
                <w:bCs/>
                <w:szCs w:val="22"/>
              </w:rPr>
            </w:pPr>
            <w:r w:rsidRPr="00F26537">
              <w:rPr>
                <w:b/>
                <w:bCs/>
              </w:rPr>
              <w:t>Puncte forte</w:t>
            </w:r>
          </w:p>
        </w:tc>
        <w:tc>
          <w:tcPr>
            <w:tcW w:w="4564" w:type="dxa"/>
          </w:tcPr>
          <w:p w14:paraId="34DEE10C" w14:textId="77777777" w:rsidR="00FA5827" w:rsidRPr="00F26537" w:rsidRDefault="00FA5827" w:rsidP="00F64D4E">
            <w:pPr>
              <w:jc w:val="center"/>
              <w:rPr>
                <w:rFonts w:cs="Times New Roman"/>
                <w:b/>
                <w:bCs/>
                <w:szCs w:val="22"/>
              </w:rPr>
            </w:pPr>
            <w:r w:rsidRPr="00F26537">
              <w:rPr>
                <w:b/>
                <w:bCs/>
              </w:rPr>
              <w:t>Puncte slabe</w:t>
            </w:r>
          </w:p>
        </w:tc>
      </w:tr>
      <w:tr w:rsidR="00FA5827" w:rsidRPr="00E20BA5" w14:paraId="6218A615" w14:textId="77777777" w:rsidTr="00F64D4E">
        <w:tc>
          <w:tcPr>
            <w:tcW w:w="5075" w:type="dxa"/>
          </w:tcPr>
          <w:p w14:paraId="72A91BCF" w14:textId="48834DBB" w:rsidR="00A9274C" w:rsidRPr="00A9274C" w:rsidRDefault="00A9274C" w:rsidP="00A9274C">
            <w:pPr>
              <w:pStyle w:val="af2"/>
              <w:widowControl w:val="0"/>
              <w:numPr>
                <w:ilvl w:val="0"/>
                <w:numId w:val="69"/>
              </w:numPr>
              <w:ind w:left="714" w:hanging="357"/>
              <w:jc w:val="both"/>
              <w:rPr>
                <w:lang w:val="en-US"/>
              </w:rPr>
            </w:pPr>
            <w:r w:rsidRPr="00194F51">
              <w:rPr>
                <w:lang w:val="en-US"/>
              </w:rPr>
              <w:t>Coeziunea școlară în calitate de școală internațională – utilizarea limbii engleze ca limbă</w:t>
            </w:r>
            <w:r>
              <w:rPr>
                <w:lang w:val="en-US"/>
              </w:rPr>
              <w:t xml:space="preserve"> de comunicare în cadrul școlii.</w:t>
            </w:r>
          </w:p>
          <w:p w14:paraId="64899402" w14:textId="5BA9755E" w:rsidR="00FA5827" w:rsidRPr="00F26537" w:rsidRDefault="00FF71AE" w:rsidP="00A9274C">
            <w:pPr>
              <w:pStyle w:val="af2"/>
              <w:numPr>
                <w:ilvl w:val="0"/>
                <w:numId w:val="69"/>
              </w:numPr>
              <w:ind w:left="714" w:hanging="357"/>
              <w:jc w:val="both"/>
            </w:pPr>
            <w:r>
              <w:t>Organizarea diferitor activități extracurriculare axate pe p</w:t>
            </w:r>
            <w:r w:rsidR="00FA5827" w:rsidRPr="00830238">
              <w:t>romovarea valorilor multiculturale în vederea</w:t>
            </w:r>
            <w:r w:rsidR="00872C64">
              <w:t xml:space="preserve"> coeziunii </w:t>
            </w:r>
            <w:r>
              <w:t>elevilor de diferite naționalități din cadrul Școlii Internaționale Heritage</w:t>
            </w:r>
            <w:r w:rsidR="00A9274C">
              <w:t>.</w:t>
            </w:r>
          </w:p>
        </w:tc>
        <w:tc>
          <w:tcPr>
            <w:tcW w:w="4564" w:type="dxa"/>
          </w:tcPr>
          <w:p w14:paraId="0D000EAF" w14:textId="30FF5DB5" w:rsidR="00FA5827" w:rsidRPr="00C05ABF" w:rsidRDefault="00FA5827" w:rsidP="00A9274C">
            <w:pPr>
              <w:pStyle w:val="af2"/>
              <w:numPr>
                <w:ilvl w:val="0"/>
                <w:numId w:val="69"/>
              </w:numPr>
              <w:ind w:left="360"/>
              <w:jc w:val="both"/>
            </w:pPr>
            <w:r w:rsidRPr="00586738">
              <w:t>Lipsa un</w:t>
            </w:r>
            <w:r w:rsidR="004C2A04">
              <w:t>ei săli senzoriale</w:t>
            </w:r>
            <w:r w:rsidR="009A1FC2">
              <w:t xml:space="preserve"> de relaxare pentru a acorda suport elevilor cu cerințe educaționale speciale.</w:t>
            </w:r>
          </w:p>
          <w:p w14:paraId="5DA01A2A" w14:textId="4FBAAA9E" w:rsidR="00FA5827" w:rsidRPr="00715774" w:rsidRDefault="00FA5827" w:rsidP="004C2A04">
            <w:pPr>
              <w:pStyle w:val="2"/>
              <w:shd w:val="clear" w:color="auto" w:fill="FFFFFF"/>
              <w:spacing w:after="330"/>
              <w:textAlignment w:val="baseline"/>
            </w:pPr>
          </w:p>
        </w:tc>
      </w:tr>
      <w:tr w:rsidR="00FA5827" w:rsidRPr="00E20BA5" w14:paraId="3FED5FA4" w14:textId="77777777" w:rsidTr="00F64D4E">
        <w:tc>
          <w:tcPr>
            <w:tcW w:w="5075" w:type="dxa"/>
          </w:tcPr>
          <w:p w14:paraId="66A851E3" w14:textId="77777777" w:rsidR="00FA5827" w:rsidRPr="00F26537" w:rsidRDefault="00FA5827" w:rsidP="00F64D4E">
            <w:pPr>
              <w:jc w:val="center"/>
              <w:rPr>
                <w:b/>
                <w:bCs/>
              </w:rPr>
            </w:pPr>
            <w:r w:rsidRPr="00F26537">
              <w:rPr>
                <w:b/>
                <w:bCs/>
              </w:rPr>
              <w:t>Oportunități</w:t>
            </w:r>
          </w:p>
        </w:tc>
        <w:tc>
          <w:tcPr>
            <w:tcW w:w="4564" w:type="dxa"/>
          </w:tcPr>
          <w:p w14:paraId="625A5EA2" w14:textId="77777777" w:rsidR="00FA5827" w:rsidRPr="00F26537" w:rsidRDefault="00FA5827" w:rsidP="00F64D4E">
            <w:pPr>
              <w:jc w:val="center"/>
              <w:rPr>
                <w:b/>
                <w:bCs/>
              </w:rPr>
            </w:pPr>
            <w:r w:rsidRPr="00F26537">
              <w:rPr>
                <w:b/>
                <w:bCs/>
              </w:rPr>
              <w:t>Riscuri</w:t>
            </w:r>
          </w:p>
        </w:tc>
      </w:tr>
      <w:tr w:rsidR="00FA5827" w:rsidRPr="00E20BA5" w14:paraId="3FC3BF32" w14:textId="77777777" w:rsidTr="00F64D4E">
        <w:tc>
          <w:tcPr>
            <w:tcW w:w="5075" w:type="dxa"/>
          </w:tcPr>
          <w:p w14:paraId="261B8878" w14:textId="2C8C2F2E" w:rsidR="00FA5827" w:rsidRPr="00D25763" w:rsidRDefault="00371B10" w:rsidP="00A45895">
            <w:pPr>
              <w:pStyle w:val="af2"/>
              <w:numPr>
                <w:ilvl w:val="0"/>
                <w:numId w:val="70"/>
              </w:numPr>
              <w:ind w:left="360"/>
              <w:jc w:val="both"/>
              <w:rPr>
                <w:szCs w:val="24"/>
              </w:rPr>
            </w:pPr>
            <w:r w:rsidRPr="00A45895">
              <w:rPr>
                <w:szCs w:val="24"/>
              </w:rPr>
              <w:lastRenderedPageBreak/>
              <w:t>Școala Internațională Heritage anual oferă burse</w:t>
            </w:r>
            <w:r w:rsidR="00A45895" w:rsidRPr="00A45895">
              <w:rPr>
                <w:szCs w:val="24"/>
              </w:rPr>
              <w:t xml:space="preserve"> de studii Heritage, la care sunt invitați să se înscrie cei mai </w:t>
            </w:r>
            <w:r w:rsidRPr="00A45895">
              <w:rPr>
                <w:szCs w:val="24"/>
              </w:rPr>
              <w:t xml:space="preserve"> </w:t>
            </w:r>
            <w:r w:rsidR="00A45895" w:rsidRPr="00A45895">
              <w:rPr>
                <w:szCs w:val="24"/>
                <w:shd w:val="clear" w:color="auto" w:fill="FFFFFF"/>
              </w:rPr>
              <w:t>sârguincioşi şi activi elevi din Republica Moldova.</w:t>
            </w:r>
          </w:p>
        </w:tc>
        <w:tc>
          <w:tcPr>
            <w:tcW w:w="4564" w:type="dxa"/>
          </w:tcPr>
          <w:p w14:paraId="094F3C2A" w14:textId="2644FCC5" w:rsidR="00FA5827" w:rsidRPr="00F26537" w:rsidRDefault="00A45895" w:rsidP="00F64D4E">
            <w:pPr>
              <w:pStyle w:val="af2"/>
              <w:numPr>
                <w:ilvl w:val="0"/>
                <w:numId w:val="70"/>
              </w:numPr>
              <w:ind w:left="360"/>
              <w:jc w:val="both"/>
            </w:pPr>
            <w:r>
              <w:t>Insuficiența de specialiști pentru a lucra cu elevii cu cerințe educaționale speciale.</w:t>
            </w:r>
          </w:p>
        </w:tc>
      </w:tr>
    </w:tbl>
    <w:p w14:paraId="1BD0B32C" w14:textId="5A288A93" w:rsidR="009F22C4" w:rsidRPr="009F22C4" w:rsidRDefault="009F22C4" w:rsidP="009F22C4">
      <w:pPr>
        <w:rPr>
          <w:lang w:eastAsia="x-none"/>
        </w:rPr>
      </w:pPr>
      <w:bookmarkStart w:id="42" w:name="_Toc47600200"/>
      <w:bookmarkStart w:id="43" w:name="_Toc47606215"/>
    </w:p>
    <w:p w14:paraId="16215AAE" w14:textId="77777777" w:rsidR="001C29C5" w:rsidRDefault="001C29C5" w:rsidP="00551C1A">
      <w:pPr>
        <w:pStyle w:val="1"/>
        <w:jc w:val="center"/>
        <w:rPr>
          <w:b/>
          <w:bCs w:val="0"/>
          <w:sz w:val="24"/>
          <w:szCs w:val="24"/>
        </w:rPr>
      </w:pPr>
    </w:p>
    <w:p w14:paraId="73C66D3F" w14:textId="4A3609C3" w:rsidR="00551C1A" w:rsidRPr="00E7136D" w:rsidRDefault="00551C1A" w:rsidP="00551C1A">
      <w:pPr>
        <w:pStyle w:val="1"/>
        <w:jc w:val="center"/>
        <w:rPr>
          <w:b/>
          <w:bCs w:val="0"/>
          <w:sz w:val="24"/>
          <w:szCs w:val="24"/>
        </w:rPr>
      </w:pPr>
      <w:r w:rsidRPr="003857D1">
        <w:rPr>
          <w:b/>
          <w:bCs w:val="0"/>
          <w:sz w:val="24"/>
          <w:szCs w:val="24"/>
        </w:rPr>
        <w:t>Dimensiune IV. EFICIENȚĂ EDUCAȚIONALĂ</w:t>
      </w:r>
      <w:bookmarkEnd w:id="42"/>
      <w:bookmarkEnd w:id="43"/>
    </w:p>
    <w:p w14:paraId="1E5A00E0" w14:textId="332A0387" w:rsidR="00551C1A" w:rsidRPr="00E20BA5" w:rsidRDefault="00551C1A" w:rsidP="00551C1A">
      <w:pPr>
        <w:pStyle w:val="2"/>
        <w:jc w:val="both"/>
      </w:pPr>
      <w:bookmarkStart w:id="44" w:name="_Toc47600201"/>
      <w:bookmarkStart w:id="45" w:name="_Toc47606216"/>
      <w:r w:rsidRPr="00E20BA5">
        <w:rPr>
          <w:lang w:eastAsia="zh-TW"/>
        </w:rPr>
        <w:t xml:space="preserve">Standard </w:t>
      </w:r>
      <w:r w:rsidRPr="00E20BA5">
        <w:t>4.1. Institu</w:t>
      </w:r>
      <w:r>
        <w:t>ț</w:t>
      </w:r>
      <w:r w:rsidRPr="00E20BA5">
        <w:t>ia creează condi</w:t>
      </w:r>
      <w:r>
        <w:t>ț</w:t>
      </w:r>
      <w:r w:rsidRPr="00E20BA5">
        <w:t>ii de organizare și realizare a unui proces educa</w:t>
      </w:r>
      <w:r>
        <w:t>ț</w:t>
      </w:r>
      <w:r w:rsidRPr="00E20BA5">
        <w:t>ional de calitate</w:t>
      </w:r>
      <w:bookmarkEnd w:id="44"/>
      <w:bookmarkEnd w:id="45"/>
    </w:p>
    <w:p w14:paraId="7DE055EE" w14:textId="77777777" w:rsidR="00551C1A" w:rsidRPr="00E7136D" w:rsidRDefault="00551C1A" w:rsidP="00551C1A">
      <w:pPr>
        <w:rPr>
          <w:b/>
          <w:bCs/>
          <w:lang w:eastAsia="zh-TW"/>
        </w:rPr>
      </w:pPr>
      <w:r w:rsidRPr="00E7136D">
        <w:rPr>
          <w:b/>
          <w:bCs/>
          <w:lang w:eastAsia="zh-TW"/>
        </w:rPr>
        <w:t>Domeniu: Management</w:t>
      </w:r>
    </w:p>
    <w:p w14:paraId="224D9362" w14:textId="77777777" w:rsidR="00551C1A" w:rsidRDefault="00551C1A" w:rsidP="00551C1A">
      <w:pPr>
        <w:jc w:val="both"/>
      </w:pPr>
      <w:r w:rsidRPr="00E20BA5">
        <w:rPr>
          <w:lang w:eastAsia="zh-TW"/>
        </w:rPr>
        <w:t xml:space="preserve">Indicator 4.1.1. </w:t>
      </w:r>
      <w:r w:rsidRPr="00E20BA5">
        <w:t>Orientarea spre creșterea calită</w:t>
      </w:r>
      <w:r>
        <w:t>ț</w:t>
      </w:r>
      <w:r w:rsidRPr="00E20BA5">
        <w:t>ii educa</w:t>
      </w:r>
      <w:r>
        <w:t>ț</w:t>
      </w:r>
      <w:r w:rsidRPr="00E20BA5">
        <w:t>iei și spre îmbunătă</w:t>
      </w:r>
      <w:r>
        <w:t>ț</w:t>
      </w:r>
      <w:r w:rsidRPr="00E20BA5">
        <w:t>irea continuă a resurselor umane și materiale în planurile strategice și opera</w:t>
      </w:r>
      <w:r>
        <w:t>ț</w:t>
      </w:r>
      <w:r w:rsidRPr="00E20BA5">
        <w:t>ionale ale institu</w:t>
      </w:r>
      <w:r>
        <w:t>ț</w:t>
      </w:r>
      <w:r w:rsidRPr="00E20BA5">
        <w:t>iei, cu mecanisme de monitorizare a eficien</w:t>
      </w:r>
      <w:r>
        <w:t>ț</w:t>
      </w:r>
      <w:r w:rsidRPr="00E20BA5">
        <w:t>ei educa</w:t>
      </w:r>
      <w:r>
        <w:t>ț</w:t>
      </w:r>
      <w:r w:rsidRPr="00E20BA5">
        <w:t>ionale</w:t>
      </w:r>
    </w:p>
    <w:tbl>
      <w:tblPr>
        <w:tblStyle w:val="afb"/>
        <w:tblW w:w="9634" w:type="dxa"/>
        <w:tblLook w:val="04A0" w:firstRow="1" w:lastRow="0" w:firstColumn="1" w:lastColumn="0" w:noHBand="0" w:noVBand="1"/>
      </w:tblPr>
      <w:tblGrid>
        <w:gridCol w:w="1696"/>
        <w:gridCol w:w="2268"/>
        <w:gridCol w:w="3828"/>
        <w:gridCol w:w="1842"/>
      </w:tblGrid>
      <w:tr w:rsidR="00551C1A" w14:paraId="259CFF5B" w14:textId="77777777" w:rsidTr="004E482D">
        <w:tc>
          <w:tcPr>
            <w:tcW w:w="1696" w:type="dxa"/>
          </w:tcPr>
          <w:p w14:paraId="151BDD43" w14:textId="77777777" w:rsidR="00551C1A" w:rsidRDefault="00551C1A" w:rsidP="004E482D">
            <w:pPr>
              <w:rPr>
                <w:lang w:eastAsia="zh-TW"/>
              </w:rPr>
            </w:pPr>
            <w:r w:rsidRPr="00E20BA5">
              <w:rPr>
                <w:lang w:eastAsia="zh-TW"/>
              </w:rPr>
              <w:t>Dovezi</w:t>
            </w:r>
          </w:p>
        </w:tc>
        <w:tc>
          <w:tcPr>
            <w:tcW w:w="7938" w:type="dxa"/>
            <w:gridSpan w:val="3"/>
          </w:tcPr>
          <w:p w14:paraId="25D7B6AE" w14:textId="649C6608" w:rsidR="00E85776" w:rsidRDefault="00E85776" w:rsidP="00DB13EB">
            <w:pPr>
              <w:pStyle w:val="af2"/>
              <w:numPr>
                <w:ilvl w:val="0"/>
                <w:numId w:val="46"/>
              </w:numPr>
              <w:ind w:left="360"/>
              <w:jc w:val="both"/>
            </w:pPr>
            <w:r>
              <w:t>Planul instituțional de dezvoltare a instituției;</w:t>
            </w:r>
          </w:p>
          <w:p w14:paraId="2457A192" w14:textId="4A03EDE8" w:rsidR="00551C1A" w:rsidRPr="00B70483" w:rsidRDefault="00E85776" w:rsidP="00DB13EB">
            <w:pPr>
              <w:pStyle w:val="af2"/>
              <w:numPr>
                <w:ilvl w:val="0"/>
                <w:numId w:val="46"/>
              </w:numPr>
              <w:ind w:left="360"/>
              <w:jc w:val="both"/>
            </w:pPr>
            <w:r>
              <w:rPr>
                <w:lang w:eastAsia="ru-RU"/>
              </w:rPr>
              <w:t>Ordine privind</w:t>
            </w:r>
            <w:r w:rsidR="00255795">
              <w:rPr>
                <w:lang w:eastAsia="ru-RU"/>
              </w:rPr>
              <w:t xml:space="preserve"> organizare</w:t>
            </w:r>
            <w:r w:rsidR="00551C1A" w:rsidRPr="00B70483">
              <w:rPr>
                <w:lang w:eastAsia="ru-RU"/>
              </w:rPr>
              <w:t>a procesului educațional;</w:t>
            </w:r>
          </w:p>
          <w:p w14:paraId="61160A7B" w14:textId="7232B550" w:rsidR="00F22288" w:rsidRPr="00FE3613" w:rsidRDefault="00551C1A" w:rsidP="00B70483">
            <w:pPr>
              <w:pStyle w:val="af2"/>
              <w:numPr>
                <w:ilvl w:val="0"/>
                <w:numId w:val="46"/>
              </w:numPr>
              <w:ind w:left="360"/>
              <w:jc w:val="both"/>
            </w:pPr>
            <w:r w:rsidRPr="00B70483">
              <w:rPr>
                <w:lang w:val="x-none"/>
              </w:rPr>
              <w:t xml:space="preserve">Stagii de formare profesională </w:t>
            </w:r>
            <w:r w:rsidR="00362722" w:rsidRPr="00B70483">
              <w:t>pentru cadrele didactice din cadrul instituției</w:t>
            </w:r>
            <w:r w:rsidR="007E725B" w:rsidRPr="00B70483">
              <w:t xml:space="preserve"> la </w:t>
            </w:r>
            <w:r w:rsidR="00B74E9A" w:rsidRPr="00B70483">
              <w:t>nivel național și internațional:</w:t>
            </w:r>
            <w:r w:rsidR="00CA3781" w:rsidRPr="00B70483">
              <w:t xml:space="preserve"> cursuri de formare continuă pentru atestarea cadrelor didactice,</w:t>
            </w:r>
            <w:r w:rsidR="00B74E9A" w:rsidRPr="00B70483">
              <w:t xml:space="preserve"> Cambridge Assessment International, </w:t>
            </w:r>
            <w:r w:rsidR="00420EDB" w:rsidRPr="00B70483">
              <w:rPr>
                <w:szCs w:val="24"/>
                <w:shd w:val="clear" w:color="auto" w:fill="FFFFFF"/>
                <w:lang w:eastAsia="zh-CN"/>
              </w:rPr>
              <w:t>Blended </w:t>
            </w:r>
            <w:r w:rsidR="00420EDB" w:rsidRPr="00B70483">
              <w:rPr>
                <w:rStyle w:val="il"/>
                <w:szCs w:val="24"/>
                <w:shd w:val="clear" w:color="auto" w:fill="FFFFFF"/>
                <w:lang w:eastAsia="zh-CN"/>
              </w:rPr>
              <w:t>Learning</w:t>
            </w:r>
            <w:r w:rsidR="00CE4AC3" w:rsidRPr="00B70483">
              <w:rPr>
                <w:szCs w:val="24"/>
                <w:shd w:val="clear" w:color="auto" w:fill="FFFFFF"/>
                <w:lang w:eastAsia="zh-CN"/>
              </w:rPr>
              <w:t xml:space="preserve"> Mastery Series, </w:t>
            </w:r>
            <w:r w:rsidR="00CE4AC3" w:rsidRPr="00B70483">
              <w:rPr>
                <w:shd w:val="clear" w:color="auto" w:fill="FFFFFF"/>
              </w:rPr>
              <w:t> British Council</w:t>
            </w:r>
            <w:r w:rsidR="00B70483" w:rsidRPr="00B70483">
              <w:rPr>
                <w:shd w:val="clear" w:color="auto" w:fill="FFFFFF"/>
              </w:rPr>
              <w:t xml:space="preserve"> etc.</w:t>
            </w:r>
          </w:p>
        </w:tc>
      </w:tr>
      <w:tr w:rsidR="00551C1A" w14:paraId="52C79896" w14:textId="77777777" w:rsidTr="004E482D">
        <w:tc>
          <w:tcPr>
            <w:tcW w:w="1696" w:type="dxa"/>
          </w:tcPr>
          <w:p w14:paraId="12FD0467" w14:textId="77777777" w:rsidR="00551C1A" w:rsidRDefault="00551C1A" w:rsidP="004E482D">
            <w:pPr>
              <w:rPr>
                <w:lang w:eastAsia="zh-TW"/>
              </w:rPr>
            </w:pPr>
            <w:r w:rsidRPr="00E20BA5">
              <w:rPr>
                <w:lang w:eastAsia="zh-TW"/>
              </w:rPr>
              <w:t>Constatări</w:t>
            </w:r>
          </w:p>
        </w:tc>
        <w:tc>
          <w:tcPr>
            <w:tcW w:w="7938" w:type="dxa"/>
            <w:gridSpan w:val="3"/>
          </w:tcPr>
          <w:p w14:paraId="0F9E9BB1" w14:textId="63BBCBF2" w:rsidR="00551C1A" w:rsidRDefault="00DE228D" w:rsidP="00E85776">
            <w:pPr>
              <w:jc w:val="both"/>
              <w:rPr>
                <w:lang w:eastAsia="zh-TW"/>
              </w:rPr>
            </w:pPr>
            <w:r>
              <w:rPr>
                <w:rFonts w:cs="Times New Roman"/>
              </w:rPr>
              <w:t xml:space="preserve">Formarea profesională a cadrelor didactiec constituie o prioritate a Școlii Internaționale Heritage. </w:t>
            </w:r>
            <w:r w:rsidR="00B70483">
              <w:rPr>
                <w:rFonts w:cs="Times New Roman"/>
              </w:rPr>
              <w:t>În acest context, în fiecare săptămînă</w:t>
            </w:r>
            <w:r>
              <w:rPr>
                <w:rFonts w:cs="Times New Roman"/>
              </w:rPr>
              <w:t xml:space="preserve">, în cadrul instituției este organizată o ședință de </w:t>
            </w:r>
            <w:r w:rsidR="00CE4AC3">
              <w:rPr>
                <w:rFonts w:cs="Times New Roman"/>
              </w:rPr>
              <w:t>formare a cadrelor didactice</w:t>
            </w:r>
            <w:r>
              <w:rPr>
                <w:rFonts w:cs="Times New Roman"/>
              </w:rPr>
              <w:t xml:space="preserve">, axată </w:t>
            </w:r>
            <w:r w:rsidR="00CE4AC3">
              <w:rPr>
                <w:rFonts w:cs="Times New Roman"/>
              </w:rPr>
              <w:t>pe promovarea bunelor practici în</w:t>
            </w:r>
            <w:r w:rsidR="00E85776">
              <w:rPr>
                <w:rFonts w:cs="Times New Roman"/>
              </w:rPr>
              <w:t xml:space="preserve"> procesul învățării</w:t>
            </w:r>
            <w:r w:rsidR="00CE4AC3">
              <w:rPr>
                <w:rFonts w:cs="Times New Roman"/>
              </w:rPr>
              <w:t xml:space="preserve">. Cadrele didactice din cadrul instituției participă la seminare </w:t>
            </w:r>
            <w:r w:rsidR="004D66EB">
              <w:rPr>
                <w:rFonts w:cs="Times New Roman"/>
              </w:rPr>
              <w:t xml:space="preserve">de formare </w:t>
            </w:r>
            <w:r w:rsidR="00CE4AC3">
              <w:rPr>
                <w:rFonts w:cs="Times New Roman"/>
              </w:rPr>
              <w:t>la nivel național și internațional.</w:t>
            </w:r>
            <w:r w:rsidR="00B70483" w:rsidRPr="00B70483">
              <w:rPr>
                <w:rFonts w:cs="Times New Roman"/>
                <w:color w:val="auto"/>
                <w:shd w:val="clear" w:color="auto" w:fill="FFFFFF"/>
              </w:rPr>
              <w:t xml:space="preserve"> </w:t>
            </w:r>
            <w:r w:rsidR="00B70483">
              <w:rPr>
                <w:rFonts w:cs="Times New Roman"/>
                <w:color w:val="auto"/>
                <w:shd w:val="clear" w:color="auto" w:fill="FFFFFF"/>
              </w:rPr>
              <w:t>Exemplu</w:t>
            </w:r>
            <w:r w:rsidR="00B70483" w:rsidRPr="00B70483">
              <w:rPr>
                <w:rFonts w:cs="Times New Roman"/>
                <w:color w:val="auto"/>
                <w:shd w:val="clear" w:color="auto" w:fill="FFFFFF"/>
              </w:rPr>
              <w:t>:</w:t>
            </w:r>
            <w:r w:rsidR="00B70483" w:rsidRPr="004D66EB">
              <w:rPr>
                <w:rFonts w:cs="Times New Roman"/>
                <w:i/>
                <w:color w:val="auto"/>
                <w:shd w:val="clear" w:color="auto" w:fill="FFFFFF"/>
              </w:rPr>
              <w:t>Evaluarea rezultatelor școlare:</w:t>
            </w:r>
            <w:r w:rsidR="00B70483" w:rsidRPr="004D66EB">
              <w:rPr>
                <w:i/>
                <w:shd w:val="clear" w:color="auto" w:fill="FFFFFF"/>
              </w:rPr>
              <w:t xml:space="preserve"> realizări și perspective: 11 iunie 2021, Universitatea </w:t>
            </w:r>
            <w:r w:rsidR="004D66EB" w:rsidRPr="004D66EB">
              <w:rPr>
                <w:i/>
                <w:shd w:val="clear" w:color="auto" w:fill="FFFFFF"/>
              </w:rPr>
              <w:t>de Stat din Tiraspol</w:t>
            </w:r>
            <w:r w:rsidR="004D66EB">
              <w:rPr>
                <w:shd w:val="clear" w:color="auto" w:fill="FFFFFF"/>
              </w:rPr>
              <w:t xml:space="preserve">, seminare organizate de  </w:t>
            </w:r>
            <w:r w:rsidR="0091678D">
              <w:rPr>
                <w:shd w:val="clear" w:color="auto" w:fill="FFFFFF"/>
              </w:rPr>
              <w:t>COBIS, UNICEF etc.</w:t>
            </w:r>
          </w:p>
        </w:tc>
      </w:tr>
      <w:tr w:rsidR="00551C1A" w14:paraId="3315BE5E" w14:textId="77777777" w:rsidTr="004E482D">
        <w:tc>
          <w:tcPr>
            <w:tcW w:w="1696" w:type="dxa"/>
          </w:tcPr>
          <w:p w14:paraId="4E3590AD" w14:textId="77777777" w:rsidR="00551C1A" w:rsidRDefault="00551C1A" w:rsidP="004E482D">
            <w:pPr>
              <w:rPr>
                <w:lang w:eastAsia="zh-TW"/>
              </w:rPr>
            </w:pPr>
            <w:r w:rsidRPr="00E20BA5">
              <w:rPr>
                <w:lang w:eastAsia="zh-TW"/>
              </w:rPr>
              <w:t>Pondere și punctaj acordat</w:t>
            </w:r>
          </w:p>
        </w:tc>
        <w:tc>
          <w:tcPr>
            <w:tcW w:w="2268" w:type="dxa"/>
          </w:tcPr>
          <w:p w14:paraId="77FC230C" w14:textId="77777777" w:rsidR="00551C1A" w:rsidRDefault="00551C1A" w:rsidP="004E482D">
            <w:pPr>
              <w:jc w:val="both"/>
              <w:rPr>
                <w:lang w:eastAsia="zh-TW"/>
              </w:rPr>
            </w:pPr>
            <w:r w:rsidRPr="00E20BA5">
              <w:t>Pondere: 2</w:t>
            </w:r>
          </w:p>
        </w:tc>
        <w:tc>
          <w:tcPr>
            <w:tcW w:w="3828" w:type="dxa"/>
          </w:tcPr>
          <w:p w14:paraId="1ED97A46" w14:textId="77777777" w:rsidR="00551C1A" w:rsidRDefault="00551C1A" w:rsidP="004E482D">
            <w:pPr>
              <w:jc w:val="both"/>
              <w:rPr>
                <w:lang w:eastAsia="zh-TW"/>
              </w:rPr>
            </w:pPr>
            <w:r w:rsidRPr="00E20BA5">
              <w:t>Autoevaluare conform criteriilor: 2</w:t>
            </w:r>
          </w:p>
        </w:tc>
        <w:tc>
          <w:tcPr>
            <w:tcW w:w="1842" w:type="dxa"/>
          </w:tcPr>
          <w:p w14:paraId="18348D19" w14:textId="77777777" w:rsidR="00551C1A" w:rsidRDefault="00551C1A" w:rsidP="004E482D">
            <w:pPr>
              <w:jc w:val="both"/>
              <w:rPr>
                <w:lang w:eastAsia="zh-TW"/>
              </w:rPr>
            </w:pPr>
            <w:r w:rsidRPr="00E20BA5">
              <w:t xml:space="preserve">Punctaj: </w:t>
            </w:r>
          </w:p>
        </w:tc>
      </w:tr>
    </w:tbl>
    <w:p w14:paraId="6434DE29" w14:textId="77777777" w:rsidR="00551C1A" w:rsidRPr="00E20BA5" w:rsidRDefault="00551C1A" w:rsidP="00551C1A"/>
    <w:p w14:paraId="5B3BA5B5" w14:textId="77777777" w:rsidR="00551C1A" w:rsidRPr="00E20BA5" w:rsidRDefault="00551C1A" w:rsidP="00551C1A">
      <w:pPr>
        <w:jc w:val="both"/>
      </w:pPr>
      <w:r w:rsidRPr="00E20BA5">
        <w:t>Indicator 4.1.2. Realizarea efectivă a programelor și activită</w:t>
      </w:r>
      <w:r>
        <w:t>ț</w:t>
      </w:r>
      <w:r w:rsidRPr="00E20BA5">
        <w:t>ilor preconizate în planurile strategice și opera</w:t>
      </w:r>
      <w:r>
        <w:t>ț</w:t>
      </w:r>
      <w:r w:rsidRPr="00E20BA5">
        <w:t>ionale ale institu</w:t>
      </w:r>
      <w:r>
        <w:t>ț</w:t>
      </w:r>
      <w:r w:rsidRPr="00E20BA5">
        <w:t>iei, inclusiv ale structurilor asociative ale părin</w:t>
      </w:r>
      <w:r>
        <w:t>ț</w:t>
      </w:r>
      <w:r w:rsidRPr="00E20BA5">
        <w:t>ilor și elevilor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551C1A" w:rsidRPr="00E20BA5" w14:paraId="4643BEB5" w14:textId="77777777" w:rsidTr="00C217F1">
        <w:trPr>
          <w:trHeight w:val="908"/>
        </w:trPr>
        <w:tc>
          <w:tcPr>
            <w:tcW w:w="1701" w:type="dxa"/>
          </w:tcPr>
          <w:p w14:paraId="1A50F04A" w14:textId="77777777" w:rsidR="00551C1A" w:rsidRPr="00E20BA5" w:rsidRDefault="00551C1A" w:rsidP="004E482D">
            <w:pPr>
              <w:rPr>
                <w:lang w:eastAsia="zh-TW"/>
              </w:rPr>
            </w:pPr>
            <w:r w:rsidRPr="00E20BA5">
              <w:rPr>
                <w:lang w:eastAsia="zh-TW"/>
              </w:rPr>
              <w:t xml:space="preserve">Dovezi </w:t>
            </w:r>
          </w:p>
        </w:tc>
        <w:tc>
          <w:tcPr>
            <w:tcW w:w="7938" w:type="dxa"/>
            <w:gridSpan w:val="3"/>
          </w:tcPr>
          <w:p w14:paraId="2E1F1110" w14:textId="7498A266" w:rsidR="00551C1A" w:rsidRPr="00E20BA5" w:rsidRDefault="00551C1A" w:rsidP="0091678D">
            <w:pPr>
              <w:pStyle w:val="af2"/>
              <w:numPr>
                <w:ilvl w:val="0"/>
                <w:numId w:val="47"/>
              </w:numPr>
              <w:ind w:left="357" w:hanging="357"/>
              <w:jc w:val="both"/>
            </w:pPr>
            <w:r w:rsidRPr="00E20BA5">
              <w:t>P</w:t>
            </w:r>
            <w:r w:rsidR="00C217F1">
              <w:t xml:space="preserve">lanul de dezvoltare instituțională a instituției; </w:t>
            </w:r>
          </w:p>
          <w:p w14:paraId="78DE65E8" w14:textId="40990113" w:rsidR="00551C1A" w:rsidRDefault="00551C1A" w:rsidP="0091678D">
            <w:pPr>
              <w:pStyle w:val="af2"/>
              <w:numPr>
                <w:ilvl w:val="0"/>
                <w:numId w:val="47"/>
              </w:numPr>
              <w:ind w:left="357" w:hanging="357"/>
              <w:jc w:val="both"/>
            </w:pPr>
            <w:r>
              <w:t>P</w:t>
            </w:r>
            <w:r w:rsidR="00C217F1">
              <w:t>lanul managerial al instituției 2020-2021</w:t>
            </w:r>
            <w:r w:rsidRPr="00E20BA5">
              <w:t>;</w:t>
            </w:r>
            <w:r w:rsidR="00C217F1">
              <w:t xml:space="preserve"> </w:t>
            </w:r>
          </w:p>
          <w:p w14:paraId="35EC5348" w14:textId="67E37AC5" w:rsidR="00551C1A" w:rsidRPr="00E20BA5" w:rsidRDefault="001B0BA6" w:rsidP="0091678D">
            <w:pPr>
              <w:pStyle w:val="af2"/>
              <w:numPr>
                <w:ilvl w:val="0"/>
                <w:numId w:val="47"/>
              </w:numPr>
              <w:ind w:left="357" w:hanging="357"/>
              <w:jc w:val="both"/>
            </w:pPr>
            <w:r>
              <w:t>Note informative cu referire la realizarea standardelor prof</w:t>
            </w:r>
            <w:r w:rsidR="0091678D">
              <w:t>esionale ale cadrelor didactice.</w:t>
            </w:r>
          </w:p>
        </w:tc>
      </w:tr>
      <w:tr w:rsidR="00551C1A" w:rsidRPr="00E20BA5" w14:paraId="53610953" w14:textId="77777777" w:rsidTr="00CD5F50">
        <w:trPr>
          <w:trHeight w:val="872"/>
        </w:trPr>
        <w:tc>
          <w:tcPr>
            <w:tcW w:w="1701" w:type="dxa"/>
          </w:tcPr>
          <w:p w14:paraId="2FF7FF85" w14:textId="77777777" w:rsidR="00551C1A" w:rsidRPr="00E20BA5" w:rsidRDefault="00551C1A" w:rsidP="004E482D">
            <w:pPr>
              <w:rPr>
                <w:lang w:eastAsia="zh-TW"/>
              </w:rPr>
            </w:pPr>
            <w:r w:rsidRPr="00E20BA5">
              <w:rPr>
                <w:lang w:eastAsia="zh-TW"/>
              </w:rPr>
              <w:t xml:space="preserve">Constatări </w:t>
            </w:r>
          </w:p>
        </w:tc>
        <w:tc>
          <w:tcPr>
            <w:tcW w:w="7938" w:type="dxa"/>
            <w:gridSpan w:val="3"/>
          </w:tcPr>
          <w:p w14:paraId="58125C05" w14:textId="61C91FFE" w:rsidR="00551C1A" w:rsidRPr="00E20BA5" w:rsidRDefault="00551C1A" w:rsidP="006011B6">
            <w:pPr>
              <w:jc w:val="both"/>
            </w:pPr>
            <w:r w:rsidRPr="00E20BA5">
              <w:t>Programele și activită</w:t>
            </w:r>
            <w:r>
              <w:t>ț</w:t>
            </w:r>
            <w:r w:rsidR="006011B6">
              <w:t>ile incluse în proiectul instituțional de dezvoltare a instituției și în planul managerial</w:t>
            </w:r>
            <w:r w:rsidRPr="00E20BA5">
              <w:t xml:space="preserve"> contribuie la realizarea misiunii, viziunii și scopurilor strategice, </w:t>
            </w:r>
            <w:r w:rsidR="00CD5F50">
              <w:t xml:space="preserve">avănd scop </w:t>
            </w:r>
            <w:r w:rsidRPr="00E20BA5">
              <w:t>creșterii calită</w:t>
            </w:r>
            <w:r>
              <w:t>ț</w:t>
            </w:r>
            <w:r w:rsidRPr="00E20BA5">
              <w:t>ii educa</w:t>
            </w:r>
            <w:r>
              <w:t>ț</w:t>
            </w:r>
            <w:r w:rsidR="00CD5F50">
              <w:t>iei în cadrul instituției.</w:t>
            </w:r>
          </w:p>
        </w:tc>
      </w:tr>
      <w:tr w:rsidR="00551C1A" w:rsidRPr="00E20BA5" w14:paraId="2A185FF4" w14:textId="77777777" w:rsidTr="004E482D">
        <w:tc>
          <w:tcPr>
            <w:tcW w:w="1701" w:type="dxa"/>
          </w:tcPr>
          <w:p w14:paraId="4CAFA95E" w14:textId="77777777" w:rsidR="00551C1A" w:rsidRPr="00E20BA5" w:rsidRDefault="00551C1A" w:rsidP="004E482D">
            <w:pPr>
              <w:rPr>
                <w:lang w:eastAsia="zh-TW"/>
              </w:rPr>
            </w:pPr>
            <w:r w:rsidRPr="00E20BA5">
              <w:rPr>
                <w:lang w:eastAsia="zh-TW"/>
              </w:rPr>
              <w:t>Pondere și punctaj acordat</w:t>
            </w:r>
          </w:p>
        </w:tc>
        <w:tc>
          <w:tcPr>
            <w:tcW w:w="1758" w:type="dxa"/>
          </w:tcPr>
          <w:p w14:paraId="0A014A6D" w14:textId="77777777" w:rsidR="00551C1A" w:rsidRPr="00E20BA5" w:rsidRDefault="00551C1A" w:rsidP="004E482D">
            <w:pPr>
              <w:rPr>
                <w:rFonts w:cs="Times New Roman"/>
              </w:rPr>
            </w:pPr>
            <w:r w:rsidRPr="00E20BA5">
              <w:t>Pondere: 2</w:t>
            </w:r>
          </w:p>
        </w:tc>
        <w:tc>
          <w:tcPr>
            <w:tcW w:w="3827" w:type="dxa"/>
          </w:tcPr>
          <w:p w14:paraId="6E90F1D0" w14:textId="77777777" w:rsidR="00551C1A" w:rsidRPr="00E20BA5" w:rsidRDefault="00551C1A" w:rsidP="004E482D">
            <w:pPr>
              <w:rPr>
                <w:rFonts w:cs="Times New Roman"/>
              </w:rPr>
            </w:pPr>
            <w:r w:rsidRPr="00E20BA5">
              <w:t>Autoevaluare conform criteriilor: 2</w:t>
            </w:r>
          </w:p>
        </w:tc>
        <w:tc>
          <w:tcPr>
            <w:tcW w:w="2353" w:type="dxa"/>
          </w:tcPr>
          <w:p w14:paraId="4999BDEF" w14:textId="77777777" w:rsidR="00551C1A" w:rsidRPr="00E20BA5" w:rsidRDefault="00551C1A" w:rsidP="004E482D">
            <w:pPr>
              <w:rPr>
                <w:rFonts w:cs="Times New Roman"/>
              </w:rPr>
            </w:pPr>
            <w:r w:rsidRPr="00E20BA5">
              <w:t xml:space="preserve">Punctaj: </w:t>
            </w:r>
          </w:p>
        </w:tc>
      </w:tr>
    </w:tbl>
    <w:p w14:paraId="0425DD39" w14:textId="77777777" w:rsidR="00551C1A" w:rsidRPr="00E20BA5" w:rsidRDefault="00551C1A" w:rsidP="00551C1A"/>
    <w:p w14:paraId="3BA4956B" w14:textId="77777777" w:rsidR="00551C1A" w:rsidRPr="00E20BA5" w:rsidRDefault="00551C1A" w:rsidP="00551C1A">
      <w:pPr>
        <w:jc w:val="both"/>
      </w:pPr>
      <w:r w:rsidRPr="00E20BA5">
        <w:t>Indicator 4.1.3. Asigurarea, în activitatea consiliilor și comisiilor din Institu</w:t>
      </w:r>
      <w:r>
        <w:t>ț</w:t>
      </w:r>
      <w:r w:rsidRPr="00E20BA5">
        <w:t>ie, a modului transparent, democratic și echitabil al deciziilor cu privire la politicile institu</w:t>
      </w:r>
      <w:r>
        <w:t>ț</w:t>
      </w:r>
      <w:r w:rsidRPr="00E20BA5">
        <w:t>ionale, cu aplicarea mecanismelor de monitorizare a eficien</w:t>
      </w:r>
      <w:r>
        <w:t>ț</w:t>
      </w:r>
      <w:r w:rsidRPr="00E20BA5">
        <w:t>ei educa</w:t>
      </w:r>
      <w:r>
        <w:t>ț</w:t>
      </w:r>
      <w:r w:rsidRPr="00E20BA5">
        <w:t>ionale și promovarea unui model eficient de comunicare internă și externă cu privire la calitatea serviciilor prestate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551C1A" w:rsidRPr="00E20BA5" w14:paraId="4D59D390" w14:textId="77777777" w:rsidTr="004E482D">
        <w:tc>
          <w:tcPr>
            <w:tcW w:w="1701" w:type="dxa"/>
          </w:tcPr>
          <w:p w14:paraId="34050F2D" w14:textId="77777777" w:rsidR="00551C1A" w:rsidRPr="00E20BA5" w:rsidRDefault="00551C1A" w:rsidP="004E482D">
            <w:pPr>
              <w:rPr>
                <w:lang w:eastAsia="zh-TW"/>
              </w:rPr>
            </w:pPr>
            <w:r w:rsidRPr="00E20BA5">
              <w:rPr>
                <w:lang w:eastAsia="zh-TW"/>
              </w:rPr>
              <w:t xml:space="preserve">Dovezi </w:t>
            </w:r>
          </w:p>
        </w:tc>
        <w:tc>
          <w:tcPr>
            <w:tcW w:w="7938" w:type="dxa"/>
            <w:gridSpan w:val="3"/>
          </w:tcPr>
          <w:p w14:paraId="74CB47BD" w14:textId="3AD8BC93" w:rsidR="00551C1A" w:rsidRPr="0091678D" w:rsidRDefault="006011B6" w:rsidP="00DB13EB">
            <w:pPr>
              <w:pStyle w:val="af2"/>
              <w:numPr>
                <w:ilvl w:val="0"/>
                <w:numId w:val="48"/>
              </w:numPr>
              <w:ind w:left="360"/>
              <w:jc w:val="both"/>
              <w:rPr>
                <w:szCs w:val="24"/>
              </w:rPr>
            </w:pPr>
            <w:r>
              <w:t>Rapoarte de monitorizare a calității educației în cadrul instituției</w:t>
            </w:r>
            <w:r w:rsidR="004067FB">
              <w:t>;</w:t>
            </w:r>
            <w:r w:rsidR="0091678D">
              <w:t xml:space="preserve"> </w:t>
            </w:r>
          </w:p>
          <w:p w14:paraId="187FF866" w14:textId="71E1C201" w:rsidR="0091678D" w:rsidRPr="00AE2B68" w:rsidRDefault="0091678D" w:rsidP="00DB13EB">
            <w:pPr>
              <w:pStyle w:val="af2"/>
              <w:numPr>
                <w:ilvl w:val="0"/>
                <w:numId w:val="48"/>
              </w:numPr>
              <w:ind w:left="360"/>
              <w:jc w:val="both"/>
              <w:rPr>
                <w:szCs w:val="24"/>
              </w:rPr>
            </w:pPr>
            <w:r>
              <w:t>Ședințe manageriale săptămînale;</w:t>
            </w:r>
          </w:p>
          <w:p w14:paraId="5B39A41D" w14:textId="5218133F" w:rsidR="0091678D" w:rsidRPr="0091678D" w:rsidRDefault="0091678D" w:rsidP="0091678D">
            <w:pPr>
              <w:pStyle w:val="af2"/>
              <w:numPr>
                <w:ilvl w:val="0"/>
                <w:numId w:val="48"/>
              </w:numPr>
              <w:ind w:left="360"/>
              <w:jc w:val="both"/>
              <w:rPr>
                <w:szCs w:val="24"/>
              </w:rPr>
            </w:pPr>
            <w:r w:rsidRPr="00E20BA5">
              <w:t>Re</w:t>
            </w:r>
            <w:r>
              <w:t>ț</w:t>
            </w:r>
            <w:r w:rsidRPr="00E20BA5">
              <w:t>ele de socializare ale institu</w:t>
            </w:r>
            <w:r>
              <w:t>ț</w:t>
            </w:r>
            <w:r w:rsidRPr="00E20BA5">
              <w:t>iei</w:t>
            </w:r>
            <w:r w:rsidR="000D5DEF">
              <w:t>.</w:t>
            </w:r>
          </w:p>
        </w:tc>
      </w:tr>
      <w:tr w:rsidR="00551C1A" w:rsidRPr="00E20BA5" w14:paraId="41803F2A" w14:textId="77777777" w:rsidTr="004E482D">
        <w:tc>
          <w:tcPr>
            <w:tcW w:w="1701" w:type="dxa"/>
          </w:tcPr>
          <w:p w14:paraId="0A160BCA" w14:textId="77777777" w:rsidR="00551C1A" w:rsidRPr="00E20BA5" w:rsidRDefault="00551C1A" w:rsidP="004E482D">
            <w:pPr>
              <w:rPr>
                <w:lang w:eastAsia="zh-TW"/>
              </w:rPr>
            </w:pPr>
            <w:r w:rsidRPr="00E20BA5">
              <w:rPr>
                <w:lang w:eastAsia="zh-TW"/>
              </w:rPr>
              <w:t xml:space="preserve">Constatări </w:t>
            </w:r>
          </w:p>
        </w:tc>
        <w:tc>
          <w:tcPr>
            <w:tcW w:w="7938" w:type="dxa"/>
            <w:gridSpan w:val="3"/>
          </w:tcPr>
          <w:p w14:paraId="0ACEFB02" w14:textId="38762420" w:rsidR="00551C1A" w:rsidRPr="00E20BA5" w:rsidRDefault="00551C1A" w:rsidP="00D01445">
            <w:pPr>
              <w:jc w:val="both"/>
            </w:pPr>
            <w:r w:rsidRPr="00E20BA5">
              <w:t>Administra</w:t>
            </w:r>
            <w:r>
              <w:rPr>
                <w:rFonts w:cs="Calibri"/>
              </w:rPr>
              <w:t>ț</w:t>
            </w:r>
            <w:r w:rsidRPr="00E20BA5">
              <w:t>ia institu</w:t>
            </w:r>
            <w:r>
              <w:t>ț</w:t>
            </w:r>
            <w:r w:rsidRPr="00E20BA5">
              <w:t xml:space="preserve">iei </w:t>
            </w:r>
            <w:r w:rsidR="00D01445">
              <w:t xml:space="preserve">aplică diverse </w:t>
            </w:r>
            <w:r w:rsidRPr="00E20BA5">
              <w:t>mecanisme de monitorizare a</w:t>
            </w:r>
            <w:r>
              <w:t xml:space="preserve"> </w:t>
            </w:r>
            <w:r w:rsidRPr="00E20BA5">
              <w:t>eficien</w:t>
            </w:r>
            <w:r>
              <w:t>ț</w:t>
            </w:r>
            <w:r w:rsidRPr="00E20BA5">
              <w:t>ei educa</w:t>
            </w:r>
            <w:r>
              <w:t>ț</w:t>
            </w:r>
            <w:r w:rsidRPr="00E20BA5">
              <w:t>ionale</w:t>
            </w:r>
            <w:r w:rsidR="00D01445">
              <w:t xml:space="preserve">, implicînd </w:t>
            </w:r>
            <w:r w:rsidRPr="00E20BA5">
              <w:t>C</w:t>
            </w:r>
            <w:r w:rsidR="00D01445">
              <w:t>onsiliul elevilor</w:t>
            </w:r>
            <w:r>
              <w:t xml:space="preserve"> </w:t>
            </w:r>
            <w:r w:rsidRPr="00E20BA5">
              <w:t>și Consiliului părin</w:t>
            </w:r>
            <w:r>
              <w:t>ț</w:t>
            </w:r>
            <w:r w:rsidRPr="00E20BA5">
              <w:t xml:space="preserve">ilor. </w:t>
            </w:r>
          </w:p>
        </w:tc>
      </w:tr>
      <w:tr w:rsidR="00551C1A" w:rsidRPr="00E20BA5" w14:paraId="06AC5701" w14:textId="77777777" w:rsidTr="004E482D">
        <w:tc>
          <w:tcPr>
            <w:tcW w:w="1701" w:type="dxa"/>
          </w:tcPr>
          <w:p w14:paraId="7003F403" w14:textId="77777777" w:rsidR="00551C1A" w:rsidRPr="00E20BA5" w:rsidRDefault="00551C1A" w:rsidP="004E482D">
            <w:pPr>
              <w:rPr>
                <w:lang w:eastAsia="zh-TW"/>
              </w:rPr>
            </w:pPr>
            <w:r w:rsidRPr="00E20BA5">
              <w:rPr>
                <w:lang w:eastAsia="zh-TW"/>
              </w:rPr>
              <w:t>Pondere și punctaj acordat</w:t>
            </w:r>
          </w:p>
        </w:tc>
        <w:tc>
          <w:tcPr>
            <w:tcW w:w="1758" w:type="dxa"/>
          </w:tcPr>
          <w:p w14:paraId="62B51B69" w14:textId="77777777" w:rsidR="00551C1A" w:rsidRPr="00E20BA5" w:rsidRDefault="00551C1A" w:rsidP="004E482D">
            <w:r w:rsidRPr="00E20BA5">
              <w:t>Pondere: 2</w:t>
            </w:r>
          </w:p>
        </w:tc>
        <w:tc>
          <w:tcPr>
            <w:tcW w:w="3827" w:type="dxa"/>
          </w:tcPr>
          <w:p w14:paraId="58E982F4" w14:textId="77777777" w:rsidR="00551C1A" w:rsidRPr="00E20BA5" w:rsidRDefault="00551C1A" w:rsidP="004E482D">
            <w:r w:rsidRPr="00E20BA5">
              <w:t>Autoevaluare conform criteriilor: 2</w:t>
            </w:r>
          </w:p>
        </w:tc>
        <w:tc>
          <w:tcPr>
            <w:tcW w:w="2353" w:type="dxa"/>
          </w:tcPr>
          <w:p w14:paraId="1151B57E" w14:textId="77777777" w:rsidR="00551C1A" w:rsidRPr="00E20BA5" w:rsidRDefault="00551C1A" w:rsidP="004E482D">
            <w:r w:rsidRPr="00E20BA5">
              <w:t xml:space="preserve">Punctaj: </w:t>
            </w:r>
          </w:p>
        </w:tc>
      </w:tr>
    </w:tbl>
    <w:p w14:paraId="313E39C9" w14:textId="260CEE47" w:rsidR="00184CF6" w:rsidRPr="00E20BA5" w:rsidRDefault="00184CF6" w:rsidP="00551C1A"/>
    <w:p w14:paraId="3751A808" w14:textId="77777777" w:rsidR="00551C1A" w:rsidRPr="001F799D" w:rsidRDefault="00551C1A" w:rsidP="00551C1A">
      <w:pPr>
        <w:rPr>
          <w:b/>
          <w:bCs/>
        </w:rPr>
      </w:pPr>
      <w:r w:rsidRPr="009F29DA">
        <w:rPr>
          <w:b/>
          <w:bCs/>
        </w:rPr>
        <w:t>Domeniu: Capacitate instituțională</w:t>
      </w:r>
    </w:p>
    <w:p w14:paraId="52A80CE1" w14:textId="77777777" w:rsidR="00551C1A" w:rsidRPr="00E20BA5" w:rsidRDefault="00551C1A" w:rsidP="00551C1A">
      <w:pPr>
        <w:jc w:val="both"/>
      </w:pPr>
      <w:r w:rsidRPr="00E20BA5">
        <w:t>Indicator 4.1.4. Organizarea procesului educa</w:t>
      </w:r>
      <w:r>
        <w:t>ț</w:t>
      </w:r>
      <w:r w:rsidRPr="00E20BA5">
        <w:t>ional în raport cu obiectivele și misiunea institu</w:t>
      </w:r>
      <w:r>
        <w:t>ț</w:t>
      </w:r>
      <w:r w:rsidRPr="00E20BA5">
        <w:t>iei de învă</w:t>
      </w:r>
      <w:r>
        <w:t>ț</w:t>
      </w:r>
      <w:r w:rsidRPr="00E20BA5">
        <w:t>ământ printr-o infrastructură adaptată necesită</w:t>
      </w:r>
      <w:r>
        <w:t>ț</w:t>
      </w:r>
      <w:r w:rsidRPr="00E20BA5">
        <w:t>ilor acesteia</w:t>
      </w:r>
      <w:r w:rsidRPr="00E20BA5">
        <w:rPr>
          <w:rFonts w:ascii="Arial" w:hAnsi="Arial" w:cs="Arial"/>
          <w:color w:val="000000" w:themeColor="text1"/>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551C1A" w:rsidRPr="00E20BA5" w14:paraId="2911AEC2" w14:textId="77777777" w:rsidTr="004E482D">
        <w:tc>
          <w:tcPr>
            <w:tcW w:w="1701" w:type="dxa"/>
          </w:tcPr>
          <w:p w14:paraId="1402E2A4" w14:textId="77777777" w:rsidR="00551C1A" w:rsidRPr="00E20BA5" w:rsidRDefault="00551C1A" w:rsidP="004E482D">
            <w:pPr>
              <w:rPr>
                <w:lang w:eastAsia="zh-TW"/>
              </w:rPr>
            </w:pPr>
            <w:r w:rsidRPr="00E20BA5">
              <w:rPr>
                <w:lang w:eastAsia="zh-TW"/>
              </w:rPr>
              <w:t xml:space="preserve">Dovezi </w:t>
            </w:r>
          </w:p>
        </w:tc>
        <w:tc>
          <w:tcPr>
            <w:tcW w:w="7938" w:type="dxa"/>
            <w:gridSpan w:val="3"/>
          </w:tcPr>
          <w:p w14:paraId="4DBD6B52" w14:textId="4B792AB6" w:rsidR="00551C1A" w:rsidRPr="00053CB4" w:rsidRDefault="00551C1A" w:rsidP="00DB13EB">
            <w:pPr>
              <w:pStyle w:val="af2"/>
              <w:numPr>
                <w:ilvl w:val="0"/>
                <w:numId w:val="49"/>
              </w:numPr>
              <w:ind w:left="360"/>
              <w:jc w:val="both"/>
              <w:rPr>
                <w:lang w:val="x-none"/>
              </w:rPr>
            </w:pPr>
            <w:r w:rsidRPr="00053CB4">
              <w:rPr>
                <w:lang w:val="x-none"/>
              </w:rPr>
              <w:t xml:space="preserve">Statutul </w:t>
            </w:r>
            <w:r w:rsidR="00D01445">
              <w:t>IP Liceul Școala Internațională Heritage;</w:t>
            </w:r>
          </w:p>
          <w:p w14:paraId="1B26582E" w14:textId="224CE771" w:rsidR="00551C1A" w:rsidRPr="00D01445" w:rsidRDefault="00551C1A" w:rsidP="00D01445">
            <w:pPr>
              <w:pStyle w:val="af2"/>
              <w:numPr>
                <w:ilvl w:val="0"/>
                <w:numId w:val="49"/>
              </w:numPr>
              <w:ind w:left="360"/>
              <w:jc w:val="both"/>
              <w:rPr>
                <w:lang w:val="x-none"/>
              </w:rPr>
            </w:pPr>
            <w:r w:rsidRPr="00E20BA5">
              <w:t>Dezvoltrea și completarea infrastructurii institu</w:t>
            </w:r>
            <w:r>
              <w:t>ț</w:t>
            </w:r>
            <w:r w:rsidRPr="00E20BA5">
              <w:t>iei</w:t>
            </w:r>
            <w:r w:rsidR="00CF7CEF">
              <w:t>;</w:t>
            </w:r>
            <w:r w:rsidR="009F29DA">
              <w:t xml:space="preserve"> </w:t>
            </w:r>
          </w:p>
        </w:tc>
      </w:tr>
      <w:tr w:rsidR="00551C1A" w:rsidRPr="00E20BA5" w14:paraId="355A5F44" w14:textId="77777777" w:rsidTr="004E482D">
        <w:tc>
          <w:tcPr>
            <w:tcW w:w="1701" w:type="dxa"/>
          </w:tcPr>
          <w:p w14:paraId="266A1E59" w14:textId="77777777" w:rsidR="00551C1A" w:rsidRPr="00E20BA5" w:rsidRDefault="00551C1A" w:rsidP="004E482D">
            <w:pPr>
              <w:rPr>
                <w:lang w:eastAsia="zh-TW"/>
              </w:rPr>
            </w:pPr>
            <w:r w:rsidRPr="00E20BA5">
              <w:rPr>
                <w:lang w:eastAsia="zh-TW"/>
              </w:rPr>
              <w:t xml:space="preserve">Constatări </w:t>
            </w:r>
          </w:p>
        </w:tc>
        <w:tc>
          <w:tcPr>
            <w:tcW w:w="7938" w:type="dxa"/>
            <w:gridSpan w:val="3"/>
          </w:tcPr>
          <w:p w14:paraId="44B48BDB" w14:textId="2CF5F562" w:rsidR="004959AD" w:rsidRPr="004959AD" w:rsidRDefault="004959AD" w:rsidP="006D2FAB">
            <w:pPr>
              <w:widowControl/>
              <w:shd w:val="clear" w:color="auto" w:fill="FFFFFF"/>
              <w:jc w:val="both"/>
              <w:rPr>
                <w:rFonts w:eastAsia="Times New Roman" w:cs="Times New Roman"/>
                <w:color w:val="auto"/>
                <w:lang w:val="en-US" w:eastAsia="ru-RU"/>
              </w:rPr>
            </w:pPr>
            <w:r w:rsidRPr="004959AD">
              <w:rPr>
                <w:rFonts w:eastAsia="Times New Roman" w:cs="Times New Roman"/>
                <w:color w:val="auto"/>
                <w:lang w:val="en-US" w:eastAsia="ru-RU"/>
              </w:rPr>
              <w:t>Clădirea</w:t>
            </w:r>
            <w:r>
              <w:rPr>
                <w:rFonts w:eastAsia="Times New Roman" w:cs="Times New Roman"/>
                <w:color w:val="auto"/>
                <w:lang w:val="en-US" w:eastAsia="ru-RU"/>
              </w:rPr>
              <w:t xml:space="preserve"> instituției</w:t>
            </w:r>
            <w:r w:rsidRPr="004959AD">
              <w:rPr>
                <w:rFonts w:eastAsia="Times New Roman" w:cs="Times New Roman"/>
                <w:color w:val="auto"/>
                <w:lang w:val="en-US" w:eastAsia="ru-RU"/>
              </w:rPr>
              <w:t xml:space="preserve"> este concepută drept un complex de dotări all-inclusive, care oferă condiţii copiilor cu mobilitate redusă şi celor care folosesc scaunele rulante.</w:t>
            </w:r>
            <w:r>
              <w:rPr>
                <w:rFonts w:eastAsia="Times New Roman" w:cs="Times New Roman"/>
                <w:color w:val="auto"/>
                <w:lang w:val="en-US" w:eastAsia="ru-RU"/>
              </w:rPr>
              <w:t xml:space="preserve"> </w:t>
            </w:r>
            <w:r w:rsidRPr="004959AD">
              <w:rPr>
                <w:rFonts w:eastAsia="Times New Roman" w:cs="Times New Roman"/>
                <w:color w:val="auto"/>
                <w:lang w:val="en-US" w:eastAsia="ru-RU"/>
              </w:rPr>
              <w:t>Dotările includ următoarele:</w:t>
            </w:r>
          </w:p>
          <w:p w14:paraId="5D663C61" w14:textId="77777777" w:rsidR="004959AD" w:rsidRPr="004959AD" w:rsidRDefault="004959AD" w:rsidP="004959AD">
            <w:pPr>
              <w:widowControl/>
              <w:numPr>
                <w:ilvl w:val="0"/>
                <w:numId w:val="75"/>
              </w:numPr>
              <w:shd w:val="clear" w:color="auto" w:fill="FFFFFF"/>
              <w:rPr>
                <w:rFonts w:eastAsia="Times New Roman" w:cs="Times New Roman"/>
                <w:color w:val="auto"/>
                <w:lang w:val="en-US" w:eastAsia="ru-RU"/>
              </w:rPr>
            </w:pPr>
            <w:r w:rsidRPr="004959AD">
              <w:rPr>
                <w:rFonts w:eastAsia="Times New Roman" w:cs="Times New Roman"/>
                <w:color w:val="auto"/>
                <w:lang w:val="en-US" w:eastAsia="ru-RU"/>
              </w:rPr>
              <w:t>Săli de studii;</w:t>
            </w:r>
          </w:p>
          <w:p w14:paraId="36273DB0" w14:textId="77777777" w:rsidR="004959AD" w:rsidRPr="004959AD" w:rsidRDefault="004959AD" w:rsidP="004959AD">
            <w:pPr>
              <w:widowControl/>
              <w:numPr>
                <w:ilvl w:val="0"/>
                <w:numId w:val="75"/>
              </w:numPr>
              <w:shd w:val="clear" w:color="auto" w:fill="FFFFFF"/>
              <w:rPr>
                <w:rFonts w:eastAsia="Times New Roman" w:cs="Times New Roman"/>
                <w:color w:val="auto"/>
                <w:lang w:val="en-US" w:eastAsia="ru-RU"/>
              </w:rPr>
            </w:pPr>
            <w:r w:rsidRPr="004959AD">
              <w:rPr>
                <w:rFonts w:eastAsia="Times New Roman" w:cs="Times New Roman"/>
                <w:color w:val="auto"/>
                <w:lang w:val="en-US" w:eastAsia="ru-RU"/>
              </w:rPr>
              <w:t>Laboratoare (de Chimie, Fizică şi Ştiinţe ale naturii);</w:t>
            </w:r>
          </w:p>
          <w:p w14:paraId="1A766AB9" w14:textId="77777777" w:rsidR="004959AD" w:rsidRPr="004959AD" w:rsidRDefault="004959AD" w:rsidP="004959AD">
            <w:pPr>
              <w:widowControl/>
              <w:numPr>
                <w:ilvl w:val="0"/>
                <w:numId w:val="75"/>
              </w:numPr>
              <w:shd w:val="clear" w:color="auto" w:fill="FFFFFF"/>
              <w:rPr>
                <w:rFonts w:eastAsia="Times New Roman" w:cs="Times New Roman"/>
                <w:color w:val="auto"/>
                <w:lang w:val="en-US" w:eastAsia="ru-RU"/>
              </w:rPr>
            </w:pPr>
            <w:r w:rsidRPr="004959AD">
              <w:rPr>
                <w:rFonts w:eastAsia="Times New Roman" w:cs="Times New Roman"/>
                <w:color w:val="auto"/>
                <w:lang w:val="en-US" w:eastAsia="ru-RU"/>
              </w:rPr>
              <w:t>Săli de calculatoare;</w:t>
            </w:r>
          </w:p>
          <w:p w14:paraId="4BE8F042" w14:textId="77777777" w:rsidR="004959AD" w:rsidRPr="004959AD" w:rsidRDefault="004959AD" w:rsidP="004959AD">
            <w:pPr>
              <w:widowControl/>
              <w:numPr>
                <w:ilvl w:val="0"/>
                <w:numId w:val="75"/>
              </w:numPr>
              <w:shd w:val="clear" w:color="auto" w:fill="FFFFFF"/>
              <w:rPr>
                <w:rFonts w:eastAsia="Times New Roman" w:cs="Times New Roman"/>
                <w:color w:val="auto"/>
                <w:lang w:val="en-US" w:eastAsia="ru-RU"/>
              </w:rPr>
            </w:pPr>
            <w:r w:rsidRPr="004959AD">
              <w:rPr>
                <w:rFonts w:eastAsia="Times New Roman" w:cs="Times New Roman"/>
                <w:color w:val="auto"/>
                <w:lang w:val="en-US" w:eastAsia="ru-RU"/>
              </w:rPr>
              <w:t>Săli de limbi străine;</w:t>
            </w:r>
          </w:p>
          <w:p w14:paraId="4255DE88" w14:textId="77777777" w:rsidR="004959AD" w:rsidRPr="004959AD" w:rsidRDefault="004959AD" w:rsidP="004959AD">
            <w:pPr>
              <w:widowControl/>
              <w:numPr>
                <w:ilvl w:val="0"/>
                <w:numId w:val="75"/>
              </w:numPr>
              <w:shd w:val="clear" w:color="auto" w:fill="FFFFFF"/>
              <w:rPr>
                <w:rFonts w:eastAsia="Times New Roman" w:cs="Times New Roman"/>
                <w:color w:val="auto"/>
                <w:lang w:val="ru-RU" w:eastAsia="ru-RU"/>
              </w:rPr>
            </w:pPr>
            <w:r w:rsidRPr="004959AD">
              <w:rPr>
                <w:rFonts w:eastAsia="Times New Roman" w:cs="Times New Roman"/>
                <w:color w:val="auto"/>
                <w:lang w:val="en-US" w:eastAsia="ru-RU"/>
              </w:rPr>
              <w:t>Sală de mu</w:t>
            </w:r>
            <w:r w:rsidRPr="004959AD">
              <w:rPr>
                <w:rFonts w:eastAsia="Times New Roman" w:cs="Times New Roman"/>
                <w:color w:val="auto"/>
                <w:lang w:val="ru-RU" w:eastAsia="ru-RU"/>
              </w:rPr>
              <w:t>zică;</w:t>
            </w:r>
          </w:p>
          <w:p w14:paraId="7346D6FA" w14:textId="77777777" w:rsidR="004959AD" w:rsidRPr="004959AD" w:rsidRDefault="004959AD" w:rsidP="004959AD">
            <w:pPr>
              <w:widowControl/>
              <w:numPr>
                <w:ilvl w:val="0"/>
                <w:numId w:val="75"/>
              </w:numPr>
              <w:shd w:val="clear" w:color="auto" w:fill="FFFFFF"/>
              <w:rPr>
                <w:rFonts w:eastAsia="Times New Roman" w:cs="Times New Roman"/>
                <w:color w:val="auto"/>
                <w:lang w:val="ru-RU" w:eastAsia="ru-RU"/>
              </w:rPr>
            </w:pPr>
            <w:r w:rsidRPr="004959AD">
              <w:rPr>
                <w:rFonts w:eastAsia="Times New Roman" w:cs="Times New Roman"/>
                <w:color w:val="auto"/>
                <w:lang w:val="ru-RU" w:eastAsia="ru-RU"/>
              </w:rPr>
              <w:t>Studiou artistic;</w:t>
            </w:r>
          </w:p>
          <w:p w14:paraId="7FB23146" w14:textId="77777777" w:rsidR="004959AD" w:rsidRPr="004959AD" w:rsidRDefault="004959AD" w:rsidP="004959AD">
            <w:pPr>
              <w:widowControl/>
              <w:numPr>
                <w:ilvl w:val="0"/>
                <w:numId w:val="75"/>
              </w:numPr>
              <w:shd w:val="clear" w:color="auto" w:fill="FFFFFF"/>
              <w:rPr>
                <w:rFonts w:eastAsia="Times New Roman" w:cs="Times New Roman"/>
                <w:color w:val="auto"/>
                <w:lang w:val="ru-RU" w:eastAsia="ru-RU"/>
              </w:rPr>
            </w:pPr>
            <w:r w:rsidRPr="004959AD">
              <w:rPr>
                <w:rFonts w:eastAsia="Times New Roman" w:cs="Times New Roman"/>
                <w:color w:val="auto"/>
                <w:lang w:val="ru-RU" w:eastAsia="ru-RU"/>
              </w:rPr>
              <w:t>Bibliotecă;</w:t>
            </w:r>
          </w:p>
          <w:p w14:paraId="72193F64" w14:textId="77777777" w:rsidR="004959AD" w:rsidRPr="004959AD" w:rsidRDefault="004959AD" w:rsidP="004959AD">
            <w:pPr>
              <w:widowControl/>
              <w:numPr>
                <w:ilvl w:val="0"/>
                <w:numId w:val="75"/>
              </w:numPr>
              <w:shd w:val="clear" w:color="auto" w:fill="FFFFFF"/>
              <w:rPr>
                <w:rFonts w:eastAsia="Times New Roman" w:cs="Times New Roman"/>
                <w:color w:val="auto"/>
                <w:lang w:val="ru-RU" w:eastAsia="ru-RU"/>
              </w:rPr>
            </w:pPr>
            <w:r w:rsidRPr="004959AD">
              <w:rPr>
                <w:rFonts w:eastAsia="Times New Roman" w:cs="Times New Roman"/>
                <w:color w:val="auto"/>
                <w:lang w:val="ru-RU" w:eastAsia="ru-RU"/>
              </w:rPr>
              <w:t>Sală de sport;</w:t>
            </w:r>
          </w:p>
          <w:p w14:paraId="4DA1CDFF" w14:textId="77777777" w:rsidR="004959AD" w:rsidRPr="004959AD" w:rsidRDefault="004959AD" w:rsidP="004959AD">
            <w:pPr>
              <w:widowControl/>
              <w:numPr>
                <w:ilvl w:val="0"/>
                <w:numId w:val="75"/>
              </w:numPr>
              <w:shd w:val="clear" w:color="auto" w:fill="FFFFFF"/>
              <w:rPr>
                <w:rFonts w:eastAsia="Times New Roman" w:cs="Times New Roman"/>
                <w:color w:val="auto"/>
                <w:lang w:val="ru-RU" w:eastAsia="ru-RU"/>
              </w:rPr>
            </w:pPr>
            <w:r w:rsidRPr="004959AD">
              <w:rPr>
                <w:rFonts w:eastAsia="Times New Roman" w:cs="Times New Roman"/>
                <w:color w:val="auto"/>
                <w:lang w:val="ru-RU" w:eastAsia="ru-RU"/>
              </w:rPr>
              <w:t>Sală de coreografie; </w:t>
            </w:r>
          </w:p>
          <w:p w14:paraId="5368946A" w14:textId="77777777" w:rsidR="004959AD" w:rsidRPr="004959AD" w:rsidRDefault="004959AD" w:rsidP="004959AD">
            <w:pPr>
              <w:widowControl/>
              <w:numPr>
                <w:ilvl w:val="0"/>
                <w:numId w:val="75"/>
              </w:numPr>
              <w:shd w:val="clear" w:color="auto" w:fill="FFFFFF"/>
              <w:rPr>
                <w:rFonts w:eastAsia="Times New Roman" w:cs="Times New Roman"/>
                <w:color w:val="auto"/>
                <w:lang w:val="en-US" w:eastAsia="ru-RU"/>
              </w:rPr>
            </w:pPr>
            <w:r w:rsidRPr="004959AD">
              <w:rPr>
                <w:rFonts w:eastAsia="Times New Roman" w:cs="Times New Roman"/>
                <w:color w:val="auto"/>
                <w:lang w:val="en-US" w:eastAsia="ru-RU"/>
              </w:rPr>
              <w:t>Cantina şcolii, cu un sistem modern de comandă şi achitare;</w:t>
            </w:r>
          </w:p>
          <w:p w14:paraId="6E128C1C" w14:textId="77777777" w:rsidR="004959AD" w:rsidRPr="004959AD" w:rsidRDefault="004959AD" w:rsidP="004959AD">
            <w:pPr>
              <w:widowControl/>
              <w:numPr>
                <w:ilvl w:val="0"/>
                <w:numId w:val="75"/>
              </w:numPr>
              <w:shd w:val="clear" w:color="auto" w:fill="FFFFFF"/>
              <w:rPr>
                <w:rFonts w:eastAsia="Times New Roman" w:cs="Times New Roman"/>
                <w:color w:val="auto"/>
                <w:lang w:val="ru-RU" w:eastAsia="ru-RU"/>
              </w:rPr>
            </w:pPr>
            <w:r w:rsidRPr="004959AD">
              <w:rPr>
                <w:rFonts w:eastAsia="Times New Roman" w:cs="Times New Roman"/>
                <w:color w:val="auto"/>
                <w:lang w:val="ru-RU" w:eastAsia="ru-RU"/>
              </w:rPr>
              <w:t>Cabinet medical;</w:t>
            </w:r>
          </w:p>
          <w:p w14:paraId="5895F3B3" w14:textId="77777777" w:rsidR="004959AD" w:rsidRPr="004959AD" w:rsidRDefault="004959AD" w:rsidP="004959AD">
            <w:pPr>
              <w:widowControl/>
              <w:numPr>
                <w:ilvl w:val="0"/>
                <w:numId w:val="75"/>
              </w:numPr>
              <w:shd w:val="clear" w:color="auto" w:fill="FFFFFF"/>
              <w:rPr>
                <w:rFonts w:eastAsia="Times New Roman" w:cs="Times New Roman"/>
                <w:color w:val="auto"/>
                <w:lang w:val="ru-RU" w:eastAsia="ru-RU"/>
              </w:rPr>
            </w:pPr>
            <w:r w:rsidRPr="004959AD">
              <w:rPr>
                <w:rFonts w:eastAsia="Times New Roman" w:cs="Times New Roman"/>
                <w:color w:val="auto"/>
                <w:lang w:val="ru-RU" w:eastAsia="ru-RU"/>
              </w:rPr>
              <w:t>Bazin de înot;</w:t>
            </w:r>
          </w:p>
          <w:p w14:paraId="0BB2F8AA" w14:textId="77777777" w:rsidR="004959AD" w:rsidRPr="004959AD" w:rsidRDefault="004959AD" w:rsidP="004959AD">
            <w:pPr>
              <w:widowControl/>
              <w:numPr>
                <w:ilvl w:val="0"/>
                <w:numId w:val="75"/>
              </w:numPr>
              <w:shd w:val="clear" w:color="auto" w:fill="FFFFFF"/>
              <w:rPr>
                <w:rFonts w:eastAsia="Times New Roman" w:cs="Times New Roman"/>
                <w:color w:val="auto"/>
                <w:lang w:val="en-US" w:eastAsia="ru-RU"/>
              </w:rPr>
            </w:pPr>
            <w:r w:rsidRPr="004959AD">
              <w:rPr>
                <w:rFonts w:eastAsia="Times New Roman" w:cs="Times New Roman"/>
                <w:color w:val="auto"/>
                <w:lang w:val="en-US" w:eastAsia="ru-RU"/>
              </w:rPr>
              <w:t>Spaţiu de recreare cu teren de joacă;</w:t>
            </w:r>
          </w:p>
          <w:p w14:paraId="501AF5F4" w14:textId="5345FE26" w:rsidR="004959AD" w:rsidRPr="004959AD" w:rsidRDefault="004959AD" w:rsidP="004959AD">
            <w:pPr>
              <w:widowControl/>
              <w:numPr>
                <w:ilvl w:val="0"/>
                <w:numId w:val="75"/>
              </w:numPr>
              <w:shd w:val="clear" w:color="auto" w:fill="FFFFFF"/>
              <w:rPr>
                <w:rFonts w:eastAsia="Times New Roman" w:cs="Times New Roman"/>
                <w:color w:val="auto"/>
                <w:lang w:val="en-US" w:eastAsia="ru-RU"/>
              </w:rPr>
            </w:pPr>
            <w:r w:rsidRPr="004959AD">
              <w:rPr>
                <w:rFonts w:eastAsia="Times New Roman" w:cs="Times New Roman"/>
                <w:color w:val="auto"/>
                <w:lang w:val="en-US" w:eastAsia="ru-RU"/>
              </w:rPr>
              <w:t>Laborator de robotică (LEGO Education).</w:t>
            </w:r>
          </w:p>
        </w:tc>
      </w:tr>
      <w:tr w:rsidR="00551C1A" w:rsidRPr="00E20BA5" w14:paraId="587D3020" w14:textId="77777777" w:rsidTr="004E482D">
        <w:tc>
          <w:tcPr>
            <w:tcW w:w="1701" w:type="dxa"/>
          </w:tcPr>
          <w:p w14:paraId="6705946F" w14:textId="77777777" w:rsidR="00551C1A" w:rsidRPr="00E20BA5" w:rsidRDefault="00551C1A" w:rsidP="004E482D">
            <w:pPr>
              <w:rPr>
                <w:lang w:eastAsia="zh-TW"/>
              </w:rPr>
            </w:pPr>
            <w:r w:rsidRPr="00E20BA5">
              <w:rPr>
                <w:lang w:eastAsia="zh-TW"/>
              </w:rPr>
              <w:t>Pondere și punctaj acordat</w:t>
            </w:r>
          </w:p>
        </w:tc>
        <w:tc>
          <w:tcPr>
            <w:tcW w:w="1758" w:type="dxa"/>
          </w:tcPr>
          <w:p w14:paraId="5C1C5345" w14:textId="77777777" w:rsidR="00551C1A" w:rsidRPr="00E20BA5" w:rsidRDefault="00551C1A" w:rsidP="004E482D">
            <w:pPr>
              <w:rPr>
                <w:rFonts w:cs="Times New Roman"/>
              </w:rPr>
            </w:pPr>
            <w:r w:rsidRPr="00E20BA5">
              <w:t>Pondere: 2</w:t>
            </w:r>
          </w:p>
        </w:tc>
        <w:tc>
          <w:tcPr>
            <w:tcW w:w="3827" w:type="dxa"/>
          </w:tcPr>
          <w:p w14:paraId="45B35BF4" w14:textId="77777777" w:rsidR="00551C1A" w:rsidRPr="00E20BA5" w:rsidRDefault="00551C1A" w:rsidP="004E482D">
            <w:pPr>
              <w:rPr>
                <w:rFonts w:cs="Times New Roman"/>
              </w:rPr>
            </w:pPr>
            <w:r w:rsidRPr="00E20BA5">
              <w:t>Autoevaluare conform criteriilor: 2</w:t>
            </w:r>
          </w:p>
        </w:tc>
        <w:tc>
          <w:tcPr>
            <w:tcW w:w="2353" w:type="dxa"/>
          </w:tcPr>
          <w:p w14:paraId="0CDB69F9" w14:textId="77777777" w:rsidR="00551C1A" w:rsidRPr="00E20BA5" w:rsidRDefault="00551C1A" w:rsidP="004E482D">
            <w:pPr>
              <w:rPr>
                <w:rFonts w:cs="Times New Roman"/>
              </w:rPr>
            </w:pPr>
            <w:r w:rsidRPr="00E20BA5">
              <w:t xml:space="preserve">Punctaj: </w:t>
            </w:r>
          </w:p>
        </w:tc>
      </w:tr>
    </w:tbl>
    <w:p w14:paraId="55AC1E14" w14:textId="77777777" w:rsidR="00551C1A" w:rsidRPr="00E20BA5" w:rsidRDefault="00551C1A" w:rsidP="00551C1A"/>
    <w:p w14:paraId="470AD908" w14:textId="77777777" w:rsidR="00551C1A" w:rsidRPr="00E20BA5" w:rsidRDefault="00551C1A" w:rsidP="00551C1A">
      <w:pPr>
        <w:jc w:val="both"/>
      </w:pPr>
      <w:bookmarkStart w:id="46" w:name="_Hlk47744779"/>
      <w:r w:rsidRPr="00E20BA5">
        <w:t>Indicator 4.1.5. Prezen</w:t>
      </w:r>
      <w:r>
        <w:t>ț</w:t>
      </w:r>
      <w:r w:rsidRPr="00E20BA5">
        <w:t>a și aplicarea unei varietă</w:t>
      </w:r>
      <w:r>
        <w:t>ț</w:t>
      </w:r>
      <w:r w:rsidRPr="00E20BA5">
        <w:t>i de echipamente, materiale și auxiliare curriculare necesare valorificării curriculumului na</w:t>
      </w:r>
      <w:r>
        <w:t>ț</w:t>
      </w:r>
      <w:r w:rsidRPr="00E20BA5">
        <w:t>ional, inclusiv a componentelor locale ale acestuia, a curriculumului adaptat și a planurilor educa</w:t>
      </w:r>
      <w:r>
        <w:t>ț</w:t>
      </w:r>
      <w:r w:rsidRPr="00E20BA5">
        <w:t>ionale individualizate (PEI)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551C1A" w:rsidRPr="00E20BA5" w14:paraId="1880157A" w14:textId="77777777" w:rsidTr="004E482D">
        <w:tc>
          <w:tcPr>
            <w:tcW w:w="1701" w:type="dxa"/>
          </w:tcPr>
          <w:p w14:paraId="0634D3BD" w14:textId="77777777" w:rsidR="00551C1A" w:rsidRPr="00E20BA5" w:rsidRDefault="00551C1A" w:rsidP="004E482D">
            <w:pPr>
              <w:rPr>
                <w:lang w:eastAsia="zh-TW"/>
              </w:rPr>
            </w:pPr>
            <w:r w:rsidRPr="00E20BA5">
              <w:rPr>
                <w:lang w:eastAsia="zh-TW"/>
              </w:rPr>
              <w:t xml:space="preserve">Dovezi </w:t>
            </w:r>
          </w:p>
        </w:tc>
        <w:tc>
          <w:tcPr>
            <w:tcW w:w="7938" w:type="dxa"/>
            <w:gridSpan w:val="3"/>
          </w:tcPr>
          <w:p w14:paraId="0B119D74" w14:textId="576B79E3" w:rsidR="001669FA" w:rsidRPr="001669FA" w:rsidRDefault="001669FA" w:rsidP="006D2FAB">
            <w:pPr>
              <w:pStyle w:val="af2"/>
              <w:numPr>
                <w:ilvl w:val="0"/>
                <w:numId w:val="50"/>
              </w:numPr>
              <w:ind w:left="357" w:hanging="357"/>
              <w:jc w:val="both"/>
            </w:pPr>
            <w:r w:rsidRPr="001669FA">
              <w:rPr>
                <w:rStyle w:val="af5"/>
                <w:b w:val="0"/>
                <w:shd w:val="clear" w:color="auto" w:fill="FFFFFF"/>
              </w:rPr>
              <w:t>Săli de clasă dotate</w:t>
            </w:r>
            <w:r w:rsidRPr="001669FA">
              <w:rPr>
                <w:rStyle w:val="af5"/>
                <w:shd w:val="clear" w:color="auto" w:fill="FFFFFF"/>
              </w:rPr>
              <w:t xml:space="preserve"> </w:t>
            </w:r>
            <w:r w:rsidRPr="001669FA">
              <w:rPr>
                <w:shd w:val="clear" w:color="auto" w:fill="FFFFFF"/>
              </w:rPr>
              <w:t>cu table interactive şi sisteme de proiecţie, cu laptopuri şi tabl</w:t>
            </w:r>
            <w:r w:rsidR="008A4474">
              <w:rPr>
                <w:shd w:val="clear" w:color="auto" w:fill="FFFFFF"/>
              </w:rPr>
              <w:t>ete;</w:t>
            </w:r>
          </w:p>
          <w:p w14:paraId="61414669" w14:textId="7E5E8497" w:rsidR="00551C1A" w:rsidRPr="00E20BA5" w:rsidRDefault="00551C1A" w:rsidP="006D2FAB">
            <w:pPr>
              <w:pStyle w:val="af2"/>
              <w:numPr>
                <w:ilvl w:val="0"/>
                <w:numId w:val="50"/>
              </w:numPr>
              <w:ind w:left="357" w:hanging="357"/>
              <w:jc w:val="both"/>
            </w:pPr>
            <w:r w:rsidRPr="00E20BA5">
              <w:t>Acte de eviden</w:t>
            </w:r>
            <w:r>
              <w:t>ț</w:t>
            </w:r>
            <w:r w:rsidRPr="00E20BA5">
              <w:t>ă a resurselor educa</w:t>
            </w:r>
            <w:r>
              <w:t>ț</w:t>
            </w:r>
            <w:r w:rsidRPr="00E20BA5">
              <w:t>ionale;</w:t>
            </w:r>
          </w:p>
          <w:p w14:paraId="527AE703" w14:textId="572D9316" w:rsidR="00551C1A" w:rsidRPr="00E20BA5" w:rsidRDefault="001669FA" w:rsidP="006D2FAB">
            <w:pPr>
              <w:pStyle w:val="af2"/>
              <w:numPr>
                <w:ilvl w:val="0"/>
                <w:numId w:val="50"/>
              </w:numPr>
              <w:ind w:left="357" w:hanging="357"/>
              <w:jc w:val="both"/>
            </w:pPr>
            <w:r>
              <w:t>Panouri informative</w:t>
            </w:r>
            <w:r w:rsidR="00551C1A" w:rsidRPr="00E20BA5">
              <w:t>;</w:t>
            </w:r>
          </w:p>
          <w:p w14:paraId="7FD48F08" w14:textId="59846477" w:rsidR="00551C1A" w:rsidRPr="00B2412C" w:rsidRDefault="001669FA" w:rsidP="006D2FAB">
            <w:pPr>
              <w:pStyle w:val="af2"/>
              <w:numPr>
                <w:ilvl w:val="0"/>
                <w:numId w:val="50"/>
              </w:numPr>
              <w:ind w:left="357" w:hanging="357"/>
              <w:jc w:val="both"/>
            </w:pPr>
            <w:r>
              <w:t xml:space="preserve">Resurse educaționale </w:t>
            </w:r>
            <w:r w:rsidR="006D2FAB">
              <w:t>în clasele de studii.</w:t>
            </w:r>
          </w:p>
        </w:tc>
      </w:tr>
      <w:bookmarkEnd w:id="46"/>
      <w:tr w:rsidR="00551C1A" w:rsidRPr="00E20BA5" w14:paraId="39A0B706" w14:textId="77777777" w:rsidTr="004E482D">
        <w:tc>
          <w:tcPr>
            <w:tcW w:w="1701" w:type="dxa"/>
          </w:tcPr>
          <w:p w14:paraId="04C4AEA2" w14:textId="77777777" w:rsidR="00551C1A" w:rsidRPr="00E20BA5" w:rsidRDefault="00551C1A" w:rsidP="004E482D">
            <w:pPr>
              <w:rPr>
                <w:lang w:eastAsia="zh-TW"/>
              </w:rPr>
            </w:pPr>
            <w:r w:rsidRPr="00E20BA5">
              <w:rPr>
                <w:lang w:eastAsia="zh-TW"/>
              </w:rPr>
              <w:t xml:space="preserve">Constatări </w:t>
            </w:r>
          </w:p>
        </w:tc>
        <w:tc>
          <w:tcPr>
            <w:tcW w:w="7938" w:type="dxa"/>
            <w:gridSpan w:val="3"/>
          </w:tcPr>
          <w:p w14:paraId="086C3101" w14:textId="73AA0FAF" w:rsidR="00551C1A" w:rsidRPr="001669FA" w:rsidRDefault="001669FA" w:rsidP="004E482D">
            <w:pPr>
              <w:jc w:val="both"/>
              <w:rPr>
                <w:rFonts w:cs="Times New Roman"/>
                <w:color w:val="auto"/>
              </w:rPr>
            </w:pPr>
            <w:r w:rsidRPr="001669FA">
              <w:rPr>
                <w:rFonts w:cs="Times New Roman"/>
                <w:color w:val="auto"/>
                <w:shd w:val="clear" w:color="auto" w:fill="FFFFFF"/>
              </w:rPr>
              <w:t>Elevii au acces la laboratoare echipate cu utilaj de ultimă generaţie (de Chimie, Fizică şi Ştiinţe ale naturii), săli de calculatoare, săli de limbi străine, sală de muzică, studio</w:t>
            </w:r>
            <w:r w:rsidR="009F29DA">
              <w:rPr>
                <w:rFonts w:cs="Times New Roman"/>
                <w:color w:val="auto"/>
                <w:shd w:val="clear" w:color="auto" w:fill="FFFFFF"/>
              </w:rPr>
              <w:t>u</w:t>
            </w:r>
            <w:r w:rsidRPr="001669FA">
              <w:rPr>
                <w:rFonts w:cs="Times New Roman"/>
                <w:color w:val="auto"/>
                <w:shd w:val="clear" w:color="auto" w:fill="FFFFFF"/>
              </w:rPr>
              <w:t xml:space="preserve"> artistic, bibliotecă, sală de sport, piscină de înot, sală de coregrafie, spaţiu de recreare cu teren de joc, laborator de robotică (LEGO Education).</w:t>
            </w:r>
            <w:r w:rsidR="009F29DA">
              <w:rPr>
                <w:rFonts w:cs="Times New Roman"/>
                <w:color w:val="auto"/>
              </w:rPr>
              <w:t xml:space="preserve"> </w:t>
            </w:r>
            <w:r w:rsidRPr="001669FA">
              <w:rPr>
                <w:rFonts w:cs="Times New Roman"/>
                <w:color w:val="auto"/>
                <w:shd w:val="clear" w:color="auto" w:fill="FFFFFF"/>
              </w:rPr>
              <w:t>Fiecare elev deţine un cont personal pe o platformă mobilă, care îi permite să citească anumite cărţi, în funcţie de nivelul de cunoaştere a limbilor, să înveţe limba engleză. Prin intermediul aceleiaşi aplicaţii, părinţii şi profesorii pot urmări progresul elevului. În ce priveşte telefoanele mobile, acestea sunt interzise în timpul lecţiilor.</w:t>
            </w:r>
          </w:p>
        </w:tc>
      </w:tr>
      <w:tr w:rsidR="00551C1A" w:rsidRPr="00E20BA5" w14:paraId="4506C1D7" w14:textId="77777777" w:rsidTr="004E482D">
        <w:tc>
          <w:tcPr>
            <w:tcW w:w="1701" w:type="dxa"/>
          </w:tcPr>
          <w:p w14:paraId="659A3BD7" w14:textId="77777777" w:rsidR="00551C1A" w:rsidRPr="00E20BA5" w:rsidRDefault="00551C1A" w:rsidP="004E482D">
            <w:pPr>
              <w:rPr>
                <w:lang w:eastAsia="zh-TW"/>
              </w:rPr>
            </w:pPr>
            <w:r w:rsidRPr="00E20BA5">
              <w:rPr>
                <w:lang w:eastAsia="zh-TW"/>
              </w:rPr>
              <w:t>Pondere și punctaj acordat</w:t>
            </w:r>
          </w:p>
        </w:tc>
        <w:tc>
          <w:tcPr>
            <w:tcW w:w="1758" w:type="dxa"/>
          </w:tcPr>
          <w:p w14:paraId="68F69F10" w14:textId="77777777" w:rsidR="00551C1A" w:rsidRPr="00E20BA5" w:rsidRDefault="00551C1A" w:rsidP="004E482D">
            <w:pPr>
              <w:rPr>
                <w:rFonts w:cs="Times New Roman"/>
              </w:rPr>
            </w:pPr>
            <w:r w:rsidRPr="00E20BA5">
              <w:t>Pondere: 2</w:t>
            </w:r>
          </w:p>
        </w:tc>
        <w:tc>
          <w:tcPr>
            <w:tcW w:w="3827" w:type="dxa"/>
          </w:tcPr>
          <w:p w14:paraId="58412199" w14:textId="77777777" w:rsidR="00551C1A" w:rsidRPr="00E20BA5" w:rsidRDefault="00551C1A" w:rsidP="004E482D">
            <w:pPr>
              <w:rPr>
                <w:rFonts w:cs="Times New Roman"/>
              </w:rPr>
            </w:pPr>
            <w:r w:rsidRPr="00E20BA5">
              <w:t>Autoevaluare conform criteriilor: 2</w:t>
            </w:r>
          </w:p>
        </w:tc>
        <w:tc>
          <w:tcPr>
            <w:tcW w:w="2353" w:type="dxa"/>
          </w:tcPr>
          <w:p w14:paraId="55B2BCED" w14:textId="77777777" w:rsidR="00551C1A" w:rsidRPr="00E20BA5" w:rsidRDefault="00551C1A" w:rsidP="004E482D">
            <w:pPr>
              <w:rPr>
                <w:rFonts w:cs="Times New Roman"/>
              </w:rPr>
            </w:pPr>
            <w:r w:rsidRPr="00E20BA5">
              <w:t xml:space="preserve">Punctaj: </w:t>
            </w:r>
          </w:p>
        </w:tc>
      </w:tr>
    </w:tbl>
    <w:p w14:paraId="2F47249B" w14:textId="46825812" w:rsidR="00551C1A" w:rsidRDefault="00551C1A" w:rsidP="00551C1A"/>
    <w:p w14:paraId="11798715" w14:textId="48D2F9E3" w:rsidR="008A4474" w:rsidRDefault="008A4474" w:rsidP="00551C1A"/>
    <w:p w14:paraId="60C95061" w14:textId="749BC017" w:rsidR="008A4474" w:rsidRDefault="008A4474" w:rsidP="00551C1A"/>
    <w:p w14:paraId="16253064" w14:textId="0C7E58A1" w:rsidR="008A4474" w:rsidRDefault="008A4474" w:rsidP="00551C1A"/>
    <w:p w14:paraId="661ADA80" w14:textId="6A80C3AF" w:rsidR="008A4474" w:rsidRDefault="008A4474" w:rsidP="00551C1A"/>
    <w:p w14:paraId="68DFF5A6" w14:textId="77777777" w:rsidR="007965E4" w:rsidRDefault="007965E4" w:rsidP="00551C1A"/>
    <w:p w14:paraId="5B034332" w14:textId="37B4200E" w:rsidR="00D16C22" w:rsidRPr="00E20BA5" w:rsidRDefault="00D16C22" w:rsidP="00551C1A"/>
    <w:p w14:paraId="57541D6F" w14:textId="77777777" w:rsidR="00551C1A" w:rsidRPr="00E20BA5" w:rsidRDefault="00551C1A" w:rsidP="00551C1A">
      <w:pPr>
        <w:jc w:val="both"/>
      </w:pPr>
      <w:bookmarkStart w:id="47" w:name="_Hlk47745000"/>
      <w:r w:rsidRPr="00E20BA5">
        <w:lastRenderedPageBreak/>
        <w:t>Indicator 4.1.6. Încadrarea personalului didactic și auxiliar calificat, de</w:t>
      </w:r>
      <w:r>
        <w:t>ț</w:t>
      </w:r>
      <w:r w:rsidRPr="00E20BA5">
        <w:t>inător de grade didactice (eventual titluri știin</w:t>
      </w:r>
      <w:r>
        <w:t>ț</w:t>
      </w:r>
      <w:r w:rsidRPr="00E20BA5">
        <w:t>ifice), pentru realizarea finalită</w:t>
      </w:r>
      <w:r>
        <w:t>ț</w:t>
      </w:r>
      <w:r w:rsidRPr="00E20BA5">
        <w:t>ilor stabilite în conformitate cu normativele în vigoare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551C1A" w:rsidRPr="00E20BA5" w14:paraId="14ACD83F" w14:textId="77777777" w:rsidTr="004E482D">
        <w:tc>
          <w:tcPr>
            <w:tcW w:w="1701" w:type="dxa"/>
          </w:tcPr>
          <w:p w14:paraId="50F9FDF8" w14:textId="77777777" w:rsidR="00551C1A" w:rsidRPr="00E20BA5" w:rsidRDefault="00551C1A" w:rsidP="004E482D">
            <w:pPr>
              <w:rPr>
                <w:lang w:eastAsia="zh-TW"/>
              </w:rPr>
            </w:pPr>
            <w:r w:rsidRPr="00E20BA5">
              <w:rPr>
                <w:lang w:eastAsia="zh-TW"/>
              </w:rPr>
              <w:t xml:space="preserve">Dovezi </w:t>
            </w:r>
          </w:p>
        </w:tc>
        <w:tc>
          <w:tcPr>
            <w:tcW w:w="7938" w:type="dxa"/>
            <w:gridSpan w:val="3"/>
          </w:tcPr>
          <w:p w14:paraId="51E0E759" w14:textId="3AD2A9DB" w:rsidR="00551C1A" w:rsidRDefault="00551C1A" w:rsidP="00DB13EB">
            <w:pPr>
              <w:pStyle w:val="af2"/>
              <w:numPr>
                <w:ilvl w:val="0"/>
                <w:numId w:val="51"/>
              </w:numPr>
              <w:ind w:left="360"/>
              <w:jc w:val="both"/>
            </w:pPr>
            <w:r w:rsidRPr="00E20BA5">
              <w:t>Dosare personale ale angaja</w:t>
            </w:r>
            <w:r>
              <w:t>ț</w:t>
            </w:r>
            <w:r w:rsidRPr="00E20BA5">
              <w:t>ilor;</w:t>
            </w:r>
          </w:p>
          <w:p w14:paraId="3ECB0C50" w14:textId="1B7340F4" w:rsidR="009F29DA" w:rsidRDefault="009F29DA" w:rsidP="00DB13EB">
            <w:pPr>
              <w:pStyle w:val="af2"/>
              <w:numPr>
                <w:ilvl w:val="0"/>
                <w:numId w:val="51"/>
              </w:numPr>
              <w:ind w:left="360"/>
              <w:jc w:val="both"/>
            </w:pPr>
            <w:r>
              <w:t>Politica cu privire la personal din cadrul instituției;</w:t>
            </w:r>
          </w:p>
          <w:p w14:paraId="6D0137B9" w14:textId="07471F3C" w:rsidR="001E6423" w:rsidRPr="00E20BA5" w:rsidRDefault="00E91CBD" w:rsidP="00DB13EB">
            <w:pPr>
              <w:pStyle w:val="af2"/>
              <w:numPr>
                <w:ilvl w:val="0"/>
                <w:numId w:val="51"/>
              </w:numPr>
              <w:ind w:left="360"/>
              <w:jc w:val="both"/>
            </w:pPr>
            <w:r>
              <w:t xml:space="preserve">Ordin </w:t>
            </w:r>
            <w:r w:rsidR="006B339B">
              <w:t>D</w:t>
            </w:r>
            <w:r w:rsidR="006563B5">
              <w:t>G</w:t>
            </w:r>
            <w:r w:rsidR="006B339B">
              <w:t>E</w:t>
            </w:r>
            <w:r w:rsidR="006563B5">
              <w:t xml:space="preserve">TS </w:t>
            </w:r>
            <w:r>
              <w:t>Nr.686</w:t>
            </w:r>
            <w:r w:rsidR="001E6423">
              <w:t xml:space="preserve"> </w:t>
            </w:r>
            <w:r w:rsidR="006455C0">
              <w:t>din 26.07.2021</w:t>
            </w:r>
            <w:r w:rsidR="00B12278">
              <w:t>: Cu privire la conferirea/confirmarea gradelor didactice;</w:t>
            </w:r>
          </w:p>
          <w:p w14:paraId="3E4914B9" w14:textId="6238701A" w:rsidR="00551C1A" w:rsidRPr="00E20BA5" w:rsidRDefault="00551C1A" w:rsidP="001B4B84">
            <w:pPr>
              <w:pStyle w:val="af2"/>
              <w:numPr>
                <w:ilvl w:val="0"/>
                <w:numId w:val="51"/>
              </w:numPr>
              <w:ind w:left="360"/>
              <w:jc w:val="both"/>
            </w:pPr>
            <w:r w:rsidRPr="00E20BA5">
              <w:t>Participare la programele de formare profesională continuă</w:t>
            </w:r>
            <w:r w:rsidR="006D3222">
              <w:t xml:space="preserve">; </w:t>
            </w:r>
          </w:p>
        </w:tc>
      </w:tr>
      <w:bookmarkEnd w:id="47"/>
      <w:tr w:rsidR="00551C1A" w:rsidRPr="00E20BA5" w14:paraId="4937D214" w14:textId="77777777" w:rsidTr="004E482D">
        <w:tc>
          <w:tcPr>
            <w:tcW w:w="1701" w:type="dxa"/>
          </w:tcPr>
          <w:p w14:paraId="45F0B6F6" w14:textId="77777777" w:rsidR="00551C1A" w:rsidRPr="00E20BA5" w:rsidRDefault="00551C1A" w:rsidP="004E482D">
            <w:pPr>
              <w:rPr>
                <w:lang w:eastAsia="zh-TW"/>
              </w:rPr>
            </w:pPr>
            <w:r w:rsidRPr="00E20BA5">
              <w:rPr>
                <w:lang w:eastAsia="zh-TW"/>
              </w:rPr>
              <w:t xml:space="preserve">Constatări </w:t>
            </w:r>
          </w:p>
        </w:tc>
        <w:tc>
          <w:tcPr>
            <w:tcW w:w="7938" w:type="dxa"/>
            <w:gridSpan w:val="3"/>
          </w:tcPr>
          <w:p w14:paraId="521232BE" w14:textId="71666855" w:rsidR="009C0E95" w:rsidRDefault="00551C1A" w:rsidP="00D94E4B">
            <w:pPr>
              <w:jc w:val="both"/>
            </w:pPr>
            <w:r w:rsidRPr="00E20BA5">
              <w:t>În</w:t>
            </w:r>
            <w:r w:rsidR="009C0E95">
              <w:t xml:space="preserve"> anul de studiu 2020-2021 8 cadre didactice au promovat conferirea/confirmarea gradelor didactice: (4 cadre didactice: co</w:t>
            </w:r>
            <w:r w:rsidR="001936E0">
              <w:t>nferirea gradului didactic II; 2 persoane</w:t>
            </w:r>
            <w:r w:rsidR="009C0E95">
              <w:t xml:space="preserve"> confirmarea gradului didactic II; </w:t>
            </w:r>
            <w:r w:rsidR="009F29DA">
              <w:t>1 persoană conferirea grad</w:t>
            </w:r>
            <w:r w:rsidR="001936E0">
              <w:t>ului didactic superior; 1 persoană confirmarea gradului didactic superior).</w:t>
            </w:r>
          </w:p>
          <w:p w14:paraId="3EA7DF8C" w14:textId="5CC6C8B4" w:rsidR="00551C1A" w:rsidRPr="00E20BA5" w:rsidRDefault="001936E0" w:rsidP="00D94E4B">
            <w:pPr>
              <w:jc w:val="both"/>
            </w:pPr>
            <w:r>
              <w:t xml:space="preserve">În cadrul instituției </w:t>
            </w:r>
            <w:r w:rsidR="00D94E4B">
              <w:t>este organizată activitatea de mentorat</w:t>
            </w:r>
            <w:r>
              <w:t>.</w:t>
            </w:r>
            <w:r w:rsidR="00D94E4B">
              <w:t xml:space="preserve"> </w:t>
            </w:r>
            <w:r w:rsidR="00551C1A" w:rsidRPr="00E20BA5">
              <w:t xml:space="preserve">Personalul auxiliar este angajat conform calificărilor. </w:t>
            </w:r>
          </w:p>
        </w:tc>
      </w:tr>
      <w:tr w:rsidR="00551C1A" w:rsidRPr="00E20BA5" w14:paraId="5DB75384" w14:textId="77777777" w:rsidTr="004E482D">
        <w:tc>
          <w:tcPr>
            <w:tcW w:w="1701" w:type="dxa"/>
          </w:tcPr>
          <w:p w14:paraId="7D832965" w14:textId="77777777" w:rsidR="00551C1A" w:rsidRPr="00E20BA5" w:rsidRDefault="00551C1A" w:rsidP="004E482D">
            <w:pPr>
              <w:rPr>
                <w:lang w:eastAsia="zh-TW"/>
              </w:rPr>
            </w:pPr>
            <w:r w:rsidRPr="00E20BA5">
              <w:rPr>
                <w:lang w:eastAsia="zh-TW"/>
              </w:rPr>
              <w:t>Pondere și punctaj acordat</w:t>
            </w:r>
          </w:p>
        </w:tc>
        <w:tc>
          <w:tcPr>
            <w:tcW w:w="1758" w:type="dxa"/>
          </w:tcPr>
          <w:p w14:paraId="2BD8099E" w14:textId="367FAAC5" w:rsidR="00551C1A" w:rsidRPr="00E20BA5" w:rsidRDefault="00551C1A" w:rsidP="004E482D">
            <w:pPr>
              <w:rPr>
                <w:rFonts w:cs="Times New Roman"/>
              </w:rPr>
            </w:pPr>
            <w:r w:rsidRPr="00E20BA5">
              <w:t xml:space="preserve">Pondere: </w:t>
            </w:r>
            <w:r w:rsidR="00114625">
              <w:t>1</w:t>
            </w:r>
          </w:p>
        </w:tc>
        <w:tc>
          <w:tcPr>
            <w:tcW w:w="3827" w:type="dxa"/>
          </w:tcPr>
          <w:p w14:paraId="19F5CB0B" w14:textId="503A7F77" w:rsidR="00551C1A" w:rsidRPr="00E20BA5" w:rsidRDefault="00551C1A" w:rsidP="004E482D">
            <w:pPr>
              <w:rPr>
                <w:rFonts w:cs="Times New Roman"/>
              </w:rPr>
            </w:pPr>
            <w:r w:rsidRPr="00E20BA5">
              <w:t xml:space="preserve">Autoevaluare conform criteriilor: </w:t>
            </w:r>
            <w:r w:rsidR="001C29C5">
              <w:t>1</w:t>
            </w:r>
          </w:p>
        </w:tc>
        <w:tc>
          <w:tcPr>
            <w:tcW w:w="2353" w:type="dxa"/>
          </w:tcPr>
          <w:p w14:paraId="057B13E8" w14:textId="77777777" w:rsidR="00551C1A" w:rsidRPr="00E20BA5" w:rsidRDefault="00551C1A" w:rsidP="004E482D">
            <w:pPr>
              <w:rPr>
                <w:rFonts w:cs="Times New Roman"/>
              </w:rPr>
            </w:pPr>
            <w:r w:rsidRPr="00E20BA5">
              <w:t xml:space="preserve">Punctaj: </w:t>
            </w:r>
          </w:p>
        </w:tc>
      </w:tr>
    </w:tbl>
    <w:p w14:paraId="556ED255" w14:textId="140821AD" w:rsidR="0015367D" w:rsidRPr="00E20BA5" w:rsidRDefault="0015367D" w:rsidP="00551C1A"/>
    <w:p w14:paraId="2B3F2199" w14:textId="77777777" w:rsidR="00551C1A" w:rsidRPr="002C081A" w:rsidRDefault="00551C1A" w:rsidP="00551C1A">
      <w:pPr>
        <w:rPr>
          <w:b/>
          <w:bCs/>
        </w:rPr>
      </w:pPr>
      <w:r w:rsidRPr="002C081A">
        <w:rPr>
          <w:b/>
          <w:bCs/>
        </w:rPr>
        <w:t>Domeniu: Curriculum/ proces educațional</w:t>
      </w:r>
    </w:p>
    <w:p w14:paraId="2FF8A6FA" w14:textId="77777777" w:rsidR="00551C1A" w:rsidRPr="002C081A" w:rsidRDefault="00551C1A" w:rsidP="00551C1A">
      <w:pPr>
        <w:jc w:val="both"/>
      </w:pPr>
      <w:r w:rsidRPr="002C081A">
        <w:t>Indicator 4.1.7. Aplicarea curriculumului cu adaptare la condițiile locale și instituționale, în limitele permise de cadrul normativ</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551C1A" w:rsidRPr="002C081A" w14:paraId="247DA471" w14:textId="77777777" w:rsidTr="009F29DA">
        <w:trPr>
          <w:trHeight w:val="1451"/>
        </w:trPr>
        <w:tc>
          <w:tcPr>
            <w:tcW w:w="1701" w:type="dxa"/>
          </w:tcPr>
          <w:p w14:paraId="712A87BB" w14:textId="77777777" w:rsidR="00551C1A" w:rsidRPr="002C081A" w:rsidRDefault="00551C1A" w:rsidP="004E482D">
            <w:pPr>
              <w:rPr>
                <w:lang w:eastAsia="zh-TW"/>
              </w:rPr>
            </w:pPr>
            <w:r w:rsidRPr="002C081A">
              <w:rPr>
                <w:lang w:eastAsia="zh-TW"/>
              </w:rPr>
              <w:t xml:space="preserve">Dovezi </w:t>
            </w:r>
          </w:p>
        </w:tc>
        <w:tc>
          <w:tcPr>
            <w:tcW w:w="7938" w:type="dxa"/>
            <w:gridSpan w:val="3"/>
          </w:tcPr>
          <w:p w14:paraId="07A5F2A5" w14:textId="49B9B7AD" w:rsidR="00551C1A" w:rsidRDefault="00551C1A" w:rsidP="009F29DA">
            <w:pPr>
              <w:pStyle w:val="af2"/>
              <w:numPr>
                <w:ilvl w:val="0"/>
                <w:numId w:val="52"/>
              </w:numPr>
              <w:ind w:left="357" w:hanging="357"/>
              <w:jc w:val="both"/>
            </w:pPr>
            <w:r w:rsidRPr="002C081A">
              <w:t>Plan-cadru</w:t>
            </w:r>
            <w:r w:rsidR="003D6231" w:rsidRPr="002C081A">
              <w:t>,</w:t>
            </w:r>
            <w:r w:rsidR="00235B01" w:rsidRPr="002C081A">
              <w:t xml:space="preserve"> aprobat de MEC</w:t>
            </w:r>
            <w:r w:rsidRPr="002C081A">
              <w:t>;</w:t>
            </w:r>
          </w:p>
          <w:p w14:paraId="5CECCBD5" w14:textId="570433FF" w:rsidR="00235B01" w:rsidRPr="002C081A" w:rsidRDefault="006D2FAB" w:rsidP="009F29DA">
            <w:pPr>
              <w:pStyle w:val="af2"/>
              <w:numPr>
                <w:ilvl w:val="0"/>
                <w:numId w:val="52"/>
              </w:numPr>
              <w:ind w:left="357" w:hanging="357"/>
              <w:jc w:val="both"/>
            </w:pPr>
            <w:r>
              <w:t>Implementarea Curriculumului la decizia școlii</w:t>
            </w:r>
            <w:r w:rsidR="00235B01" w:rsidRPr="002C081A">
              <w:t>: Cambridge Math, cursul intredisciplinar IPC;</w:t>
            </w:r>
          </w:p>
          <w:p w14:paraId="7628A5CC" w14:textId="79C5BA00" w:rsidR="00551C1A" w:rsidRPr="002C081A" w:rsidRDefault="00551C1A" w:rsidP="009F29DA">
            <w:pPr>
              <w:pStyle w:val="af2"/>
              <w:numPr>
                <w:ilvl w:val="0"/>
                <w:numId w:val="52"/>
              </w:numPr>
              <w:ind w:left="357" w:hanging="357"/>
              <w:jc w:val="both"/>
            </w:pPr>
            <w:r w:rsidRPr="002C081A">
              <w:t>Cataloage școlare;</w:t>
            </w:r>
          </w:p>
          <w:p w14:paraId="75AA61FA" w14:textId="1D481FD2" w:rsidR="00551C1A" w:rsidRPr="002C081A" w:rsidRDefault="00551C1A" w:rsidP="009F29DA">
            <w:pPr>
              <w:pStyle w:val="af2"/>
              <w:numPr>
                <w:ilvl w:val="0"/>
                <w:numId w:val="52"/>
              </w:numPr>
              <w:ind w:left="357" w:hanging="357"/>
              <w:jc w:val="both"/>
            </w:pPr>
            <w:r w:rsidRPr="002C081A">
              <w:rPr>
                <w:rFonts w:eastAsia="MS Mincho"/>
              </w:rPr>
              <w:t xml:space="preserve">Activități </w:t>
            </w:r>
            <w:r w:rsidR="009F29DA">
              <w:t>interdisciplinare</w:t>
            </w:r>
            <w:r w:rsidR="00235B01" w:rsidRPr="002C081A">
              <w:t>, organizate în baza Curriculumului  IPC.</w:t>
            </w:r>
          </w:p>
        </w:tc>
      </w:tr>
      <w:tr w:rsidR="00551C1A" w:rsidRPr="00E20BA5" w14:paraId="2A7DAF70" w14:textId="77777777" w:rsidTr="004E482D">
        <w:tc>
          <w:tcPr>
            <w:tcW w:w="1701" w:type="dxa"/>
          </w:tcPr>
          <w:p w14:paraId="031A36D5" w14:textId="77777777" w:rsidR="00551C1A" w:rsidRPr="002C081A" w:rsidRDefault="00551C1A" w:rsidP="004E482D">
            <w:pPr>
              <w:rPr>
                <w:lang w:eastAsia="zh-TW"/>
              </w:rPr>
            </w:pPr>
            <w:r w:rsidRPr="002C081A">
              <w:rPr>
                <w:lang w:eastAsia="zh-TW"/>
              </w:rPr>
              <w:t>Constatări</w:t>
            </w:r>
          </w:p>
        </w:tc>
        <w:tc>
          <w:tcPr>
            <w:tcW w:w="7938" w:type="dxa"/>
            <w:gridSpan w:val="3"/>
          </w:tcPr>
          <w:p w14:paraId="1FB62A33" w14:textId="2679AC3A" w:rsidR="00551C1A" w:rsidRPr="002C081A" w:rsidRDefault="00551C1A" w:rsidP="00130A66">
            <w:pPr>
              <w:jc w:val="both"/>
            </w:pPr>
            <w:r w:rsidRPr="002C081A">
              <w:t>În instituț</w:t>
            </w:r>
            <w:r w:rsidR="002C081A">
              <w:t>ie sunt implementate prevederile</w:t>
            </w:r>
            <w:r w:rsidRPr="002C081A">
              <w:t xml:space="preserve"> Curriculumului Național. Limba engleză se studiază începând cu cl</w:t>
            </w:r>
            <w:r w:rsidR="00360C31" w:rsidRPr="002C081A">
              <w:t>asa a</w:t>
            </w:r>
            <w:r w:rsidRPr="002C081A">
              <w:t xml:space="preserve"> I-a, conform</w:t>
            </w:r>
            <w:r w:rsidR="002C081A">
              <w:t xml:space="preserve"> Planului-cadru, aprobat de MEC</w:t>
            </w:r>
            <w:r w:rsidRPr="002C081A">
              <w:t xml:space="preserve">. </w:t>
            </w:r>
          </w:p>
        </w:tc>
      </w:tr>
      <w:tr w:rsidR="00551C1A" w:rsidRPr="00E20BA5" w14:paraId="338B4975" w14:textId="77777777" w:rsidTr="004E482D">
        <w:tc>
          <w:tcPr>
            <w:tcW w:w="1701" w:type="dxa"/>
          </w:tcPr>
          <w:p w14:paraId="32C01C0D" w14:textId="77777777" w:rsidR="00551C1A" w:rsidRPr="00E20BA5" w:rsidRDefault="00551C1A" w:rsidP="004E482D">
            <w:pPr>
              <w:rPr>
                <w:lang w:eastAsia="zh-TW"/>
              </w:rPr>
            </w:pPr>
            <w:r w:rsidRPr="00E20BA5">
              <w:rPr>
                <w:lang w:eastAsia="zh-TW"/>
              </w:rPr>
              <w:t>Pondere și punctaj acordat</w:t>
            </w:r>
          </w:p>
        </w:tc>
        <w:tc>
          <w:tcPr>
            <w:tcW w:w="1758" w:type="dxa"/>
          </w:tcPr>
          <w:p w14:paraId="0F00F9B0" w14:textId="77777777" w:rsidR="00551C1A" w:rsidRPr="00E20BA5" w:rsidRDefault="00551C1A" w:rsidP="004E482D">
            <w:pPr>
              <w:rPr>
                <w:rFonts w:cs="Times New Roman"/>
              </w:rPr>
            </w:pPr>
            <w:r w:rsidRPr="00E20BA5">
              <w:t>Pondere: 2</w:t>
            </w:r>
          </w:p>
        </w:tc>
        <w:tc>
          <w:tcPr>
            <w:tcW w:w="3827" w:type="dxa"/>
          </w:tcPr>
          <w:p w14:paraId="33779C0C" w14:textId="77777777" w:rsidR="00551C1A" w:rsidRPr="00E20BA5" w:rsidRDefault="00551C1A" w:rsidP="004E482D">
            <w:pPr>
              <w:rPr>
                <w:rFonts w:cs="Times New Roman"/>
              </w:rPr>
            </w:pPr>
            <w:r w:rsidRPr="00E20BA5">
              <w:t>Autoevaluare conform criteriilor: 2</w:t>
            </w:r>
          </w:p>
        </w:tc>
        <w:tc>
          <w:tcPr>
            <w:tcW w:w="2353" w:type="dxa"/>
          </w:tcPr>
          <w:p w14:paraId="0EAA3A4D" w14:textId="77777777" w:rsidR="00551C1A" w:rsidRPr="00E20BA5" w:rsidRDefault="00551C1A" w:rsidP="004E482D">
            <w:pPr>
              <w:rPr>
                <w:rFonts w:cs="Times New Roman"/>
              </w:rPr>
            </w:pPr>
            <w:r w:rsidRPr="00E20BA5">
              <w:t xml:space="preserve">Punctaj: </w:t>
            </w:r>
          </w:p>
        </w:tc>
      </w:tr>
    </w:tbl>
    <w:p w14:paraId="018DCACD" w14:textId="77777777" w:rsidR="00551C1A" w:rsidRPr="00E20BA5" w:rsidRDefault="00551C1A" w:rsidP="00551C1A"/>
    <w:p w14:paraId="37A9BDEA" w14:textId="27FBD577" w:rsidR="00551C1A" w:rsidRPr="00E20BA5" w:rsidRDefault="00551C1A" w:rsidP="00551C1A">
      <w:pPr>
        <w:pStyle w:val="2"/>
        <w:jc w:val="both"/>
      </w:pPr>
      <w:bookmarkStart w:id="48" w:name="_Toc47600202"/>
      <w:bookmarkStart w:id="49" w:name="_Toc47606217"/>
      <w:r w:rsidRPr="00E20BA5">
        <w:t>Standard 4.2. Cadrele didactice valorifică eficient resursele educa</w:t>
      </w:r>
      <w:r>
        <w:t>ț</w:t>
      </w:r>
      <w:r w:rsidRPr="00E20BA5">
        <w:t>ionale în raport cu finalită</w:t>
      </w:r>
      <w:r>
        <w:t>ț</w:t>
      </w:r>
      <w:r w:rsidRPr="00E20BA5">
        <w:t>ile stabilite prin curriculumul na</w:t>
      </w:r>
      <w:r>
        <w:t>ț</w:t>
      </w:r>
      <w:r w:rsidRPr="00E20BA5">
        <w:t>ional</w:t>
      </w:r>
      <w:bookmarkEnd w:id="48"/>
      <w:bookmarkEnd w:id="49"/>
    </w:p>
    <w:p w14:paraId="05E790A1" w14:textId="77777777" w:rsidR="00551C1A" w:rsidRPr="00150C7A" w:rsidRDefault="00551C1A" w:rsidP="00551C1A">
      <w:pPr>
        <w:rPr>
          <w:b/>
          <w:bCs/>
        </w:rPr>
      </w:pPr>
      <w:r w:rsidRPr="00150C7A">
        <w:rPr>
          <w:b/>
          <w:bCs/>
        </w:rPr>
        <w:t>Domeniu: Management</w:t>
      </w:r>
    </w:p>
    <w:p w14:paraId="1FA42E88" w14:textId="77777777" w:rsidR="00551C1A" w:rsidRPr="00E20BA5" w:rsidRDefault="00551C1A" w:rsidP="00551C1A">
      <w:pPr>
        <w:jc w:val="both"/>
      </w:pPr>
      <w:r w:rsidRPr="00E20BA5">
        <w:t>Indicator 4.2.1. Monitorizarea, prin proceduri specifice, a realizării curriculumului (inclusiv componenta raională, institu</w:t>
      </w:r>
      <w:r>
        <w:t>ț</w:t>
      </w:r>
      <w:r w:rsidRPr="00E20BA5">
        <w:t>ională, curriculumul adaptat, PEI)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551C1A" w:rsidRPr="00A74599" w14:paraId="03C74F75" w14:textId="77777777" w:rsidTr="004E482D">
        <w:tc>
          <w:tcPr>
            <w:tcW w:w="1701" w:type="dxa"/>
          </w:tcPr>
          <w:p w14:paraId="7899DA2A" w14:textId="77777777" w:rsidR="00551C1A" w:rsidRPr="00E20BA5" w:rsidRDefault="00551C1A" w:rsidP="004E482D">
            <w:pPr>
              <w:rPr>
                <w:lang w:eastAsia="zh-TW"/>
              </w:rPr>
            </w:pPr>
            <w:r w:rsidRPr="00E20BA5">
              <w:rPr>
                <w:lang w:eastAsia="zh-TW"/>
              </w:rPr>
              <w:t xml:space="preserve">Dovezi </w:t>
            </w:r>
          </w:p>
        </w:tc>
        <w:tc>
          <w:tcPr>
            <w:tcW w:w="7938" w:type="dxa"/>
            <w:gridSpan w:val="3"/>
          </w:tcPr>
          <w:p w14:paraId="3873E226" w14:textId="2D385B81" w:rsidR="00551C1A" w:rsidRDefault="00551C1A" w:rsidP="00DB13EB">
            <w:pPr>
              <w:pStyle w:val="af2"/>
              <w:numPr>
                <w:ilvl w:val="0"/>
                <w:numId w:val="53"/>
              </w:numPr>
              <w:ind w:left="360"/>
              <w:jc w:val="both"/>
            </w:pPr>
            <w:r w:rsidRPr="00E20BA5">
              <w:t>Proiec</w:t>
            </w:r>
            <w:r w:rsidR="002C081A">
              <w:t>te didactice de lungă durată</w:t>
            </w:r>
            <w:r w:rsidRPr="00E20BA5">
              <w:t>;</w:t>
            </w:r>
          </w:p>
          <w:p w14:paraId="661B41E5" w14:textId="30085EE5" w:rsidR="002C081A" w:rsidRPr="00E20BA5" w:rsidRDefault="002C081A" w:rsidP="00DB13EB">
            <w:pPr>
              <w:pStyle w:val="af2"/>
              <w:numPr>
                <w:ilvl w:val="0"/>
                <w:numId w:val="53"/>
              </w:numPr>
              <w:ind w:left="360"/>
              <w:jc w:val="both"/>
            </w:pPr>
            <w:r>
              <w:t>Planurile de activitate ale catedrelor;</w:t>
            </w:r>
          </w:p>
          <w:p w14:paraId="50B78B7E" w14:textId="592F404C" w:rsidR="00551C1A" w:rsidRPr="00E20BA5" w:rsidRDefault="00891AE4" w:rsidP="00DB13EB">
            <w:pPr>
              <w:pStyle w:val="af2"/>
              <w:numPr>
                <w:ilvl w:val="0"/>
                <w:numId w:val="53"/>
              </w:numPr>
              <w:ind w:left="360"/>
              <w:jc w:val="both"/>
            </w:pPr>
            <w:r>
              <w:t>Cataloage școlare</w:t>
            </w:r>
            <w:r w:rsidR="00551C1A" w:rsidRPr="00E20BA5">
              <w:t>;</w:t>
            </w:r>
          </w:p>
          <w:p w14:paraId="3CC24469" w14:textId="4BDB60E4" w:rsidR="00551C1A" w:rsidRPr="00E20BA5" w:rsidRDefault="00551C1A" w:rsidP="002C081A">
            <w:pPr>
              <w:pStyle w:val="af2"/>
              <w:numPr>
                <w:ilvl w:val="0"/>
                <w:numId w:val="53"/>
              </w:numPr>
              <w:ind w:left="360"/>
              <w:jc w:val="both"/>
            </w:pPr>
            <w:r w:rsidRPr="00E20BA5">
              <w:t>Rezultate ale</w:t>
            </w:r>
            <w:r w:rsidR="002C081A">
              <w:t xml:space="preserve"> elevilor la testările </w:t>
            </w:r>
            <w:r w:rsidRPr="00E20BA5">
              <w:t xml:space="preserve"> na</w:t>
            </w:r>
            <w:r>
              <w:t>ț</w:t>
            </w:r>
            <w:r w:rsidR="002C081A">
              <w:t>ionale.</w:t>
            </w:r>
          </w:p>
        </w:tc>
      </w:tr>
      <w:tr w:rsidR="00551C1A" w:rsidRPr="00E20BA5" w14:paraId="56556C53" w14:textId="77777777" w:rsidTr="004E482D">
        <w:tc>
          <w:tcPr>
            <w:tcW w:w="1701" w:type="dxa"/>
          </w:tcPr>
          <w:p w14:paraId="103FF0C8" w14:textId="77777777" w:rsidR="00551C1A" w:rsidRPr="00E20BA5" w:rsidRDefault="00551C1A" w:rsidP="004E482D">
            <w:pPr>
              <w:rPr>
                <w:lang w:eastAsia="zh-TW"/>
              </w:rPr>
            </w:pPr>
            <w:r w:rsidRPr="00E20BA5">
              <w:rPr>
                <w:lang w:eastAsia="zh-TW"/>
              </w:rPr>
              <w:t xml:space="preserve">Constatări </w:t>
            </w:r>
          </w:p>
        </w:tc>
        <w:tc>
          <w:tcPr>
            <w:tcW w:w="7938" w:type="dxa"/>
            <w:gridSpan w:val="3"/>
          </w:tcPr>
          <w:p w14:paraId="0004E1C1" w14:textId="384743F0" w:rsidR="00551C1A" w:rsidRPr="00E20BA5" w:rsidRDefault="00551C1A" w:rsidP="00130A66">
            <w:pPr>
              <w:jc w:val="both"/>
            </w:pPr>
            <w:r w:rsidRPr="00E20BA5">
              <w:t>Administra</w:t>
            </w:r>
            <w:r>
              <w:rPr>
                <w:rFonts w:cs="Calibri"/>
              </w:rPr>
              <w:t>ț</w:t>
            </w:r>
            <w:r w:rsidRPr="00E20BA5">
              <w:t>ia</w:t>
            </w:r>
            <w:r w:rsidR="009B0799">
              <w:t xml:space="preserve"> </w:t>
            </w:r>
            <w:r w:rsidRPr="00E20BA5">
              <w:t>institu</w:t>
            </w:r>
            <w:r>
              <w:rPr>
                <w:rFonts w:cs="Calibri"/>
              </w:rPr>
              <w:t>ț</w:t>
            </w:r>
            <w:r w:rsidRPr="00E20BA5">
              <w:t>iei monitorizează permanent realizarea con</w:t>
            </w:r>
            <w:r>
              <w:t>ț</w:t>
            </w:r>
            <w:r w:rsidRPr="00E20BA5">
              <w:t>inuturilor curriculare, prin: asisten</w:t>
            </w:r>
            <w:r>
              <w:t>ț</w:t>
            </w:r>
            <w:r w:rsidR="002C081A">
              <w:t xml:space="preserve">e la ore, activități de mentorat, note informative privind realizarea standardelor profesionale ale cadrului didactic; </w:t>
            </w:r>
            <w:r w:rsidRPr="00E20BA5">
              <w:t>lec</w:t>
            </w:r>
            <w:r>
              <w:t>ț</w:t>
            </w:r>
            <w:r w:rsidR="00130A66">
              <w:t>ii publice</w:t>
            </w:r>
            <w:r w:rsidR="002C081A">
              <w:t>; note informative prezentate la Consiliul Profesoral și ședințele manageriale săptămînale</w:t>
            </w:r>
            <w:r w:rsidRPr="00E20BA5">
              <w:t xml:space="preserve">. </w:t>
            </w:r>
          </w:p>
        </w:tc>
      </w:tr>
      <w:tr w:rsidR="00551C1A" w:rsidRPr="00E20BA5" w14:paraId="060C68AA" w14:textId="77777777" w:rsidTr="004E482D">
        <w:tc>
          <w:tcPr>
            <w:tcW w:w="1701" w:type="dxa"/>
          </w:tcPr>
          <w:p w14:paraId="2629835F" w14:textId="77777777" w:rsidR="00551C1A" w:rsidRPr="00E20BA5" w:rsidRDefault="00551C1A" w:rsidP="004E482D">
            <w:pPr>
              <w:rPr>
                <w:lang w:eastAsia="zh-TW"/>
              </w:rPr>
            </w:pPr>
            <w:r w:rsidRPr="00E20BA5">
              <w:rPr>
                <w:lang w:eastAsia="zh-TW"/>
              </w:rPr>
              <w:t>Pondere și punctaj acordat</w:t>
            </w:r>
          </w:p>
        </w:tc>
        <w:tc>
          <w:tcPr>
            <w:tcW w:w="1758" w:type="dxa"/>
          </w:tcPr>
          <w:p w14:paraId="21A1A556" w14:textId="77777777" w:rsidR="00551C1A" w:rsidRPr="00E20BA5" w:rsidRDefault="00551C1A" w:rsidP="004E482D">
            <w:pPr>
              <w:rPr>
                <w:rFonts w:cs="Times New Roman"/>
              </w:rPr>
            </w:pPr>
            <w:r w:rsidRPr="00E20BA5">
              <w:t>Pondere: 1</w:t>
            </w:r>
          </w:p>
        </w:tc>
        <w:tc>
          <w:tcPr>
            <w:tcW w:w="3827" w:type="dxa"/>
          </w:tcPr>
          <w:p w14:paraId="51509534" w14:textId="77777777" w:rsidR="00551C1A" w:rsidRPr="00E20BA5" w:rsidRDefault="00551C1A" w:rsidP="004E482D">
            <w:pPr>
              <w:rPr>
                <w:rFonts w:cs="Times New Roman"/>
              </w:rPr>
            </w:pPr>
            <w:r w:rsidRPr="00E20BA5">
              <w:t>Autoevaluare conform criteriilor: 1</w:t>
            </w:r>
          </w:p>
        </w:tc>
        <w:tc>
          <w:tcPr>
            <w:tcW w:w="2353" w:type="dxa"/>
          </w:tcPr>
          <w:p w14:paraId="1B78D83D" w14:textId="77777777" w:rsidR="00551C1A" w:rsidRPr="00E20BA5" w:rsidRDefault="00551C1A" w:rsidP="004E482D">
            <w:pPr>
              <w:rPr>
                <w:rFonts w:cs="Times New Roman"/>
              </w:rPr>
            </w:pPr>
            <w:r w:rsidRPr="00E20BA5">
              <w:t xml:space="preserve">Punctaj: </w:t>
            </w:r>
          </w:p>
        </w:tc>
      </w:tr>
    </w:tbl>
    <w:p w14:paraId="251806B2" w14:textId="77777777" w:rsidR="00551C1A" w:rsidRPr="00E20BA5" w:rsidRDefault="00551C1A" w:rsidP="00551C1A"/>
    <w:p w14:paraId="25C59256" w14:textId="77777777" w:rsidR="00551C1A" w:rsidRPr="00E20BA5" w:rsidRDefault="00551C1A" w:rsidP="00551C1A">
      <w:pPr>
        <w:jc w:val="both"/>
      </w:pPr>
      <w:r w:rsidRPr="00E20BA5">
        <w:t>Indicator 4.2.2. Prezen</w:t>
      </w:r>
      <w:r>
        <w:t>ț</w:t>
      </w:r>
      <w:r w:rsidRPr="00E20BA5">
        <w:t>a, în planurile strategice și opera</w:t>
      </w:r>
      <w:r>
        <w:t>ț</w:t>
      </w:r>
      <w:r w:rsidRPr="00E20BA5">
        <w:t>ionale, a programelor și activită</w:t>
      </w:r>
      <w:r>
        <w:t>ț</w:t>
      </w:r>
      <w:r w:rsidRPr="00E20BA5">
        <w:t>ilor de recrutare și de formare continuă a cadrelor didactice din perspectiva nevoilor individuale, institu</w:t>
      </w:r>
      <w:r>
        <w:t>ț</w:t>
      </w:r>
      <w:r w:rsidRPr="00E20BA5">
        <w:t>ionale și na</w:t>
      </w:r>
      <w:r>
        <w:t>ț</w:t>
      </w:r>
      <w:r w:rsidRPr="00E20BA5">
        <w:t>ionale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551C1A" w:rsidRPr="00E20BA5" w14:paraId="33920BF5" w14:textId="77777777" w:rsidTr="004E482D">
        <w:tc>
          <w:tcPr>
            <w:tcW w:w="1701" w:type="dxa"/>
          </w:tcPr>
          <w:p w14:paraId="278BC582" w14:textId="77777777" w:rsidR="00551C1A" w:rsidRPr="00E20BA5" w:rsidRDefault="00551C1A" w:rsidP="004E482D">
            <w:pPr>
              <w:rPr>
                <w:lang w:eastAsia="zh-TW"/>
              </w:rPr>
            </w:pPr>
            <w:r w:rsidRPr="00E20BA5">
              <w:rPr>
                <w:lang w:eastAsia="zh-TW"/>
              </w:rPr>
              <w:t xml:space="preserve">Dovezi </w:t>
            </w:r>
          </w:p>
        </w:tc>
        <w:tc>
          <w:tcPr>
            <w:tcW w:w="7938" w:type="dxa"/>
            <w:gridSpan w:val="3"/>
          </w:tcPr>
          <w:p w14:paraId="0BE54426" w14:textId="1AF36C07" w:rsidR="002C081A" w:rsidRDefault="002C081A" w:rsidP="002C081A">
            <w:pPr>
              <w:pStyle w:val="af2"/>
              <w:numPr>
                <w:ilvl w:val="0"/>
                <w:numId w:val="54"/>
              </w:numPr>
              <w:ind w:left="360"/>
              <w:jc w:val="both"/>
            </w:pPr>
            <w:r>
              <w:t>Planul de dezvoltare a instituției;</w:t>
            </w:r>
          </w:p>
          <w:p w14:paraId="7D5A2968" w14:textId="42428239" w:rsidR="00551C1A" w:rsidRPr="00E20BA5" w:rsidRDefault="00551C1A" w:rsidP="00DB13EB">
            <w:pPr>
              <w:pStyle w:val="af2"/>
              <w:numPr>
                <w:ilvl w:val="0"/>
                <w:numId w:val="54"/>
              </w:numPr>
              <w:ind w:left="360"/>
              <w:jc w:val="both"/>
            </w:pPr>
            <w:r w:rsidRPr="00E20BA5">
              <w:lastRenderedPageBreak/>
              <w:t>Procese-verbale ale C</w:t>
            </w:r>
            <w:r w:rsidR="002C081A">
              <w:t>omisiei de atestare la nivel de instituție</w:t>
            </w:r>
            <w:r w:rsidRPr="00E20BA5">
              <w:t>;</w:t>
            </w:r>
          </w:p>
          <w:p w14:paraId="45ADC820" w14:textId="2F371524" w:rsidR="00551C1A" w:rsidRPr="00E20BA5" w:rsidRDefault="00130A66" w:rsidP="00DB13EB">
            <w:pPr>
              <w:pStyle w:val="af2"/>
              <w:numPr>
                <w:ilvl w:val="0"/>
                <w:numId w:val="54"/>
              </w:numPr>
              <w:ind w:left="360"/>
              <w:jc w:val="both"/>
            </w:pPr>
            <w:r>
              <w:t xml:space="preserve">Ordine </w:t>
            </w:r>
            <w:r w:rsidR="002C081A">
              <w:t>p</w:t>
            </w:r>
            <w:r>
              <w:t>r</w:t>
            </w:r>
            <w:r w:rsidR="002C081A">
              <w:t>ivind delegare</w:t>
            </w:r>
            <w:r w:rsidR="00551C1A" w:rsidRPr="00E20BA5">
              <w:t xml:space="preserve">a </w:t>
            </w:r>
            <w:r w:rsidR="002C081A">
              <w:t xml:space="preserve">cadrelor didactice la stagii de formare; </w:t>
            </w:r>
          </w:p>
          <w:p w14:paraId="36E34380" w14:textId="65642F92" w:rsidR="00551C1A" w:rsidRPr="00E20BA5" w:rsidRDefault="00551C1A" w:rsidP="00DB13EB">
            <w:pPr>
              <w:pStyle w:val="af2"/>
              <w:numPr>
                <w:ilvl w:val="0"/>
                <w:numId w:val="54"/>
              </w:numPr>
              <w:ind w:left="360"/>
              <w:jc w:val="both"/>
            </w:pPr>
            <w:r w:rsidRPr="00E20BA5">
              <w:t>Ordine cu privire la componen</w:t>
            </w:r>
            <w:r>
              <w:t>ț</w:t>
            </w:r>
            <w:r w:rsidR="002C081A">
              <w:t xml:space="preserve">a Comisiei de atestare; </w:t>
            </w:r>
          </w:p>
          <w:p w14:paraId="47A1511A" w14:textId="20061353" w:rsidR="00551C1A" w:rsidRPr="00E20BA5" w:rsidRDefault="00551C1A" w:rsidP="00DB13EB">
            <w:pPr>
              <w:pStyle w:val="af2"/>
              <w:numPr>
                <w:ilvl w:val="0"/>
                <w:numId w:val="54"/>
              </w:numPr>
              <w:ind w:left="360"/>
              <w:jc w:val="both"/>
            </w:pPr>
            <w:r w:rsidRPr="00E20BA5">
              <w:t>Activită</w:t>
            </w:r>
            <w:r>
              <w:t>ț</w:t>
            </w:r>
            <w:r w:rsidRPr="00E20BA5">
              <w:t>i de formare continuă</w:t>
            </w:r>
            <w:r w:rsidR="00BC53AD">
              <w:t xml:space="preserve"> profesională</w:t>
            </w:r>
            <w:r w:rsidRPr="00E20BA5">
              <w:t xml:space="preserve"> a cadrelor didactice; </w:t>
            </w:r>
          </w:p>
          <w:p w14:paraId="4CF17689" w14:textId="0FC4C830" w:rsidR="00551C1A" w:rsidRPr="002C081A" w:rsidRDefault="00551C1A" w:rsidP="00DB13EB">
            <w:pPr>
              <w:pStyle w:val="af2"/>
              <w:numPr>
                <w:ilvl w:val="0"/>
                <w:numId w:val="54"/>
              </w:numPr>
              <w:ind w:left="360"/>
              <w:jc w:val="both"/>
            </w:pPr>
            <w:r w:rsidRPr="00150C7A">
              <w:rPr>
                <w:rFonts w:eastAsia="SimSun"/>
                <w:bCs/>
                <w:iCs/>
                <w:lang w:eastAsia="zh-TW"/>
              </w:rPr>
              <w:t>Portofolii de a</w:t>
            </w:r>
            <w:r w:rsidR="002C081A">
              <w:rPr>
                <w:rFonts w:eastAsia="SimSun"/>
                <w:bCs/>
                <w:iCs/>
                <w:lang w:eastAsia="zh-TW"/>
              </w:rPr>
              <w:t>testare ale cadrelor didactice;</w:t>
            </w:r>
          </w:p>
          <w:p w14:paraId="12B136DA" w14:textId="7CCD6D21" w:rsidR="002C081A" w:rsidRPr="00E20BA5" w:rsidRDefault="002C081A" w:rsidP="002C081A">
            <w:pPr>
              <w:pStyle w:val="af2"/>
              <w:numPr>
                <w:ilvl w:val="0"/>
                <w:numId w:val="54"/>
              </w:numPr>
              <w:ind w:left="360"/>
              <w:jc w:val="both"/>
            </w:pPr>
            <w:r w:rsidRPr="00E20BA5">
              <w:t xml:space="preserve">Baza de date cu referire </w:t>
            </w:r>
            <w:r>
              <w:t>la atestarea cadrelor didactice.</w:t>
            </w:r>
          </w:p>
        </w:tc>
      </w:tr>
      <w:tr w:rsidR="00551C1A" w:rsidRPr="00E20BA5" w14:paraId="58017453" w14:textId="77777777" w:rsidTr="004E482D">
        <w:tc>
          <w:tcPr>
            <w:tcW w:w="1701" w:type="dxa"/>
          </w:tcPr>
          <w:p w14:paraId="04E189C7" w14:textId="77777777" w:rsidR="00551C1A" w:rsidRPr="00E20BA5" w:rsidRDefault="00551C1A" w:rsidP="004E482D">
            <w:pPr>
              <w:rPr>
                <w:lang w:eastAsia="zh-TW"/>
              </w:rPr>
            </w:pPr>
            <w:r w:rsidRPr="00E20BA5">
              <w:rPr>
                <w:lang w:eastAsia="zh-TW"/>
              </w:rPr>
              <w:lastRenderedPageBreak/>
              <w:t xml:space="preserve">Constatări </w:t>
            </w:r>
          </w:p>
        </w:tc>
        <w:tc>
          <w:tcPr>
            <w:tcW w:w="7938" w:type="dxa"/>
            <w:gridSpan w:val="3"/>
          </w:tcPr>
          <w:p w14:paraId="5B6F4D9D" w14:textId="6FAF8BC3" w:rsidR="00551C1A" w:rsidRPr="00E20BA5" w:rsidRDefault="00551C1A" w:rsidP="007666D3">
            <w:pPr>
              <w:jc w:val="both"/>
            </w:pPr>
            <w:r w:rsidRPr="00E20BA5">
              <w:t>Planurile strategice și</w:t>
            </w:r>
            <w:r w:rsidR="009B0799">
              <w:t xml:space="preserve"> cele</w:t>
            </w:r>
            <w:r w:rsidRPr="00E20BA5">
              <w:t xml:space="preserve"> opera</w:t>
            </w:r>
            <w:r>
              <w:t>ț</w:t>
            </w:r>
            <w:r w:rsidRPr="00E20BA5">
              <w:t xml:space="preserve">ionale </w:t>
            </w:r>
            <w:r w:rsidR="002C081A">
              <w:t xml:space="preserve">ale instituției </w:t>
            </w:r>
            <w:r w:rsidRPr="00E20BA5">
              <w:t>prevăd activită</w:t>
            </w:r>
            <w:r>
              <w:t>ț</w:t>
            </w:r>
            <w:r w:rsidRPr="00E20BA5">
              <w:t xml:space="preserve">i de formare continuă a cadrelor didactice, </w:t>
            </w:r>
            <w:r w:rsidR="002C081A">
              <w:t>care au ca scop dezvoltarea profesională a cadrelor didactice</w:t>
            </w:r>
            <w:r w:rsidRPr="00E20BA5">
              <w:t xml:space="preserve">. </w:t>
            </w:r>
            <w:r w:rsidR="002C081A">
              <w:t xml:space="preserve">Cadrele didactice din cadrul instituției se implică în activități de formare organizate la nivel național și internațional. În anul academic 2020-2021, 8 cadre didactice </w:t>
            </w:r>
            <w:r w:rsidR="007666D3">
              <w:t>au confirmat/obținut gradul didactic.</w:t>
            </w:r>
          </w:p>
        </w:tc>
      </w:tr>
      <w:tr w:rsidR="00551C1A" w:rsidRPr="00E20BA5" w14:paraId="1FE1CB3A" w14:textId="77777777" w:rsidTr="004E482D">
        <w:tc>
          <w:tcPr>
            <w:tcW w:w="1701" w:type="dxa"/>
          </w:tcPr>
          <w:p w14:paraId="4AD86A65" w14:textId="77777777" w:rsidR="00551C1A" w:rsidRPr="00E20BA5" w:rsidRDefault="00551C1A" w:rsidP="004E482D">
            <w:pPr>
              <w:rPr>
                <w:lang w:eastAsia="zh-TW"/>
              </w:rPr>
            </w:pPr>
            <w:r w:rsidRPr="00E20BA5">
              <w:rPr>
                <w:lang w:eastAsia="zh-TW"/>
              </w:rPr>
              <w:t>Pondere și punctaj acordat</w:t>
            </w:r>
          </w:p>
        </w:tc>
        <w:tc>
          <w:tcPr>
            <w:tcW w:w="1758" w:type="dxa"/>
          </w:tcPr>
          <w:p w14:paraId="6B768127" w14:textId="77777777" w:rsidR="00551C1A" w:rsidRPr="00E20BA5" w:rsidRDefault="00551C1A" w:rsidP="004E482D">
            <w:pPr>
              <w:rPr>
                <w:rFonts w:cs="Times New Roman"/>
              </w:rPr>
            </w:pPr>
            <w:r w:rsidRPr="00E20BA5">
              <w:t>Pondere:</w:t>
            </w:r>
            <w:r>
              <w:t xml:space="preserve"> 1</w:t>
            </w:r>
          </w:p>
        </w:tc>
        <w:tc>
          <w:tcPr>
            <w:tcW w:w="3827" w:type="dxa"/>
          </w:tcPr>
          <w:p w14:paraId="3C45948D" w14:textId="77777777" w:rsidR="00551C1A" w:rsidRPr="00E20BA5" w:rsidRDefault="00551C1A" w:rsidP="004E482D">
            <w:pPr>
              <w:rPr>
                <w:rFonts w:cs="Times New Roman"/>
              </w:rPr>
            </w:pPr>
            <w:r w:rsidRPr="00E20BA5">
              <w:t>Autoevaluare conform criteriilor:</w:t>
            </w:r>
            <w:r>
              <w:t xml:space="preserve"> 1</w:t>
            </w:r>
          </w:p>
        </w:tc>
        <w:tc>
          <w:tcPr>
            <w:tcW w:w="2353" w:type="dxa"/>
          </w:tcPr>
          <w:p w14:paraId="5460C7E7" w14:textId="77777777" w:rsidR="00551C1A" w:rsidRPr="00E20BA5" w:rsidRDefault="00551C1A" w:rsidP="004E482D">
            <w:pPr>
              <w:rPr>
                <w:rFonts w:cs="Times New Roman"/>
              </w:rPr>
            </w:pPr>
            <w:r w:rsidRPr="00E20BA5">
              <w:t xml:space="preserve">Punctaj: </w:t>
            </w:r>
          </w:p>
        </w:tc>
      </w:tr>
    </w:tbl>
    <w:p w14:paraId="343E2F89" w14:textId="77777777" w:rsidR="00551C1A" w:rsidRPr="00E20BA5" w:rsidRDefault="00551C1A" w:rsidP="00551C1A"/>
    <w:p w14:paraId="50B26ED7" w14:textId="77777777" w:rsidR="00551C1A" w:rsidRPr="00150C7A" w:rsidRDefault="00551C1A" w:rsidP="00551C1A">
      <w:pPr>
        <w:jc w:val="both"/>
        <w:rPr>
          <w:b/>
          <w:bCs/>
        </w:rPr>
      </w:pPr>
      <w:r w:rsidRPr="00150C7A">
        <w:rPr>
          <w:b/>
          <w:bCs/>
        </w:rPr>
        <w:t>Domeniu: Capacitate instituțională</w:t>
      </w:r>
    </w:p>
    <w:p w14:paraId="6853004D" w14:textId="77777777" w:rsidR="00551C1A" w:rsidRPr="00E20BA5" w:rsidRDefault="00551C1A" w:rsidP="00551C1A">
      <w:pPr>
        <w:jc w:val="both"/>
      </w:pPr>
      <w:r w:rsidRPr="00E20BA5">
        <w:t>Indicator 4.2.3. Existen</w:t>
      </w:r>
      <w:r>
        <w:t>ț</w:t>
      </w:r>
      <w:r w:rsidRPr="00E20BA5">
        <w:t>a unui număr suficient de resurse educa</w:t>
      </w:r>
      <w:r>
        <w:t>ț</w:t>
      </w:r>
      <w:r w:rsidRPr="00E20BA5">
        <w:t>ionale (umane, materiale etc.) pentru realizarea finalită</w:t>
      </w:r>
      <w:r>
        <w:t>ț</w:t>
      </w:r>
      <w:r w:rsidRPr="00E20BA5">
        <w:t>ilor stabilite prin curriculumul na</w:t>
      </w:r>
      <w:r>
        <w:t>ț</w:t>
      </w:r>
      <w:r w:rsidRPr="00E20BA5">
        <w:t>ional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551C1A" w:rsidRPr="00E20BA5" w14:paraId="5A6C62BD" w14:textId="77777777" w:rsidTr="004E482D">
        <w:tc>
          <w:tcPr>
            <w:tcW w:w="1701" w:type="dxa"/>
          </w:tcPr>
          <w:p w14:paraId="533F6DC7" w14:textId="77777777" w:rsidR="00551C1A" w:rsidRPr="00E20BA5" w:rsidRDefault="00551C1A" w:rsidP="004E482D">
            <w:pPr>
              <w:rPr>
                <w:lang w:eastAsia="zh-TW"/>
              </w:rPr>
            </w:pPr>
            <w:r w:rsidRPr="00E20BA5">
              <w:rPr>
                <w:lang w:eastAsia="zh-TW"/>
              </w:rPr>
              <w:t xml:space="preserve">Dovezi </w:t>
            </w:r>
          </w:p>
        </w:tc>
        <w:tc>
          <w:tcPr>
            <w:tcW w:w="7938" w:type="dxa"/>
            <w:gridSpan w:val="3"/>
          </w:tcPr>
          <w:p w14:paraId="43634309" w14:textId="75772644" w:rsidR="00551C1A" w:rsidRPr="00E20BA5" w:rsidRDefault="00551C1A" w:rsidP="00DB13EB">
            <w:pPr>
              <w:pStyle w:val="af2"/>
              <w:numPr>
                <w:ilvl w:val="0"/>
                <w:numId w:val="55"/>
              </w:numPr>
              <w:ind w:left="360"/>
              <w:jc w:val="both"/>
            </w:pPr>
            <w:r w:rsidRPr="00E20BA5">
              <w:t>Baza de date cu privire la poten</w:t>
            </w:r>
            <w:r>
              <w:t>ț</w:t>
            </w:r>
            <w:r w:rsidRPr="00E20BA5">
              <w:t>ialul didactic la disciplinele de studii;</w:t>
            </w:r>
          </w:p>
          <w:p w14:paraId="377A59A2" w14:textId="7D696767" w:rsidR="00551C1A" w:rsidRDefault="00551C1A" w:rsidP="00DB13EB">
            <w:pPr>
              <w:pStyle w:val="af2"/>
              <w:numPr>
                <w:ilvl w:val="0"/>
                <w:numId w:val="55"/>
              </w:numPr>
              <w:ind w:left="360"/>
              <w:jc w:val="both"/>
            </w:pPr>
            <w:r w:rsidRPr="00E20BA5">
              <w:t>Certificate de formar</w:t>
            </w:r>
            <w:r w:rsidR="00650D19">
              <w:t>e continuă a cadrelor didactice</w:t>
            </w:r>
            <w:r w:rsidRPr="00E20BA5">
              <w:t>;</w:t>
            </w:r>
          </w:p>
          <w:p w14:paraId="653B41E6" w14:textId="505F3D10" w:rsidR="00650D19" w:rsidRDefault="00650D19" w:rsidP="00DB13EB">
            <w:pPr>
              <w:pStyle w:val="af2"/>
              <w:numPr>
                <w:ilvl w:val="0"/>
                <w:numId w:val="55"/>
              </w:numPr>
              <w:ind w:left="360"/>
              <w:jc w:val="both"/>
            </w:pPr>
            <w:r>
              <w:t>Lecții publice în conformitate cu Regulamentul de atestare a cadrelor didactice;</w:t>
            </w:r>
          </w:p>
          <w:p w14:paraId="70B6607B" w14:textId="4E283055" w:rsidR="00650D19" w:rsidRPr="00E20BA5" w:rsidRDefault="00650D19" w:rsidP="00DB13EB">
            <w:pPr>
              <w:pStyle w:val="af2"/>
              <w:numPr>
                <w:ilvl w:val="0"/>
                <w:numId w:val="55"/>
              </w:numPr>
              <w:ind w:left="360"/>
              <w:jc w:val="both"/>
            </w:pPr>
            <w:r>
              <w:t>Participarea cadrelor  didactice din cadrul ins</w:t>
            </w:r>
            <w:r w:rsidR="00130A66">
              <w:t>tituției în calitate de formatori</w:t>
            </w:r>
            <w:r>
              <w:t xml:space="preserve"> a seminarelor, webinarelor oganizate la nivel național și internațional.</w:t>
            </w:r>
          </w:p>
          <w:p w14:paraId="0238DC69" w14:textId="07B65FF7" w:rsidR="00551C1A" w:rsidRPr="00E20BA5" w:rsidRDefault="00551C1A" w:rsidP="00650D19">
            <w:pPr>
              <w:pStyle w:val="af2"/>
              <w:numPr>
                <w:ilvl w:val="0"/>
                <w:numId w:val="55"/>
              </w:numPr>
              <w:ind w:left="360"/>
              <w:jc w:val="both"/>
            </w:pPr>
            <w:r w:rsidRPr="00E20BA5">
              <w:t>Registru de bunuri materiale ale sălilor</w:t>
            </w:r>
            <w:r w:rsidR="00650D19">
              <w:t xml:space="preserve"> de studiu.</w:t>
            </w:r>
          </w:p>
        </w:tc>
      </w:tr>
      <w:tr w:rsidR="00551C1A" w:rsidRPr="00E20BA5" w14:paraId="76B07943" w14:textId="77777777" w:rsidTr="004E482D">
        <w:tc>
          <w:tcPr>
            <w:tcW w:w="1701" w:type="dxa"/>
          </w:tcPr>
          <w:p w14:paraId="0B14C827" w14:textId="77777777" w:rsidR="00551C1A" w:rsidRPr="00E20BA5" w:rsidRDefault="00551C1A" w:rsidP="004E482D">
            <w:pPr>
              <w:rPr>
                <w:lang w:eastAsia="zh-TW"/>
              </w:rPr>
            </w:pPr>
            <w:r w:rsidRPr="008E7BB0">
              <w:rPr>
                <w:lang w:eastAsia="zh-TW"/>
              </w:rPr>
              <w:t>Constatări</w:t>
            </w:r>
            <w:r w:rsidRPr="00E20BA5">
              <w:rPr>
                <w:lang w:eastAsia="zh-TW"/>
              </w:rPr>
              <w:t xml:space="preserve"> </w:t>
            </w:r>
          </w:p>
        </w:tc>
        <w:tc>
          <w:tcPr>
            <w:tcW w:w="7938" w:type="dxa"/>
            <w:gridSpan w:val="3"/>
          </w:tcPr>
          <w:p w14:paraId="374F4255" w14:textId="03688B6A" w:rsidR="00551C1A" w:rsidRPr="00E20BA5" w:rsidRDefault="00551C1A" w:rsidP="008E7BB0">
            <w:pPr>
              <w:jc w:val="both"/>
              <w:rPr>
                <w:lang w:val="x-none"/>
              </w:rPr>
            </w:pPr>
            <w:r w:rsidRPr="00E20BA5">
              <w:rPr>
                <w:lang w:val="x-none"/>
              </w:rPr>
              <w:t>Institu</w:t>
            </w:r>
            <w:r>
              <w:rPr>
                <w:lang w:val="x-none"/>
              </w:rPr>
              <w:t>ț</w:t>
            </w:r>
            <w:r w:rsidRPr="00E20BA5">
              <w:rPr>
                <w:lang w:val="x-none"/>
              </w:rPr>
              <w:t xml:space="preserve">ia </w:t>
            </w:r>
            <w:r w:rsidR="008E7BB0">
              <w:t>dispune</w:t>
            </w:r>
            <w:r w:rsidRPr="00E20BA5">
              <w:rPr>
                <w:lang w:val="x-none"/>
              </w:rPr>
              <w:t xml:space="preserve"> de un număr suficient de </w:t>
            </w:r>
            <w:r w:rsidRPr="00E20BA5">
              <w:t>resurse umane și materiale educa</w:t>
            </w:r>
            <w:r>
              <w:t>ț</w:t>
            </w:r>
            <w:r w:rsidRPr="00E20BA5">
              <w:t>ionale</w:t>
            </w:r>
            <w:r w:rsidRPr="00E20BA5">
              <w:rPr>
                <w:lang w:val="x-none"/>
              </w:rPr>
              <w:t xml:space="preserve"> pentru realizarea</w:t>
            </w:r>
            <w:r w:rsidR="00130A66">
              <w:t xml:space="preserve"> finalităților stabili</w:t>
            </w:r>
            <w:r w:rsidR="008E7BB0">
              <w:t>te în curriculum național</w:t>
            </w:r>
            <w:r w:rsidRPr="00E20BA5">
              <w:t xml:space="preserve">. În </w:t>
            </w:r>
            <w:r w:rsidR="008E7BB0">
              <w:t xml:space="preserve">scopul asigurării unei educații de calitate, </w:t>
            </w:r>
            <w:r w:rsidRPr="00E20BA5">
              <w:t>sunt aplicate diverse strategii dida</w:t>
            </w:r>
            <w:r w:rsidR="008E7BB0">
              <w:t>ctice interactive, mijloace TIC.</w:t>
            </w:r>
            <w:r w:rsidRPr="00E20BA5">
              <w:t xml:space="preserve"> </w:t>
            </w:r>
          </w:p>
        </w:tc>
      </w:tr>
      <w:tr w:rsidR="00551C1A" w:rsidRPr="00E20BA5" w14:paraId="6AB3FBB9" w14:textId="77777777" w:rsidTr="004E482D">
        <w:tc>
          <w:tcPr>
            <w:tcW w:w="1701" w:type="dxa"/>
          </w:tcPr>
          <w:p w14:paraId="6B28FCFE" w14:textId="77777777" w:rsidR="00551C1A" w:rsidRPr="00E20BA5" w:rsidRDefault="00551C1A" w:rsidP="004E482D">
            <w:pPr>
              <w:rPr>
                <w:lang w:eastAsia="zh-TW"/>
              </w:rPr>
            </w:pPr>
            <w:r w:rsidRPr="00E20BA5">
              <w:rPr>
                <w:lang w:eastAsia="zh-TW"/>
              </w:rPr>
              <w:t>Pondere și punctaj acordat</w:t>
            </w:r>
          </w:p>
        </w:tc>
        <w:tc>
          <w:tcPr>
            <w:tcW w:w="1758" w:type="dxa"/>
          </w:tcPr>
          <w:p w14:paraId="1E7E8DA4" w14:textId="77777777" w:rsidR="00551C1A" w:rsidRPr="00E20BA5" w:rsidRDefault="00551C1A" w:rsidP="004E482D">
            <w:pPr>
              <w:rPr>
                <w:rFonts w:cs="Times New Roman"/>
              </w:rPr>
            </w:pPr>
            <w:r w:rsidRPr="00E20BA5">
              <w:t>Pondere: 2</w:t>
            </w:r>
          </w:p>
        </w:tc>
        <w:tc>
          <w:tcPr>
            <w:tcW w:w="3827" w:type="dxa"/>
          </w:tcPr>
          <w:p w14:paraId="780C9FAC" w14:textId="77777777" w:rsidR="00551C1A" w:rsidRPr="00E20BA5" w:rsidRDefault="00551C1A" w:rsidP="004E482D">
            <w:pPr>
              <w:rPr>
                <w:rFonts w:cs="Times New Roman"/>
              </w:rPr>
            </w:pPr>
            <w:r w:rsidRPr="00E20BA5">
              <w:t>Autoevaluare conform criteriilor: 2</w:t>
            </w:r>
          </w:p>
        </w:tc>
        <w:tc>
          <w:tcPr>
            <w:tcW w:w="2353" w:type="dxa"/>
          </w:tcPr>
          <w:p w14:paraId="1756742F" w14:textId="77777777" w:rsidR="00551C1A" w:rsidRPr="00E20BA5" w:rsidRDefault="00551C1A" w:rsidP="004E482D">
            <w:pPr>
              <w:rPr>
                <w:rFonts w:cs="Times New Roman"/>
              </w:rPr>
            </w:pPr>
            <w:r w:rsidRPr="00E20BA5">
              <w:t xml:space="preserve">Punctaj: </w:t>
            </w:r>
          </w:p>
        </w:tc>
      </w:tr>
    </w:tbl>
    <w:p w14:paraId="15CCE172" w14:textId="77777777" w:rsidR="00551C1A" w:rsidRPr="00E20BA5" w:rsidRDefault="00551C1A" w:rsidP="00551C1A"/>
    <w:p w14:paraId="6FF181D7" w14:textId="77777777" w:rsidR="00551C1A" w:rsidRPr="00E20BA5" w:rsidRDefault="00551C1A" w:rsidP="00551C1A">
      <w:pPr>
        <w:jc w:val="both"/>
      </w:pPr>
      <w:r w:rsidRPr="00E20BA5">
        <w:t>Indicator 4.2.4. Monitorizarea centrării pe Standardele de eficien</w:t>
      </w:r>
      <w:r>
        <w:t>ț</w:t>
      </w:r>
      <w:r w:rsidRPr="00E20BA5">
        <w:t>ă a învă</w:t>
      </w:r>
      <w:r>
        <w:t>ț</w:t>
      </w:r>
      <w:r w:rsidRPr="00E20BA5">
        <w:t>ării, a modului de utilizare a resurselor educa</w:t>
      </w:r>
      <w:r>
        <w:t>ț</w:t>
      </w:r>
      <w:r w:rsidRPr="00E20BA5">
        <w:t>ionale și de aplicare a strategiilor didactice interactive, inclusiv a TIC, în procesul educa</w:t>
      </w:r>
      <w:r>
        <w:t>ț</w:t>
      </w:r>
      <w:r w:rsidRPr="00E20BA5">
        <w:t>ional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551C1A" w:rsidRPr="00E20BA5" w14:paraId="2296BF9B" w14:textId="77777777" w:rsidTr="004E482D">
        <w:tc>
          <w:tcPr>
            <w:tcW w:w="1701" w:type="dxa"/>
          </w:tcPr>
          <w:p w14:paraId="1F0F147C" w14:textId="77777777" w:rsidR="00551C1A" w:rsidRPr="00E20BA5" w:rsidRDefault="00551C1A" w:rsidP="004E482D">
            <w:pPr>
              <w:rPr>
                <w:lang w:eastAsia="zh-TW"/>
              </w:rPr>
            </w:pPr>
            <w:r w:rsidRPr="00E20BA5">
              <w:rPr>
                <w:lang w:eastAsia="zh-TW"/>
              </w:rPr>
              <w:t xml:space="preserve">Dovezi </w:t>
            </w:r>
          </w:p>
        </w:tc>
        <w:tc>
          <w:tcPr>
            <w:tcW w:w="7938" w:type="dxa"/>
            <w:gridSpan w:val="3"/>
          </w:tcPr>
          <w:p w14:paraId="6C811FFF" w14:textId="61CCD7BD" w:rsidR="00994348" w:rsidRDefault="00D96031" w:rsidP="00DB13EB">
            <w:pPr>
              <w:pStyle w:val="af2"/>
              <w:numPr>
                <w:ilvl w:val="0"/>
                <w:numId w:val="56"/>
              </w:numPr>
              <w:ind w:left="360"/>
              <w:jc w:val="both"/>
            </w:pPr>
            <w:r>
              <w:t>Note informative privind</w:t>
            </w:r>
            <w:r w:rsidR="00551C1A" w:rsidRPr="00E20BA5">
              <w:t xml:space="preserve"> monitorizarea procesului </w:t>
            </w:r>
            <w:r w:rsidR="00551C1A">
              <w:t>educa</w:t>
            </w:r>
            <w:r w:rsidR="00ED56C5">
              <w:t>ț</w:t>
            </w:r>
            <w:r w:rsidR="00551C1A">
              <w:t>ional</w:t>
            </w:r>
            <w:r>
              <w:t>, inclusiv în forma</w:t>
            </w:r>
            <w:r w:rsidR="00887D12">
              <w:t>t</w:t>
            </w:r>
            <w:r>
              <w:t xml:space="preserve"> online</w:t>
            </w:r>
            <w:r w:rsidR="00551C1A">
              <w:t>;</w:t>
            </w:r>
            <w:r w:rsidR="00741EC0">
              <w:t xml:space="preserve"> </w:t>
            </w:r>
          </w:p>
          <w:p w14:paraId="59F3EBE9" w14:textId="1DCC8B71" w:rsidR="00551C1A" w:rsidRPr="00E20BA5" w:rsidRDefault="00994348" w:rsidP="00DB13EB">
            <w:pPr>
              <w:pStyle w:val="af2"/>
              <w:numPr>
                <w:ilvl w:val="0"/>
                <w:numId w:val="56"/>
              </w:numPr>
              <w:ind w:left="360"/>
              <w:jc w:val="both"/>
            </w:pPr>
            <w:r>
              <w:t>Ședințe săptămînale de diseminare a bunelor practici în procesul de predare, inclusiv aplicarea TIC;</w:t>
            </w:r>
            <w:r w:rsidR="00551C1A" w:rsidRPr="00E20BA5">
              <w:t xml:space="preserve"> </w:t>
            </w:r>
          </w:p>
          <w:p w14:paraId="31C30B56" w14:textId="7E97D953" w:rsidR="00551C1A" w:rsidRPr="00994348" w:rsidRDefault="00551C1A" w:rsidP="00D96031">
            <w:pPr>
              <w:pStyle w:val="af2"/>
              <w:numPr>
                <w:ilvl w:val="0"/>
                <w:numId w:val="56"/>
              </w:numPr>
              <w:ind w:left="360"/>
              <w:jc w:val="both"/>
              <w:rPr>
                <w:color w:val="FF0000"/>
              </w:rPr>
            </w:pPr>
            <w:r w:rsidRPr="00E20BA5">
              <w:t xml:space="preserve">Participare la seminare de </w:t>
            </w:r>
            <w:r w:rsidR="00741EC0">
              <w:t>formare</w:t>
            </w:r>
            <w:r w:rsidR="00D96031">
              <w:t xml:space="preserve"> la nivel național și internațional </w:t>
            </w:r>
            <w:r w:rsidR="00741EC0">
              <w:t xml:space="preserve"> privind</w:t>
            </w:r>
            <w:r w:rsidR="00D96031">
              <w:t xml:space="preserve"> aplicarea TIC în procesul educațional.</w:t>
            </w:r>
          </w:p>
        </w:tc>
      </w:tr>
      <w:tr w:rsidR="00551C1A" w:rsidRPr="00E20BA5" w14:paraId="3FB7D92F" w14:textId="77777777" w:rsidTr="004E482D">
        <w:tc>
          <w:tcPr>
            <w:tcW w:w="1701" w:type="dxa"/>
          </w:tcPr>
          <w:p w14:paraId="0C415D3A" w14:textId="77777777" w:rsidR="00551C1A" w:rsidRPr="00E20BA5" w:rsidRDefault="00551C1A" w:rsidP="004E482D">
            <w:pPr>
              <w:rPr>
                <w:lang w:eastAsia="zh-TW"/>
              </w:rPr>
            </w:pPr>
            <w:r w:rsidRPr="00E20BA5">
              <w:rPr>
                <w:lang w:eastAsia="zh-TW"/>
              </w:rPr>
              <w:t xml:space="preserve">Constatări </w:t>
            </w:r>
          </w:p>
        </w:tc>
        <w:tc>
          <w:tcPr>
            <w:tcW w:w="7938" w:type="dxa"/>
            <w:gridSpan w:val="3"/>
          </w:tcPr>
          <w:p w14:paraId="6261098A" w14:textId="6FCA2B9D" w:rsidR="00A44DFB" w:rsidRPr="00A44DFB" w:rsidRDefault="00A44DFB" w:rsidP="00887D12">
            <w:pPr>
              <w:jc w:val="both"/>
              <w:rPr>
                <w:rFonts w:cs="Times New Roman"/>
              </w:rPr>
            </w:pPr>
            <w:r w:rsidRPr="00A44DFB">
              <w:rPr>
                <w:rFonts w:cs="Times New Roman"/>
                <w:color w:val="auto"/>
              </w:rPr>
              <w:t xml:space="preserve">Echipa managerială </w:t>
            </w:r>
            <w:r w:rsidR="00551C1A" w:rsidRPr="00A44DFB">
              <w:rPr>
                <w:rFonts w:cs="Times New Roman"/>
                <w:color w:val="auto"/>
              </w:rPr>
              <w:t xml:space="preserve"> monitorizarea </w:t>
            </w:r>
            <w:r w:rsidRPr="00A44DFB">
              <w:rPr>
                <w:rFonts w:cs="Times New Roman"/>
                <w:color w:val="auto"/>
              </w:rPr>
              <w:t xml:space="preserve">și încurajează implementarea </w:t>
            </w:r>
            <w:r w:rsidRPr="00A44DFB">
              <w:rPr>
                <w:rFonts w:cs="Times New Roman"/>
                <w:color w:val="auto"/>
                <w:shd w:val="clear" w:color="auto" w:fill="FFFFFF"/>
              </w:rPr>
              <w:t>activităţilor interactive şi intrumentelor digitale inovatoare. </w:t>
            </w:r>
            <w:r w:rsidR="00887D12">
              <w:rPr>
                <w:rFonts w:cs="Times New Roman"/>
                <w:color w:val="auto"/>
                <w:shd w:val="clear" w:color="auto" w:fill="FFFFFF"/>
              </w:rPr>
              <w:t xml:space="preserve">Școala </w:t>
            </w:r>
            <w:r w:rsidRPr="00A44DFB">
              <w:rPr>
                <w:rFonts w:cs="Times New Roman"/>
                <w:color w:val="auto"/>
                <w:shd w:val="clear" w:color="auto" w:fill="FFFFFF"/>
              </w:rPr>
              <w:t>Heritage a lansat programul său de învăţare la distanţă (Distance Learning Program) din prima zi a carantinei în martie 2020, astfel încât elevii nu au pierdut nicio zi de şcoală.</w:t>
            </w:r>
          </w:p>
        </w:tc>
      </w:tr>
      <w:tr w:rsidR="00551C1A" w:rsidRPr="00E20BA5" w14:paraId="78662D45" w14:textId="77777777" w:rsidTr="004E482D">
        <w:tc>
          <w:tcPr>
            <w:tcW w:w="1701" w:type="dxa"/>
          </w:tcPr>
          <w:p w14:paraId="0B13C90D" w14:textId="77777777" w:rsidR="00551C1A" w:rsidRPr="00E20BA5" w:rsidRDefault="00551C1A" w:rsidP="004E482D">
            <w:pPr>
              <w:rPr>
                <w:lang w:eastAsia="zh-TW"/>
              </w:rPr>
            </w:pPr>
            <w:r w:rsidRPr="00E20BA5">
              <w:rPr>
                <w:lang w:eastAsia="zh-TW"/>
              </w:rPr>
              <w:t>Pondere și punctaj acordat</w:t>
            </w:r>
          </w:p>
        </w:tc>
        <w:tc>
          <w:tcPr>
            <w:tcW w:w="1758" w:type="dxa"/>
          </w:tcPr>
          <w:p w14:paraId="1114BD8F" w14:textId="77777777" w:rsidR="00551C1A" w:rsidRPr="00E20BA5" w:rsidRDefault="00551C1A" w:rsidP="004E482D">
            <w:pPr>
              <w:rPr>
                <w:rFonts w:cs="Times New Roman"/>
              </w:rPr>
            </w:pPr>
            <w:r w:rsidRPr="00E20BA5">
              <w:t>Pondere: 2</w:t>
            </w:r>
          </w:p>
        </w:tc>
        <w:tc>
          <w:tcPr>
            <w:tcW w:w="3827" w:type="dxa"/>
          </w:tcPr>
          <w:p w14:paraId="63B8D583" w14:textId="77777777" w:rsidR="00551C1A" w:rsidRPr="00E20BA5" w:rsidRDefault="00551C1A" w:rsidP="004E482D">
            <w:pPr>
              <w:rPr>
                <w:rFonts w:cs="Times New Roman"/>
              </w:rPr>
            </w:pPr>
            <w:r w:rsidRPr="00E20BA5">
              <w:t>Autoevaluare conform criteriilor: 2</w:t>
            </w:r>
          </w:p>
        </w:tc>
        <w:tc>
          <w:tcPr>
            <w:tcW w:w="2353" w:type="dxa"/>
          </w:tcPr>
          <w:p w14:paraId="44E3F621" w14:textId="77777777" w:rsidR="00551C1A" w:rsidRPr="00E20BA5" w:rsidRDefault="00551C1A" w:rsidP="004E482D">
            <w:pPr>
              <w:rPr>
                <w:rFonts w:cs="Times New Roman"/>
              </w:rPr>
            </w:pPr>
            <w:r w:rsidRPr="00E20BA5">
              <w:t xml:space="preserve">Punctaj: </w:t>
            </w:r>
          </w:p>
        </w:tc>
      </w:tr>
    </w:tbl>
    <w:p w14:paraId="02E3B5BE" w14:textId="77777777" w:rsidR="00551C1A" w:rsidRPr="00E20BA5" w:rsidRDefault="00551C1A" w:rsidP="00551C1A"/>
    <w:p w14:paraId="74BFEF4B" w14:textId="77777777" w:rsidR="00551C1A" w:rsidRPr="00E970BF" w:rsidRDefault="00551C1A" w:rsidP="00551C1A">
      <w:pPr>
        <w:rPr>
          <w:b/>
          <w:bCs/>
        </w:rPr>
      </w:pPr>
      <w:r w:rsidRPr="00E970BF">
        <w:rPr>
          <w:b/>
          <w:bCs/>
        </w:rPr>
        <w:t>Domeniu: Curriculum/ proces educațional</w:t>
      </w:r>
    </w:p>
    <w:p w14:paraId="024C1613" w14:textId="77777777" w:rsidR="00551C1A" w:rsidRPr="00E20BA5" w:rsidRDefault="00551C1A" w:rsidP="00551C1A">
      <w:pPr>
        <w:jc w:val="both"/>
      </w:pPr>
      <w:r w:rsidRPr="00E20BA5">
        <w:t>Indicator 4.2.5. Elaborarea proiectelor didactice în conformitate cu principiile educa</w:t>
      </w:r>
      <w:r>
        <w:t>ț</w:t>
      </w:r>
      <w:r w:rsidRPr="00E20BA5">
        <w:t>iei centrate pe elev/copil și pe formarea de competen</w:t>
      </w:r>
      <w:r>
        <w:t>ț</w:t>
      </w:r>
      <w:r w:rsidRPr="00E20BA5">
        <w:t xml:space="preserve">e, valorificând curriculumul în baza </w:t>
      </w:r>
      <w:r w:rsidRPr="00E20BA5">
        <w:rPr>
          <w:color w:val="0D0D0D"/>
        </w:rPr>
        <w:t>Standardelor de eficien</w:t>
      </w:r>
      <w:r>
        <w:rPr>
          <w:color w:val="0D0D0D"/>
        </w:rPr>
        <w:t>ț</w:t>
      </w:r>
      <w:r w:rsidRPr="00E20BA5">
        <w:rPr>
          <w:color w:val="0D0D0D"/>
        </w:rPr>
        <w:t>ă a învă</w:t>
      </w:r>
      <w:r>
        <w:rPr>
          <w:color w:val="0D0D0D"/>
        </w:rPr>
        <w:t>ț</w:t>
      </w:r>
      <w:r w:rsidRPr="00E20BA5">
        <w:rPr>
          <w:color w:val="0D0D0D"/>
        </w:rPr>
        <w:t>ării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551C1A" w:rsidRPr="00E20BA5" w14:paraId="20BDE479" w14:textId="77777777" w:rsidTr="004E482D">
        <w:tc>
          <w:tcPr>
            <w:tcW w:w="1701" w:type="dxa"/>
          </w:tcPr>
          <w:p w14:paraId="3BF78AD4" w14:textId="77777777" w:rsidR="00551C1A" w:rsidRPr="00E20BA5" w:rsidRDefault="00551C1A" w:rsidP="004E482D">
            <w:pPr>
              <w:rPr>
                <w:lang w:eastAsia="zh-TW"/>
              </w:rPr>
            </w:pPr>
            <w:r w:rsidRPr="00E20BA5">
              <w:rPr>
                <w:lang w:eastAsia="zh-TW"/>
              </w:rPr>
              <w:lastRenderedPageBreak/>
              <w:t xml:space="preserve">Dovezi </w:t>
            </w:r>
          </w:p>
        </w:tc>
        <w:tc>
          <w:tcPr>
            <w:tcW w:w="7938" w:type="dxa"/>
            <w:gridSpan w:val="3"/>
          </w:tcPr>
          <w:p w14:paraId="2295BC23" w14:textId="72416C7F" w:rsidR="00551C1A" w:rsidRPr="00E20BA5" w:rsidRDefault="00A44DFB" w:rsidP="00DB13EB">
            <w:pPr>
              <w:pStyle w:val="af2"/>
              <w:numPr>
                <w:ilvl w:val="0"/>
                <w:numId w:val="57"/>
              </w:numPr>
              <w:ind w:left="360"/>
              <w:jc w:val="both"/>
              <w:rPr>
                <w:lang w:eastAsia="zh-TW"/>
              </w:rPr>
            </w:pPr>
            <w:r>
              <w:rPr>
                <w:lang w:eastAsia="zh-TW"/>
              </w:rPr>
              <w:t>Proiectele</w:t>
            </w:r>
            <w:r w:rsidR="00551C1A" w:rsidRPr="00E20BA5">
              <w:rPr>
                <w:lang w:eastAsia="zh-TW"/>
              </w:rPr>
              <w:t xml:space="preserve"> didactice de lungă durată</w:t>
            </w:r>
            <w:r>
              <w:rPr>
                <w:lang w:eastAsia="zh-TW"/>
              </w:rPr>
              <w:t>;</w:t>
            </w:r>
          </w:p>
          <w:p w14:paraId="2D3222EE" w14:textId="04C6AED2" w:rsidR="00551C1A" w:rsidRPr="00E20BA5" w:rsidRDefault="00551C1A" w:rsidP="00DB13EB">
            <w:pPr>
              <w:pStyle w:val="af2"/>
              <w:numPr>
                <w:ilvl w:val="0"/>
                <w:numId w:val="57"/>
              </w:numPr>
              <w:ind w:left="360"/>
              <w:jc w:val="both"/>
              <w:rPr>
                <w:lang w:eastAsia="zh-TW"/>
              </w:rPr>
            </w:pPr>
            <w:r w:rsidRPr="00E20BA5">
              <w:rPr>
                <w:lang w:eastAsia="zh-TW"/>
              </w:rPr>
              <w:t>Proiecte did</w:t>
            </w:r>
            <w:r w:rsidR="00A44DFB">
              <w:rPr>
                <w:lang w:eastAsia="zh-TW"/>
              </w:rPr>
              <w:t xml:space="preserve">actice de scurtă durată; </w:t>
            </w:r>
          </w:p>
          <w:p w14:paraId="0CD8C6EB" w14:textId="77777777" w:rsidR="00551C1A" w:rsidRDefault="00A44DFB" w:rsidP="00DB13EB">
            <w:pPr>
              <w:pStyle w:val="af2"/>
              <w:numPr>
                <w:ilvl w:val="0"/>
                <w:numId w:val="57"/>
              </w:numPr>
              <w:ind w:left="360"/>
              <w:jc w:val="both"/>
              <w:rPr>
                <w:lang w:eastAsia="zh-TW"/>
              </w:rPr>
            </w:pPr>
            <w:r>
              <w:rPr>
                <w:lang w:eastAsia="zh-TW"/>
              </w:rPr>
              <w:t>Planificări privind a</w:t>
            </w:r>
            <w:r w:rsidR="00551C1A" w:rsidRPr="00E20BA5">
              <w:rPr>
                <w:lang w:eastAsia="zh-TW"/>
              </w:rPr>
              <w:t>ctivită</w:t>
            </w:r>
            <w:r w:rsidR="00551C1A">
              <w:rPr>
                <w:lang w:eastAsia="zh-TW"/>
              </w:rPr>
              <w:t>ț</w:t>
            </w:r>
            <w:r w:rsidR="00551C1A" w:rsidRPr="00E20BA5">
              <w:rPr>
                <w:lang w:eastAsia="zh-TW"/>
              </w:rPr>
              <w:t>i extracurriculare și extrașcolare</w:t>
            </w:r>
            <w:r>
              <w:rPr>
                <w:lang w:eastAsia="zh-TW"/>
              </w:rPr>
              <w:t>;</w:t>
            </w:r>
          </w:p>
          <w:p w14:paraId="08438124" w14:textId="4E388D26" w:rsidR="00A44DFB" w:rsidRPr="00E20BA5" w:rsidRDefault="00A44DFB" w:rsidP="00A44DFB">
            <w:pPr>
              <w:pStyle w:val="af2"/>
              <w:numPr>
                <w:ilvl w:val="0"/>
                <w:numId w:val="57"/>
              </w:numPr>
              <w:ind w:left="360"/>
              <w:jc w:val="both"/>
              <w:rPr>
                <w:lang w:eastAsia="zh-TW"/>
              </w:rPr>
            </w:pPr>
            <w:r>
              <w:rPr>
                <w:lang w:eastAsia="zh-TW"/>
              </w:rPr>
              <w:t>Prezentări a activităților: School Assembly</w:t>
            </w:r>
            <w:r>
              <w:rPr>
                <w:rStyle w:val="10"/>
                <w:rFonts w:eastAsia="Calibri"/>
                <w:iCs/>
                <w:color w:val="5F6368"/>
                <w:szCs w:val="24"/>
                <w:shd w:val="clear" w:color="auto" w:fill="FFFFFF"/>
              </w:rPr>
              <w:t>.</w:t>
            </w:r>
          </w:p>
        </w:tc>
      </w:tr>
      <w:tr w:rsidR="00551C1A" w:rsidRPr="00E20BA5" w14:paraId="7DCC8924" w14:textId="77777777" w:rsidTr="004E482D">
        <w:tc>
          <w:tcPr>
            <w:tcW w:w="1701" w:type="dxa"/>
          </w:tcPr>
          <w:p w14:paraId="2FF2B7BF" w14:textId="77777777" w:rsidR="00551C1A" w:rsidRPr="00E20BA5" w:rsidRDefault="00551C1A" w:rsidP="004E482D">
            <w:pPr>
              <w:rPr>
                <w:lang w:eastAsia="zh-TW"/>
              </w:rPr>
            </w:pPr>
            <w:r w:rsidRPr="00E20BA5">
              <w:rPr>
                <w:lang w:eastAsia="zh-TW"/>
              </w:rPr>
              <w:t xml:space="preserve">Constatări </w:t>
            </w:r>
          </w:p>
        </w:tc>
        <w:tc>
          <w:tcPr>
            <w:tcW w:w="7938" w:type="dxa"/>
            <w:gridSpan w:val="3"/>
          </w:tcPr>
          <w:p w14:paraId="0D7FE04C" w14:textId="48AD3647" w:rsidR="00551C1A" w:rsidRPr="00E20BA5" w:rsidRDefault="00551C1A" w:rsidP="006D2FAB">
            <w:pPr>
              <w:jc w:val="both"/>
            </w:pPr>
            <w:r w:rsidRPr="00E20BA5">
              <w:t xml:space="preserve">Proiectele didactice la disciplinele </w:t>
            </w:r>
            <w:r w:rsidRPr="00E20BA5">
              <w:rPr>
                <w:rFonts w:cs="Calibri"/>
              </w:rPr>
              <w:t>ș</w:t>
            </w:r>
            <w:r w:rsidRPr="00E20BA5">
              <w:t xml:space="preserve">colare sunt elaborate </w:t>
            </w:r>
            <w:r w:rsidRPr="00E20BA5">
              <w:rPr>
                <w:rFonts w:hint="eastAsia"/>
              </w:rPr>
              <w:t>î</w:t>
            </w:r>
            <w:r w:rsidRPr="00E20BA5">
              <w:t xml:space="preserve">n conformitate cu </w:t>
            </w:r>
            <w:r w:rsidR="00780BFD">
              <w:t>sugestiile meto</w:t>
            </w:r>
            <w:r w:rsidR="00A44DFB">
              <w:t>dologice</w:t>
            </w:r>
            <w:r w:rsidR="006D2FAB">
              <w:t xml:space="preserve"> </w:t>
            </w:r>
            <w:r w:rsidRPr="00E20BA5">
              <w:rPr>
                <w:rFonts w:hint="eastAsia"/>
              </w:rPr>
              <w:t>î</w:t>
            </w:r>
            <w:r w:rsidRPr="00E20BA5">
              <w:t>n conformitate cu principiile educa</w:t>
            </w:r>
            <w:r>
              <w:rPr>
                <w:rFonts w:cs="Calibri"/>
              </w:rPr>
              <w:t>ț</w:t>
            </w:r>
            <w:r w:rsidRPr="00E20BA5">
              <w:t xml:space="preserve">iei centrate pe elev. </w:t>
            </w:r>
            <w:r w:rsidR="00A44DFB">
              <w:t xml:space="preserve">Monitorizarea implementării curriculumul național se realizează </w:t>
            </w:r>
            <w:r w:rsidRPr="00E20BA5">
              <w:t>prin asisten</w:t>
            </w:r>
            <w:r>
              <w:rPr>
                <w:rFonts w:cs="Calibri"/>
              </w:rPr>
              <w:t>ț</w:t>
            </w:r>
            <w:r w:rsidRPr="00E20BA5">
              <w:t xml:space="preserve">e la ore, note informative, prezentate la </w:t>
            </w:r>
            <w:r w:rsidR="00A44DFB">
              <w:t>ședințele săptămînale de dezvoltare profesională și în cadrul ședințelor Consiliului Profesoral.</w:t>
            </w:r>
          </w:p>
        </w:tc>
      </w:tr>
      <w:tr w:rsidR="00551C1A" w:rsidRPr="00E20BA5" w14:paraId="2D9FA907" w14:textId="77777777" w:rsidTr="004E482D">
        <w:tc>
          <w:tcPr>
            <w:tcW w:w="1701" w:type="dxa"/>
          </w:tcPr>
          <w:p w14:paraId="2AB61980" w14:textId="77777777" w:rsidR="00551C1A" w:rsidRPr="00E20BA5" w:rsidRDefault="00551C1A" w:rsidP="004E482D">
            <w:pPr>
              <w:rPr>
                <w:lang w:eastAsia="zh-TW"/>
              </w:rPr>
            </w:pPr>
            <w:r w:rsidRPr="00E20BA5">
              <w:rPr>
                <w:lang w:eastAsia="zh-TW"/>
              </w:rPr>
              <w:t>Pondere și punctaj acordat</w:t>
            </w:r>
          </w:p>
        </w:tc>
        <w:tc>
          <w:tcPr>
            <w:tcW w:w="1758" w:type="dxa"/>
          </w:tcPr>
          <w:p w14:paraId="26FCFAE0" w14:textId="77777777" w:rsidR="00551C1A" w:rsidRPr="00E20BA5" w:rsidRDefault="00551C1A" w:rsidP="004E482D">
            <w:pPr>
              <w:rPr>
                <w:rFonts w:cs="Times New Roman"/>
              </w:rPr>
            </w:pPr>
            <w:r w:rsidRPr="00E20BA5">
              <w:t>Pondere: 2</w:t>
            </w:r>
          </w:p>
        </w:tc>
        <w:tc>
          <w:tcPr>
            <w:tcW w:w="3827" w:type="dxa"/>
          </w:tcPr>
          <w:p w14:paraId="52311FC4" w14:textId="77777777" w:rsidR="00551C1A" w:rsidRPr="00E20BA5" w:rsidRDefault="00551C1A" w:rsidP="004E482D">
            <w:pPr>
              <w:rPr>
                <w:rFonts w:cs="Times New Roman"/>
              </w:rPr>
            </w:pPr>
            <w:r w:rsidRPr="00E20BA5">
              <w:t>Autoevaluare conform criteriilor: 2</w:t>
            </w:r>
          </w:p>
        </w:tc>
        <w:tc>
          <w:tcPr>
            <w:tcW w:w="2353" w:type="dxa"/>
          </w:tcPr>
          <w:p w14:paraId="419C8B7A" w14:textId="77777777" w:rsidR="00551C1A" w:rsidRPr="00E20BA5" w:rsidRDefault="00551C1A" w:rsidP="004E482D">
            <w:pPr>
              <w:rPr>
                <w:rFonts w:cs="Times New Roman"/>
              </w:rPr>
            </w:pPr>
            <w:r w:rsidRPr="00E20BA5">
              <w:t xml:space="preserve">Punctaj: </w:t>
            </w:r>
          </w:p>
        </w:tc>
      </w:tr>
    </w:tbl>
    <w:p w14:paraId="612445FC" w14:textId="77777777" w:rsidR="00551C1A" w:rsidRPr="00E20BA5" w:rsidRDefault="00551C1A" w:rsidP="00551C1A"/>
    <w:p w14:paraId="479DC996" w14:textId="77777777" w:rsidR="00551C1A" w:rsidRPr="00E20BA5" w:rsidRDefault="00551C1A" w:rsidP="00551C1A">
      <w:pPr>
        <w:jc w:val="both"/>
      </w:pPr>
      <w:r w:rsidRPr="00E20BA5">
        <w:t>Indicator 4.2.6. Organizarea și desfășurarea evaluării rezultatelor învă</w:t>
      </w:r>
      <w:r>
        <w:t>ț</w:t>
      </w:r>
      <w:r w:rsidRPr="00E20BA5">
        <w:t>ării, în conformitate cu standardele și referen</w:t>
      </w:r>
      <w:r>
        <w:t>ț</w:t>
      </w:r>
      <w:r w:rsidRPr="00E20BA5">
        <w:t>ialul de evaluare aprobate, urmărind progresul în dezvoltarea elevului/ copilului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551C1A" w:rsidRPr="00E20BA5" w14:paraId="113A9113" w14:textId="77777777" w:rsidTr="004E482D">
        <w:tc>
          <w:tcPr>
            <w:tcW w:w="1701" w:type="dxa"/>
          </w:tcPr>
          <w:p w14:paraId="0B4B4EB2" w14:textId="77777777" w:rsidR="00551C1A" w:rsidRPr="00E20BA5" w:rsidRDefault="00551C1A" w:rsidP="004E482D">
            <w:pPr>
              <w:rPr>
                <w:lang w:eastAsia="zh-TW"/>
              </w:rPr>
            </w:pPr>
            <w:r w:rsidRPr="00E20BA5">
              <w:rPr>
                <w:lang w:eastAsia="zh-TW"/>
              </w:rPr>
              <w:t xml:space="preserve">Dovezi </w:t>
            </w:r>
          </w:p>
        </w:tc>
        <w:tc>
          <w:tcPr>
            <w:tcW w:w="7938" w:type="dxa"/>
            <w:gridSpan w:val="3"/>
          </w:tcPr>
          <w:p w14:paraId="6316B5EA" w14:textId="572BED20" w:rsidR="00551C1A" w:rsidRPr="00E20BA5" w:rsidRDefault="00551C1A" w:rsidP="00A8115C">
            <w:pPr>
              <w:pStyle w:val="af2"/>
              <w:numPr>
                <w:ilvl w:val="0"/>
                <w:numId w:val="58"/>
              </w:numPr>
              <w:ind w:left="357" w:hanging="357"/>
              <w:jc w:val="both"/>
            </w:pPr>
            <w:r w:rsidRPr="00E20BA5">
              <w:t>Raport despre sus</w:t>
            </w:r>
            <w:r>
              <w:t>ț</w:t>
            </w:r>
            <w:r w:rsidRPr="00E20BA5">
              <w:t>inerea examenelor</w:t>
            </w:r>
            <w:r w:rsidR="00E76DD9">
              <w:t xml:space="preserve">, </w:t>
            </w:r>
            <w:r w:rsidRPr="00E20BA5">
              <w:t>cl</w:t>
            </w:r>
            <w:r w:rsidR="00E76DD9">
              <w:t>.</w:t>
            </w:r>
            <w:r w:rsidRPr="00E20BA5">
              <w:t xml:space="preserve"> a</w:t>
            </w:r>
            <w:r>
              <w:t xml:space="preserve"> </w:t>
            </w:r>
            <w:r w:rsidR="00BD7DA3">
              <w:t>IX-a</w:t>
            </w:r>
            <w:r w:rsidRPr="00E20BA5">
              <w:t xml:space="preserve">; </w:t>
            </w:r>
          </w:p>
          <w:p w14:paraId="794DB523" w14:textId="4E88C0FD" w:rsidR="00551C1A" w:rsidRPr="00E20BA5" w:rsidRDefault="00551C1A" w:rsidP="00A8115C">
            <w:pPr>
              <w:pStyle w:val="af2"/>
              <w:numPr>
                <w:ilvl w:val="0"/>
                <w:numId w:val="58"/>
              </w:numPr>
              <w:ind w:left="357" w:hanging="357"/>
              <w:jc w:val="both"/>
            </w:pPr>
            <w:r w:rsidRPr="00E20BA5">
              <w:t>Ordine cu privire la Testarea Na</w:t>
            </w:r>
            <w:r>
              <w:t>ț</w:t>
            </w:r>
            <w:r w:rsidRPr="00E20BA5">
              <w:t>ională în învă</w:t>
            </w:r>
            <w:r>
              <w:t>ț</w:t>
            </w:r>
            <w:r w:rsidRPr="00E20BA5">
              <w:t>ământul primar;</w:t>
            </w:r>
            <w:r w:rsidR="00BD7DA3">
              <w:rPr>
                <w:lang w:eastAsia="zh-TW"/>
              </w:rPr>
              <w:t xml:space="preserve"> </w:t>
            </w:r>
          </w:p>
          <w:p w14:paraId="49B1F9D8" w14:textId="111ADC25" w:rsidR="00551C1A" w:rsidRPr="00E20BA5" w:rsidRDefault="00551C1A" w:rsidP="00A8115C">
            <w:pPr>
              <w:pStyle w:val="af2"/>
              <w:numPr>
                <w:ilvl w:val="0"/>
                <w:numId w:val="58"/>
              </w:numPr>
              <w:ind w:left="357" w:hanging="357"/>
              <w:jc w:val="both"/>
            </w:pPr>
            <w:r w:rsidRPr="00E20BA5">
              <w:t>Rapo</w:t>
            </w:r>
            <w:r w:rsidR="00E76DD9">
              <w:t>a</w:t>
            </w:r>
            <w:r w:rsidRPr="00E20BA5">
              <w:t>rt</w:t>
            </w:r>
            <w:r w:rsidR="00E76DD9">
              <w:t>e</w:t>
            </w:r>
            <w:r w:rsidRPr="00E20BA5">
              <w:t xml:space="preserve"> de activitate</w:t>
            </w:r>
            <w:r w:rsidR="00E76DD9">
              <w:t xml:space="preserve">, </w:t>
            </w:r>
            <w:r w:rsidRPr="00E20BA5">
              <w:t>prezentat</w:t>
            </w:r>
            <w:r w:rsidR="00BD7DA3">
              <w:t>e în cadrul Consiliului Profesoral;</w:t>
            </w:r>
          </w:p>
          <w:p w14:paraId="097CBF4A" w14:textId="66F5A275" w:rsidR="00551C1A" w:rsidRPr="00E20BA5" w:rsidRDefault="00551C1A" w:rsidP="00A8115C">
            <w:pPr>
              <w:pStyle w:val="af2"/>
              <w:numPr>
                <w:ilvl w:val="0"/>
                <w:numId w:val="58"/>
              </w:numPr>
              <w:ind w:left="357" w:hanging="357"/>
              <w:jc w:val="both"/>
            </w:pPr>
            <w:r w:rsidRPr="00E20BA5">
              <w:t>Cataloage școlare;</w:t>
            </w:r>
          </w:p>
          <w:p w14:paraId="099B7DFC" w14:textId="51FDCE84" w:rsidR="00551C1A" w:rsidRPr="00E20BA5" w:rsidRDefault="00551C1A" w:rsidP="00A8115C">
            <w:pPr>
              <w:pStyle w:val="af2"/>
              <w:numPr>
                <w:ilvl w:val="0"/>
                <w:numId w:val="58"/>
              </w:numPr>
              <w:ind w:left="357" w:hanging="357"/>
              <w:jc w:val="both"/>
            </w:pPr>
            <w:r w:rsidRPr="00E20BA5">
              <w:t>Asisten</w:t>
            </w:r>
            <w:r>
              <w:t>ț</w:t>
            </w:r>
            <w:r w:rsidRPr="00E20BA5">
              <w:t>e la lec</w:t>
            </w:r>
            <w:r>
              <w:t>ț</w:t>
            </w:r>
            <w:r w:rsidRPr="00E20BA5">
              <w:t>ii</w:t>
            </w:r>
            <w:r w:rsidR="00BD7DA3">
              <w:t>;</w:t>
            </w:r>
          </w:p>
          <w:p w14:paraId="2D3CD16A" w14:textId="23A55982" w:rsidR="00551C1A" w:rsidRPr="003B6434" w:rsidRDefault="00551C1A" w:rsidP="00A8115C">
            <w:pPr>
              <w:pStyle w:val="af2"/>
              <w:numPr>
                <w:ilvl w:val="0"/>
                <w:numId w:val="58"/>
              </w:numPr>
              <w:ind w:left="357" w:hanging="357"/>
              <w:jc w:val="both"/>
              <w:rPr>
                <w:color w:val="FF0000"/>
              </w:rPr>
            </w:pPr>
            <w:r w:rsidRPr="00E20BA5">
              <w:t>Participări la sesiuni de formare profesională</w:t>
            </w:r>
            <w:r w:rsidR="00BD7DA3">
              <w:t xml:space="preserve"> la nivel național și internațional.</w:t>
            </w:r>
          </w:p>
        </w:tc>
      </w:tr>
      <w:tr w:rsidR="00551C1A" w:rsidRPr="00E20BA5" w14:paraId="146590A5" w14:textId="77777777" w:rsidTr="004E482D">
        <w:tc>
          <w:tcPr>
            <w:tcW w:w="1701" w:type="dxa"/>
          </w:tcPr>
          <w:p w14:paraId="0EDC36E9" w14:textId="77777777" w:rsidR="00551C1A" w:rsidRPr="00E20BA5" w:rsidRDefault="00551C1A" w:rsidP="004E482D">
            <w:pPr>
              <w:rPr>
                <w:lang w:eastAsia="zh-TW"/>
              </w:rPr>
            </w:pPr>
            <w:r w:rsidRPr="00E20BA5">
              <w:rPr>
                <w:lang w:eastAsia="zh-TW"/>
              </w:rPr>
              <w:t xml:space="preserve">Constatări </w:t>
            </w:r>
          </w:p>
        </w:tc>
        <w:tc>
          <w:tcPr>
            <w:tcW w:w="7938" w:type="dxa"/>
            <w:gridSpan w:val="3"/>
          </w:tcPr>
          <w:p w14:paraId="3133342E" w14:textId="372A700D" w:rsidR="00551C1A" w:rsidRPr="00E20BA5" w:rsidRDefault="005F797A" w:rsidP="005F797A">
            <w:pPr>
              <w:jc w:val="both"/>
            </w:pPr>
            <w:r w:rsidRPr="002E1F54">
              <w:t xml:space="preserve">În cadrul instituției este respectat </w:t>
            </w:r>
            <w:r w:rsidR="00551C1A" w:rsidRPr="002E1F54">
              <w:t>Regulamentul privind evaluarea și notarea rezultatelor școlare, promovarea și absolvirea în învățământul primar și promovarea în învățământul secundar.</w:t>
            </w:r>
            <w:r w:rsidR="00551C1A" w:rsidRPr="00E20BA5">
              <w:t xml:space="preserve"> </w:t>
            </w:r>
          </w:p>
        </w:tc>
      </w:tr>
      <w:tr w:rsidR="00551C1A" w:rsidRPr="00E20BA5" w14:paraId="143366C6" w14:textId="77777777" w:rsidTr="004E482D">
        <w:tc>
          <w:tcPr>
            <w:tcW w:w="1701" w:type="dxa"/>
          </w:tcPr>
          <w:p w14:paraId="176ACBCE" w14:textId="77777777" w:rsidR="00551C1A" w:rsidRPr="00E20BA5" w:rsidRDefault="00551C1A" w:rsidP="004E482D">
            <w:pPr>
              <w:rPr>
                <w:lang w:eastAsia="zh-TW"/>
              </w:rPr>
            </w:pPr>
            <w:r w:rsidRPr="00E20BA5">
              <w:rPr>
                <w:lang w:eastAsia="zh-TW"/>
              </w:rPr>
              <w:t>Pondere și punctaj acordat</w:t>
            </w:r>
          </w:p>
        </w:tc>
        <w:tc>
          <w:tcPr>
            <w:tcW w:w="1758" w:type="dxa"/>
          </w:tcPr>
          <w:p w14:paraId="77196AB6" w14:textId="77777777" w:rsidR="00551C1A" w:rsidRPr="00E20BA5" w:rsidRDefault="00551C1A" w:rsidP="004E482D">
            <w:pPr>
              <w:rPr>
                <w:rFonts w:cs="Times New Roman"/>
              </w:rPr>
            </w:pPr>
            <w:r w:rsidRPr="00E20BA5">
              <w:t>Pondere: 2</w:t>
            </w:r>
          </w:p>
        </w:tc>
        <w:tc>
          <w:tcPr>
            <w:tcW w:w="3827" w:type="dxa"/>
          </w:tcPr>
          <w:p w14:paraId="251FAFE5" w14:textId="77777777" w:rsidR="00551C1A" w:rsidRPr="00E20BA5" w:rsidRDefault="00551C1A" w:rsidP="004E482D">
            <w:pPr>
              <w:rPr>
                <w:rFonts w:cs="Times New Roman"/>
              </w:rPr>
            </w:pPr>
            <w:r w:rsidRPr="00E20BA5">
              <w:t>Autoevaluare conform criteriilor: 2</w:t>
            </w:r>
          </w:p>
        </w:tc>
        <w:tc>
          <w:tcPr>
            <w:tcW w:w="2353" w:type="dxa"/>
          </w:tcPr>
          <w:p w14:paraId="4BABADB2" w14:textId="77777777" w:rsidR="00551C1A" w:rsidRPr="00E20BA5" w:rsidRDefault="00551C1A" w:rsidP="004E482D">
            <w:pPr>
              <w:rPr>
                <w:rFonts w:cs="Times New Roman"/>
              </w:rPr>
            </w:pPr>
            <w:r w:rsidRPr="00E20BA5">
              <w:t xml:space="preserve">Punctaj: </w:t>
            </w:r>
          </w:p>
        </w:tc>
      </w:tr>
    </w:tbl>
    <w:p w14:paraId="12FA7CFE" w14:textId="77777777" w:rsidR="00551C1A" w:rsidRPr="00E20BA5" w:rsidRDefault="00551C1A" w:rsidP="00551C1A"/>
    <w:p w14:paraId="2E99E58E" w14:textId="77777777" w:rsidR="00551C1A" w:rsidRPr="00E20BA5" w:rsidRDefault="00551C1A" w:rsidP="00551C1A">
      <w:pPr>
        <w:jc w:val="both"/>
      </w:pPr>
      <w:r w:rsidRPr="00E20BA5">
        <w:t>Indicator 4.2.7. Organizarea și desfășurarea activită</w:t>
      </w:r>
      <w:r>
        <w:t>ț</w:t>
      </w:r>
      <w:r w:rsidRPr="00E20BA5">
        <w:t>ilor extracurriculare în concordan</w:t>
      </w:r>
      <w:r>
        <w:t>ț</w:t>
      </w:r>
      <w:r w:rsidRPr="00E20BA5">
        <w:t>ă cu misiunea școlii, cu obiectivele din curriculum și din documentele de planificare strategică și opera</w:t>
      </w:r>
      <w:r>
        <w:t>ț</w:t>
      </w:r>
      <w:r w:rsidRPr="00E20BA5">
        <w:t>ională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551C1A" w:rsidRPr="00E20BA5" w14:paraId="1DB00D3C" w14:textId="77777777" w:rsidTr="004E482D">
        <w:tc>
          <w:tcPr>
            <w:tcW w:w="1701" w:type="dxa"/>
          </w:tcPr>
          <w:p w14:paraId="610844C9" w14:textId="77777777" w:rsidR="00551C1A" w:rsidRPr="002E1F54" w:rsidRDefault="00551C1A" w:rsidP="004E482D">
            <w:pPr>
              <w:rPr>
                <w:lang w:eastAsia="zh-TW"/>
              </w:rPr>
            </w:pPr>
            <w:r w:rsidRPr="002E1F54">
              <w:rPr>
                <w:lang w:eastAsia="zh-TW"/>
              </w:rPr>
              <w:t xml:space="preserve">Dovezi </w:t>
            </w:r>
          </w:p>
        </w:tc>
        <w:tc>
          <w:tcPr>
            <w:tcW w:w="7938" w:type="dxa"/>
            <w:gridSpan w:val="3"/>
          </w:tcPr>
          <w:p w14:paraId="167EE8A7" w14:textId="3D411D66" w:rsidR="005365E3" w:rsidRPr="00405B80" w:rsidRDefault="000A2E89" w:rsidP="00405B80">
            <w:pPr>
              <w:pStyle w:val="af2"/>
              <w:numPr>
                <w:ilvl w:val="0"/>
                <w:numId w:val="59"/>
              </w:numPr>
              <w:ind w:left="360"/>
              <w:jc w:val="both"/>
              <w:rPr>
                <w:color w:val="000000"/>
                <w:lang w:val="en-US"/>
              </w:rPr>
            </w:pPr>
            <w:r>
              <w:rPr>
                <w:lang w:eastAsia="zh-TW"/>
              </w:rPr>
              <w:t xml:space="preserve">Planul managerial cu specificarea activităților </w:t>
            </w:r>
            <w:r w:rsidR="00FE70AA">
              <w:rPr>
                <w:lang w:eastAsia="zh-TW"/>
              </w:rPr>
              <w:t>extra</w:t>
            </w:r>
            <w:r>
              <w:rPr>
                <w:lang w:eastAsia="zh-TW"/>
              </w:rPr>
              <w:t>curriculare.</w:t>
            </w:r>
          </w:p>
        </w:tc>
      </w:tr>
      <w:tr w:rsidR="00246F43" w:rsidRPr="00E20BA5" w14:paraId="780F03F9" w14:textId="77777777" w:rsidTr="004E482D">
        <w:tc>
          <w:tcPr>
            <w:tcW w:w="1701" w:type="dxa"/>
          </w:tcPr>
          <w:p w14:paraId="51ABDA6E" w14:textId="7CB73641" w:rsidR="00246F43" w:rsidRPr="002E1F54" w:rsidRDefault="00246F43" w:rsidP="004E482D">
            <w:pPr>
              <w:rPr>
                <w:lang w:eastAsia="zh-TW"/>
              </w:rPr>
            </w:pPr>
            <w:r w:rsidRPr="00E20BA5">
              <w:rPr>
                <w:lang w:eastAsia="zh-TW"/>
              </w:rPr>
              <w:t>Constatări</w:t>
            </w:r>
          </w:p>
        </w:tc>
        <w:tc>
          <w:tcPr>
            <w:tcW w:w="7938" w:type="dxa"/>
            <w:gridSpan w:val="3"/>
          </w:tcPr>
          <w:p w14:paraId="48E79A15" w14:textId="4DF177A2" w:rsidR="000A2E89" w:rsidRPr="00B51DDB" w:rsidRDefault="00246F43" w:rsidP="00C62F9E">
            <w:pPr>
              <w:jc w:val="both"/>
              <w:rPr>
                <w:rFonts w:cs="Times New Roman"/>
                <w:color w:val="auto"/>
                <w:lang w:eastAsia="zh-TW"/>
              </w:rPr>
            </w:pPr>
            <w:r w:rsidRPr="00340E2E">
              <w:rPr>
                <w:rFonts w:cs="Times New Roman"/>
                <w:color w:val="auto"/>
                <w:lang w:eastAsia="zh-TW"/>
              </w:rPr>
              <w:t>Activitățile extracurriculare, planificate în Planul strategic</w:t>
            </w:r>
            <w:r w:rsidR="00B51DDB">
              <w:rPr>
                <w:rFonts w:cs="Times New Roman"/>
                <w:color w:val="auto"/>
                <w:lang w:eastAsia="zh-TW"/>
              </w:rPr>
              <w:t xml:space="preserve"> și operațional</w:t>
            </w:r>
            <w:r w:rsidRPr="00340E2E">
              <w:rPr>
                <w:rFonts w:cs="Times New Roman"/>
                <w:color w:val="auto"/>
                <w:lang w:eastAsia="zh-TW"/>
              </w:rPr>
              <w:t xml:space="preserve"> includ: concursuri, olimpiade, întîlniri cu persoanele din comunitate și din cadrul organizațiilor internaționale, cluburi, secții sportive, excursii online</w:t>
            </w:r>
            <w:r w:rsidR="00C62F9E">
              <w:rPr>
                <w:rFonts w:cs="Times New Roman"/>
                <w:color w:val="auto"/>
                <w:lang w:eastAsia="zh-TW"/>
              </w:rPr>
              <w:t>.</w:t>
            </w:r>
            <w:r w:rsidRPr="00340E2E">
              <w:rPr>
                <w:rFonts w:cs="Times New Roman"/>
                <w:color w:val="auto"/>
                <w:lang w:eastAsia="zh-TW"/>
              </w:rPr>
              <w:t xml:space="preserve"> </w:t>
            </w:r>
            <w:r w:rsidR="000A2E89">
              <w:rPr>
                <w:rFonts w:cs="Times New Roman"/>
                <w:color w:val="auto"/>
                <w:lang w:eastAsia="zh-TW"/>
              </w:rPr>
              <w:t>În anul de studiu 2020-2021, au fost organizate următoarele activități extracurriculare:</w:t>
            </w:r>
            <w:r w:rsidR="000A2E89" w:rsidRPr="002E1F54">
              <w:rPr>
                <w:lang w:eastAsia="zh-TW"/>
              </w:rPr>
              <w:t xml:space="preserve"> </w:t>
            </w:r>
            <w:r w:rsidR="000A2E89" w:rsidRPr="002E1F54">
              <w:rPr>
                <w:lang w:val="en-US"/>
              </w:rPr>
              <w:t>Ziua Internațională a Alfabetizării (8 septembrie); Ziua internațională a păcii (21 septembrie</w:t>
            </w:r>
            <w:r w:rsidR="000A2E89" w:rsidRPr="002E1F54">
              <w:rPr>
                <w:b/>
                <w:lang w:val="en-US"/>
              </w:rPr>
              <w:t>)</w:t>
            </w:r>
            <w:r w:rsidR="000A2E89" w:rsidRPr="002E1F54">
              <w:rPr>
                <w:lang w:val="en-US"/>
              </w:rPr>
              <w:t>;</w:t>
            </w:r>
            <w:r w:rsidR="000A2E89">
              <w:rPr>
                <w:lang w:val="en-US"/>
              </w:rPr>
              <w:t xml:space="preserve"> </w:t>
            </w:r>
            <w:r w:rsidR="000A2E89" w:rsidRPr="002E1F54">
              <w:rPr>
                <w:lang w:val="en-US"/>
              </w:rPr>
              <w:t>Festivalul „Toamna de Aur”</w:t>
            </w:r>
            <w:r w:rsidR="000A2E89">
              <w:rPr>
                <w:lang w:val="en-US"/>
              </w:rPr>
              <w:t xml:space="preserve"> (21 octombrie</w:t>
            </w:r>
            <w:r w:rsidR="000A2E89" w:rsidRPr="002E1F54">
              <w:rPr>
                <w:lang w:val="en-US"/>
              </w:rPr>
              <w:t>)</w:t>
            </w:r>
            <w:r w:rsidR="000A2E89">
              <w:rPr>
                <w:lang w:val="en-US"/>
              </w:rPr>
              <w:t xml:space="preserve">; </w:t>
            </w:r>
            <w:r w:rsidR="000A2E89" w:rsidRPr="00443061">
              <w:rPr>
                <w:lang w:val="en-US"/>
              </w:rPr>
              <w:t>Festivalul Bunătăţii la Heritage (21 decembrie)</w:t>
            </w:r>
            <w:r w:rsidR="000A2E89">
              <w:rPr>
                <w:lang w:val="en-US"/>
              </w:rPr>
              <w:t xml:space="preserve">; </w:t>
            </w:r>
            <w:r w:rsidR="000A2E89" w:rsidRPr="00887DFB">
              <w:rPr>
                <w:lang w:val="en-US"/>
              </w:rPr>
              <w:t>Festivalul de Film Heritage (12 martie)</w:t>
            </w:r>
            <w:r w:rsidR="000A2E89">
              <w:rPr>
                <w:lang w:val="en-US"/>
              </w:rPr>
              <w:t>;</w:t>
            </w:r>
            <w:r w:rsidR="000A2E89" w:rsidRPr="006C323C">
              <w:rPr>
                <w:lang w:val="en-US"/>
              </w:rPr>
              <w:t>Campionatul la Şah (10.05-14.05.2021)</w:t>
            </w:r>
            <w:r w:rsidR="000A2E89">
              <w:rPr>
                <w:lang w:val="en-US"/>
              </w:rPr>
              <w:t xml:space="preserve"> etc.</w:t>
            </w:r>
            <w:r w:rsidR="00B51DDB">
              <w:rPr>
                <w:lang w:val="en-US"/>
              </w:rPr>
              <w:t xml:space="preserve"> Activitățile au fost organizate în regim online.</w:t>
            </w:r>
          </w:p>
        </w:tc>
      </w:tr>
      <w:tr w:rsidR="00551C1A" w:rsidRPr="00E20BA5" w14:paraId="6B1D2FC5" w14:textId="77777777" w:rsidTr="004E482D">
        <w:tc>
          <w:tcPr>
            <w:tcW w:w="1701" w:type="dxa"/>
          </w:tcPr>
          <w:p w14:paraId="51FF7484" w14:textId="77777777" w:rsidR="00551C1A" w:rsidRPr="00E20BA5" w:rsidRDefault="00551C1A" w:rsidP="004E482D">
            <w:pPr>
              <w:rPr>
                <w:lang w:eastAsia="zh-TW"/>
              </w:rPr>
            </w:pPr>
            <w:r w:rsidRPr="00E20BA5">
              <w:rPr>
                <w:lang w:eastAsia="zh-TW"/>
              </w:rPr>
              <w:t>Pondere și punctaj acordat</w:t>
            </w:r>
          </w:p>
        </w:tc>
        <w:tc>
          <w:tcPr>
            <w:tcW w:w="1758" w:type="dxa"/>
          </w:tcPr>
          <w:p w14:paraId="5025CB69" w14:textId="77777777" w:rsidR="00551C1A" w:rsidRPr="00E20BA5" w:rsidRDefault="00551C1A" w:rsidP="004E482D">
            <w:pPr>
              <w:rPr>
                <w:rFonts w:cs="Times New Roman"/>
              </w:rPr>
            </w:pPr>
            <w:r w:rsidRPr="00E20BA5">
              <w:t>Pondere: 2</w:t>
            </w:r>
          </w:p>
        </w:tc>
        <w:tc>
          <w:tcPr>
            <w:tcW w:w="3827" w:type="dxa"/>
          </w:tcPr>
          <w:p w14:paraId="54F964B8" w14:textId="77777777" w:rsidR="00551C1A" w:rsidRPr="00E20BA5" w:rsidRDefault="00551C1A" w:rsidP="004E482D">
            <w:pPr>
              <w:rPr>
                <w:rFonts w:cs="Times New Roman"/>
              </w:rPr>
            </w:pPr>
            <w:r w:rsidRPr="00E20BA5">
              <w:t>Autoevaluare conform criteriilor: 2</w:t>
            </w:r>
          </w:p>
        </w:tc>
        <w:tc>
          <w:tcPr>
            <w:tcW w:w="2353" w:type="dxa"/>
          </w:tcPr>
          <w:p w14:paraId="7E99BE0F" w14:textId="77777777" w:rsidR="00551C1A" w:rsidRPr="00E20BA5" w:rsidRDefault="00551C1A" w:rsidP="004E482D">
            <w:pPr>
              <w:rPr>
                <w:rFonts w:cs="Times New Roman"/>
              </w:rPr>
            </w:pPr>
            <w:r w:rsidRPr="00E20BA5">
              <w:t xml:space="preserve">Punctaj: </w:t>
            </w:r>
          </w:p>
        </w:tc>
      </w:tr>
    </w:tbl>
    <w:p w14:paraId="62F9CDC0" w14:textId="77777777" w:rsidR="00090F1F" w:rsidRDefault="00090F1F" w:rsidP="00551C1A">
      <w:pPr>
        <w:jc w:val="both"/>
      </w:pPr>
    </w:p>
    <w:p w14:paraId="7E879FDD" w14:textId="001C912B" w:rsidR="00551C1A" w:rsidRPr="00E20BA5" w:rsidRDefault="00551C1A" w:rsidP="00551C1A">
      <w:pPr>
        <w:jc w:val="both"/>
      </w:pPr>
      <w:r w:rsidRPr="00E20BA5">
        <w:t>Indicator 4.2.8. Asigurarea sprijinului individual pentru elevi/copii, întru a ob</w:t>
      </w:r>
      <w:r>
        <w:t>ț</w:t>
      </w:r>
      <w:r w:rsidRPr="00E20BA5">
        <w:t>ine rezultate în conformitate cu standardele și referen</w:t>
      </w:r>
      <w:r>
        <w:t>ț</w:t>
      </w:r>
      <w:r w:rsidRPr="00E20BA5">
        <w:t>ialul de evaluare aprobate (inclusiv pentru elevii cu CES care beneficiază de curriculum modificat și/ sau PEI)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551C1A" w:rsidRPr="00E20BA5" w14:paraId="5497A577" w14:textId="77777777" w:rsidTr="004E482D">
        <w:tc>
          <w:tcPr>
            <w:tcW w:w="1701" w:type="dxa"/>
          </w:tcPr>
          <w:p w14:paraId="340CDE6B" w14:textId="77777777" w:rsidR="00551C1A" w:rsidRPr="00E20BA5" w:rsidRDefault="00551C1A" w:rsidP="004E482D">
            <w:pPr>
              <w:rPr>
                <w:lang w:eastAsia="zh-TW"/>
              </w:rPr>
            </w:pPr>
            <w:r w:rsidRPr="00E20BA5">
              <w:rPr>
                <w:lang w:eastAsia="zh-TW"/>
              </w:rPr>
              <w:t xml:space="preserve">Dovezi </w:t>
            </w:r>
          </w:p>
        </w:tc>
        <w:tc>
          <w:tcPr>
            <w:tcW w:w="7938" w:type="dxa"/>
            <w:gridSpan w:val="3"/>
          </w:tcPr>
          <w:p w14:paraId="6CBD6F88" w14:textId="1F5F9B9B" w:rsidR="00551C1A" w:rsidRDefault="005854BE" w:rsidP="00DB13EB">
            <w:pPr>
              <w:pStyle w:val="af2"/>
              <w:numPr>
                <w:ilvl w:val="0"/>
                <w:numId w:val="60"/>
              </w:numPr>
              <w:ind w:left="360"/>
              <w:jc w:val="both"/>
            </w:pPr>
            <w:r>
              <w:t xml:space="preserve">Consilii profesorale; </w:t>
            </w:r>
          </w:p>
          <w:p w14:paraId="31E13FEF" w14:textId="00543320" w:rsidR="005854BE" w:rsidRPr="00E20BA5" w:rsidRDefault="005854BE" w:rsidP="00DB13EB">
            <w:pPr>
              <w:pStyle w:val="af2"/>
              <w:numPr>
                <w:ilvl w:val="0"/>
                <w:numId w:val="60"/>
              </w:numPr>
              <w:ind w:left="360"/>
              <w:jc w:val="both"/>
            </w:pPr>
            <w:r>
              <w:t>Ședințe de informare pentru părinți;</w:t>
            </w:r>
          </w:p>
          <w:p w14:paraId="575AE1DC" w14:textId="7D5C61D7" w:rsidR="00551C1A" w:rsidRPr="00E20BA5" w:rsidRDefault="00551C1A" w:rsidP="005854BE">
            <w:pPr>
              <w:pStyle w:val="af2"/>
              <w:numPr>
                <w:ilvl w:val="0"/>
                <w:numId w:val="60"/>
              </w:numPr>
              <w:ind w:left="360"/>
              <w:jc w:val="both"/>
            </w:pPr>
            <w:r w:rsidRPr="00E20BA5">
              <w:t>Consilieri educa</w:t>
            </w:r>
            <w:r>
              <w:t>ț</w:t>
            </w:r>
            <w:r w:rsidR="005854BE">
              <w:t>ionale oferite</w:t>
            </w:r>
            <w:r w:rsidRPr="00E20BA5">
              <w:t xml:space="preserve"> elevilor </w:t>
            </w:r>
            <w:r w:rsidR="005854BE">
              <w:t>de către psiholog și diriginți.</w:t>
            </w:r>
          </w:p>
        </w:tc>
      </w:tr>
      <w:tr w:rsidR="00551C1A" w:rsidRPr="00E20BA5" w14:paraId="1AB74AD9" w14:textId="77777777" w:rsidTr="004E482D">
        <w:tc>
          <w:tcPr>
            <w:tcW w:w="1701" w:type="dxa"/>
          </w:tcPr>
          <w:p w14:paraId="58B39953" w14:textId="77777777" w:rsidR="00551C1A" w:rsidRPr="00E20BA5" w:rsidRDefault="00551C1A" w:rsidP="004E482D">
            <w:pPr>
              <w:rPr>
                <w:lang w:eastAsia="zh-TW"/>
              </w:rPr>
            </w:pPr>
            <w:r w:rsidRPr="00E20BA5">
              <w:rPr>
                <w:lang w:eastAsia="zh-TW"/>
              </w:rPr>
              <w:t xml:space="preserve">Constatări </w:t>
            </w:r>
          </w:p>
        </w:tc>
        <w:tc>
          <w:tcPr>
            <w:tcW w:w="7938" w:type="dxa"/>
            <w:gridSpan w:val="3"/>
          </w:tcPr>
          <w:p w14:paraId="7D0DEFD9" w14:textId="27F68BE5" w:rsidR="00551C1A" w:rsidRPr="00E20BA5" w:rsidRDefault="00551C1A" w:rsidP="00AD0F9E">
            <w:pPr>
              <w:jc w:val="both"/>
              <w:rPr>
                <w:lang w:eastAsia="zh-TW"/>
              </w:rPr>
            </w:pPr>
            <w:r w:rsidRPr="00E20BA5">
              <w:rPr>
                <w:lang w:eastAsia="zh-TW"/>
              </w:rPr>
              <w:t>În cadrul procesului educa</w:t>
            </w:r>
            <w:r>
              <w:rPr>
                <w:lang w:eastAsia="zh-TW"/>
              </w:rPr>
              <w:t>ț</w:t>
            </w:r>
            <w:r w:rsidRPr="00E20BA5">
              <w:rPr>
                <w:lang w:eastAsia="zh-TW"/>
              </w:rPr>
              <w:t xml:space="preserve">ional elevul </w:t>
            </w:r>
            <w:r w:rsidR="00AD0F9E">
              <w:rPr>
                <w:lang w:eastAsia="zh-TW"/>
              </w:rPr>
              <w:t>este susținut de către cadre didactice, asistentul cadrului didactic, psihologulul școlar</w:t>
            </w:r>
            <w:r w:rsidRPr="00E20BA5">
              <w:rPr>
                <w:lang w:eastAsia="zh-TW"/>
              </w:rPr>
              <w:t>, părin</w:t>
            </w:r>
            <w:r>
              <w:rPr>
                <w:lang w:eastAsia="zh-TW"/>
              </w:rPr>
              <w:t>ț</w:t>
            </w:r>
            <w:r w:rsidR="00AD0F9E">
              <w:rPr>
                <w:lang w:eastAsia="zh-TW"/>
              </w:rPr>
              <w:t>i. Un rol deosebit se acordă meditațiilor, axate pe lucrul individualizat.</w:t>
            </w:r>
          </w:p>
        </w:tc>
      </w:tr>
      <w:tr w:rsidR="00551C1A" w:rsidRPr="00E20BA5" w14:paraId="1D2FE92D" w14:textId="77777777" w:rsidTr="004E482D">
        <w:tc>
          <w:tcPr>
            <w:tcW w:w="1701" w:type="dxa"/>
          </w:tcPr>
          <w:p w14:paraId="04BF39C8" w14:textId="77777777" w:rsidR="00551C1A" w:rsidRPr="00E20BA5" w:rsidRDefault="00551C1A" w:rsidP="004E482D">
            <w:pPr>
              <w:rPr>
                <w:lang w:eastAsia="zh-TW"/>
              </w:rPr>
            </w:pPr>
            <w:r w:rsidRPr="00E20BA5">
              <w:rPr>
                <w:lang w:eastAsia="zh-TW"/>
              </w:rPr>
              <w:t>Pondere și punctaj acordat</w:t>
            </w:r>
          </w:p>
        </w:tc>
        <w:tc>
          <w:tcPr>
            <w:tcW w:w="1758" w:type="dxa"/>
          </w:tcPr>
          <w:p w14:paraId="3718640E" w14:textId="77777777" w:rsidR="00551C1A" w:rsidRPr="00E20BA5" w:rsidRDefault="00551C1A" w:rsidP="004E482D">
            <w:pPr>
              <w:rPr>
                <w:rFonts w:cs="Times New Roman"/>
              </w:rPr>
            </w:pPr>
            <w:r w:rsidRPr="00E20BA5">
              <w:t>Pondere: 2</w:t>
            </w:r>
          </w:p>
        </w:tc>
        <w:tc>
          <w:tcPr>
            <w:tcW w:w="3827" w:type="dxa"/>
          </w:tcPr>
          <w:p w14:paraId="3DC341FB" w14:textId="77777777" w:rsidR="00551C1A" w:rsidRPr="00E20BA5" w:rsidRDefault="00551C1A" w:rsidP="004E482D">
            <w:pPr>
              <w:rPr>
                <w:rFonts w:cs="Times New Roman"/>
              </w:rPr>
            </w:pPr>
            <w:r w:rsidRPr="00E20BA5">
              <w:t>Autoevaluare conform criteriilor: 2</w:t>
            </w:r>
          </w:p>
        </w:tc>
        <w:tc>
          <w:tcPr>
            <w:tcW w:w="2353" w:type="dxa"/>
          </w:tcPr>
          <w:p w14:paraId="06C70C4F" w14:textId="77777777" w:rsidR="00551C1A" w:rsidRPr="00E20BA5" w:rsidRDefault="00551C1A" w:rsidP="004E482D">
            <w:pPr>
              <w:rPr>
                <w:rFonts w:cs="Times New Roman"/>
              </w:rPr>
            </w:pPr>
            <w:r w:rsidRPr="00E20BA5">
              <w:t xml:space="preserve">Punctaj: </w:t>
            </w:r>
          </w:p>
        </w:tc>
      </w:tr>
    </w:tbl>
    <w:p w14:paraId="65C6BF40" w14:textId="0A3802C0" w:rsidR="006D2FAB" w:rsidRPr="00E20BA5" w:rsidRDefault="006D2FAB" w:rsidP="00551C1A"/>
    <w:p w14:paraId="74F30AD4" w14:textId="1D57304C" w:rsidR="00551C1A" w:rsidRPr="00E20BA5" w:rsidRDefault="00551C1A" w:rsidP="00551C1A">
      <w:pPr>
        <w:pStyle w:val="2"/>
        <w:jc w:val="both"/>
      </w:pPr>
      <w:bookmarkStart w:id="50" w:name="_Toc47600203"/>
      <w:bookmarkStart w:id="51" w:name="_Toc47606218"/>
      <w:r w:rsidRPr="00E20BA5">
        <w:t>Standard 4.3. To</w:t>
      </w:r>
      <w:r>
        <w:t>ț</w:t>
      </w:r>
      <w:r w:rsidRPr="00E20BA5">
        <w:t>i copiii demonstrează angajament și implicare eficientă în procesul educa</w:t>
      </w:r>
      <w:r>
        <w:t>ț</w:t>
      </w:r>
      <w:r w:rsidRPr="00E20BA5">
        <w:t>ional</w:t>
      </w:r>
      <w:bookmarkEnd w:id="50"/>
      <w:bookmarkEnd w:id="51"/>
    </w:p>
    <w:p w14:paraId="2AF36A97" w14:textId="77777777" w:rsidR="00551C1A" w:rsidRPr="003B6434" w:rsidRDefault="00551C1A" w:rsidP="00551C1A">
      <w:pPr>
        <w:rPr>
          <w:b/>
          <w:bCs/>
        </w:rPr>
      </w:pPr>
      <w:r w:rsidRPr="003B6434">
        <w:rPr>
          <w:b/>
          <w:bCs/>
        </w:rPr>
        <w:t>Domeniu: Management</w:t>
      </w:r>
    </w:p>
    <w:p w14:paraId="574CFB32" w14:textId="77777777" w:rsidR="00551C1A" w:rsidRPr="003B6434" w:rsidRDefault="00551C1A" w:rsidP="00551C1A">
      <w:pPr>
        <w:jc w:val="both"/>
      </w:pPr>
      <w:r w:rsidRPr="00E20BA5">
        <w:t>4.3.1. Asigurarea accesului elevilor/copiilor la resursele educa</w:t>
      </w:r>
      <w:r>
        <w:t>ț</w:t>
      </w:r>
      <w:r w:rsidRPr="00E20BA5">
        <w:t>ionale (bibliotecă, laboratoare, ateliere, sală de festivită</w:t>
      </w:r>
      <w:r>
        <w:t>ț</w:t>
      </w:r>
      <w:r w:rsidRPr="00E20BA5">
        <w:t>i, de sport etc.) și a participării copiilor și părin</w:t>
      </w:r>
      <w:r>
        <w:t>ț</w:t>
      </w:r>
      <w:r w:rsidRPr="00E20BA5">
        <w:t>ilor în procesul decizional privitor la optimizarea resurselor</w:t>
      </w:r>
      <w: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551C1A" w:rsidRPr="00E20BA5" w14:paraId="69606558" w14:textId="77777777" w:rsidTr="004E482D">
        <w:tc>
          <w:tcPr>
            <w:tcW w:w="1701" w:type="dxa"/>
          </w:tcPr>
          <w:p w14:paraId="3F4D8CEC" w14:textId="77777777" w:rsidR="00551C1A" w:rsidRPr="00E20BA5" w:rsidRDefault="00551C1A" w:rsidP="004E482D">
            <w:pPr>
              <w:rPr>
                <w:lang w:eastAsia="zh-TW"/>
              </w:rPr>
            </w:pPr>
            <w:r w:rsidRPr="00E20BA5">
              <w:rPr>
                <w:lang w:eastAsia="zh-TW"/>
              </w:rPr>
              <w:t xml:space="preserve">Dovezi </w:t>
            </w:r>
            <w:r w:rsidRPr="00E20BA5">
              <w:rPr>
                <w:color w:val="FF0000"/>
                <w:lang w:eastAsia="zh-TW"/>
              </w:rPr>
              <w:t xml:space="preserve"> </w:t>
            </w:r>
          </w:p>
        </w:tc>
        <w:tc>
          <w:tcPr>
            <w:tcW w:w="7938" w:type="dxa"/>
            <w:gridSpan w:val="3"/>
          </w:tcPr>
          <w:p w14:paraId="1D2418D2" w14:textId="66310624" w:rsidR="00551C1A" w:rsidRPr="00E20BA5" w:rsidRDefault="00551C1A" w:rsidP="00FC1F4B">
            <w:pPr>
              <w:pStyle w:val="af2"/>
              <w:numPr>
                <w:ilvl w:val="0"/>
                <w:numId w:val="61"/>
              </w:numPr>
              <w:ind w:left="357" w:hanging="357"/>
              <w:jc w:val="both"/>
              <w:rPr>
                <w:lang w:eastAsia="zh-TW"/>
              </w:rPr>
            </w:pPr>
            <w:r w:rsidRPr="00E20BA5">
              <w:rPr>
                <w:lang w:eastAsia="zh-TW"/>
              </w:rPr>
              <w:t>Pla</w:t>
            </w:r>
            <w:r w:rsidR="00631227">
              <w:rPr>
                <w:lang w:eastAsia="zh-TW"/>
              </w:rPr>
              <w:t>n de activitate a bibliotecii</w:t>
            </w:r>
            <w:r w:rsidRPr="00E20BA5">
              <w:rPr>
                <w:lang w:eastAsia="zh-TW"/>
              </w:rPr>
              <w:t>;</w:t>
            </w:r>
            <w:r w:rsidRPr="00E20BA5">
              <w:t xml:space="preserve"> </w:t>
            </w:r>
          </w:p>
          <w:p w14:paraId="043363AB" w14:textId="28D03A5F" w:rsidR="00551C1A" w:rsidRDefault="00551C1A" w:rsidP="00FC1F4B">
            <w:pPr>
              <w:pStyle w:val="af2"/>
              <w:numPr>
                <w:ilvl w:val="0"/>
                <w:numId w:val="61"/>
              </w:numPr>
              <w:ind w:left="357" w:hanging="357"/>
              <w:jc w:val="both"/>
              <w:rPr>
                <w:lang w:eastAsia="zh-TW"/>
              </w:rPr>
            </w:pPr>
            <w:r w:rsidRPr="00E20BA5">
              <w:rPr>
                <w:lang w:eastAsia="zh-TW"/>
              </w:rPr>
              <w:t>Acte de dona</w:t>
            </w:r>
            <w:r>
              <w:rPr>
                <w:lang w:eastAsia="zh-TW"/>
              </w:rPr>
              <w:t>ț</w:t>
            </w:r>
            <w:r w:rsidRPr="00E20BA5">
              <w:rPr>
                <w:lang w:eastAsia="zh-TW"/>
              </w:rPr>
              <w:t>ii de căr</w:t>
            </w:r>
            <w:r>
              <w:rPr>
                <w:lang w:eastAsia="zh-TW"/>
              </w:rPr>
              <w:t>ț</w:t>
            </w:r>
            <w:r w:rsidRPr="00E20BA5">
              <w:rPr>
                <w:lang w:eastAsia="zh-TW"/>
              </w:rPr>
              <w:t>i din partea elevilor, părin</w:t>
            </w:r>
            <w:r>
              <w:rPr>
                <w:lang w:eastAsia="zh-TW"/>
              </w:rPr>
              <w:t>ț</w:t>
            </w:r>
            <w:r w:rsidR="00405B80">
              <w:rPr>
                <w:lang w:eastAsia="zh-TW"/>
              </w:rPr>
              <w:t>ilor;</w:t>
            </w:r>
          </w:p>
          <w:p w14:paraId="0402A077" w14:textId="6A4CDB31" w:rsidR="00551C1A" w:rsidRDefault="00AE7C2B" w:rsidP="00FC1F4B">
            <w:pPr>
              <w:pStyle w:val="af2"/>
              <w:numPr>
                <w:ilvl w:val="0"/>
                <w:numId w:val="61"/>
              </w:numPr>
              <w:ind w:left="357" w:hanging="357"/>
              <w:jc w:val="both"/>
              <w:rPr>
                <w:lang w:eastAsia="zh-TW"/>
              </w:rPr>
            </w:pPr>
            <w:r>
              <w:rPr>
                <w:lang w:eastAsia="zh-TW"/>
              </w:rPr>
              <w:t>Sala de festivități</w:t>
            </w:r>
            <w:r w:rsidR="00551C1A">
              <w:rPr>
                <w:lang w:eastAsia="zh-TW"/>
              </w:rPr>
              <w:t>;</w:t>
            </w:r>
          </w:p>
          <w:p w14:paraId="73D29A8B" w14:textId="7A2B4031" w:rsidR="00551C1A" w:rsidRDefault="00AE7C2B" w:rsidP="00FC1F4B">
            <w:pPr>
              <w:pStyle w:val="af2"/>
              <w:numPr>
                <w:ilvl w:val="0"/>
                <w:numId w:val="61"/>
              </w:numPr>
              <w:ind w:left="357" w:hanging="357"/>
              <w:jc w:val="both"/>
              <w:rPr>
                <w:lang w:eastAsia="zh-TW"/>
              </w:rPr>
            </w:pPr>
            <w:r>
              <w:rPr>
                <w:lang w:eastAsia="zh-TW"/>
              </w:rPr>
              <w:t>Sala multifuncțională din cadrul bibliotecii</w:t>
            </w:r>
            <w:r w:rsidR="00551C1A">
              <w:rPr>
                <w:lang w:eastAsia="zh-TW"/>
              </w:rPr>
              <w:t>;</w:t>
            </w:r>
          </w:p>
          <w:p w14:paraId="717FB1DE" w14:textId="1FE106ED" w:rsidR="00551C1A" w:rsidRDefault="00AE7C2B" w:rsidP="00FC1F4B">
            <w:pPr>
              <w:pStyle w:val="af2"/>
              <w:numPr>
                <w:ilvl w:val="0"/>
                <w:numId w:val="61"/>
              </w:numPr>
              <w:ind w:left="357" w:hanging="357"/>
              <w:jc w:val="both"/>
              <w:rPr>
                <w:lang w:eastAsia="zh-TW"/>
              </w:rPr>
            </w:pPr>
            <w:r>
              <w:rPr>
                <w:lang w:eastAsia="zh-TW"/>
              </w:rPr>
              <w:t>Sala de sport</w:t>
            </w:r>
            <w:r w:rsidR="00551C1A">
              <w:rPr>
                <w:lang w:eastAsia="zh-TW"/>
              </w:rPr>
              <w:t>;</w:t>
            </w:r>
          </w:p>
          <w:p w14:paraId="4AD776BA" w14:textId="3EC5F6BD" w:rsidR="00551C1A" w:rsidRDefault="00AE7C2B" w:rsidP="00FC1F4B">
            <w:pPr>
              <w:pStyle w:val="af2"/>
              <w:numPr>
                <w:ilvl w:val="0"/>
                <w:numId w:val="61"/>
              </w:numPr>
              <w:ind w:left="357" w:hanging="357"/>
              <w:jc w:val="both"/>
              <w:rPr>
                <w:lang w:eastAsia="zh-TW"/>
              </w:rPr>
            </w:pPr>
            <w:r>
              <w:rPr>
                <w:lang w:eastAsia="zh-TW"/>
              </w:rPr>
              <w:t xml:space="preserve">Laboratoare pentru </w:t>
            </w:r>
            <w:r w:rsidR="00551C1A">
              <w:rPr>
                <w:lang w:eastAsia="zh-TW"/>
              </w:rPr>
              <w:t>Științe;</w:t>
            </w:r>
          </w:p>
          <w:p w14:paraId="63DB267D" w14:textId="76EC5CFE" w:rsidR="00551C1A" w:rsidRPr="00D4296D" w:rsidRDefault="006D2FAB" w:rsidP="00FC1F4B">
            <w:pPr>
              <w:pStyle w:val="af2"/>
              <w:numPr>
                <w:ilvl w:val="0"/>
                <w:numId w:val="61"/>
              </w:numPr>
              <w:ind w:left="357" w:hanging="357"/>
              <w:jc w:val="both"/>
              <w:rPr>
                <w:lang w:eastAsia="zh-TW"/>
              </w:rPr>
            </w:pPr>
            <w:r>
              <w:rPr>
                <w:lang w:eastAsia="zh-TW"/>
              </w:rPr>
              <w:t>Sala de informatică.</w:t>
            </w:r>
          </w:p>
        </w:tc>
      </w:tr>
      <w:tr w:rsidR="00551C1A" w:rsidRPr="00E20BA5" w14:paraId="5CB1F187" w14:textId="77777777" w:rsidTr="004E482D">
        <w:tc>
          <w:tcPr>
            <w:tcW w:w="1701" w:type="dxa"/>
          </w:tcPr>
          <w:p w14:paraId="321CDC4D" w14:textId="77777777" w:rsidR="00551C1A" w:rsidRPr="00E20BA5" w:rsidRDefault="00551C1A" w:rsidP="004E482D">
            <w:pPr>
              <w:rPr>
                <w:lang w:eastAsia="zh-TW"/>
              </w:rPr>
            </w:pPr>
            <w:r w:rsidRPr="00E20BA5">
              <w:rPr>
                <w:lang w:eastAsia="zh-TW"/>
              </w:rPr>
              <w:t xml:space="preserve">Constatări </w:t>
            </w:r>
          </w:p>
        </w:tc>
        <w:tc>
          <w:tcPr>
            <w:tcW w:w="7938" w:type="dxa"/>
            <w:gridSpan w:val="3"/>
          </w:tcPr>
          <w:p w14:paraId="183C4F11" w14:textId="0574EB81" w:rsidR="00551C1A" w:rsidRPr="00E20BA5" w:rsidRDefault="00AE7C2B" w:rsidP="00AE7C2B">
            <w:pPr>
              <w:jc w:val="both"/>
            </w:pPr>
            <w:r>
              <w:rPr>
                <w:lang w:eastAsia="zh-TW"/>
              </w:rPr>
              <w:t>S</w:t>
            </w:r>
            <w:r w:rsidR="00FE3A58">
              <w:rPr>
                <w:lang w:eastAsia="zh-TW"/>
              </w:rPr>
              <w:t xml:space="preserve">ala multifuncțională </w:t>
            </w:r>
            <w:r>
              <w:rPr>
                <w:lang w:eastAsia="zh-TW"/>
              </w:rPr>
              <w:t xml:space="preserve">din cadrul bibliotecii, </w:t>
            </w:r>
            <w:r w:rsidR="00551C1A" w:rsidRPr="00E20BA5">
              <w:t>sala de festivită</w:t>
            </w:r>
            <w:r w:rsidR="00551C1A">
              <w:t>ț</w:t>
            </w:r>
            <w:r w:rsidR="00551C1A" w:rsidRPr="00E20BA5">
              <w:t>i, sala de sport</w:t>
            </w:r>
            <w:r w:rsidR="00FE3A58">
              <w:t xml:space="preserve">, </w:t>
            </w:r>
            <w:r>
              <w:rPr>
                <w:lang w:eastAsia="zh-TW"/>
              </w:rPr>
              <w:t xml:space="preserve">laboratoarele pentru Științe sunt </w:t>
            </w:r>
            <w:r>
              <w:t>dotate conform cerințelor în vigoare și asigură realizarea unui proces educațional de calitate</w:t>
            </w:r>
            <w:r w:rsidR="00551C1A" w:rsidRPr="00E20BA5">
              <w:t xml:space="preserve">. </w:t>
            </w:r>
          </w:p>
        </w:tc>
      </w:tr>
      <w:tr w:rsidR="00551C1A" w:rsidRPr="00E20BA5" w14:paraId="72D05203" w14:textId="77777777" w:rsidTr="004E482D">
        <w:tc>
          <w:tcPr>
            <w:tcW w:w="1701" w:type="dxa"/>
          </w:tcPr>
          <w:p w14:paraId="318BA448" w14:textId="77777777" w:rsidR="00551C1A" w:rsidRPr="00E20BA5" w:rsidRDefault="00551C1A" w:rsidP="004E482D">
            <w:pPr>
              <w:rPr>
                <w:lang w:eastAsia="zh-TW"/>
              </w:rPr>
            </w:pPr>
            <w:r w:rsidRPr="00E20BA5">
              <w:rPr>
                <w:lang w:eastAsia="zh-TW"/>
              </w:rPr>
              <w:t>Pondere și punctaj acordat</w:t>
            </w:r>
          </w:p>
        </w:tc>
        <w:tc>
          <w:tcPr>
            <w:tcW w:w="1758" w:type="dxa"/>
          </w:tcPr>
          <w:p w14:paraId="552A28A2" w14:textId="77777777" w:rsidR="00551C1A" w:rsidRPr="00E20BA5" w:rsidRDefault="00551C1A" w:rsidP="004E482D">
            <w:pPr>
              <w:rPr>
                <w:rFonts w:cs="Times New Roman"/>
              </w:rPr>
            </w:pPr>
            <w:r w:rsidRPr="00E20BA5">
              <w:t>Pondere: 2</w:t>
            </w:r>
          </w:p>
        </w:tc>
        <w:tc>
          <w:tcPr>
            <w:tcW w:w="3827" w:type="dxa"/>
          </w:tcPr>
          <w:p w14:paraId="4D65BDD2" w14:textId="77777777" w:rsidR="00551C1A" w:rsidRPr="00E20BA5" w:rsidRDefault="00551C1A" w:rsidP="004E482D">
            <w:pPr>
              <w:rPr>
                <w:rFonts w:cs="Times New Roman"/>
              </w:rPr>
            </w:pPr>
            <w:r w:rsidRPr="00E20BA5">
              <w:t>Autoevaluare conform criteriilor: 2</w:t>
            </w:r>
          </w:p>
        </w:tc>
        <w:tc>
          <w:tcPr>
            <w:tcW w:w="2353" w:type="dxa"/>
          </w:tcPr>
          <w:p w14:paraId="532FFB80" w14:textId="77777777" w:rsidR="00551C1A" w:rsidRPr="00E20BA5" w:rsidRDefault="00551C1A" w:rsidP="004E482D">
            <w:pPr>
              <w:rPr>
                <w:rFonts w:cs="Times New Roman"/>
              </w:rPr>
            </w:pPr>
            <w:r w:rsidRPr="00E20BA5">
              <w:t xml:space="preserve">Punctaj: </w:t>
            </w:r>
          </w:p>
        </w:tc>
      </w:tr>
    </w:tbl>
    <w:p w14:paraId="3CE7283D" w14:textId="77777777" w:rsidR="00551C1A" w:rsidRPr="00E20BA5" w:rsidRDefault="00551C1A" w:rsidP="00551C1A"/>
    <w:p w14:paraId="0AFF7C69" w14:textId="77777777" w:rsidR="00551C1A" w:rsidRPr="003B6434" w:rsidRDefault="00551C1A" w:rsidP="00551C1A">
      <w:pPr>
        <w:rPr>
          <w:b/>
          <w:bCs/>
        </w:rPr>
      </w:pPr>
      <w:r w:rsidRPr="004554C3">
        <w:rPr>
          <w:b/>
          <w:bCs/>
        </w:rPr>
        <w:t>Domeniu: Capacitate instituțională</w:t>
      </w:r>
    </w:p>
    <w:p w14:paraId="0654903B" w14:textId="77777777" w:rsidR="00551C1A" w:rsidRPr="00E20BA5" w:rsidRDefault="00551C1A" w:rsidP="00551C1A">
      <w:pPr>
        <w:jc w:val="both"/>
      </w:pPr>
      <w:r w:rsidRPr="00E20BA5">
        <w:t>Indicator 4.3.2. Existen</w:t>
      </w:r>
      <w:r>
        <w:t>ț</w:t>
      </w:r>
      <w:r w:rsidRPr="00E20BA5">
        <w:t>a bazei de date privind performan</w:t>
      </w:r>
      <w:r>
        <w:t>ț</w:t>
      </w:r>
      <w:r w:rsidRPr="00E20BA5">
        <w:t>ele elevilor/ copiilor și mecanismele de valorificare a poten</w:t>
      </w:r>
      <w:r>
        <w:t>ț</w:t>
      </w:r>
      <w:r w:rsidRPr="00E20BA5">
        <w:t>ialului creativ al acestora, inclusiv rezultatele parcurgerii curriculumului modificat sau a PEI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551C1A" w:rsidRPr="00A74599" w14:paraId="3E043990" w14:textId="77777777" w:rsidTr="00396F74">
        <w:trPr>
          <w:trHeight w:val="1550"/>
        </w:trPr>
        <w:tc>
          <w:tcPr>
            <w:tcW w:w="1701" w:type="dxa"/>
          </w:tcPr>
          <w:p w14:paraId="752DD0DE" w14:textId="77777777" w:rsidR="00551C1A" w:rsidRPr="00405B80" w:rsidRDefault="00551C1A" w:rsidP="004E482D">
            <w:pPr>
              <w:rPr>
                <w:lang w:eastAsia="zh-TW"/>
              </w:rPr>
            </w:pPr>
            <w:r w:rsidRPr="00405B80">
              <w:rPr>
                <w:lang w:eastAsia="zh-TW"/>
              </w:rPr>
              <w:t xml:space="preserve">Dovezi </w:t>
            </w:r>
          </w:p>
        </w:tc>
        <w:tc>
          <w:tcPr>
            <w:tcW w:w="7938" w:type="dxa"/>
            <w:gridSpan w:val="3"/>
          </w:tcPr>
          <w:p w14:paraId="1F303D11" w14:textId="3FB6E5FE" w:rsidR="00551C1A" w:rsidRPr="00405B80" w:rsidRDefault="0025747B" w:rsidP="00DB13EB">
            <w:pPr>
              <w:pStyle w:val="af2"/>
              <w:numPr>
                <w:ilvl w:val="0"/>
                <w:numId w:val="62"/>
              </w:numPr>
              <w:ind w:left="360"/>
              <w:jc w:val="both"/>
            </w:pPr>
            <w:r w:rsidRPr="00405B80">
              <w:t xml:space="preserve">Diplome privind participarea la </w:t>
            </w:r>
            <w:r w:rsidR="00405B80">
              <w:t>p</w:t>
            </w:r>
            <w:r w:rsidRPr="00405B80">
              <w:t>articipare  la olimpiade</w:t>
            </w:r>
            <w:r w:rsidR="00551C1A" w:rsidRPr="00405B80">
              <w:t xml:space="preserve"> </w:t>
            </w:r>
            <w:r w:rsidR="00405B80">
              <w:t>din cadrul instituției;</w:t>
            </w:r>
          </w:p>
          <w:p w14:paraId="18A383DA" w14:textId="63CC5BD3" w:rsidR="00551C1A" w:rsidRPr="00405B80" w:rsidRDefault="00D5368D" w:rsidP="00DB13EB">
            <w:pPr>
              <w:pStyle w:val="af2"/>
              <w:numPr>
                <w:ilvl w:val="0"/>
                <w:numId w:val="62"/>
              </w:numPr>
              <w:ind w:left="360"/>
              <w:jc w:val="both"/>
            </w:pPr>
            <w:r w:rsidRPr="00405B80">
              <w:t>Diplome concurs: Limba noastră</w:t>
            </w:r>
            <w:r w:rsidR="00551C1A" w:rsidRPr="00405B80">
              <w:rPr>
                <w:lang w:val="x-none"/>
              </w:rPr>
              <w:t xml:space="preserve">; </w:t>
            </w:r>
          </w:p>
          <w:p w14:paraId="32C8D3D1" w14:textId="0E7EE833" w:rsidR="00A644EB" w:rsidRPr="00405B80" w:rsidRDefault="00A644EB" w:rsidP="00530CCC">
            <w:pPr>
              <w:pStyle w:val="af2"/>
              <w:numPr>
                <w:ilvl w:val="0"/>
                <w:numId w:val="62"/>
              </w:numPr>
              <w:ind w:left="360"/>
              <w:jc w:val="both"/>
            </w:pPr>
            <w:r w:rsidRPr="00405B80">
              <w:rPr>
                <w:lang w:val="x-none"/>
              </w:rPr>
              <w:t>Diplome de participare: UNICEF Moldova;</w:t>
            </w:r>
          </w:p>
          <w:p w14:paraId="3DFB7877" w14:textId="155A0B42" w:rsidR="00551C1A" w:rsidRPr="00405B80" w:rsidRDefault="00530CCC" w:rsidP="00DB13EB">
            <w:pPr>
              <w:pStyle w:val="af2"/>
              <w:numPr>
                <w:ilvl w:val="0"/>
                <w:numId w:val="62"/>
              </w:numPr>
              <w:ind w:left="360"/>
              <w:jc w:val="both"/>
              <w:rPr>
                <w:szCs w:val="24"/>
              </w:rPr>
            </w:pPr>
            <w:r w:rsidRPr="00405B80">
              <w:rPr>
                <w:szCs w:val="24"/>
                <w:shd w:val="clear" w:color="auto" w:fill="FFFFFF"/>
              </w:rPr>
              <w:t>“</w:t>
            </w:r>
            <w:r w:rsidRPr="00405B80">
              <w:rPr>
                <w:rStyle w:val="aff1"/>
                <w:bCs/>
                <w:i w:val="0"/>
                <w:iCs w:val="0"/>
                <w:szCs w:val="24"/>
                <w:shd w:val="clear" w:color="auto" w:fill="FFFFFF"/>
              </w:rPr>
              <w:t>Founders</w:t>
            </w:r>
            <w:r w:rsidRPr="00405B80">
              <w:rPr>
                <w:szCs w:val="24"/>
                <w:shd w:val="clear" w:color="auto" w:fill="FFFFFF"/>
              </w:rPr>
              <w:t>' </w:t>
            </w:r>
            <w:r w:rsidRPr="00405B80">
              <w:rPr>
                <w:rStyle w:val="aff1"/>
                <w:bCs/>
                <w:i w:val="0"/>
                <w:iCs w:val="0"/>
                <w:szCs w:val="24"/>
                <w:shd w:val="clear" w:color="auto" w:fill="FFFFFF"/>
              </w:rPr>
              <w:t>Lecture</w:t>
            </w:r>
            <w:r w:rsidRPr="00405B80">
              <w:rPr>
                <w:szCs w:val="24"/>
                <w:shd w:val="clear" w:color="auto" w:fill="FFFFFF"/>
              </w:rPr>
              <w:t> Series”:</w:t>
            </w:r>
            <w:r w:rsidR="00405B80">
              <w:rPr>
                <w:szCs w:val="24"/>
                <w:shd w:val="clear" w:color="auto" w:fill="FFFFFF"/>
              </w:rPr>
              <w:t xml:space="preserve"> </w:t>
            </w:r>
            <w:r w:rsidR="00551C1A" w:rsidRPr="00405B80">
              <w:rPr>
                <w:szCs w:val="24"/>
                <w:lang w:eastAsia="ru-RU"/>
              </w:rPr>
              <w:t>Î</w:t>
            </w:r>
            <w:r w:rsidRPr="00405B80">
              <w:rPr>
                <w:szCs w:val="24"/>
                <w:lang w:eastAsia="ru-RU"/>
              </w:rPr>
              <w:t>ntâlniri cu persoane resursă (ambasadori, medici, reprezentanți ai</w:t>
            </w:r>
            <w:r w:rsidR="00090F1F">
              <w:rPr>
                <w:szCs w:val="24"/>
                <w:lang w:eastAsia="ru-RU"/>
              </w:rPr>
              <w:t xml:space="preserve"> organizațiilor internaționale);</w:t>
            </w:r>
          </w:p>
          <w:p w14:paraId="115668E7" w14:textId="74900EFA" w:rsidR="00405B80" w:rsidRPr="00405B80" w:rsidRDefault="00405B80" w:rsidP="00DB13EB">
            <w:pPr>
              <w:pStyle w:val="af2"/>
              <w:numPr>
                <w:ilvl w:val="0"/>
                <w:numId w:val="62"/>
              </w:numPr>
              <w:ind w:left="360"/>
              <w:jc w:val="both"/>
              <w:rPr>
                <w:szCs w:val="24"/>
              </w:rPr>
            </w:pPr>
            <w:r w:rsidRPr="00405B80">
              <w:t>https://www.heritage.md/en/news/10-impressive-speakers-and-impactful-topics-in-the-founders-lecture-series-2020-2021</w:t>
            </w:r>
          </w:p>
          <w:p w14:paraId="26CA3805" w14:textId="77777777" w:rsidR="00530CCC" w:rsidRPr="00405B80" w:rsidRDefault="00530CCC" w:rsidP="00530CCC">
            <w:pPr>
              <w:pStyle w:val="af2"/>
              <w:numPr>
                <w:ilvl w:val="0"/>
                <w:numId w:val="62"/>
              </w:numPr>
              <w:ind w:left="360"/>
              <w:jc w:val="both"/>
              <w:rPr>
                <w:szCs w:val="24"/>
              </w:rPr>
            </w:pPr>
            <w:r w:rsidRPr="00405B80">
              <w:rPr>
                <w:rFonts w:eastAsia="Times New Roman"/>
                <w:szCs w:val="24"/>
              </w:rPr>
              <w:t>School Asabmly: clasele primare;</w:t>
            </w:r>
          </w:p>
          <w:p w14:paraId="3497C8EF" w14:textId="28697873" w:rsidR="0025747B" w:rsidRPr="00405B80" w:rsidRDefault="00530CCC" w:rsidP="00530CCC">
            <w:pPr>
              <w:pStyle w:val="af2"/>
              <w:numPr>
                <w:ilvl w:val="0"/>
                <w:numId w:val="62"/>
              </w:numPr>
              <w:ind w:left="360"/>
              <w:jc w:val="both"/>
              <w:rPr>
                <w:szCs w:val="24"/>
              </w:rPr>
            </w:pPr>
            <w:r w:rsidRPr="00405B80">
              <w:rPr>
                <w:rFonts w:eastAsia="Times New Roman"/>
                <w:szCs w:val="24"/>
              </w:rPr>
              <w:t xml:space="preserve">School Asambly: clasele gimnaziale; </w:t>
            </w:r>
          </w:p>
        </w:tc>
      </w:tr>
      <w:tr w:rsidR="00551C1A" w:rsidRPr="00E20BA5" w14:paraId="3618B4FF" w14:textId="77777777" w:rsidTr="004E482D">
        <w:tc>
          <w:tcPr>
            <w:tcW w:w="1701" w:type="dxa"/>
          </w:tcPr>
          <w:p w14:paraId="432120C1" w14:textId="77777777" w:rsidR="00551C1A" w:rsidRPr="00E20BA5" w:rsidRDefault="00551C1A" w:rsidP="004E482D">
            <w:pPr>
              <w:rPr>
                <w:lang w:eastAsia="zh-TW"/>
              </w:rPr>
            </w:pPr>
            <w:r w:rsidRPr="00E20BA5">
              <w:rPr>
                <w:lang w:eastAsia="zh-TW"/>
              </w:rPr>
              <w:t xml:space="preserve">Constatări </w:t>
            </w:r>
          </w:p>
        </w:tc>
        <w:tc>
          <w:tcPr>
            <w:tcW w:w="7938" w:type="dxa"/>
            <w:gridSpan w:val="3"/>
          </w:tcPr>
          <w:p w14:paraId="68F264FA" w14:textId="6B1AB983" w:rsidR="00405B80" w:rsidRPr="00E20BA5" w:rsidRDefault="00405B80" w:rsidP="00530CCC">
            <w:pPr>
              <w:jc w:val="both"/>
            </w:pPr>
            <w:r w:rsidRPr="00340E2E">
              <w:rPr>
                <w:rFonts w:cs="Times New Roman"/>
                <w:color w:val="auto"/>
                <w:lang w:eastAsia="zh-TW"/>
              </w:rPr>
              <w:t xml:space="preserve">În cadrul instituției a fost a fost constituit </w:t>
            </w:r>
            <w:r w:rsidRPr="00340E2E">
              <w:rPr>
                <w:rFonts w:cs="Times New Roman"/>
                <w:i/>
                <w:color w:val="auto"/>
                <w:lang w:val="en-US"/>
              </w:rPr>
              <w:t>Founders Lectures Series</w:t>
            </w:r>
            <w:r w:rsidRPr="00340E2E">
              <w:rPr>
                <w:rFonts w:cs="Times New Roman"/>
                <w:color w:val="auto"/>
                <w:lang w:val="en-US"/>
              </w:rPr>
              <w:t xml:space="preserve"> 2020-2021: în cadrul cărora au prezentat comunicări: </w:t>
            </w:r>
            <w:r w:rsidRPr="00340E2E">
              <w:rPr>
                <w:rStyle w:val="af5"/>
                <w:rFonts w:cs="Times New Roman"/>
                <w:b w:val="0"/>
                <w:color w:val="auto"/>
                <w:shd w:val="clear" w:color="auto" w:fill="FFFFFF"/>
              </w:rPr>
              <w:t xml:space="preserve">H.E. Steven Mark Fisher – ambasadorul Regatului Unit al Marii Britaniei și Irlandei de Nord </w:t>
            </w:r>
            <w:r>
              <w:rPr>
                <w:rStyle w:val="af5"/>
                <w:rFonts w:cs="Times New Roman"/>
                <w:b w:val="0"/>
                <w:color w:val="auto"/>
                <w:shd w:val="clear" w:color="auto" w:fill="FFFFFF"/>
              </w:rPr>
              <w:t>(23 Septembrie</w:t>
            </w:r>
            <w:r w:rsidRPr="00340E2E">
              <w:rPr>
                <w:rStyle w:val="af5"/>
                <w:rFonts w:cs="Times New Roman"/>
                <w:b w:val="0"/>
                <w:color w:val="auto"/>
                <w:shd w:val="clear" w:color="auto" w:fill="FFFFFF"/>
              </w:rPr>
              <w:t xml:space="preserve"> 2020);</w:t>
            </w:r>
            <w:r w:rsidRPr="00340E2E">
              <w:rPr>
                <w:rStyle w:val="10"/>
                <w:rFonts w:eastAsia="Arial Unicode MS"/>
                <w:color w:val="auto"/>
                <w:sz w:val="24"/>
                <w:szCs w:val="24"/>
                <w:shd w:val="clear" w:color="auto" w:fill="FFFFFF"/>
              </w:rPr>
              <w:t xml:space="preserve"> </w:t>
            </w:r>
            <w:r w:rsidRPr="00340E2E">
              <w:rPr>
                <w:rFonts w:cs="Times New Roman"/>
                <w:color w:val="auto"/>
                <w:shd w:val="clear" w:color="auto" w:fill="FFFFFF"/>
              </w:rPr>
              <w:t>Simon Springett, Coordonator Rezident ONU Moldova</w:t>
            </w:r>
            <w:r w:rsidRPr="00340E2E">
              <w:rPr>
                <w:rFonts w:cs="Times New Roman"/>
                <w:b/>
                <w:color w:val="auto"/>
                <w:shd w:val="clear" w:color="auto" w:fill="FFFFFF"/>
              </w:rPr>
              <w:t xml:space="preserve">, </w:t>
            </w:r>
            <w:r w:rsidRPr="00340E2E">
              <w:rPr>
                <w:rStyle w:val="af5"/>
                <w:rFonts w:cs="Times New Roman"/>
                <w:b w:val="0"/>
                <w:color w:val="auto"/>
                <w:shd w:val="clear" w:color="auto" w:fill="FFFFFF"/>
              </w:rPr>
              <w:t>(22 October 2020);</w:t>
            </w:r>
            <w:r w:rsidRPr="00340E2E">
              <w:rPr>
                <w:rStyle w:val="10"/>
                <w:rFonts w:eastAsia="Arial Unicode MS"/>
                <w:b/>
                <w:color w:val="auto"/>
                <w:sz w:val="24"/>
                <w:szCs w:val="24"/>
                <w:shd w:val="clear" w:color="auto" w:fill="FFFFFF"/>
              </w:rPr>
              <w:t xml:space="preserve"> </w:t>
            </w:r>
            <w:r w:rsidRPr="00340E2E">
              <w:rPr>
                <w:rStyle w:val="af5"/>
                <w:rFonts w:cs="Times New Roman"/>
                <w:b w:val="0"/>
                <w:color w:val="auto"/>
                <w:shd w:val="clear" w:color="auto" w:fill="FFFFFF"/>
              </w:rPr>
              <w:t>Venetia Bellers, expert în ajutor umanitar</w:t>
            </w:r>
            <w:r>
              <w:rPr>
                <w:rStyle w:val="af5"/>
                <w:rFonts w:cs="Times New Roman"/>
                <w:b w:val="0"/>
                <w:color w:val="auto"/>
                <w:shd w:val="clear" w:color="auto" w:fill="FFFFFF"/>
              </w:rPr>
              <w:t xml:space="preserve"> (19 Noiembrie</w:t>
            </w:r>
            <w:r w:rsidRPr="00340E2E">
              <w:rPr>
                <w:rStyle w:val="af5"/>
                <w:rFonts w:cs="Times New Roman"/>
                <w:b w:val="0"/>
                <w:color w:val="auto"/>
                <w:shd w:val="clear" w:color="auto" w:fill="FFFFFF"/>
              </w:rPr>
              <w:t xml:space="preserve"> 2020); H. E. Paul McGarry, ambasadorul Irlandei în România (16 decembrie 2020);</w:t>
            </w:r>
            <w:r w:rsidRPr="00340E2E">
              <w:rPr>
                <w:rStyle w:val="10"/>
                <w:rFonts w:eastAsia="Arial Unicode MS"/>
                <w:b/>
                <w:color w:val="auto"/>
                <w:shd w:val="clear" w:color="auto" w:fill="FFFFFF"/>
              </w:rPr>
              <w:t xml:space="preserve"> </w:t>
            </w:r>
            <w:r w:rsidRPr="00340E2E">
              <w:rPr>
                <w:rStyle w:val="af5"/>
                <w:rFonts w:cs="Times New Roman"/>
                <w:b w:val="0"/>
                <w:color w:val="auto"/>
                <w:shd w:val="clear" w:color="auto" w:fill="FFFFFF"/>
              </w:rPr>
              <w:t>Janet Royall, Baroness Royall of Blaisdon, principal of Somerville College in Oxford (12 februarie 2021);</w:t>
            </w:r>
            <w:r w:rsidRPr="00340E2E">
              <w:rPr>
                <w:rStyle w:val="10"/>
                <w:rFonts w:eastAsia="Arial Unicode MS"/>
                <w:b/>
                <w:color w:val="auto"/>
                <w:shd w:val="clear" w:color="auto" w:fill="FFFFFF"/>
              </w:rPr>
              <w:t xml:space="preserve"> </w:t>
            </w:r>
            <w:r w:rsidRPr="00340E2E">
              <w:rPr>
                <w:rStyle w:val="af5"/>
                <w:rFonts w:cs="Times New Roman"/>
                <w:b w:val="0"/>
                <w:color w:val="auto"/>
                <w:shd w:val="clear" w:color="auto" w:fill="FFFFFF"/>
              </w:rPr>
              <w:t>Ludmila Gurău, director QUBO Communications (31 Martie 2021);</w:t>
            </w:r>
            <w:r w:rsidRPr="00340E2E">
              <w:rPr>
                <w:rStyle w:val="10"/>
                <w:rFonts w:eastAsia="Arial Unicode MS"/>
                <w:b/>
                <w:color w:val="auto"/>
                <w:shd w:val="clear" w:color="auto" w:fill="FFFFFF"/>
              </w:rPr>
              <w:t xml:space="preserve"> </w:t>
            </w:r>
            <w:r w:rsidRPr="00340E2E">
              <w:rPr>
                <w:rStyle w:val="af5"/>
                <w:rFonts w:cs="Times New Roman"/>
                <w:b w:val="0"/>
                <w:color w:val="auto"/>
                <w:shd w:val="clear" w:color="auto" w:fill="FFFFFF"/>
              </w:rPr>
              <w:t>Andrei Lupu, Project Manager and Engineer at Faurecia (14 Aprilie 2021);</w:t>
            </w:r>
            <w:r w:rsidRPr="00340E2E">
              <w:rPr>
                <w:rStyle w:val="10"/>
                <w:rFonts w:eastAsia="Arial Unicode MS"/>
                <w:b/>
                <w:color w:val="auto"/>
                <w:shd w:val="clear" w:color="auto" w:fill="FFFFFF"/>
              </w:rPr>
              <w:t xml:space="preserve"> </w:t>
            </w:r>
            <w:r w:rsidRPr="00340E2E">
              <w:rPr>
                <w:rStyle w:val="af5"/>
                <w:rFonts w:cs="Times New Roman"/>
                <w:b w:val="0"/>
                <w:color w:val="auto"/>
                <w:shd w:val="clear" w:color="auto" w:fill="FFFFFF"/>
              </w:rPr>
              <w:t>Mădălina Bubuioc from Threepipe Reply (</w:t>
            </w:r>
            <w:r>
              <w:rPr>
                <w:rStyle w:val="af5"/>
                <w:rFonts w:cs="Times New Roman"/>
                <w:b w:val="0"/>
                <w:color w:val="auto"/>
                <w:shd w:val="clear" w:color="auto" w:fill="FFFFFF"/>
              </w:rPr>
              <w:t>12 Mai</w:t>
            </w:r>
            <w:r w:rsidRPr="00340E2E">
              <w:rPr>
                <w:rStyle w:val="af5"/>
                <w:rFonts w:cs="Times New Roman"/>
                <w:b w:val="0"/>
                <w:color w:val="auto"/>
                <w:shd w:val="clear" w:color="auto" w:fill="FFFFFF"/>
              </w:rPr>
              <w:t xml:space="preserve"> 2021);</w:t>
            </w:r>
            <w:r w:rsidRPr="00340E2E">
              <w:rPr>
                <w:rStyle w:val="10"/>
                <w:rFonts w:eastAsia="Arial Unicode MS"/>
                <w:b/>
                <w:color w:val="auto"/>
                <w:shd w:val="clear" w:color="auto" w:fill="FFFFFF"/>
              </w:rPr>
              <w:t xml:space="preserve"> </w:t>
            </w:r>
            <w:r w:rsidRPr="00340E2E">
              <w:rPr>
                <w:rStyle w:val="af5"/>
                <w:rFonts w:cs="Times New Roman"/>
                <w:b w:val="0"/>
                <w:color w:val="auto"/>
                <w:shd w:val="clear" w:color="auto" w:fill="FFFFFF"/>
              </w:rPr>
              <w:t>Felicia Tătaru, Sales Manager at Oakland International Ltd (21 April</w:t>
            </w:r>
            <w:r>
              <w:rPr>
                <w:rStyle w:val="af5"/>
                <w:rFonts w:cs="Times New Roman"/>
                <w:b w:val="0"/>
                <w:color w:val="auto"/>
                <w:shd w:val="clear" w:color="auto" w:fill="FFFFFF"/>
              </w:rPr>
              <w:t>ie</w:t>
            </w:r>
            <w:r w:rsidRPr="00340E2E">
              <w:rPr>
                <w:rStyle w:val="af5"/>
                <w:rFonts w:cs="Times New Roman"/>
                <w:b w:val="0"/>
                <w:color w:val="auto"/>
                <w:shd w:val="clear" w:color="auto" w:fill="FFFFFF"/>
              </w:rPr>
              <w:t xml:space="preserve"> 2021).</w:t>
            </w:r>
          </w:p>
        </w:tc>
      </w:tr>
      <w:tr w:rsidR="00551C1A" w:rsidRPr="00E20BA5" w14:paraId="7451E4F4" w14:textId="77777777" w:rsidTr="004E482D">
        <w:tc>
          <w:tcPr>
            <w:tcW w:w="1701" w:type="dxa"/>
          </w:tcPr>
          <w:p w14:paraId="6CE45CDF" w14:textId="77777777" w:rsidR="00551C1A" w:rsidRPr="00E20BA5" w:rsidRDefault="00551C1A" w:rsidP="004E482D">
            <w:pPr>
              <w:rPr>
                <w:lang w:eastAsia="zh-TW"/>
              </w:rPr>
            </w:pPr>
            <w:r w:rsidRPr="00E20BA5">
              <w:rPr>
                <w:lang w:eastAsia="zh-TW"/>
              </w:rPr>
              <w:t>Pondere și punctaj acordat</w:t>
            </w:r>
          </w:p>
        </w:tc>
        <w:tc>
          <w:tcPr>
            <w:tcW w:w="1758" w:type="dxa"/>
          </w:tcPr>
          <w:p w14:paraId="0FCBC6BC" w14:textId="77777777" w:rsidR="00551C1A" w:rsidRPr="00E20BA5" w:rsidRDefault="00551C1A" w:rsidP="004E482D">
            <w:pPr>
              <w:rPr>
                <w:rFonts w:cs="Times New Roman"/>
              </w:rPr>
            </w:pPr>
            <w:r w:rsidRPr="00E20BA5">
              <w:t>Pondere:</w:t>
            </w:r>
            <w:r>
              <w:t xml:space="preserve"> 2</w:t>
            </w:r>
          </w:p>
        </w:tc>
        <w:tc>
          <w:tcPr>
            <w:tcW w:w="3827" w:type="dxa"/>
          </w:tcPr>
          <w:p w14:paraId="1793C72F" w14:textId="77777777" w:rsidR="00551C1A" w:rsidRPr="00E20BA5" w:rsidRDefault="00551C1A" w:rsidP="004E482D">
            <w:pPr>
              <w:rPr>
                <w:rFonts w:cs="Times New Roman"/>
              </w:rPr>
            </w:pPr>
            <w:r w:rsidRPr="00E20BA5">
              <w:t>Autoevaluare conform criteriilor:</w:t>
            </w:r>
            <w:r>
              <w:t xml:space="preserve"> 2</w:t>
            </w:r>
          </w:p>
        </w:tc>
        <w:tc>
          <w:tcPr>
            <w:tcW w:w="2353" w:type="dxa"/>
          </w:tcPr>
          <w:p w14:paraId="1B4D01FC" w14:textId="77777777" w:rsidR="00551C1A" w:rsidRPr="00E20BA5" w:rsidRDefault="00551C1A" w:rsidP="004E482D">
            <w:pPr>
              <w:rPr>
                <w:rFonts w:cs="Times New Roman"/>
              </w:rPr>
            </w:pPr>
            <w:r w:rsidRPr="00E20BA5">
              <w:t xml:space="preserve">Punctaj: </w:t>
            </w:r>
          </w:p>
        </w:tc>
      </w:tr>
    </w:tbl>
    <w:p w14:paraId="04C95EA1" w14:textId="77777777" w:rsidR="00551C1A" w:rsidRPr="00E20BA5" w:rsidRDefault="00551C1A" w:rsidP="00551C1A"/>
    <w:p w14:paraId="6D4E43D4" w14:textId="170441EE" w:rsidR="00090F1F" w:rsidRDefault="00090F1F" w:rsidP="00551C1A">
      <w:pPr>
        <w:jc w:val="both"/>
      </w:pPr>
    </w:p>
    <w:p w14:paraId="1961F253" w14:textId="77777777" w:rsidR="00D16C22" w:rsidRDefault="00D16C22" w:rsidP="00551C1A">
      <w:pPr>
        <w:jc w:val="both"/>
      </w:pPr>
    </w:p>
    <w:p w14:paraId="37AE0068" w14:textId="769E91EB" w:rsidR="00090F1F" w:rsidRDefault="00090F1F" w:rsidP="00551C1A">
      <w:pPr>
        <w:jc w:val="both"/>
      </w:pPr>
    </w:p>
    <w:p w14:paraId="3C50D716" w14:textId="7E388D4C" w:rsidR="007965E4" w:rsidRDefault="007965E4" w:rsidP="00551C1A">
      <w:pPr>
        <w:jc w:val="both"/>
      </w:pPr>
    </w:p>
    <w:p w14:paraId="5A918DD3" w14:textId="77777777" w:rsidR="007965E4" w:rsidRDefault="007965E4" w:rsidP="00551C1A">
      <w:pPr>
        <w:jc w:val="both"/>
      </w:pPr>
    </w:p>
    <w:p w14:paraId="3C3FEEE0" w14:textId="5BF7420E" w:rsidR="00551C1A" w:rsidRPr="00E20BA5" w:rsidRDefault="00551C1A" w:rsidP="00551C1A">
      <w:pPr>
        <w:jc w:val="both"/>
      </w:pPr>
      <w:r w:rsidRPr="00E20BA5">
        <w:lastRenderedPageBreak/>
        <w:t>Indicator 4.3.3. Realizarea unei politici obiective, echitabile și transparente de promovare a succesului elevului/ copilului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551C1A" w:rsidRPr="00A74599" w14:paraId="4030545A" w14:textId="77777777" w:rsidTr="004E482D">
        <w:tc>
          <w:tcPr>
            <w:tcW w:w="1701" w:type="dxa"/>
          </w:tcPr>
          <w:p w14:paraId="7BBBDD8A" w14:textId="77777777" w:rsidR="00551C1A" w:rsidRPr="00E20BA5" w:rsidRDefault="00551C1A" w:rsidP="004E482D">
            <w:pPr>
              <w:rPr>
                <w:lang w:eastAsia="zh-TW"/>
              </w:rPr>
            </w:pPr>
            <w:r w:rsidRPr="00E20BA5">
              <w:rPr>
                <w:lang w:eastAsia="zh-TW"/>
              </w:rPr>
              <w:t xml:space="preserve">Dovezi </w:t>
            </w:r>
          </w:p>
        </w:tc>
        <w:tc>
          <w:tcPr>
            <w:tcW w:w="7938" w:type="dxa"/>
            <w:gridSpan w:val="3"/>
          </w:tcPr>
          <w:p w14:paraId="5660A0F6" w14:textId="325893BE" w:rsidR="00551C1A" w:rsidRPr="00E20BA5" w:rsidRDefault="00530CCC" w:rsidP="002C1D2F">
            <w:pPr>
              <w:pStyle w:val="af2"/>
              <w:numPr>
                <w:ilvl w:val="0"/>
                <w:numId w:val="63"/>
              </w:numPr>
              <w:ind w:left="357" w:hanging="357"/>
              <w:jc w:val="both"/>
              <w:rPr>
                <w:lang w:eastAsia="zh-TW"/>
              </w:rPr>
            </w:pPr>
            <w:r>
              <w:rPr>
                <w:lang w:eastAsia="zh-TW"/>
              </w:rPr>
              <w:t>Diplome p</w:t>
            </w:r>
            <w:r w:rsidR="00551C1A" w:rsidRPr="00E20BA5">
              <w:rPr>
                <w:lang w:eastAsia="zh-TW"/>
              </w:rPr>
              <w:t>erfoman</w:t>
            </w:r>
            <w:r w:rsidR="00551C1A">
              <w:rPr>
                <w:lang w:eastAsia="zh-TW"/>
              </w:rPr>
              <w:t>ț</w:t>
            </w:r>
            <w:r>
              <w:rPr>
                <w:lang w:eastAsia="zh-TW"/>
              </w:rPr>
              <w:t xml:space="preserve">ele elevilor; </w:t>
            </w:r>
          </w:p>
          <w:p w14:paraId="540BD6FB" w14:textId="21AF4168" w:rsidR="00551C1A" w:rsidRPr="00E20BA5" w:rsidRDefault="00530CCC" w:rsidP="002C1D2F">
            <w:pPr>
              <w:pStyle w:val="af2"/>
              <w:numPr>
                <w:ilvl w:val="0"/>
                <w:numId w:val="63"/>
              </w:numPr>
              <w:ind w:left="357" w:hanging="357"/>
              <w:jc w:val="both"/>
              <w:rPr>
                <w:lang w:eastAsia="zh-TW"/>
              </w:rPr>
            </w:pPr>
            <w:r>
              <w:rPr>
                <w:lang w:eastAsia="zh-TW"/>
              </w:rPr>
              <w:t xml:space="preserve">Concursuri școlare; </w:t>
            </w:r>
          </w:p>
          <w:p w14:paraId="05D8D9AF" w14:textId="77777777" w:rsidR="00551C1A" w:rsidRDefault="00551C1A" w:rsidP="002C1D2F">
            <w:pPr>
              <w:pStyle w:val="af2"/>
              <w:numPr>
                <w:ilvl w:val="0"/>
                <w:numId w:val="63"/>
              </w:numPr>
              <w:ind w:left="357" w:hanging="357"/>
              <w:jc w:val="both"/>
              <w:rPr>
                <w:lang w:eastAsia="zh-TW"/>
              </w:rPr>
            </w:pPr>
            <w:r w:rsidRPr="00E20BA5">
              <w:rPr>
                <w:lang w:eastAsia="zh-TW"/>
              </w:rPr>
              <w:t>Diplom</w:t>
            </w:r>
            <w:r w:rsidR="00824E24">
              <w:rPr>
                <w:lang w:eastAsia="zh-TW"/>
              </w:rPr>
              <w:t>e</w:t>
            </w:r>
            <w:r w:rsidRPr="00E20BA5">
              <w:rPr>
                <w:lang w:eastAsia="zh-TW"/>
              </w:rPr>
              <w:t xml:space="preserve"> din partea DGETS</w:t>
            </w:r>
            <w:r w:rsidR="00530CCC">
              <w:rPr>
                <w:lang w:eastAsia="zh-TW"/>
              </w:rPr>
              <w:t>;</w:t>
            </w:r>
          </w:p>
          <w:p w14:paraId="66D2CDDC" w14:textId="10245E95" w:rsidR="00530CCC" w:rsidRPr="0025030E" w:rsidRDefault="00530CCC" w:rsidP="002C1D2F">
            <w:pPr>
              <w:pStyle w:val="af2"/>
              <w:numPr>
                <w:ilvl w:val="0"/>
                <w:numId w:val="63"/>
              </w:numPr>
              <w:ind w:left="357" w:hanging="357"/>
              <w:jc w:val="both"/>
              <w:rPr>
                <w:lang w:eastAsia="zh-TW"/>
              </w:rPr>
            </w:pPr>
            <w:r w:rsidRPr="00405B80">
              <w:rPr>
                <w:lang w:eastAsia="zh-TW"/>
              </w:rPr>
              <w:t>Diplome COBIS.</w:t>
            </w:r>
          </w:p>
        </w:tc>
      </w:tr>
      <w:tr w:rsidR="00551C1A" w:rsidRPr="00E20BA5" w14:paraId="3A68235D" w14:textId="77777777" w:rsidTr="004E482D">
        <w:tc>
          <w:tcPr>
            <w:tcW w:w="1701" w:type="dxa"/>
          </w:tcPr>
          <w:p w14:paraId="1920DBF6" w14:textId="04805BFF" w:rsidR="00551C1A" w:rsidRPr="00E20BA5" w:rsidRDefault="00FE3A58" w:rsidP="004E482D">
            <w:pPr>
              <w:rPr>
                <w:lang w:eastAsia="zh-TW"/>
              </w:rPr>
            </w:pPr>
            <w:r>
              <w:rPr>
                <w:lang w:eastAsia="zh-TW"/>
              </w:rPr>
              <w:t>„</w:t>
            </w:r>
          </w:p>
        </w:tc>
        <w:tc>
          <w:tcPr>
            <w:tcW w:w="7938" w:type="dxa"/>
            <w:gridSpan w:val="3"/>
          </w:tcPr>
          <w:p w14:paraId="1CA328FD" w14:textId="20597E3D" w:rsidR="00551C1A" w:rsidRPr="00E20BA5" w:rsidRDefault="00551C1A" w:rsidP="00530CCC">
            <w:pPr>
              <w:jc w:val="both"/>
            </w:pPr>
            <w:r w:rsidRPr="00E20BA5">
              <w:t>Institu</w:t>
            </w:r>
            <w:r>
              <w:t>ț</w:t>
            </w:r>
            <w:r w:rsidRPr="00E20BA5">
              <w:t>ia creează condi</w:t>
            </w:r>
            <w:r>
              <w:t>ț</w:t>
            </w:r>
            <w:r w:rsidRPr="00E20BA5">
              <w:t xml:space="preserve">ii </w:t>
            </w:r>
            <w:r w:rsidR="00530CCC">
              <w:t xml:space="preserve">pentru valorizarea </w:t>
            </w:r>
            <w:r w:rsidRPr="00E20BA5">
              <w:t>poten</w:t>
            </w:r>
            <w:r>
              <w:t>ț</w:t>
            </w:r>
            <w:r w:rsidRPr="00E20BA5">
              <w:t xml:space="preserve">ialului creativ al </w:t>
            </w:r>
            <w:r w:rsidR="00530CCC">
              <w:t>fiecărui elev</w:t>
            </w:r>
            <w:r w:rsidRPr="00E20BA5">
              <w:t>. Mul</w:t>
            </w:r>
            <w:r>
              <w:t>ț</w:t>
            </w:r>
            <w:r w:rsidRPr="00E20BA5">
              <w:t>i elevi sunt încadra</w:t>
            </w:r>
            <w:r>
              <w:t>ț</w:t>
            </w:r>
            <w:r w:rsidRPr="00E20BA5">
              <w:t>i în activită</w:t>
            </w:r>
            <w:r>
              <w:t>ț</w:t>
            </w:r>
            <w:r w:rsidRPr="00E20BA5">
              <w:t xml:space="preserve">i extracurriculare. </w:t>
            </w:r>
            <w:r w:rsidR="00530CCC">
              <w:t>Cadrele didactice se axează pe evidențierea succesului elevilor și a punctelor forte.</w:t>
            </w:r>
          </w:p>
        </w:tc>
      </w:tr>
      <w:tr w:rsidR="00551C1A" w:rsidRPr="00E20BA5" w14:paraId="54BC372F" w14:textId="77777777" w:rsidTr="004E482D">
        <w:tc>
          <w:tcPr>
            <w:tcW w:w="1701" w:type="dxa"/>
          </w:tcPr>
          <w:p w14:paraId="48217C21" w14:textId="77777777" w:rsidR="00551C1A" w:rsidRPr="00E20BA5" w:rsidRDefault="00551C1A" w:rsidP="004E482D">
            <w:pPr>
              <w:rPr>
                <w:lang w:eastAsia="zh-TW"/>
              </w:rPr>
            </w:pPr>
            <w:r w:rsidRPr="00E20BA5">
              <w:rPr>
                <w:lang w:eastAsia="zh-TW"/>
              </w:rPr>
              <w:t>Pondere și punctaj acordat</w:t>
            </w:r>
          </w:p>
        </w:tc>
        <w:tc>
          <w:tcPr>
            <w:tcW w:w="1758" w:type="dxa"/>
          </w:tcPr>
          <w:p w14:paraId="47A3D38E" w14:textId="77777777" w:rsidR="00551C1A" w:rsidRPr="00E20BA5" w:rsidRDefault="00551C1A" w:rsidP="004E482D">
            <w:pPr>
              <w:rPr>
                <w:rFonts w:cs="Times New Roman"/>
              </w:rPr>
            </w:pPr>
            <w:r w:rsidRPr="00E20BA5">
              <w:t>Pondere: 1</w:t>
            </w:r>
          </w:p>
        </w:tc>
        <w:tc>
          <w:tcPr>
            <w:tcW w:w="3827" w:type="dxa"/>
          </w:tcPr>
          <w:p w14:paraId="72F7D90E" w14:textId="77777777" w:rsidR="00551C1A" w:rsidRPr="00E20BA5" w:rsidRDefault="00551C1A" w:rsidP="004E482D">
            <w:pPr>
              <w:rPr>
                <w:rFonts w:cs="Times New Roman"/>
              </w:rPr>
            </w:pPr>
            <w:r w:rsidRPr="00E20BA5">
              <w:t>Autoevaluare conform criteriilor: 1</w:t>
            </w:r>
          </w:p>
        </w:tc>
        <w:tc>
          <w:tcPr>
            <w:tcW w:w="2353" w:type="dxa"/>
          </w:tcPr>
          <w:p w14:paraId="294EF290" w14:textId="77777777" w:rsidR="00551C1A" w:rsidRPr="00E20BA5" w:rsidRDefault="00551C1A" w:rsidP="004E482D">
            <w:pPr>
              <w:rPr>
                <w:rFonts w:cs="Times New Roman"/>
              </w:rPr>
            </w:pPr>
            <w:r w:rsidRPr="00E20BA5">
              <w:t xml:space="preserve">Punctaj: </w:t>
            </w:r>
          </w:p>
        </w:tc>
      </w:tr>
    </w:tbl>
    <w:p w14:paraId="6973B453" w14:textId="1F579845" w:rsidR="00530CCC" w:rsidRDefault="00530CCC" w:rsidP="00551C1A">
      <w:pPr>
        <w:rPr>
          <w:b/>
          <w:bCs/>
        </w:rPr>
      </w:pPr>
    </w:p>
    <w:p w14:paraId="69DD8E9A" w14:textId="218E4181" w:rsidR="00551C1A" w:rsidRPr="00551C1A" w:rsidRDefault="00551C1A" w:rsidP="00551C1A">
      <w:pPr>
        <w:rPr>
          <w:b/>
          <w:bCs/>
        </w:rPr>
      </w:pPr>
      <w:r w:rsidRPr="00551C1A">
        <w:rPr>
          <w:b/>
          <w:bCs/>
        </w:rPr>
        <w:t>Domeniu: Curriculum/ proces educațional</w:t>
      </w:r>
    </w:p>
    <w:p w14:paraId="73B49324" w14:textId="77777777" w:rsidR="00551C1A" w:rsidRPr="00551C1A" w:rsidRDefault="00551C1A" w:rsidP="00551C1A">
      <w:pPr>
        <w:jc w:val="both"/>
      </w:pPr>
      <w:r w:rsidRPr="00E20BA5">
        <w:t>Indicator 4.3.4. Încadrarea elevilor/copiilor în învă</w:t>
      </w:r>
      <w:r>
        <w:t>ț</w:t>
      </w:r>
      <w:r w:rsidRPr="00E20BA5">
        <w:t>area interactivă prin cooperare, subliniindu-le capacită</w:t>
      </w:r>
      <w:r>
        <w:t>ț</w:t>
      </w:r>
      <w:r w:rsidRPr="00E20BA5">
        <w:t>ile de dezvoltare individuală, și consultarea lor în privin</w:t>
      </w:r>
      <w:r>
        <w:t>ț</w:t>
      </w:r>
      <w:r w:rsidRPr="00E20BA5">
        <w:t>a conceperii și aplicării CDȘ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551C1A" w:rsidRPr="00E20BA5" w14:paraId="334A3889" w14:textId="77777777" w:rsidTr="004E482D">
        <w:tc>
          <w:tcPr>
            <w:tcW w:w="1701" w:type="dxa"/>
          </w:tcPr>
          <w:p w14:paraId="717DCD2D" w14:textId="77777777" w:rsidR="00551C1A" w:rsidRPr="00E20BA5" w:rsidRDefault="00551C1A" w:rsidP="004E482D">
            <w:pPr>
              <w:rPr>
                <w:lang w:eastAsia="zh-TW"/>
              </w:rPr>
            </w:pPr>
            <w:r w:rsidRPr="00E20BA5">
              <w:rPr>
                <w:lang w:eastAsia="zh-TW"/>
              </w:rPr>
              <w:t xml:space="preserve">Dovezi </w:t>
            </w:r>
          </w:p>
        </w:tc>
        <w:tc>
          <w:tcPr>
            <w:tcW w:w="7938" w:type="dxa"/>
            <w:gridSpan w:val="3"/>
          </w:tcPr>
          <w:p w14:paraId="4E72F00A" w14:textId="2CAA54F9" w:rsidR="00551C1A" w:rsidRPr="00E20BA5" w:rsidRDefault="009D2467" w:rsidP="00DB13EB">
            <w:pPr>
              <w:pStyle w:val="af2"/>
              <w:numPr>
                <w:ilvl w:val="0"/>
                <w:numId w:val="64"/>
              </w:numPr>
              <w:ind w:left="360"/>
              <w:jc w:val="both"/>
              <w:rPr>
                <w:lang w:eastAsia="zh-TW"/>
              </w:rPr>
            </w:pPr>
            <w:r>
              <w:rPr>
                <w:lang w:eastAsia="zh-TW"/>
              </w:rPr>
              <w:t>Organizarea ședințelor informative pentru părinți</w:t>
            </w:r>
            <w:r w:rsidR="00534DA2">
              <w:rPr>
                <w:lang w:eastAsia="zh-TW"/>
              </w:rPr>
              <w:t xml:space="preserve">; </w:t>
            </w:r>
          </w:p>
          <w:p w14:paraId="1355F702" w14:textId="77777777" w:rsidR="00551C1A" w:rsidRPr="00E20BA5" w:rsidRDefault="00551C1A" w:rsidP="00DB13EB">
            <w:pPr>
              <w:pStyle w:val="af2"/>
              <w:numPr>
                <w:ilvl w:val="0"/>
                <w:numId w:val="64"/>
              </w:numPr>
              <w:ind w:left="360"/>
              <w:jc w:val="both"/>
              <w:rPr>
                <w:lang w:eastAsia="zh-TW"/>
              </w:rPr>
            </w:pPr>
            <w:r w:rsidRPr="00E20BA5">
              <w:rPr>
                <w:lang w:eastAsia="zh-TW"/>
              </w:rPr>
              <w:t>Tabel de performan</w:t>
            </w:r>
            <w:r>
              <w:rPr>
                <w:lang w:eastAsia="zh-TW"/>
              </w:rPr>
              <w:t>ț</w:t>
            </w:r>
            <w:r w:rsidRPr="00E20BA5">
              <w:rPr>
                <w:lang w:eastAsia="zh-TW"/>
              </w:rPr>
              <w:t>ă a elevilor din clasele primare;</w:t>
            </w:r>
          </w:p>
          <w:p w14:paraId="63F1B668" w14:textId="69C98976" w:rsidR="00551C1A" w:rsidRPr="00E20BA5" w:rsidRDefault="009D2467" w:rsidP="00DB13EB">
            <w:pPr>
              <w:pStyle w:val="af2"/>
              <w:numPr>
                <w:ilvl w:val="0"/>
                <w:numId w:val="64"/>
              </w:numPr>
              <w:ind w:left="360"/>
              <w:jc w:val="both"/>
              <w:rPr>
                <w:lang w:eastAsia="zh-TW"/>
              </w:rPr>
            </w:pPr>
            <w:r>
              <w:rPr>
                <w:lang w:eastAsia="zh-TW"/>
              </w:rPr>
              <w:t>Scrisori informative</w:t>
            </w:r>
            <w:r w:rsidR="00551C1A" w:rsidRPr="00E20BA5">
              <w:rPr>
                <w:lang w:eastAsia="zh-TW"/>
              </w:rPr>
              <w:t xml:space="preserve"> pentru părin</w:t>
            </w:r>
            <w:r w:rsidR="00551C1A">
              <w:rPr>
                <w:lang w:eastAsia="zh-TW"/>
              </w:rPr>
              <w:t>ț</w:t>
            </w:r>
            <w:r>
              <w:rPr>
                <w:lang w:eastAsia="zh-TW"/>
              </w:rPr>
              <w:t xml:space="preserve">i; </w:t>
            </w:r>
            <w:r w:rsidR="00551C1A" w:rsidRPr="00E20BA5">
              <w:rPr>
                <w:lang w:eastAsia="zh-TW"/>
              </w:rPr>
              <w:t xml:space="preserve"> </w:t>
            </w:r>
          </w:p>
          <w:p w14:paraId="0CEE76A4" w14:textId="4D1A2774" w:rsidR="00551C1A" w:rsidRPr="00E20BA5" w:rsidRDefault="00FC1F4B" w:rsidP="00DB13EB">
            <w:pPr>
              <w:pStyle w:val="af2"/>
              <w:numPr>
                <w:ilvl w:val="0"/>
                <w:numId w:val="64"/>
              </w:numPr>
              <w:ind w:left="360"/>
              <w:jc w:val="both"/>
              <w:rPr>
                <w:lang w:eastAsia="zh-TW"/>
              </w:rPr>
            </w:pPr>
            <w:r>
              <w:rPr>
                <w:lang w:eastAsia="zh-TW"/>
              </w:rPr>
              <w:t>B</w:t>
            </w:r>
            <w:r w:rsidR="009D2467">
              <w:rPr>
                <w:lang w:eastAsia="zh-TW"/>
              </w:rPr>
              <w:t>uletin informativ pentru părinți elaborate săptămînal.</w:t>
            </w:r>
          </w:p>
        </w:tc>
      </w:tr>
      <w:tr w:rsidR="00551C1A" w:rsidRPr="00E20BA5" w14:paraId="4F9E5998" w14:textId="77777777" w:rsidTr="004E482D">
        <w:tc>
          <w:tcPr>
            <w:tcW w:w="1701" w:type="dxa"/>
          </w:tcPr>
          <w:p w14:paraId="4167BA22" w14:textId="77777777" w:rsidR="00551C1A" w:rsidRPr="00E20BA5" w:rsidRDefault="00551C1A" w:rsidP="004E482D">
            <w:pPr>
              <w:rPr>
                <w:lang w:eastAsia="zh-TW"/>
              </w:rPr>
            </w:pPr>
            <w:r w:rsidRPr="00E20BA5">
              <w:rPr>
                <w:lang w:eastAsia="zh-TW"/>
              </w:rPr>
              <w:t xml:space="preserve">Constatări </w:t>
            </w:r>
          </w:p>
        </w:tc>
        <w:tc>
          <w:tcPr>
            <w:tcW w:w="7938" w:type="dxa"/>
            <w:gridSpan w:val="3"/>
          </w:tcPr>
          <w:p w14:paraId="435C8670" w14:textId="0AAEF558" w:rsidR="00551C1A" w:rsidRPr="00E20BA5" w:rsidRDefault="00551C1A" w:rsidP="009E20BD">
            <w:pPr>
              <w:jc w:val="both"/>
              <w:rPr>
                <w:rFonts w:eastAsia="Times New Roman"/>
              </w:rPr>
            </w:pPr>
            <w:r w:rsidRPr="00E20BA5">
              <w:rPr>
                <w:rFonts w:eastAsia="Times New Roman"/>
              </w:rPr>
              <w:t>S</w:t>
            </w:r>
            <w:r w:rsidR="00722573">
              <w:rPr>
                <w:rFonts w:eastAsia="Times New Roman"/>
              </w:rPr>
              <w:t>e organizează diferite</w:t>
            </w:r>
            <w:r w:rsidRPr="00E20BA5">
              <w:rPr>
                <w:rFonts w:eastAsia="Times New Roman"/>
              </w:rPr>
              <w:t xml:space="preserve"> sondaje, chestionare privitor la</w:t>
            </w:r>
            <w:r w:rsidR="00722573">
              <w:rPr>
                <w:rFonts w:eastAsia="Times New Roman"/>
              </w:rPr>
              <w:t xml:space="preserve"> realizarea procesului educațional</w:t>
            </w:r>
            <w:r w:rsidRPr="00E20BA5">
              <w:rPr>
                <w:rFonts w:eastAsia="Times New Roman"/>
              </w:rPr>
              <w:t xml:space="preserve">. </w:t>
            </w:r>
          </w:p>
        </w:tc>
      </w:tr>
      <w:tr w:rsidR="00551C1A" w:rsidRPr="00E20BA5" w14:paraId="112745AB" w14:textId="77777777" w:rsidTr="004E482D">
        <w:tc>
          <w:tcPr>
            <w:tcW w:w="1701" w:type="dxa"/>
          </w:tcPr>
          <w:p w14:paraId="08DFED12" w14:textId="77777777" w:rsidR="00551C1A" w:rsidRPr="00E20BA5" w:rsidRDefault="00551C1A" w:rsidP="004E482D">
            <w:pPr>
              <w:rPr>
                <w:lang w:eastAsia="zh-TW"/>
              </w:rPr>
            </w:pPr>
            <w:r w:rsidRPr="00E20BA5">
              <w:rPr>
                <w:lang w:eastAsia="zh-TW"/>
              </w:rPr>
              <w:t>Pondere și punctaj acordat</w:t>
            </w:r>
          </w:p>
        </w:tc>
        <w:tc>
          <w:tcPr>
            <w:tcW w:w="1758" w:type="dxa"/>
          </w:tcPr>
          <w:p w14:paraId="11967EA5" w14:textId="77777777" w:rsidR="00551C1A" w:rsidRPr="00E20BA5" w:rsidRDefault="00551C1A" w:rsidP="004E482D">
            <w:pPr>
              <w:rPr>
                <w:rFonts w:cs="Times New Roman"/>
              </w:rPr>
            </w:pPr>
            <w:r w:rsidRPr="00E20BA5">
              <w:t>Pondere: 2</w:t>
            </w:r>
          </w:p>
        </w:tc>
        <w:tc>
          <w:tcPr>
            <w:tcW w:w="3827" w:type="dxa"/>
          </w:tcPr>
          <w:p w14:paraId="55852EC5" w14:textId="77777777" w:rsidR="00551C1A" w:rsidRPr="00E20BA5" w:rsidRDefault="00551C1A" w:rsidP="004E482D">
            <w:pPr>
              <w:rPr>
                <w:rFonts w:cs="Times New Roman"/>
              </w:rPr>
            </w:pPr>
            <w:r w:rsidRPr="00E20BA5">
              <w:t>Autoevaluare conform criteriilor: 2</w:t>
            </w:r>
          </w:p>
        </w:tc>
        <w:tc>
          <w:tcPr>
            <w:tcW w:w="2353" w:type="dxa"/>
          </w:tcPr>
          <w:p w14:paraId="7160298F" w14:textId="77777777" w:rsidR="00551C1A" w:rsidRPr="00E20BA5" w:rsidRDefault="00551C1A" w:rsidP="004E482D">
            <w:pPr>
              <w:rPr>
                <w:rFonts w:cs="Times New Roman"/>
              </w:rPr>
            </w:pPr>
            <w:r w:rsidRPr="00E20BA5">
              <w:t xml:space="preserve">Punctaj: </w:t>
            </w:r>
          </w:p>
        </w:tc>
      </w:tr>
    </w:tbl>
    <w:p w14:paraId="2A2A21F1" w14:textId="3236DF87" w:rsidR="009E20BD" w:rsidRDefault="009E20BD" w:rsidP="00551C1A"/>
    <w:p w14:paraId="605CCB3A" w14:textId="3A03B9E5" w:rsidR="00591998" w:rsidRPr="00E20BA5" w:rsidRDefault="00591998" w:rsidP="00591998">
      <w:pPr>
        <w:jc w:val="both"/>
      </w:pPr>
      <w:r w:rsidRPr="00E20BA5">
        <w:t>Analiza SWOT a activită</w:t>
      </w:r>
      <w:r>
        <w:t>ț</w:t>
      </w:r>
      <w:r w:rsidRPr="00E20BA5">
        <w:t>ii institu</w:t>
      </w:r>
      <w:r>
        <w:t>ț</w:t>
      </w:r>
      <w:r w:rsidRPr="00E20BA5">
        <w:t>iei de învă</w:t>
      </w:r>
      <w:r>
        <w:t>ț</w:t>
      </w:r>
      <w:r w:rsidRPr="00E20BA5">
        <w:t xml:space="preserve">ământ general </w:t>
      </w:r>
      <w:r>
        <w:t xml:space="preserve">la dimensiunea IV: Eficiență educațională.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5"/>
        <w:gridCol w:w="4564"/>
      </w:tblGrid>
      <w:tr w:rsidR="00591998" w:rsidRPr="00E20BA5" w14:paraId="08A76FE3" w14:textId="77777777" w:rsidTr="00F64D4E">
        <w:tc>
          <w:tcPr>
            <w:tcW w:w="5075" w:type="dxa"/>
          </w:tcPr>
          <w:p w14:paraId="62ED5632" w14:textId="77777777" w:rsidR="00591998" w:rsidRPr="00F26537" w:rsidRDefault="00591998" w:rsidP="00F64D4E">
            <w:pPr>
              <w:jc w:val="center"/>
              <w:rPr>
                <w:rFonts w:cs="Times New Roman"/>
                <w:b/>
                <w:bCs/>
                <w:szCs w:val="22"/>
              </w:rPr>
            </w:pPr>
            <w:r w:rsidRPr="00F26537">
              <w:rPr>
                <w:b/>
                <w:bCs/>
              </w:rPr>
              <w:t>Puncte forte</w:t>
            </w:r>
          </w:p>
        </w:tc>
        <w:tc>
          <w:tcPr>
            <w:tcW w:w="4564" w:type="dxa"/>
          </w:tcPr>
          <w:p w14:paraId="4610AC1B" w14:textId="77777777" w:rsidR="00591998" w:rsidRPr="00F26537" w:rsidRDefault="00591998" w:rsidP="00F64D4E">
            <w:pPr>
              <w:jc w:val="center"/>
              <w:rPr>
                <w:rFonts w:cs="Times New Roman"/>
                <w:b/>
                <w:bCs/>
                <w:szCs w:val="22"/>
              </w:rPr>
            </w:pPr>
            <w:r w:rsidRPr="00F26537">
              <w:rPr>
                <w:b/>
                <w:bCs/>
              </w:rPr>
              <w:t>Puncte slabe</w:t>
            </w:r>
          </w:p>
        </w:tc>
      </w:tr>
      <w:tr w:rsidR="00591998" w:rsidRPr="00E20BA5" w14:paraId="2668C1AF" w14:textId="77777777" w:rsidTr="00F64D4E">
        <w:tc>
          <w:tcPr>
            <w:tcW w:w="5075" w:type="dxa"/>
          </w:tcPr>
          <w:p w14:paraId="172F9FA1" w14:textId="68FB32F6" w:rsidR="00BB4691" w:rsidRPr="00CF3FEA" w:rsidRDefault="00BB4691" w:rsidP="00066D3B">
            <w:pPr>
              <w:numPr>
                <w:ilvl w:val="0"/>
                <w:numId w:val="69"/>
              </w:numPr>
              <w:pBdr>
                <w:top w:val="nil"/>
                <w:left w:val="nil"/>
                <w:bottom w:val="nil"/>
                <w:right w:val="nil"/>
                <w:between w:val="nil"/>
              </w:pBdr>
              <w:ind w:left="714" w:hanging="357"/>
              <w:jc w:val="both"/>
              <w:rPr>
                <w:rFonts w:eastAsia="Calibri"/>
                <w:lang w:val="en-US"/>
              </w:rPr>
            </w:pPr>
            <w:r w:rsidRPr="00CF3FEA">
              <w:rPr>
                <w:rFonts w:eastAsia="Calibri"/>
                <w:lang w:val="en-US"/>
              </w:rPr>
              <w:t>Existența unei echipe manageriale cu experiență la nivel național și international</w:t>
            </w:r>
            <w:r w:rsidR="002C1D2F">
              <w:rPr>
                <w:rFonts w:eastAsia="Calibri"/>
                <w:lang w:val="en-US"/>
              </w:rPr>
              <w:t>.</w:t>
            </w:r>
          </w:p>
          <w:p w14:paraId="483BF0EC" w14:textId="59338928" w:rsidR="00387FAA" w:rsidRDefault="00387FAA" w:rsidP="00066D3B">
            <w:pPr>
              <w:numPr>
                <w:ilvl w:val="0"/>
                <w:numId w:val="69"/>
              </w:numPr>
              <w:pBdr>
                <w:top w:val="nil"/>
                <w:left w:val="nil"/>
                <w:bottom w:val="nil"/>
                <w:right w:val="nil"/>
                <w:between w:val="nil"/>
              </w:pBdr>
              <w:ind w:left="714" w:hanging="357"/>
              <w:jc w:val="both"/>
              <w:rPr>
                <w:rFonts w:eastAsia="Calibri"/>
                <w:lang w:val="en-US"/>
              </w:rPr>
            </w:pPr>
            <w:r w:rsidRPr="00CF3FEA">
              <w:rPr>
                <w:rFonts w:eastAsia="Calibri"/>
                <w:lang w:val="en-US"/>
              </w:rPr>
              <w:t>Strategie de comunicare și marketing eficient și innovator</w:t>
            </w:r>
            <w:r w:rsidR="002C1D2F">
              <w:rPr>
                <w:rFonts w:eastAsia="Calibri"/>
                <w:lang w:val="en-US"/>
              </w:rPr>
              <w:t>.</w:t>
            </w:r>
          </w:p>
          <w:p w14:paraId="2D9A8688" w14:textId="0968FC5D" w:rsidR="00566C3E" w:rsidRPr="00566C3E" w:rsidRDefault="00566C3E" w:rsidP="00066D3B">
            <w:pPr>
              <w:pStyle w:val="af2"/>
              <w:widowControl w:val="0"/>
              <w:numPr>
                <w:ilvl w:val="0"/>
                <w:numId w:val="69"/>
              </w:numPr>
              <w:ind w:left="714" w:hanging="357"/>
              <w:jc w:val="both"/>
              <w:rPr>
                <w:lang w:val="en-US"/>
              </w:rPr>
            </w:pPr>
            <w:r w:rsidRPr="00194F51">
              <w:rPr>
                <w:lang w:val="en-US"/>
              </w:rPr>
              <w:t xml:space="preserve">Abordare strategică de comunicare și marketing, aliniată atât publicului local, cât și </w:t>
            </w:r>
            <w:r>
              <w:rPr>
                <w:lang w:val="en-US"/>
              </w:rPr>
              <w:t>celui international</w:t>
            </w:r>
            <w:r w:rsidR="002C1D2F">
              <w:rPr>
                <w:lang w:val="en-US"/>
              </w:rPr>
              <w:t>.</w:t>
            </w:r>
          </w:p>
          <w:p w14:paraId="64E36F22" w14:textId="4FFA4A9E" w:rsidR="00B16AE1" w:rsidRPr="00CF3FEA" w:rsidRDefault="00B16AE1" w:rsidP="00066D3B">
            <w:pPr>
              <w:numPr>
                <w:ilvl w:val="0"/>
                <w:numId w:val="69"/>
              </w:numPr>
              <w:pBdr>
                <w:top w:val="nil"/>
                <w:left w:val="nil"/>
                <w:bottom w:val="nil"/>
                <w:right w:val="nil"/>
                <w:between w:val="nil"/>
              </w:pBdr>
              <w:ind w:left="714" w:hanging="357"/>
              <w:jc w:val="both"/>
              <w:rPr>
                <w:rFonts w:eastAsia="Calibri"/>
                <w:lang w:val="en-US"/>
              </w:rPr>
            </w:pPr>
            <w:r w:rsidRPr="00CF3FEA">
              <w:rPr>
                <w:rFonts w:eastAsia="Calibri"/>
                <w:lang w:val="en-US"/>
              </w:rPr>
              <w:t>Suportul fondatorilor pentru implementarea viziunilor moderne în sistemul educational, axat pe conceptul școlii prietenoase copilului</w:t>
            </w:r>
            <w:r w:rsidR="002C1D2F">
              <w:rPr>
                <w:rFonts w:eastAsia="Calibri"/>
                <w:lang w:val="en-US"/>
              </w:rPr>
              <w:t>.</w:t>
            </w:r>
          </w:p>
          <w:p w14:paraId="7427EFBA" w14:textId="33F3E163" w:rsidR="00CF3FEA" w:rsidRPr="00CF3FEA" w:rsidRDefault="00CF3FEA" w:rsidP="00066D3B">
            <w:pPr>
              <w:numPr>
                <w:ilvl w:val="0"/>
                <w:numId w:val="69"/>
              </w:numPr>
              <w:pBdr>
                <w:top w:val="nil"/>
                <w:left w:val="nil"/>
                <w:bottom w:val="nil"/>
                <w:right w:val="nil"/>
                <w:between w:val="nil"/>
              </w:pBdr>
              <w:ind w:left="714" w:hanging="357"/>
              <w:jc w:val="both"/>
              <w:rPr>
                <w:rFonts w:eastAsia="Calibri"/>
                <w:lang w:val="en-US"/>
              </w:rPr>
            </w:pPr>
            <w:r w:rsidRPr="00CF3FEA">
              <w:rPr>
                <w:rFonts w:eastAsia="Calibri"/>
                <w:lang w:val="en-US"/>
              </w:rPr>
              <w:t>Calificările naționale și internaționale ale cadrelor didactice și manageriale</w:t>
            </w:r>
            <w:r w:rsidR="002C1D2F">
              <w:rPr>
                <w:rFonts w:eastAsia="Calibri"/>
                <w:lang w:val="en-US"/>
              </w:rPr>
              <w:t>.</w:t>
            </w:r>
          </w:p>
          <w:p w14:paraId="5B446575" w14:textId="405B229C" w:rsidR="00566C3E" w:rsidRPr="00566C3E" w:rsidRDefault="00CF3FEA" w:rsidP="00066D3B">
            <w:pPr>
              <w:numPr>
                <w:ilvl w:val="0"/>
                <w:numId w:val="69"/>
              </w:numPr>
              <w:pBdr>
                <w:top w:val="nil"/>
                <w:left w:val="nil"/>
                <w:bottom w:val="nil"/>
                <w:right w:val="nil"/>
                <w:between w:val="nil"/>
              </w:pBdr>
              <w:ind w:left="714" w:hanging="357"/>
              <w:jc w:val="both"/>
              <w:rPr>
                <w:rFonts w:eastAsia="Calibri"/>
                <w:lang w:val="en-US"/>
              </w:rPr>
            </w:pPr>
            <w:r w:rsidRPr="00CF3FEA">
              <w:rPr>
                <w:rFonts w:eastAsia="Calibri"/>
                <w:lang w:val="en-US"/>
              </w:rPr>
              <w:t>Curriculum holistic și activitatea cluburilor oferite tuturor ele</w:t>
            </w:r>
            <w:r w:rsidR="002C1D2F">
              <w:rPr>
                <w:rFonts w:eastAsia="Calibri"/>
                <w:lang w:val="en-US"/>
              </w:rPr>
              <w:t>vilor.</w:t>
            </w:r>
          </w:p>
          <w:p w14:paraId="12A27165" w14:textId="77777777" w:rsidR="00591998" w:rsidRPr="00066D3B" w:rsidRDefault="00591998" w:rsidP="00066D3B">
            <w:pPr>
              <w:pStyle w:val="af2"/>
              <w:numPr>
                <w:ilvl w:val="0"/>
                <w:numId w:val="69"/>
              </w:numPr>
              <w:ind w:left="714" w:hanging="357"/>
              <w:jc w:val="both"/>
            </w:pPr>
            <w:r w:rsidRPr="00CF3FEA">
              <w:rPr>
                <w:szCs w:val="24"/>
              </w:rPr>
              <w:t xml:space="preserve">Apicarea TIC-ului în </w:t>
            </w:r>
            <w:r w:rsidR="00D427A2" w:rsidRPr="00CF3FEA">
              <w:rPr>
                <w:szCs w:val="24"/>
              </w:rPr>
              <w:t>realizarea procesului educațional</w:t>
            </w:r>
            <w:r w:rsidR="00CF3FEA" w:rsidRPr="00CF3FEA">
              <w:rPr>
                <w:szCs w:val="24"/>
              </w:rPr>
              <w:t>.</w:t>
            </w:r>
          </w:p>
          <w:p w14:paraId="52382C6D" w14:textId="3D5F235F" w:rsidR="00066D3B" w:rsidRPr="00066D3B" w:rsidRDefault="00066D3B" w:rsidP="00066D3B">
            <w:pPr>
              <w:pStyle w:val="af2"/>
              <w:widowControl w:val="0"/>
              <w:numPr>
                <w:ilvl w:val="0"/>
                <w:numId w:val="69"/>
              </w:numPr>
              <w:ind w:left="714" w:hanging="357"/>
              <w:jc w:val="both"/>
              <w:rPr>
                <w:lang w:val="en-US"/>
              </w:rPr>
            </w:pPr>
            <w:r w:rsidRPr="002343AB">
              <w:rPr>
                <w:lang w:val="en-US"/>
              </w:rPr>
              <w:t>Colaborare cu parteneri</w:t>
            </w:r>
            <w:r>
              <w:rPr>
                <w:lang w:val="en-US"/>
              </w:rPr>
              <w:t>i</w:t>
            </w:r>
            <w:r w:rsidRPr="002343AB">
              <w:rPr>
                <w:lang w:val="en-US"/>
              </w:rPr>
              <w:t xml:space="preserve"> cheie British Council / </w:t>
            </w:r>
            <w:r w:rsidR="00B9265C">
              <w:rPr>
                <w:lang w:val="en-US"/>
              </w:rPr>
              <w:t>America House / Confucius / MEC</w:t>
            </w:r>
            <w:r w:rsidRPr="002343AB">
              <w:rPr>
                <w:lang w:val="en-US"/>
              </w:rPr>
              <w:t xml:space="preserve"> / Cambridge Assessment International / IB / Uni</w:t>
            </w:r>
            <w:r>
              <w:rPr>
                <w:lang w:val="en-US"/>
              </w:rPr>
              <w:t>versitatea din</w:t>
            </w:r>
            <w:r w:rsidRPr="002343AB">
              <w:rPr>
                <w:lang w:val="en-US"/>
              </w:rPr>
              <w:t xml:space="preserve"> </w:t>
            </w:r>
            <w:r>
              <w:rPr>
                <w:lang w:val="en-US"/>
              </w:rPr>
              <w:t>Oxford / Școli internaționale</w:t>
            </w:r>
            <w:r w:rsidRPr="002343AB">
              <w:rPr>
                <w:lang w:val="en-US"/>
              </w:rPr>
              <w:t xml:space="preserve"> /</w:t>
            </w:r>
            <w:r w:rsidR="00B9265C">
              <w:rPr>
                <w:lang w:val="en-US"/>
              </w:rPr>
              <w:t xml:space="preserve"> ETwinning / PNUD / UNICEF.</w:t>
            </w:r>
          </w:p>
        </w:tc>
        <w:tc>
          <w:tcPr>
            <w:tcW w:w="4564" w:type="dxa"/>
          </w:tcPr>
          <w:p w14:paraId="168FD19A" w14:textId="7BA11C92" w:rsidR="00591998" w:rsidRPr="00715774" w:rsidRDefault="00E421B2" w:rsidP="00F64D4E">
            <w:pPr>
              <w:pStyle w:val="af2"/>
              <w:numPr>
                <w:ilvl w:val="0"/>
                <w:numId w:val="69"/>
              </w:numPr>
              <w:ind w:left="360"/>
              <w:jc w:val="both"/>
            </w:pPr>
            <w:r>
              <w:t xml:space="preserve">Efectele pandemiei </w:t>
            </w:r>
            <w:r w:rsidR="00217AA1">
              <w:t xml:space="preserve">afectează starea </w:t>
            </w:r>
            <w:r w:rsidR="00DB66A2">
              <w:t>de bine a cadrelor didactice.</w:t>
            </w:r>
          </w:p>
        </w:tc>
      </w:tr>
      <w:tr w:rsidR="00591998" w:rsidRPr="00E20BA5" w14:paraId="6FF49599" w14:textId="77777777" w:rsidTr="00F64D4E">
        <w:tc>
          <w:tcPr>
            <w:tcW w:w="5075" w:type="dxa"/>
          </w:tcPr>
          <w:p w14:paraId="1BDB2E05" w14:textId="77777777" w:rsidR="00591998" w:rsidRPr="00F26537" w:rsidRDefault="00591998" w:rsidP="00F64D4E">
            <w:pPr>
              <w:jc w:val="center"/>
              <w:rPr>
                <w:b/>
                <w:bCs/>
              </w:rPr>
            </w:pPr>
            <w:r w:rsidRPr="00F26537">
              <w:rPr>
                <w:b/>
                <w:bCs/>
              </w:rPr>
              <w:t>Oportunități</w:t>
            </w:r>
          </w:p>
        </w:tc>
        <w:tc>
          <w:tcPr>
            <w:tcW w:w="4564" w:type="dxa"/>
          </w:tcPr>
          <w:p w14:paraId="42812851" w14:textId="77777777" w:rsidR="00591998" w:rsidRPr="00F26537" w:rsidRDefault="00591998" w:rsidP="00F64D4E">
            <w:pPr>
              <w:jc w:val="center"/>
              <w:rPr>
                <w:b/>
                <w:bCs/>
              </w:rPr>
            </w:pPr>
            <w:r w:rsidRPr="00F26537">
              <w:rPr>
                <w:b/>
                <w:bCs/>
              </w:rPr>
              <w:t>Riscuri</w:t>
            </w:r>
          </w:p>
        </w:tc>
      </w:tr>
      <w:tr w:rsidR="00591998" w:rsidRPr="00E20BA5" w14:paraId="72886C67" w14:textId="77777777" w:rsidTr="00F64D4E">
        <w:tc>
          <w:tcPr>
            <w:tcW w:w="5075" w:type="dxa"/>
          </w:tcPr>
          <w:p w14:paraId="7610F99F" w14:textId="0169CDEA" w:rsidR="00591998" w:rsidRPr="00CB5B0E" w:rsidRDefault="00CB5B0E" w:rsidP="00CB5B0E">
            <w:pPr>
              <w:numPr>
                <w:ilvl w:val="0"/>
                <w:numId w:val="70"/>
              </w:numPr>
              <w:pBdr>
                <w:top w:val="nil"/>
                <w:left w:val="nil"/>
                <w:bottom w:val="nil"/>
                <w:right w:val="nil"/>
                <w:between w:val="nil"/>
              </w:pBdr>
              <w:jc w:val="both"/>
              <w:rPr>
                <w:rFonts w:eastAsia="Calibri"/>
                <w:lang w:val="en-US"/>
              </w:rPr>
            </w:pPr>
            <w:r w:rsidRPr="00CB5B0E">
              <w:rPr>
                <w:rFonts w:eastAsia="Calibri"/>
                <w:lang w:val="en-US"/>
              </w:rPr>
              <w:t xml:space="preserve">Recunoașterea calificărilor Cambridge în </w:t>
            </w:r>
            <w:r w:rsidRPr="00CB5B0E">
              <w:rPr>
                <w:rFonts w:eastAsia="Calibri"/>
                <w:lang w:val="en-US"/>
              </w:rPr>
              <w:lastRenderedPageBreak/>
              <w:t>Republica Moldova.</w:t>
            </w:r>
          </w:p>
        </w:tc>
        <w:tc>
          <w:tcPr>
            <w:tcW w:w="4564" w:type="dxa"/>
          </w:tcPr>
          <w:p w14:paraId="044552DC" w14:textId="27BF66FD" w:rsidR="00591998" w:rsidRPr="00F26537" w:rsidRDefault="00C42AEF" w:rsidP="00C42AEF">
            <w:pPr>
              <w:pStyle w:val="af2"/>
              <w:numPr>
                <w:ilvl w:val="0"/>
                <w:numId w:val="70"/>
              </w:numPr>
              <w:ind w:left="360"/>
              <w:jc w:val="both"/>
            </w:pPr>
            <w:r>
              <w:rPr>
                <w:lang w:val="en-US"/>
              </w:rPr>
              <w:lastRenderedPageBreak/>
              <w:t>P</w:t>
            </w:r>
            <w:r>
              <w:t>rotejarea părinților pe durata crizei.</w:t>
            </w:r>
          </w:p>
        </w:tc>
      </w:tr>
    </w:tbl>
    <w:p w14:paraId="5BE95B18" w14:textId="059B2429" w:rsidR="009E20BD" w:rsidRDefault="009E20BD" w:rsidP="00551C1A"/>
    <w:p w14:paraId="2BC6E21B" w14:textId="71B7D89A" w:rsidR="009E20BD" w:rsidRDefault="009E20BD" w:rsidP="00551C1A"/>
    <w:p w14:paraId="0A1957FB" w14:textId="5F594A25" w:rsidR="009E20BD" w:rsidRDefault="009E20BD" w:rsidP="00551C1A"/>
    <w:p w14:paraId="114FBE95" w14:textId="0BCCE628" w:rsidR="00F26537" w:rsidRPr="00551C1A" w:rsidRDefault="00F26537" w:rsidP="00F26537">
      <w:pPr>
        <w:pStyle w:val="1"/>
        <w:jc w:val="center"/>
        <w:rPr>
          <w:b/>
          <w:bCs w:val="0"/>
          <w:sz w:val="24"/>
          <w:szCs w:val="24"/>
        </w:rPr>
      </w:pPr>
      <w:bookmarkStart w:id="52" w:name="_Toc47600204"/>
      <w:bookmarkStart w:id="53" w:name="_Toc47606219"/>
      <w:r w:rsidRPr="00551C1A">
        <w:rPr>
          <w:b/>
          <w:bCs w:val="0"/>
          <w:sz w:val="24"/>
          <w:szCs w:val="24"/>
        </w:rPr>
        <w:t>Dimensiune V. EDUCAȚIE SENSIBILĂ LA GEN</w:t>
      </w:r>
      <w:bookmarkEnd w:id="52"/>
      <w:bookmarkEnd w:id="53"/>
    </w:p>
    <w:p w14:paraId="3B4F0F8E" w14:textId="26F1E3C2" w:rsidR="00F26537" w:rsidRPr="00E20BA5" w:rsidRDefault="00F26537" w:rsidP="00F26537">
      <w:pPr>
        <w:pStyle w:val="2"/>
        <w:jc w:val="both"/>
      </w:pPr>
      <w:bookmarkStart w:id="54" w:name="_Toc47600205"/>
      <w:bookmarkStart w:id="55" w:name="_Toc47606220"/>
      <w:r w:rsidRPr="00E20BA5">
        <w:t>Standard 5.1. Copiii sunt educa</w:t>
      </w:r>
      <w:r>
        <w:t>ț</w:t>
      </w:r>
      <w:r w:rsidRPr="00E20BA5">
        <w:t>i, comunică și interac</w:t>
      </w:r>
      <w:r>
        <w:t>ț</w:t>
      </w:r>
      <w:r w:rsidRPr="00E20BA5">
        <w:t>ionează în conformitate cu principiile echită</w:t>
      </w:r>
      <w:r>
        <w:t>ț</w:t>
      </w:r>
      <w:r w:rsidRPr="00E20BA5">
        <w:t>ii de gen</w:t>
      </w:r>
      <w:bookmarkEnd w:id="54"/>
      <w:bookmarkEnd w:id="55"/>
    </w:p>
    <w:p w14:paraId="6314819E" w14:textId="77777777" w:rsidR="00F26537" w:rsidRPr="00551C1A" w:rsidRDefault="00F26537" w:rsidP="00F26537">
      <w:pPr>
        <w:rPr>
          <w:b/>
          <w:bCs/>
        </w:rPr>
      </w:pPr>
      <w:r w:rsidRPr="00551C1A">
        <w:rPr>
          <w:b/>
          <w:bCs/>
        </w:rPr>
        <w:t>Domeniu: Management</w:t>
      </w:r>
    </w:p>
    <w:p w14:paraId="24BD6BBB" w14:textId="77777777" w:rsidR="00F26537" w:rsidRPr="00E20BA5" w:rsidRDefault="00F26537" w:rsidP="00F26537">
      <w:pPr>
        <w:jc w:val="both"/>
      </w:pPr>
      <w:r w:rsidRPr="00E20BA5">
        <w:t>Indicator 5.1.1. Asigurarea echită</w:t>
      </w:r>
      <w:r>
        <w:t>ț</w:t>
      </w:r>
      <w:r w:rsidRPr="00E20BA5">
        <w:t>ii de gen prin politicile și programele de promovare a echită</w:t>
      </w:r>
      <w:r>
        <w:t>ț</w:t>
      </w:r>
      <w:r w:rsidRPr="00E20BA5">
        <w:t>ii de gen, prin informarea în timp util și pe diverse căi a elevilor/ copiilor și părin</w:t>
      </w:r>
      <w:r>
        <w:t>ț</w:t>
      </w:r>
      <w:r w:rsidRPr="00E20BA5">
        <w:t>ilor în privin</w:t>
      </w:r>
      <w:r>
        <w:t>ț</w:t>
      </w:r>
      <w:r w:rsidRPr="00E20BA5">
        <w:t>a acestor politici și programe, prin introducerea în planurile strategice și opera</w:t>
      </w:r>
      <w:r>
        <w:t>ț</w:t>
      </w:r>
      <w:r w:rsidRPr="00E20BA5">
        <w:t>ionale a activită</w:t>
      </w:r>
      <w:r>
        <w:t>ț</w:t>
      </w:r>
      <w:r w:rsidRPr="00E20BA5">
        <w:t>ilor de prevenire a discriminării de gen, prin asigurarea serviciilor de consiliere și orientare în domeniul interrela</w:t>
      </w:r>
      <w:r>
        <w:t>ț</w:t>
      </w:r>
      <w:r w:rsidRPr="00E20BA5">
        <w:t xml:space="preserve">ionării genurilor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F26537" w:rsidRPr="00E20BA5" w14:paraId="4DFDCAE5" w14:textId="77777777" w:rsidTr="004E482D">
        <w:tc>
          <w:tcPr>
            <w:tcW w:w="1701" w:type="dxa"/>
          </w:tcPr>
          <w:p w14:paraId="11DABCE7" w14:textId="77777777" w:rsidR="00F26537" w:rsidRPr="00E20BA5" w:rsidRDefault="00F26537" w:rsidP="004E482D">
            <w:pPr>
              <w:rPr>
                <w:lang w:eastAsia="zh-TW"/>
              </w:rPr>
            </w:pPr>
            <w:r w:rsidRPr="00E20BA5">
              <w:rPr>
                <w:lang w:eastAsia="zh-TW"/>
              </w:rPr>
              <w:t xml:space="preserve">Dovezi </w:t>
            </w:r>
          </w:p>
        </w:tc>
        <w:tc>
          <w:tcPr>
            <w:tcW w:w="7938" w:type="dxa"/>
            <w:gridSpan w:val="3"/>
          </w:tcPr>
          <w:p w14:paraId="23BE1379" w14:textId="124E3435" w:rsidR="00F26537" w:rsidRPr="00E20BA5" w:rsidRDefault="00FC1F4B" w:rsidP="00DB66A2">
            <w:pPr>
              <w:pStyle w:val="af2"/>
              <w:numPr>
                <w:ilvl w:val="0"/>
                <w:numId w:val="1"/>
              </w:numPr>
              <w:ind w:left="360"/>
              <w:jc w:val="both"/>
            </w:pPr>
            <w:r>
              <w:t>Proiecte didactice pentru o</w:t>
            </w:r>
            <w:r w:rsidR="00DB66A2">
              <w:t xml:space="preserve">rganizarea activităților/concursurilor STEM cu implicarea </w:t>
            </w:r>
            <w:r w:rsidR="00DB66A2" w:rsidRPr="00E20BA5">
              <w:t>fetelor şi băie</w:t>
            </w:r>
            <w:r w:rsidR="00DB66A2">
              <w:t>ț</w:t>
            </w:r>
            <w:r w:rsidR="00DB66A2" w:rsidRPr="00E20BA5">
              <w:t>ilor</w:t>
            </w:r>
            <w:r w:rsidR="00DB66A2">
              <w:t xml:space="preserve">; </w:t>
            </w:r>
          </w:p>
        </w:tc>
      </w:tr>
      <w:tr w:rsidR="00F26537" w:rsidRPr="00E20BA5" w14:paraId="175E18E8" w14:textId="77777777" w:rsidTr="004E482D">
        <w:tc>
          <w:tcPr>
            <w:tcW w:w="1701" w:type="dxa"/>
          </w:tcPr>
          <w:p w14:paraId="1C5D870A" w14:textId="77777777" w:rsidR="00F26537" w:rsidRPr="00E20BA5" w:rsidRDefault="00F26537" w:rsidP="004E482D">
            <w:pPr>
              <w:jc w:val="both"/>
              <w:rPr>
                <w:lang w:eastAsia="zh-TW"/>
              </w:rPr>
            </w:pPr>
            <w:r w:rsidRPr="00E20BA5">
              <w:rPr>
                <w:lang w:eastAsia="zh-TW"/>
              </w:rPr>
              <w:t xml:space="preserve">Constatări </w:t>
            </w:r>
          </w:p>
        </w:tc>
        <w:tc>
          <w:tcPr>
            <w:tcW w:w="7938" w:type="dxa"/>
            <w:gridSpan w:val="3"/>
          </w:tcPr>
          <w:p w14:paraId="4B1247EC" w14:textId="478751E0" w:rsidR="00F26537" w:rsidRPr="00E20BA5" w:rsidRDefault="00F26537" w:rsidP="002C1D2F">
            <w:pPr>
              <w:jc w:val="both"/>
            </w:pPr>
            <w:r w:rsidRPr="00E20BA5">
              <w:t>Planurile strategice şi opera</w:t>
            </w:r>
            <w:r>
              <w:t>ț</w:t>
            </w:r>
            <w:r w:rsidRPr="00E20BA5">
              <w:t>ionale cuprind activită</w:t>
            </w:r>
            <w:r>
              <w:t>ț</w:t>
            </w:r>
            <w:r w:rsidRPr="00E20BA5">
              <w:t xml:space="preserve">i de prevenire a discriminării de gen. Este asigurată echitatea de gen în </w:t>
            </w:r>
            <w:r w:rsidR="00DB66A2">
              <w:t xml:space="preserve">cadrul activităților </w:t>
            </w:r>
            <w:r w:rsidRPr="00E20BA5">
              <w:t>c</w:t>
            </w:r>
            <w:r w:rsidR="00DB66A2">
              <w:t>urriculare şi extracurriculare, în cadrul activităților de orientare în carieră a elevilor.</w:t>
            </w:r>
          </w:p>
        </w:tc>
      </w:tr>
      <w:tr w:rsidR="00F26537" w:rsidRPr="00E20BA5" w14:paraId="633C2D36" w14:textId="77777777" w:rsidTr="004E482D">
        <w:tc>
          <w:tcPr>
            <w:tcW w:w="1701" w:type="dxa"/>
          </w:tcPr>
          <w:p w14:paraId="0FEE2C8A" w14:textId="77777777" w:rsidR="00F26537" w:rsidRPr="00E20BA5" w:rsidRDefault="00F26537" w:rsidP="004E482D">
            <w:pPr>
              <w:rPr>
                <w:lang w:eastAsia="zh-TW"/>
              </w:rPr>
            </w:pPr>
            <w:r w:rsidRPr="00E20BA5">
              <w:rPr>
                <w:lang w:eastAsia="zh-TW"/>
              </w:rPr>
              <w:t>Pondere și punctaj acordat</w:t>
            </w:r>
          </w:p>
        </w:tc>
        <w:tc>
          <w:tcPr>
            <w:tcW w:w="1758" w:type="dxa"/>
          </w:tcPr>
          <w:p w14:paraId="3F2F5CB6" w14:textId="77777777" w:rsidR="00F26537" w:rsidRPr="00E20BA5" w:rsidRDefault="00F26537" w:rsidP="004E482D">
            <w:pPr>
              <w:rPr>
                <w:rFonts w:cs="Times New Roman"/>
              </w:rPr>
            </w:pPr>
            <w:r w:rsidRPr="00E20BA5">
              <w:t>Pondere: 2</w:t>
            </w:r>
          </w:p>
        </w:tc>
        <w:tc>
          <w:tcPr>
            <w:tcW w:w="3827" w:type="dxa"/>
          </w:tcPr>
          <w:p w14:paraId="17047CE6" w14:textId="77777777" w:rsidR="00F26537" w:rsidRPr="00E20BA5" w:rsidRDefault="00F26537" w:rsidP="004E482D">
            <w:pPr>
              <w:rPr>
                <w:rFonts w:cs="Times New Roman"/>
              </w:rPr>
            </w:pPr>
            <w:r w:rsidRPr="00E20BA5">
              <w:t>Autoevaluare conform criteriilor: 2</w:t>
            </w:r>
          </w:p>
        </w:tc>
        <w:tc>
          <w:tcPr>
            <w:tcW w:w="2353" w:type="dxa"/>
          </w:tcPr>
          <w:p w14:paraId="223841AC" w14:textId="77777777" w:rsidR="00F26537" w:rsidRPr="00E20BA5" w:rsidRDefault="00F26537" w:rsidP="004E482D">
            <w:pPr>
              <w:rPr>
                <w:rFonts w:cs="Times New Roman"/>
              </w:rPr>
            </w:pPr>
            <w:r w:rsidRPr="00E20BA5">
              <w:t xml:space="preserve">Punctaj: </w:t>
            </w:r>
          </w:p>
        </w:tc>
      </w:tr>
    </w:tbl>
    <w:p w14:paraId="169F66A2" w14:textId="77777777" w:rsidR="00F26537" w:rsidRPr="00E20BA5" w:rsidRDefault="00F26537" w:rsidP="00F26537"/>
    <w:p w14:paraId="7C310B8C" w14:textId="77777777" w:rsidR="00F26537" w:rsidRPr="00F26537" w:rsidRDefault="00F26537" w:rsidP="00F26537">
      <w:pPr>
        <w:rPr>
          <w:b/>
          <w:bCs/>
        </w:rPr>
      </w:pPr>
      <w:r w:rsidRPr="00F26537">
        <w:rPr>
          <w:b/>
          <w:bCs/>
        </w:rPr>
        <w:t>Domeniu: Capacitate instituțională</w:t>
      </w:r>
    </w:p>
    <w:p w14:paraId="0094EAA1" w14:textId="77777777" w:rsidR="00F26537" w:rsidRPr="00E20BA5" w:rsidRDefault="00F26537" w:rsidP="00F26537">
      <w:pPr>
        <w:jc w:val="both"/>
      </w:pPr>
      <w:bookmarkStart w:id="56" w:name="_Hlk47751838"/>
      <w:r w:rsidRPr="00E20BA5">
        <w:t>Indicator 5.1.2. Asigurarea planificării resurselor pentru organizarea activită</w:t>
      </w:r>
      <w:r>
        <w:t>ț</w:t>
      </w:r>
      <w:r w:rsidRPr="00E20BA5">
        <w:t>ilor și a formării cadrelor didactice în privin</w:t>
      </w:r>
      <w:r>
        <w:t>ț</w:t>
      </w:r>
      <w:r w:rsidRPr="00E20BA5">
        <w:t>a echită</w:t>
      </w:r>
      <w:r>
        <w:t>ț</w:t>
      </w:r>
      <w:r w:rsidRPr="00E20BA5">
        <w:t xml:space="preserve">ii de gen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F26537" w:rsidRPr="00E20BA5" w14:paraId="1744A940" w14:textId="77777777" w:rsidTr="004E482D">
        <w:tc>
          <w:tcPr>
            <w:tcW w:w="1701" w:type="dxa"/>
          </w:tcPr>
          <w:p w14:paraId="6BF9E433" w14:textId="77777777" w:rsidR="00F26537" w:rsidRPr="00E20BA5" w:rsidRDefault="00F26537" w:rsidP="004E482D">
            <w:pPr>
              <w:rPr>
                <w:rFonts w:cs="Times New Roman"/>
                <w:lang w:eastAsia="zh-TW"/>
              </w:rPr>
            </w:pPr>
            <w:r w:rsidRPr="00E20BA5">
              <w:rPr>
                <w:rFonts w:cs="Times New Roman"/>
                <w:lang w:eastAsia="zh-TW"/>
              </w:rPr>
              <w:t xml:space="preserve">Dovezi </w:t>
            </w:r>
          </w:p>
        </w:tc>
        <w:tc>
          <w:tcPr>
            <w:tcW w:w="7938" w:type="dxa"/>
            <w:gridSpan w:val="3"/>
          </w:tcPr>
          <w:p w14:paraId="798C5277" w14:textId="5EBC7837" w:rsidR="00EA1431" w:rsidRPr="00E20BA5" w:rsidRDefault="00EB61BF" w:rsidP="00EB61BF">
            <w:pPr>
              <w:pStyle w:val="af2"/>
              <w:numPr>
                <w:ilvl w:val="0"/>
                <w:numId w:val="66"/>
              </w:numPr>
              <w:ind w:left="360"/>
              <w:jc w:val="both"/>
            </w:pPr>
            <w:r>
              <w:t>Organizarea Team building la începutul fiecărui an de studiu</w:t>
            </w:r>
            <w:r w:rsidR="006F4E30">
              <w:t xml:space="preserve"> (în luna august)</w:t>
            </w:r>
            <w:r>
              <w:t>, axată pe activități pentru promovarea echității de gen.</w:t>
            </w:r>
          </w:p>
        </w:tc>
      </w:tr>
      <w:bookmarkEnd w:id="56"/>
      <w:tr w:rsidR="00F26537" w:rsidRPr="00E20BA5" w14:paraId="1029EF1D" w14:textId="77777777" w:rsidTr="004E482D">
        <w:tc>
          <w:tcPr>
            <w:tcW w:w="1701" w:type="dxa"/>
          </w:tcPr>
          <w:p w14:paraId="401DC634" w14:textId="77777777" w:rsidR="00F26537" w:rsidRPr="00E20BA5" w:rsidRDefault="00F26537" w:rsidP="004E482D">
            <w:pPr>
              <w:rPr>
                <w:rFonts w:cs="Times New Roman"/>
                <w:lang w:eastAsia="zh-TW"/>
              </w:rPr>
            </w:pPr>
            <w:r w:rsidRPr="00E20BA5">
              <w:rPr>
                <w:rFonts w:cs="Times New Roman"/>
                <w:lang w:eastAsia="zh-TW"/>
              </w:rPr>
              <w:t xml:space="preserve">Constatări </w:t>
            </w:r>
          </w:p>
        </w:tc>
        <w:tc>
          <w:tcPr>
            <w:tcW w:w="7938" w:type="dxa"/>
            <w:gridSpan w:val="3"/>
          </w:tcPr>
          <w:p w14:paraId="51499D72" w14:textId="7B1CC44D" w:rsidR="00F26537" w:rsidRPr="00E20BA5" w:rsidRDefault="00F26537" w:rsidP="00FC1F4B">
            <w:pPr>
              <w:jc w:val="both"/>
            </w:pPr>
            <w:r w:rsidRPr="00E20BA5">
              <w:t>Institu</w:t>
            </w:r>
            <w:r>
              <w:t>ț</w:t>
            </w:r>
            <w:r w:rsidRPr="00E20BA5">
              <w:t>ia organizează  formarea cadrelor didactice în</w:t>
            </w:r>
            <w:r w:rsidR="002C1D2F">
              <w:t xml:space="preserve"> problematica axată pe </w:t>
            </w:r>
            <w:r w:rsidRPr="00E20BA5">
              <w:t>echită</w:t>
            </w:r>
            <w:r w:rsidR="002C1D2F">
              <w:t>tatea</w:t>
            </w:r>
            <w:r w:rsidRPr="00E20BA5">
              <w:t xml:space="preserve"> de gen. Un rol </w:t>
            </w:r>
            <w:r w:rsidR="002C1D2F">
              <w:t xml:space="preserve">important în acest sens revine </w:t>
            </w:r>
            <w:r w:rsidRPr="00E20BA5">
              <w:t>psihologul insitu</w:t>
            </w:r>
            <w:r>
              <w:t>ț</w:t>
            </w:r>
            <w:r w:rsidRPr="00E20BA5">
              <w:t>iei, care participă la diverse stagii de formare. Sunt asigurate spa</w:t>
            </w:r>
            <w:r>
              <w:t>ț</w:t>
            </w:r>
            <w:r w:rsidRPr="00E20BA5">
              <w:t>ii şcolare adecvate particilarită</w:t>
            </w:r>
            <w:r>
              <w:t>ț</w:t>
            </w:r>
            <w:r w:rsidRPr="00E20BA5">
              <w:t>ilor de gen.</w:t>
            </w:r>
          </w:p>
        </w:tc>
      </w:tr>
      <w:tr w:rsidR="00F26537" w:rsidRPr="00E20BA5" w14:paraId="62FE6256" w14:textId="77777777" w:rsidTr="004E482D">
        <w:tc>
          <w:tcPr>
            <w:tcW w:w="1701" w:type="dxa"/>
          </w:tcPr>
          <w:p w14:paraId="33C6F710" w14:textId="77777777" w:rsidR="00F26537" w:rsidRPr="00E20BA5" w:rsidRDefault="00F26537" w:rsidP="004E482D">
            <w:pPr>
              <w:rPr>
                <w:rFonts w:cs="Times New Roman"/>
                <w:lang w:eastAsia="zh-TW"/>
              </w:rPr>
            </w:pPr>
            <w:r w:rsidRPr="00E20BA5">
              <w:rPr>
                <w:rFonts w:cs="Times New Roman"/>
                <w:lang w:eastAsia="zh-TW"/>
              </w:rPr>
              <w:t>Pondere și punctaj acordat</w:t>
            </w:r>
          </w:p>
        </w:tc>
        <w:tc>
          <w:tcPr>
            <w:tcW w:w="1758" w:type="dxa"/>
          </w:tcPr>
          <w:p w14:paraId="7300FE3F" w14:textId="77777777" w:rsidR="00F26537" w:rsidRPr="00E20BA5" w:rsidRDefault="00F26537" w:rsidP="004E482D">
            <w:pPr>
              <w:rPr>
                <w:rFonts w:cs="Times New Roman"/>
              </w:rPr>
            </w:pPr>
            <w:r w:rsidRPr="00E20BA5">
              <w:t>Pondere: 2</w:t>
            </w:r>
          </w:p>
        </w:tc>
        <w:tc>
          <w:tcPr>
            <w:tcW w:w="3827" w:type="dxa"/>
          </w:tcPr>
          <w:p w14:paraId="0826A423" w14:textId="77777777" w:rsidR="00F26537" w:rsidRPr="00E20BA5" w:rsidRDefault="00F26537" w:rsidP="004E482D">
            <w:pPr>
              <w:rPr>
                <w:rFonts w:cs="Times New Roman"/>
              </w:rPr>
            </w:pPr>
            <w:r w:rsidRPr="00E20BA5">
              <w:t>Autoevaluare conform criteriilor: 2</w:t>
            </w:r>
          </w:p>
        </w:tc>
        <w:tc>
          <w:tcPr>
            <w:tcW w:w="2353" w:type="dxa"/>
          </w:tcPr>
          <w:p w14:paraId="4D737FE5" w14:textId="77777777" w:rsidR="00F26537" w:rsidRPr="00E20BA5" w:rsidRDefault="00F26537" w:rsidP="004E482D">
            <w:pPr>
              <w:rPr>
                <w:rFonts w:cs="Times New Roman"/>
              </w:rPr>
            </w:pPr>
            <w:r w:rsidRPr="00E20BA5">
              <w:t xml:space="preserve">Punctaj: </w:t>
            </w:r>
          </w:p>
        </w:tc>
      </w:tr>
    </w:tbl>
    <w:p w14:paraId="540F5788" w14:textId="77777777" w:rsidR="00F26537" w:rsidRPr="00E20BA5" w:rsidRDefault="00F26537" w:rsidP="00F26537"/>
    <w:p w14:paraId="6B9DD186" w14:textId="77777777" w:rsidR="00F26537" w:rsidRPr="00F26537" w:rsidRDefault="00F26537" w:rsidP="00F26537">
      <w:pPr>
        <w:rPr>
          <w:b/>
          <w:bCs/>
        </w:rPr>
      </w:pPr>
      <w:r w:rsidRPr="00F26537">
        <w:rPr>
          <w:b/>
          <w:bCs/>
        </w:rPr>
        <w:t>Domeniu: Curriculum/ proces educațional</w:t>
      </w:r>
    </w:p>
    <w:p w14:paraId="207BE8B5" w14:textId="77777777" w:rsidR="00F26537" w:rsidRPr="00E20BA5" w:rsidRDefault="00F26537" w:rsidP="00F26537">
      <w:pPr>
        <w:jc w:val="both"/>
      </w:pPr>
      <w:bookmarkStart w:id="57" w:name="_Hlk47752441"/>
      <w:r w:rsidRPr="00E20BA5">
        <w:t>Indicator 5.1.3. Realizarea procesului educa</w:t>
      </w:r>
      <w:r>
        <w:t>ț</w:t>
      </w:r>
      <w:r w:rsidRPr="00E20BA5">
        <w:t>ional – activită</w:t>
      </w:r>
      <w:r>
        <w:t>ț</w:t>
      </w:r>
      <w:r w:rsidRPr="00E20BA5">
        <w:t>i curriculare și extracurriculare – în vederea formării comportamentului nediscriminatoriu în raport cu genul, cu învă</w:t>
      </w:r>
      <w:r>
        <w:t>ț</w:t>
      </w:r>
      <w:r w:rsidRPr="00E20BA5">
        <w:t>area conceptelor-cheie ale educa</w:t>
      </w:r>
      <w:r>
        <w:t>ț</w:t>
      </w:r>
      <w:r w:rsidRPr="00E20BA5">
        <w:t>iei de gen, cu eliminarea stereotipurilor și prejudecă</w:t>
      </w:r>
      <w:r>
        <w:t>ț</w:t>
      </w:r>
      <w:r w:rsidRPr="00E20BA5">
        <w:t>ilor legate de gen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58"/>
        <w:gridCol w:w="3827"/>
        <w:gridCol w:w="2353"/>
      </w:tblGrid>
      <w:tr w:rsidR="00F26537" w:rsidRPr="00E20BA5" w14:paraId="1073D6B9" w14:textId="77777777" w:rsidTr="004E482D">
        <w:tc>
          <w:tcPr>
            <w:tcW w:w="1701" w:type="dxa"/>
          </w:tcPr>
          <w:p w14:paraId="4C9B384D" w14:textId="77777777" w:rsidR="00F26537" w:rsidRPr="00E20BA5" w:rsidRDefault="00F26537" w:rsidP="004E482D">
            <w:pPr>
              <w:rPr>
                <w:lang w:eastAsia="zh-TW"/>
              </w:rPr>
            </w:pPr>
            <w:r w:rsidRPr="00E20BA5">
              <w:rPr>
                <w:lang w:eastAsia="zh-TW"/>
              </w:rPr>
              <w:t xml:space="preserve">Dovezi </w:t>
            </w:r>
          </w:p>
        </w:tc>
        <w:tc>
          <w:tcPr>
            <w:tcW w:w="7938" w:type="dxa"/>
            <w:gridSpan w:val="3"/>
          </w:tcPr>
          <w:p w14:paraId="79CBC5EC" w14:textId="43C9FC7D" w:rsidR="00F26537" w:rsidRPr="00F26537" w:rsidRDefault="00575CB8" w:rsidP="00DB13EB">
            <w:pPr>
              <w:pStyle w:val="af2"/>
              <w:numPr>
                <w:ilvl w:val="0"/>
                <w:numId w:val="67"/>
              </w:numPr>
              <w:ind w:left="360"/>
              <w:jc w:val="both"/>
              <w:rPr>
                <w:szCs w:val="24"/>
              </w:rPr>
            </w:pPr>
            <w:r>
              <w:rPr>
                <w:szCs w:val="24"/>
              </w:rPr>
              <w:t>Ș</w:t>
            </w:r>
            <w:r w:rsidR="00F26537" w:rsidRPr="00F26537">
              <w:rPr>
                <w:szCs w:val="24"/>
              </w:rPr>
              <w:t>edinț</w:t>
            </w:r>
            <w:r w:rsidR="00410398">
              <w:rPr>
                <w:szCs w:val="24"/>
              </w:rPr>
              <w:t>ă</w:t>
            </w:r>
            <w:r w:rsidR="00CA4E4C">
              <w:rPr>
                <w:szCs w:val="24"/>
              </w:rPr>
              <w:t xml:space="preserve"> informativă cu părinții claselor primare și gimnaziale; </w:t>
            </w:r>
          </w:p>
          <w:p w14:paraId="73F77C4F" w14:textId="77777777" w:rsidR="00F26537" w:rsidRDefault="00575CB8" w:rsidP="00CA4E4C">
            <w:pPr>
              <w:pStyle w:val="af2"/>
              <w:numPr>
                <w:ilvl w:val="0"/>
                <w:numId w:val="67"/>
              </w:numPr>
              <w:ind w:left="360"/>
              <w:jc w:val="both"/>
              <w:rPr>
                <w:szCs w:val="24"/>
              </w:rPr>
            </w:pPr>
            <w:r>
              <w:rPr>
                <w:szCs w:val="24"/>
              </w:rPr>
              <w:t>T</w:t>
            </w:r>
            <w:r w:rsidR="00CA4E4C">
              <w:rPr>
                <w:szCs w:val="24"/>
              </w:rPr>
              <w:t xml:space="preserve">raining organizate de către </w:t>
            </w:r>
            <w:r w:rsidR="00F26537" w:rsidRPr="00F26537">
              <w:rPr>
                <w:szCs w:val="24"/>
              </w:rPr>
              <w:t xml:space="preserve">psihologul </w:t>
            </w:r>
            <w:r w:rsidR="00CA4E4C">
              <w:rPr>
                <w:szCs w:val="24"/>
              </w:rPr>
              <w:t xml:space="preserve">școlar; </w:t>
            </w:r>
          </w:p>
          <w:p w14:paraId="2C6A98C7" w14:textId="2DCCA40A" w:rsidR="00CA4E4C" w:rsidRPr="00CA4E4C" w:rsidRDefault="00CA4E4C" w:rsidP="00CA4E4C">
            <w:pPr>
              <w:pStyle w:val="af2"/>
              <w:numPr>
                <w:ilvl w:val="0"/>
                <w:numId w:val="67"/>
              </w:numPr>
              <w:ind w:left="360"/>
              <w:jc w:val="both"/>
              <w:rPr>
                <w:szCs w:val="24"/>
              </w:rPr>
            </w:pPr>
            <w:r>
              <w:rPr>
                <w:szCs w:val="24"/>
              </w:rPr>
              <w:t>Activități interdisciplinare axate pe Curriculum IPC pentru promovarea educației de gen.</w:t>
            </w:r>
          </w:p>
        </w:tc>
      </w:tr>
      <w:bookmarkEnd w:id="57"/>
      <w:tr w:rsidR="00F26537" w:rsidRPr="00E20BA5" w14:paraId="04552BF9" w14:textId="77777777" w:rsidTr="004E482D">
        <w:tc>
          <w:tcPr>
            <w:tcW w:w="1701" w:type="dxa"/>
          </w:tcPr>
          <w:p w14:paraId="4701352C" w14:textId="77777777" w:rsidR="00F26537" w:rsidRPr="00E20BA5" w:rsidRDefault="00F26537" w:rsidP="004E482D">
            <w:pPr>
              <w:rPr>
                <w:lang w:eastAsia="zh-TW"/>
              </w:rPr>
            </w:pPr>
            <w:r w:rsidRPr="00E20BA5">
              <w:rPr>
                <w:lang w:eastAsia="zh-TW"/>
              </w:rPr>
              <w:t xml:space="preserve">Constatări </w:t>
            </w:r>
          </w:p>
        </w:tc>
        <w:tc>
          <w:tcPr>
            <w:tcW w:w="7938" w:type="dxa"/>
            <w:gridSpan w:val="3"/>
          </w:tcPr>
          <w:p w14:paraId="1461BB25" w14:textId="2D456DC8" w:rsidR="00F26537" w:rsidRPr="00E20BA5" w:rsidRDefault="00F26537" w:rsidP="00D75C5F">
            <w:pPr>
              <w:jc w:val="both"/>
            </w:pPr>
            <w:r w:rsidRPr="00E20BA5">
              <w:t>Cadrele didactice, psihologul</w:t>
            </w:r>
            <w:r w:rsidR="00D75C5F">
              <w:t xml:space="preserve"> școlar  organizează diverse activități </w:t>
            </w:r>
            <w:r w:rsidRPr="00E20BA5">
              <w:t xml:space="preserve"> </w:t>
            </w:r>
            <w:r w:rsidR="00D75C5F">
              <w:t xml:space="preserve">care stimulează </w:t>
            </w:r>
            <w:r w:rsidRPr="00E20BA5">
              <w:t>participarea echitabilă atât a fetelor, cât şi a băie</w:t>
            </w:r>
            <w:r>
              <w:t>ț</w:t>
            </w:r>
            <w:r w:rsidRPr="00E20BA5">
              <w:t xml:space="preserve">ilor. </w:t>
            </w:r>
          </w:p>
        </w:tc>
      </w:tr>
      <w:tr w:rsidR="00F26537" w:rsidRPr="00E20BA5" w14:paraId="74474011" w14:textId="77777777" w:rsidTr="004E482D">
        <w:tc>
          <w:tcPr>
            <w:tcW w:w="1701" w:type="dxa"/>
          </w:tcPr>
          <w:p w14:paraId="5284A568" w14:textId="77777777" w:rsidR="00F26537" w:rsidRPr="00E20BA5" w:rsidRDefault="00F26537" w:rsidP="004E482D">
            <w:pPr>
              <w:rPr>
                <w:lang w:eastAsia="zh-TW"/>
              </w:rPr>
            </w:pPr>
            <w:r w:rsidRPr="00E20BA5">
              <w:rPr>
                <w:lang w:eastAsia="zh-TW"/>
              </w:rPr>
              <w:t>Pondere și punctaj acordat</w:t>
            </w:r>
          </w:p>
        </w:tc>
        <w:tc>
          <w:tcPr>
            <w:tcW w:w="1758" w:type="dxa"/>
          </w:tcPr>
          <w:p w14:paraId="45CA583A" w14:textId="77777777" w:rsidR="00F26537" w:rsidRPr="00E20BA5" w:rsidRDefault="00F26537" w:rsidP="004E482D">
            <w:pPr>
              <w:rPr>
                <w:rFonts w:cs="Times New Roman"/>
              </w:rPr>
            </w:pPr>
            <w:r w:rsidRPr="00E20BA5">
              <w:t>Pondere: 2</w:t>
            </w:r>
          </w:p>
        </w:tc>
        <w:tc>
          <w:tcPr>
            <w:tcW w:w="3827" w:type="dxa"/>
          </w:tcPr>
          <w:p w14:paraId="7EA793EA" w14:textId="77777777" w:rsidR="00F26537" w:rsidRPr="00E20BA5" w:rsidRDefault="00F26537" w:rsidP="004E482D">
            <w:pPr>
              <w:rPr>
                <w:rFonts w:cs="Times New Roman"/>
              </w:rPr>
            </w:pPr>
            <w:r w:rsidRPr="00E20BA5">
              <w:t>Autoevaluare conform criteriilor: 2</w:t>
            </w:r>
          </w:p>
        </w:tc>
        <w:tc>
          <w:tcPr>
            <w:tcW w:w="2353" w:type="dxa"/>
          </w:tcPr>
          <w:p w14:paraId="7DE278F5" w14:textId="77777777" w:rsidR="00F26537" w:rsidRPr="00E20BA5" w:rsidRDefault="00F26537" w:rsidP="004E482D">
            <w:pPr>
              <w:rPr>
                <w:rFonts w:cs="Times New Roman"/>
              </w:rPr>
            </w:pPr>
            <w:r w:rsidRPr="00E20BA5">
              <w:t xml:space="preserve">Punctaj: </w:t>
            </w:r>
          </w:p>
        </w:tc>
      </w:tr>
    </w:tbl>
    <w:p w14:paraId="49B71FE7" w14:textId="3448FC50" w:rsidR="00F26537" w:rsidRDefault="00F26537" w:rsidP="00E20BA5"/>
    <w:p w14:paraId="6F044E72" w14:textId="3CC656B7" w:rsidR="00CA4E4C" w:rsidRDefault="00CA4E4C" w:rsidP="00E20BA5"/>
    <w:p w14:paraId="1FF98898" w14:textId="7ABDB69E" w:rsidR="00CA4E4C" w:rsidRDefault="00CA4E4C" w:rsidP="00E20BA5"/>
    <w:p w14:paraId="5B13C05C" w14:textId="71DD582D" w:rsidR="00CA4E4C" w:rsidRDefault="00CA4E4C" w:rsidP="00E20BA5"/>
    <w:p w14:paraId="538C98E1" w14:textId="77777777" w:rsidR="00D75C5F" w:rsidRDefault="00D75C5F" w:rsidP="00E20BA5"/>
    <w:p w14:paraId="7CA7C33B" w14:textId="6CCEBD4D" w:rsidR="00CA4E4C" w:rsidRDefault="00CA4E4C" w:rsidP="00E20BA5"/>
    <w:p w14:paraId="524132CD" w14:textId="678836BF" w:rsidR="00CA4E4C" w:rsidRDefault="00CA4E4C" w:rsidP="00E20BA5"/>
    <w:p w14:paraId="4A51E127" w14:textId="08D9A1AE" w:rsidR="00D75C5F" w:rsidRDefault="00D75C5F" w:rsidP="00D75C5F"/>
    <w:p w14:paraId="201C32E8" w14:textId="77777777" w:rsidR="00FC1F4B" w:rsidRDefault="00FC1F4B" w:rsidP="00D75C5F"/>
    <w:p w14:paraId="53C11524" w14:textId="4E6736DE" w:rsidR="002C1D2F" w:rsidRDefault="002C1D2F" w:rsidP="00D75C5F"/>
    <w:p w14:paraId="12CDC664" w14:textId="40273D1F" w:rsidR="00B053C4" w:rsidRDefault="00B053C4" w:rsidP="00D75C5F"/>
    <w:p w14:paraId="58737643" w14:textId="15B2C58C" w:rsidR="009F4CAB" w:rsidRPr="00E20BA5" w:rsidRDefault="009F4CAB" w:rsidP="009F4CAB">
      <w:r w:rsidRPr="00E20BA5">
        <w:t>Analiza SWOT a activită</w:t>
      </w:r>
      <w:r>
        <w:t>ț</w:t>
      </w:r>
      <w:r w:rsidRPr="00E20BA5">
        <w:t>ii institu</w:t>
      </w:r>
      <w:r>
        <w:t>ț</w:t>
      </w:r>
      <w:r w:rsidRPr="00E20BA5">
        <w:t>iei de învă</w:t>
      </w:r>
      <w:r>
        <w:t>ț</w:t>
      </w:r>
      <w:r w:rsidRPr="00E20BA5">
        <w:t xml:space="preserve">ământ </w:t>
      </w:r>
      <w:r>
        <w:t xml:space="preserve">cu referire la educația sensibilă la gen.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5"/>
        <w:gridCol w:w="4564"/>
      </w:tblGrid>
      <w:tr w:rsidR="009F4CAB" w:rsidRPr="00E20BA5" w14:paraId="6D945865" w14:textId="77777777" w:rsidTr="00F64D4E">
        <w:tc>
          <w:tcPr>
            <w:tcW w:w="5075" w:type="dxa"/>
          </w:tcPr>
          <w:p w14:paraId="608CC553" w14:textId="77777777" w:rsidR="009F4CAB" w:rsidRPr="00F26537" w:rsidRDefault="009F4CAB" w:rsidP="00F64D4E">
            <w:pPr>
              <w:jc w:val="center"/>
              <w:rPr>
                <w:rFonts w:cs="Times New Roman"/>
                <w:b/>
                <w:bCs/>
                <w:szCs w:val="22"/>
              </w:rPr>
            </w:pPr>
            <w:r w:rsidRPr="00F26537">
              <w:rPr>
                <w:b/>
                <w:bCs/>
              </w:rPr>
              <w:t>Puncte forte</w:t>
            </w:r>
          </w:p>
        </w:tc>
        <w:tc>
          <w:tcPr>
            <w:tcW w:w="4564" w:type="dxa"/>
          </w:tcPr>
          <w:p w14:paraId="137AEAF4" w14:textId="77777777" w:rsidR="009F4CAB" w:rsidRPr="00F26537" w:rsidRDefault="009F4CAB" w:rsidP="00F64D4E">
            <w:pPr>
              <w:jc w:val="center"/>
              <w:rPr>
                <w:rFonts w:cs="Times New Roman"/>
                <w:b/>
                <w:bCs/>
                <w:szCs w:val="22"/>
              </w:rPr>
            </w:pPr>
            <w:r w:rsidRPr="00F26537">
              <w:rPr>
                <w:b/>
                <w:bCs/>
              </w:rPr>
              <w:t>Puncte slabe</w:t>
            </w:r>
          </w:p>
        </w:tc>
      </w:tr>
      <w:tr w:rsidR="009F4CAB" w:rsidRPr="00E20BA5" w14:paraId="6FD9B63E" w14:textId="77777777" w:rsidTr="00F64D4E">
        <w:tc>
          <w:tcPr>
            <w:tcW w:w="5075" w:type="dxa"/>
          </w:tcPr>
          <w:p w14:paraId="5882ADE6" w14:textId="262F5633" w:rsidR="009F4CAB" w:rsidRDefault="009F4CAB" w:rsidP="002C1D2F">
            <w:pPr>
              <w:pStyle w:val="af2"/>
              <w:numPr>
                <w:ilvl w:val="0"/>
                <w:numId w:val="69"/>
              </w:numPr>
              <w:ind w:left="714" w:hanging="357"/>
              <w:jc w:val="both"/>
            </w:pPr>
            <w:r>
              <w:t xml:space="preserve">Organizarea și desfășurarea </w:t>
            </w:r>
            <w:r w:rsidRPr="00E20BA5">
              <w:t>activită</w:t>
            </w:r>
            <w:r>
              <w:t>ț</w:t>
            </w:r>
            <w:r w:rsidRPr="00E20BA5">
              <w:t>i</w:t>
            </w:r>
            <w:r>
              <w:t>lor</w:t>
            </w:r>
            <w:r w:rsidRPr="00E20BA5">
              <w:t xml:space="preserve"> curriculare şi extracurriculare, servicii</w:t>
            </w:r>
            <w:r>
              <w:t>lor</w:t>
            </w:r>
            <w:r w:rsidRPr="00E20BA5">
              <w:t xml:space="preserve"> de consiliere şi orientare în domeniul comunicării şi interrela</w:t>
            </w:r>
            <w:r>
              <w:t>ț</w:t>
            </w:r>
            <w:r w:rsidR="001F0370">
              <w:t>ionării genurilor.</w:t>
            </w:r>
          </w:p>
          <w:p w14:paraId="28563B7B" w14:textId="77777777" w:rsidR="009F4CAB" w:rsidRPr="00F26537" w:rsidRDefault="009F4CAB" w:rsidP="002C1D2F">
            <w:pPr>
              <w:pStyle w:val="af2"/>
              <w:numPr>
                <w:ilvl w:val="0"/>
                <w:numId w:val="69"/>
              </w:numPr>
              <w:ind w:left="714" w:hanging="357"/>
              <w:jc w:val="both"/>
            </w:pPr>
            <w:r>
              <w:rPr>
                <w:rFonts w:eastAsia="Times New Roman"/>
              </w:rPr>
              <w:t>Amenajarea și o</w:t>
            </w:r>
            <w:r w:rsidRPr="00F26537">
              <w:rPr>
                <w:rFonts w:eastAsia="Times New Roman"/>
              </w:rPr>
              <w:t>ferirea spațiilor şcolare adecvate particilarităților de gen</w:t>
            </w:r>
            <w:r>
              <w:rPr>
                <w:rFonts w:eastAsia="Times New Roman"/>
              </w:rPr>
              <w:t>.</w:t>
            </w:r>
          </w:p>
        </w:tc>
        <w:tc>
          <w:tcPr>
            <w:tcW w:w="4564" w:type="dxa"/>
          </w:tcPr>
          <w:p w14:paraId="0F3498E1" w14:textId="01B08C9D" w:rsidR="009F4CAB" w:rsidRPr="004A01CA" w:rsidRDefault="009F4CAB" w:rsidP="002C1D2F">
            <w:pPr>
              <w:pStyle w:val="af2"/>
              <w:numPr>
                <w:ilvl w:val="0"/>
                <w:numId w:val="69"/>
              </w:numPr>
              <w:ind w:left="360"/>
              <w:jc w:val="both"/>
              <w:rPr>
                <w:szCs w:val="24"/>
              </w:rPr>
            </w:pPr>
            <w:r w:rsidRPr="009F4CAB">
              <w:rPr>
                <w:szCs w:val="24"/>
                <w:shd w:val="clear" w:color="auto" w:fill="FFFFFF"/>
              </w:rPr>
              <w:t>Populația feminină </w:t>
            </w:r>
            <w:r w:rsidRPr="009F4CAB">
              <w:rPr>
                <w:rStyle w:val="aff1"/>
                <w:bCs/>
                <w:i w:val="0"/>
                <w:iCs w:val="0"/>
                <w:szCs w:val="24"/>
                <w:shd w:val="clear" w:color="auto" w:fill="FFFFFF"/>
              </w:rPr>
              <w:t>predomină</w:t>
            </w:r>
            <w:r w:rsidR="002C1D2F">
              <w:rPr>
                <w:szCs w:val="24"/>
                <w:shd w:val="clear" w:color="auto" w:fill="FFFFFF"/>
              </w:rPr>
              <w:t> în rândul cadrelor didactice</w:t>
            </w:r>
            <w:r w:rsidRPr="009F4CAB">
              <w:rPr>
                <w:szCs w:val="24"/>
                <w:shd w:val="clear" w:color="auto" w:fill="FFFFFF"/>
              </w:rPr>
              <w:t xml:space="preserve"> </w:t>
            </w:r>
            <w:r w:rsidR="002C1D2F">
              <w:rPr>
                <w:szCs w:val="24"/>
                <w:shd w:val="clear" w:color="auto" w:fill="FFFFFF"/>
              </w:rPr>
              <w:t>în Școala Heritage.</w:t>
            </w:r>
          </w:p>
        </w:tc>
      </w:tr>
      <w:tr w:rsidR="009F4CAB" w:rsidRPr="00E20BA5" w14:paraId="6CFCF72D" w14:textId="77777777" w:rsidTr="00F64D4E">
        <w:tc>
          <w:tcPr>
            <w:tcW w:w="5075" w:type="dxa"/>
          </w:tcPr>
          <w:p w14:paraId="0E3165CF" w14:textId="77777777" w:rsidR="009F4CAB" w:rsidRPr="00F26537" w:rsidRDefault="009F4CAB" w:rsidP="00F64D4E">
            <w:pPr>
              <w:jc w:val="center"/>
              <w:rPr>
                <w:b/>
                <w:bCs/>
              </w:rPr>
            </w:pPr>
            <w:r w:rsidRPr="00F26537">
              <w:rPr>
                <w:b/>
                <w:bCs/>
              </w:rPr>
              <w:t>Oportunități</w:t>
            </w:r>
          </w:p>
        </w:tc>
        <w:tc>
          <w:tcPr>
            <w:tcW w:w="4564" w:type="dxa"/>
          </w:tcPr>
          <w:p w14:paraId="181B5E4A" w14:textId="77777777" w:rsidR="009F4CAB" w:rsidRPr="00F26537" w:rsidRDefault="009F4CAB" w:rsidP="00F64D4E">
            <w:pPr>
              <w:jc w:val="center"/>
              <w:rPr>
                <w:b/>
                <w:bCs/>
              </w:rPr>
            </w:pPr>
            <w:r w:rsidRPr="00F26537">
              <w:rPr>
                <w:b/>
                <w:bCs/>
              </w:rPr>
              <w:t>Riscuri</w:t>
            </w:r>
          </w:p>
        </w:tc>
      </w:tr>
      <w:tr w:rsidR="009F4CAB" w:rsidRPr="00E20BA5" w14:paraId="2ADD2FB9" w14:textId="77777777" w:rsidTr="00F64D4E">
        <w:tc>
          <w:tcPr>
            <w:tcW w:w="5075" w:type="dxa"/>
          </w:tcPr>
          <w:p w14:paraId="3FA35F53" w14:textId="77777777" w:rsidR="009F4CAB" w:rsidRPr="00404E9F" w:rsidRDefault="009F4CAB" w:rsidP="00F64D4E">
            <w:pPr>
              <w:pStyle w:val="af2"/>
              <w:numPr>
                <w:ilvl w:val="0"/>
                <w:numId w:val="70"/>
              </w:numPr>
              <w:ind w:left="360"/>
              <w:jc w:val="both"/>
            </w:pPr>
            <w:r>
              <w:t xml:space="preserve">Parteneriate cu instituții internaționale pentru formarea cadrelor didactice în domeniul egalității de șanse între femei și bărbați. </w:t>
            </w:r>
          </w:p>
        </w:tc>
        <w:tc>
          <w:tcPr>
            <w:tcW w:w="4564" w:type="dxa"/>
          </w:tcPr>
          <w:p w14:paraId="798CD53B" w14:textId="0BF5122A" w:rsidR="009F4CAB" w:rsidRPr="00F26537" w:rsidRDefault="009F4CAB" w:rsidP="00F64D4E">
            <w:pPr>
              <w:pStyle w:val="af2"/>
              <w:numPr>
                <w:ilvl w:val="0"/>
                <w:numId w:val="70"/>
              </w:numPr>
              <w:ind w:left="360"/>
              <w:jc w:val="both"/>
            </w:pPr>
            <w:r>
              <w:t>Scăderea numărului de bărbați în cadrul sistemului educațional la general și în cadrul instituției de învățămînt.</w:t>
            </w:r>
          </w:p>
        </w:tc>
      </w:tr>
    </w:tbl>
    <w:p w14:paraId="5E8290AD" w14:textId="6D9C398E" w:rsidR="00580EF8" w:rsidRDefault="00580EF8">
      <w:pPr>
        <w:widowControl/>
        <w:spacing w:after="160" w:line="259" w:lineRule="auto"/>
      </w:pPr>
    </w:p>
    <w:p w14:paraId="556B85C9" w14:textId="77777777" w:rsidR="00E20BA5" w:rsidRPr="00E20BA5" w:rsidRDefault="00E20BA5" w:rsidP="00F26537">
      <w:r w:rsidRPr="00E20BA5">
        <w:t>Tabel privind nivelul de realiza</w:t>
      </w:r>
      <w:r w:rsidRPr="00E20BA5">
        <w:rPr>
          <w:rFonts w:cs="Times New Roman"/>
        </w:rPr>
        <w:t>re a standardelor</w:t>
      </w:r>
      <w:r w:rsidRPr="00E20BA5">
        <w:t xml:space="preserve"> [se completează pentru Raportul de autoevaluare ce urmează a fi prezentat la ANACEC, în vederea evaluării externe]</w:t>
      </w:r>
      <w:r w:rsidRPr="00E20BA5">
        <w:rPr>
          <w:rFonts w:cs="Times New Roman"/>
        </w:rPr>
        <w:t>:</w:t>
      </w:r>
    </w:p>
    <w:p w14:paraId="18F865CF" w14:textId="77777777" w:rsidR="00E20BA5" w:rsidRPr="00E20BA5" w:rsidRDefault="00E20BA5" w:rsidP="00F26537"/>
    <w:tbl>
      <w:tblPr>
        <w:tblStyle w:val="afb"/>
        <w:tblW w:w="9639" w:type="dxa"/>
        <w:tblInd w:w="-5" w:type="dxa"/>
        <w:tblLayout w:type="fixed"/>
        <w:tblLook w:val="04A0" w:firstRow="1" w:lastRow="0" w:firstColumn="1" w:lastColumn="0" w:noHBand="0" w:noVBand="1"/>
      </w:tblPr>
      <w:tblGrid>
        <w:gridCol w:w="709"/>
        <w:gridCol w:w="878"/>
        <w:gridCol w:w="994"/>
        <w:gridCol w:w="963"/>
        <w:gridCol w:w="992"/>
        <w:gridCol w:w="1276"/>
        <w:gridCol w:w="992"/>
        <w:gridCol w:w="993"/>
        <w:gridCol w:w="992"/>
        <w:gridCol w:w="850"/>
      </w:tblGrid>
      <w:tr w:rsidR="006F3F33" w:rsidRPr="00F26537" w14:paraId="6A7B3AC9" w14:textId="77777777" w:rsidTr="006F3F33">
        <w:tc>
          <w:tcPr>
            <w:tcW w:w="709" w:type="dxa"/>
            <w:vMerge w:val="restart"/>
            <w:vAlign w:val="center"/>
          </w:tcPr>
          <w:p w14:paraId="0C667E5C" w14:textId="77777777" w:rsidR="00E20BA5" w:rsidRPr="00F26537" w:rsidRDefault="00E20BA5" w:rsidP="00F26537">
            <w:pPr>
              <w:jc w:val="center"/>
              <w:rPr>
                <w:sz w:val="18"/>
                <w:szCs w:val="18"/>
              </w:rPr>
            </w:pPr>
            <w:r w:rsidRPr="00F26537">
              <w:rPr>
                <w:sz w:val="18"/>
                <w:szCs w:val="18"/>
              </w:rPr>
              <w:t>Standard de calitate</w:t>
            </w:r>
          </w:p>
        </w:tc>
        <w:tc>
          <w:tcPr>
            <w:tcW w:w="878" w:type="dxa"/>
            <w:vMerge w:val="restart"/>
            <w:vAlign w:val="center"/>
          </w:tcPr>
          <w:p w14:paraId="530A3FD3" w14:textId="26055A65" w:rsidR="00E20BA5" w:rsidRPr="00F26537" w:rsidRDefault="00E20BA5" w:rsidP="00F26537">
            <w:pPr>
              <w:jc w:val="center"/>
              <w:rPr>
                <w:sz w:val="18"/>
                <w:szCs w:val="18"/>
              </w:rPr>
            </w:pPr>
            <w:r w:rsidRPr="00F26537">
              <w:rPr>
                <w:sz w:val="18"/>
                <w:szCs w:val="18"/>
              </w:rPr>
              <w:t>Punctaj maxim</w:t>
            </w:r>
          </w:p>
          <w:p w14:paraId="4B3F6887" w14:textId="77777777" w:rsidR="00E20BA5" w:rsidRPr="00F26537" w:rsidRDefault="00E20BA5" w:rsidP="00F26537">
            <w:pPr>
              <w:jc w:val="center"/>
              <w:rPr>
                <w:sz w:val="18"/>
                <w:szCs w:val="18"/>
              </w:rPr>
            </w:pPr>
            <w:r w:rsidRPr="00F26537">
              <w:rPr>
                <w:sz w:val="18"/>
                <w:szCs w:val="18"/>
              </w:rPr>
              <w:t>*</w:t>
            </w:r>
          </w:p>
        </w:tc>
        <w:tc>
          <w:tcPr>
            <w:tcW w:w="1957" w:type="dxa"/>
            <w:gridSpan w:val="2"/>
          </w:tcPr>
          <w:p w14:paraId="5A99EBF1" w14:textId="77777777" w:rsidR="00E20BA5" w:rsidRPr="00F26537" w:rsidRDefault="00E20BA5" w:rsidP="00F26537">
            <w:pPr>
              <w:jc w:val="center"/>
              <w:rPr>
                <w:sz w:val="18"/>
                <w:szCs w:val="18"/>
              </w:rPr>
            </w:pPr>
            <w:r w:rsidRPr="00F26537">
              <w:rPr>
                <w:sz w:val="18"/>
                <w:szCs w:val="18"/>
              </w:rPr>
              <w:t>Anul de studiu</w:t>
            </w:r>
          </w:p>
          <w:p w14:paraId="5DFD61C7" w14:textId="3827466B" w:rsidR="00E20BA5" w:rsidRPr="00F26537" w:rsidRDefault="00E20BA5" w:rsidP="00F26537">
            <w:pPr>
              <w:jc w:val="center"/>
              <w:rPr>
                <w:sz w:val="18"/>
                <w:szCs w:val="18"/>
              </w:rPr>
            </w:pPr>
            <w:r w:rsidRPr="00F26537">
              <w:rPr>
                <w:sz w:val="18"/>
                <w:szCs w:val="18"/>
              </w:rPr>
              <w:t>20</w:t>
            </w:r>
            <w:r w:rsidR="001C29C5">
              <w:rPr>
                <w:sz w:val="18"/>
                <w:szCs w:val="18"/>
              </w:rPr>
              <w:t>20</w:t>
            </w:r>
            <w:r w:rsidRPr="00F26537">
              <w:rPr>
                <w:sz w:val="18"/>
                <w:szCs w:val="18"/>
              </w:rPr>
              <w:t>-20</w:t>
            </w:r>
            <w:r w:rsidR="001C29C5">
              <w:rPr>
                <w:sz w:val="18"/>
                <w:szCs w:val="18"/>
              </w:rPr>
              <w:t>21</w:t>
            </w:r>
          </w:p>
        </w:tc>
        <w:tc>
          <w:tcPr>
            <w:tcW w:w="2268" w:type="dxa"/>
            <w:gridSpan w:val="2"/>
          </w:tcPr>
          <w:p w14:paraId="5C9CF857" w14:textId="77777777" w:rsidR="00E20BA5" w:rsidRPr="00F26537" w:rsidRDefault="00E20BA5" w:rsidP="00F26537">
            <w:pPr>
              <w:jc w:val="center"/>
              <w:rPr>
                <w:sz w:val="18"/>
                <w:szCs w:val="18"/>
              </w:rPr>
            </w:pPr>
            <w:r w:rsidRPr="00F26537">
              <w:rPr>
                <w:sz w:val="18"/>
                <w:szCs w:val="18"/>
              </w:rPr>
              <w:t>Anul de studiu</w:t>
            </w:r>
          </w:p>
          <w:p w14:paraId="0CF014C6" w14:textId="77777777" w:rsidR="00E20BA5" w:rsidRPr="00F26537" w:rsidRDefault="00E20BA5" w:rsidP="00F26537">
            <w:pPr>
              <w:jc w:val="center"/>
              <w:rPr>
                <w:sz w:val="18"/>
                <w:szCs w:val="18"/>
              </w:rPr>
            </w:pPr>
            <w:r w:rsidRPr="00F26537">
              <w:rPr>
                <w:sz w:val="18"/>
                <w:szCs w:val="18"/>
              </w:rPr>
              <w:t>20__-20__</w:t>
            </w:r>
          </w:p>
        </w:tc>
        <w:tc>
          <w:tcPr>
            <w:tcW w:w="1985" w:type="dxa"/>
            <w:gridSpan w:val="2"/>
          </w:tcPr>
          <w:p w14:paraId="7159AA5F" w14:textId="77777777" w:rsidR="00E20BA5" w:rsidRPr="00F26537" w:rsidRDefault="00E20BA5" w:rsidP="00F26537">
            <w:pPr>
              <w:jc w:val="center"/>
              <w:rPr>
                <w:sz w:val="18"/>
                <w:szCs w:val="18"/>
              </w:rPr>
            </w:pPr>
            <w:r w:rsidRPr="00F26537">
              <w:rPr>
                <w:sz w:val="18"/>
                <w:szCs w:val="18"/>
              </w:rPr>
              <w:t>Anul de studiu</w:t>
            </w:r>
          </w:p>
          <w:p w14:paraId="17E9F26E" w14:textId="77777777" w:rsidR="00E20BA5" w:rsidRPr="00F26537" w:rsidRDefault="00E20BA5" w:rsidP="00F26537">
            <w:pPr>
              <w:jc w:val="center"/>
              <w:rPr>
                <w:sz w:val="18"/>
                <w:szCs w:val="18"/>
              </w:rPr>
            </w:pPr>
            <w:r w:rsidRPr="00F26537">
              <w:rPr>
                <w:sz w:val="18"/>
                <w:szCs w:val="18"/>
              </w:rPr>
              <w:t>20__-20__</w:t>
            </w:r>
          </w:p>
        </w:tc>
        <w:tc>
          <w:tcPr>
            <w:tcW w:w="1842" w:type="dxa"/>
            <w:gridSpan w:val="2"/>
          </w:tcPr>
          <w:p w14:paraId="05061971" w14:textId="77777777" w:rsidR="00E20BA5" w:rsidRPr="00F26537" w:rsidRDefault="00E20BA5" w:rsidP="00F26537">
            <w:pPr>
              <w:jc w:val="center"/>
              <w:rPr>
                <w:sz w:val="18"/>
                <w:szCs w:val="18"/>
              </w:rPr>
            </w:pPr>
            <w:r w:rsidRPr="00F26537">
              <w:rPr>
                <w:sz w:val="18"/>
                <w:szCs w:val="18"/>
              </w:rPr>
              <w:t>Anul de studiu</w:t>
            </w:r>
          </w:p>
          <w:p w14:paraId="560AAF5C" w14:textId="77777777" w:rsidR="00E20BA5" w:rsidRPr="00F26537" w:rsidRDefault="00E20BA5" w:rsidP="00F26537">
            <w:pPr>
              <w:jc w:val="center"/>
              <w:rPr>
                <w:sz w:val="18"/>
                <w:szCs w:val="18"/>
              </w:rPr>
            </w:pPr>
            <w:r w:rsidRPr="00F26537">
              <w:rPr>
                <w:sz w:val="18"/>
                <w:szCs w:val="18"/>
              </w:rPr>
              <w:t>20__-20__</w:t>
            </w:r>
          </w:p>
          <w:p w14:paraId="72F635CF" w14:textId="77777777" w:rsidR="00E20BA5" w:rsidRPr="00F26537" w:rsidRDefault="00E20BA5" w:rsidP="00F26537">
            <w:pPr>
              <w:jc w:val="center"/>
              <w:rPr>
                <w:b/>
                <w:sz w:val="18"/>
                <w:szCs w:val="18"/>
              </w:rPr>
            </w:pPr>
          </w:p>
        </w:tc>
      </w:tr>
      <w:tr w:rsidR="00F26537" w:rsidRPr="00F26537" w14:paraId="18963910" w14:textId="77777777" w:rsidTr="006F3F33">
        <w:tc>
          <w:tcPr>
            <w:tcW w:w="709" w:type="dxa"/>
            <w:vMerge/>
            <w:vAlign w:val="center"/>
          </w:tcPr>
          <w:p w14:paraId="148B2323" w14:textId="77777777" w:rsidR="00E20BA5" w:rsidRPr="00F26537" w:rsidRDefault="00E20BA5" w:rsidP="00F26537">
            <w:pPr>
              <w:jc w:val="center"/>
              <w:rPr>
                <w:sz w:val="18"/>
                <w:szCs w:val="18"/>
              </w:rPr>
            </w:pPr>
          </w:p>
        </w:tc>
        <w:tc>
          <w:tcPr>
            <w:tcW w:w="878" w:type="dxa"/>
            <w:vMerge/>
            <w:vAlign w:val="center"/>
          </w:tcPr>
          <w:p w14:paraId="38CFC1B1" w14:textId="77777777" w:rsidR="00E20BA5" w:rsidRPr="00F26537" w:rsidRDefault="00E20BA5" w:rsidP="00F26537">
            <w:pPr>
              <w:jc w:val="center"/>
              <w:rPr>
                <w:sz w:val="18"/>
                <w:szCs w:val="18"/>
              </w:rPr>
            </w:pPr>
          </w:p>
        </w:tc>
        <w:tc>
          <w:tcPr>
            <w:tcW w:w="994" w:type="dxa"/>
          </w:tcPr>
          <w:p w14:paraId="15468430" w14:textId="77777777" w:rsidR="00E20BA5" w:rsidRPr="00F26537" w:rsidRDefault="00E20BA5" w:rsidP="00F26537">
            <w:pPr>
              <w:jc w:val="center"/>
              <w:rPr>
                <w:sz w:val="18"/>
                <w:szCs w:val="18"/>
              </w:rPr>
            </w:pPr>
            <w:r w:rsidRPr="00F26537">
              <w:rPr>
                <w:sz w:val="18"/>
                <w:szCs w:val="18"/>
              </w:rPr>
              <w:t>Autoevaluare, puncte</w:t>
            </w:r>
          </w:p>
        </w:tc>
        <w:tc>
          <w:tcPr>
            <w:tcW w:w="963" w:type="dxa"/>
          </w:tcPr>
          <w:p w14:paraId="4D49D398" w14:textId="77777777" w:rsidR="00E20BA5" w:rsidRPr="00F26537" w:rsidRDefault="00E20BA5" w:rsidP="00F26537">
            <w:pPr>
              <w:jc w:val="center"/>
              <w:rPr>
                <w:sz w:val="18"/>
                <w:szCs w:val="18"/>
              </w:rPr>
            </w:pPr>
            <w:r w:rsidRPr="00F26537">
              <w:rPr>
                <w:sz w:val="18"/>
                <w:szCs w:val="18"/>
              </w:rPr>
              <w:t>Nivel realizare, %</w:t>
            </w:r>
          </w:p>
        </w:tc>
        <w:tc>
          <w:tcPr>
            <w:tcW w:w="992" w:type="dxa"/>
          </w:tcPr>
          <w:p w14:paraId="244743DD" w14:textId="77777777" w:rsidR="00E20BA5" w:rsidRPr="00F26537" w:rsidRDefault="00E20BA5" w:rsidP="00F26537">
            <w:pPr>
              <w:jc w:val="center"/>
              <w:rPr>
                <w:sz w:val="18"/>
                <w:szCs w:val="18"/>
              </w:rPr>
            </w:pPr>
            <w:r w:rsidRPr="00F26537">
              <w:rPr>
                <w:sz w:val="18"/>
                <w:szCs w:val="18"/>
              </w:rPr>
              <w:t>Autoevaluare, puncte</w:t>
            </w:r>
          </w:p>
        </w:tc>
        <w:tc>
          <w:tcPr>
            <w:tcW w:w="1276" w:type="dxa"/>
          </w:tcPr>
          <w:p w14:paraId="5D03405D" w14:textId="77777777" w:rsidR="00E20BA5" w:rsidRPr="00F26537" w:rsidRDefault="00E20BA5" w:rsidP="00F26537">
            <w:pPr>
              <w:jc w:val="center"/>
              <w:rPr>
                <w:sz w:val="18"/>
                <w:szCs w:val="18"/>
              </w:rPr>
            </w:pPr>
            <w:r w:rsidRPr="00F26537">
              <w:rPr>
                <w:sz w:val="18"/>
                <w:szCs w:val="18"/>
              </w:rPr>
              <w:t>Nivel realizare, %</w:t>
            </w:r>
          </w:p>
        </w:tc>
        <w:tc>
          <w:tcPr>
            <w:tcW w:w="992" w:type="dxa"/>
          </w:tcPr>
          <w:p w14:paraId="60C909C6" w14:textId="77777777" w:rsidR="00E20BA5" w:rsidRPr="00F26537" w:rsidRDefault="00E20BA5" w:rsidP="00F26537">
            <w:pPr>
              <w:jc w:val="center"/>
              <w:rPr>
                <w:sz w:val="18"/>
                <w:szCs w:val="18"/>
              </w:rPr>
            </w:pPr>
            <w:r w:rsidRPr="00F26537">
              <w:rPr>
                <w:sz w:val="18"/>
                <w:szCs w:val="18"/>
              </w:rPr>
              <w:t>Autoevaluare, puncte</w:t>
            </w:r>
          </w:p>
        </w:tc>
        <w:tc>
          <w:tcPr>
            <w:tcW w:w="993" w:type="dxa"/>
          </w:tcPr>
          <w:p w14:paraId="1B88D08A" w14:textId="77777777" w:rsidR="00E20BA5" w:rsidRPr="00F26537" w:rsidRDefault="00E20BA5" w:rsidP="00F26537">
            <w:pPr>
              <w:jc w:val="center"/>
              <w:rPr>
                <w:sz w:val="18"/>
                <w:szCs w:val="18"/>
              </w:rPr>
            </w:pPr>
            <w:r w:rsidRPr="00F26537">
              <w:rPr>
                <w:sz w:val="18"/>
                <w:szCs w:val="18"/>
              </w:rPr>
              <w:t>Nivel realizare, %</w:t>
            </w:r>
          </w:p>
        </w:tc>
        <w:tc>
          <w:tcPr>
            <w:tcW w:w="992" w:type="dxa"/>
          </w:tcPr>
          <w:p w14:paraId="6AB50F47" w14:textId="77777777" w:rsidR="00E20BA5" w:rsidRPr="00F26537" w:rsidRDefault="00E20BA5" w:rsidP="00F26537">
            <w:pPr>
              <w:jc w:val="center"/>
              <w:rPr>
                <w:sz w:val="18"/>
                <w:szCs w:val="18"/>
              </w:rPr>
            </w:pPr>
            <w:r w:rsidRPr="00F26537">
              <w:rPr>
                <w:sz w:val="18"/>
                <w:szCs w:val="18"/>
              </w:rPr>
              <w:t>Autoevaluare, puncte</w:t>
            </w:r>
          </w:p>
        </w:tc>
        <w:tc>
          <w:tcPr>
            <w:tcW w:w="850" w:type="dxa"/>
          </w:tcPr>
          <w:p w14:paraId="3F180C22" w14:textId="77777777" w:rsidR="00E20BA5" w:rsidRPr="00F26537" w:rsidRDefault="00E20BA5" w:rsidP="00F26537">
            <w:pPr>
              <w:jc w:val="center"/>
              <w:rPr>
                <w:sz w:val="18"/>
                <w:szCs w:val="18"/>
              </w:rPr>
            </w:pPr>
            <w:r w:rsidRPr="00F26537">
              <w:rPr>
                <w:sz w:val="18"/>
                <w:szCs w:val="18"/>
              </w:rPr>
              <w:t>Nivel realizare, %</w:t>
            </w:r>
          </w:p>
        </w:tc>
      </w:tr>
      <w:tr w:rsidR="00F26537" w:rsidRPr="00F26537" w14:paraId="7E3DF9CE" w14:textId="77777777" w:rsidTr="006F3F33">
        <w:tc>
          <w:tcPr>
            <w:tcW w:w="709" w:type="dxa"/>
          </w:tcPr>
          <w:p w14:paraId="5617E3F1" w14:textId="77777777" w:rsidR="00E20BA5" w:rsidRPr="00F26537" w:rsidRDefault="00E20BA5" w:rsidP="00F26537">
            <w:pPr>
              <w:jc w:val="center"/>
              <w:rPr>
                <w:rFonts w:cs="Times New Roman"/>
                <w:sz w:val="18"/>
                <w:szCs w:val="18"/>
                <w:lang w:eastAsia="zh-TW"/>
              </w:rPr>
            </w:pPr>
            <w:r w:rsidRPr="00F26537">
              <w:rPr>
                <w:rFonts w:cs="Times New Roman"/>
                <w:sz w:val="18"/>
                <w:szCs w:val="18"/>
                <w:lang w:eastAsia="zh-TW"/>
              </w:rPr>
              <w:t>1.1</w:t>
            </w:r>
          </w:p>
        </w:tc>
        <w:tc>
          <w:tcPr>
            <w:tcW w:w="878" w:type="dxa"/>
          </w:tcPr>
          <w:p w14:paraId="6D90792D" w14:textId="77777777" w:rsidR="00E20BA5" w:rsidRPr="00F26537" w:rsidRDefault="00E20BA5" w:rsidP="00F26537">
            <w:pPr>
              <w:jc w:val="center"/>
              <w:rPr>
                <w:sz w:val="18"/>
                <w:szCs w:val="18"/>
              </w:rPr>
            </w:pPr>
            <w:r w:rsidRPr="00F26537">
              <w:rPr>
                <w:sz w:val="18"/>
                <w:szCs w:val="18"/>
              </w:rPr>
              <w:t>10</w:t>
            </w:r>
          </w:p>
        </w:tc>
        <w:tc>
          <w:tcPr>
            <w:tcW w:w="994" w:type="dxa"/>
          </w:tcPr>
          <w:p w14:paraId="5A85B160" w14:textId="7223D0E0" w:rsidR="00E20BA5" w:rsidRPr="00F26537" w:rsidRDefault="00114625" w:rsidP="00F26537">
            <w:pPr>
              <w:jc w:val="center"/>
              <w:rPr>
                <w:sz w:val="18"/>
                <w:szCs w:val="18"/>
              </w:rPr>
            </w:pPr>
            <w:r>
              <w:rPr>
                <w:sz w:val="18"/>
                <w:szCs w:val="18"/>
              </w:rPr>
              <w:t>10</w:t>
            </w:r>
          </w:p>
        </w:tc>
        <w:tc>
          <w:tcPr>
            <w:tcW w:w="963" w:type="dxa"/>
          </w:tcPr>
          <w:p w14:paraId="55F29DCB" w14:textId="010ED061" w:rsidR="00E20BA5" w:rsidRPr="00F26537" w:rsidRDefault="00114625" w:rsidP="00F26537">
            <w:pPr>
              <w:jc w:val="center"/>
              <w:rPr>
                <w:sz w:val="18"/>
                <w:szCs w:val="18"/>
              </w:rPr>
            </w:pPr>
            <w:r>
              <w:rPr>
                <w:sz w:val="18"/>
                <w:szCs w:val="18"/>
              </w:rPr>
              <w:t>100%</w:t>
            </w:r>
          </w:p>
        </w:tc>
        <w:tc>
          <w:tcPr>
            <w:tcW w:w="992" w:type="dxa"/>
          </w:tcPr>
          <w:p w14:paraId="579C607E" w14:textId="77777777" w:rsidR="00E20BA5" w:rsidRPr="00F26537" w:rsidRDefault="00E20BA5" w:rsidP="00F26537">
            <w:pPr>
              <w:jc w:val="center"/>
              <w:rPr>
                <w:sz w:val="18"/>
                <w:szCs w:val="18"/>
              </w:rPr>
            </w:pPr>
          </w:p>
        </w:tc>
        <w:tc>
          <w:tcPr>
            <w:tcW w:w="1276" w:type="dxa"/>
          </w:tcPr>
          <w:p w14:paraId="252EA342" w14:textId="77777777" w:rsidR="00E20BA5" w:rsidRPr="00F26537" w:rsidRDefault="00E20BA5" w:rsidP="00F26537">
            <w:pPr>
              <w:jc w:val="center"/>
              <w:rPr>
                <w:sz w:val="18"/>
                <w:szCs w:val="18"/>
              </w:rPr>
            </w:pPr>
          </w:p>
        </w:tc>
        <w:tc>
          <w:tcPr>
            <w:tcW w:w="992" w:type="dxa"/>
          </w:tcPr>
          <w:p w14:paraId="0939DA85" w14:textId="77777777" w:rsidR="00E20BA5" w:rsidRPr="00F26537" w:rsidRDefault="00E20BA5" w:rsidP="00F26537">
            <w:pPr>
              <w:jc w:val="center"/>
              <w:rPr>
                <w:sz w:val="18"/>
                <w:szCs w:val="18"/>
              </w:rPr>
            </w:pPr>
          </w:p>
        </w:tc>
        <w:tc>
          <w:tcPr>
            <w:tcW w:w="993" w:type="dxa"/>
          </w:tcPr>
          <w:p w14:paraId="0B80D4FF" w14:textId="77777777" w:rsidR="00E20BA5" w:rsidRPr="00F26537" w:rsidRDefault="00E20BA5" w:rsidP="00F26537">
            <w:pPr>
              <w:jc w:val="center"/>
              <w:rPr>
                <w:sz w:val="18"/>
                <w:szCs w:val="18"/>
              </w:rPr>
            </w:pPr>
          </w:p>
        </w:tc>
        <w:tc>
          <w:tcPr>
            <w:tcW w:w="992" w:type="dxa"/>
          </w:tcPr>
          <w:p w14:paraId="6877E259" w14:textId="77777777" w:rsidR="00E20BA5" w:rsidRPr="00F26537" w:rsidRDefault="00E20BA5" w:rsidP="00F26537">
            <w:pPr>
              <w:jc w:val="center"/>
              <w:rPr>
                <w:sz w:val="18"/>
                <w:szCs w:val="18"/>
              </w:rPr>
            </w:pPr>
          </w:p>
        </w:tc>
        <w:tc>
          <w:tcPr>
            <w:tcW w:w="850" w:type="dxa"/>
          </w:tcPr>
          <w:p w14:paraId="5A335483" w14:textId="77777777" w:rsidR="00E20BA5" w:rsidRPr="00F26537" w:rsidRDefault="00E20BA5" w:rsidP="00F26537">
            <w:pPr>
              <w:jc w:val="center"/>
              <w:rPr>
                <w:sz w:val="18"/>
                <w:szCs w:val="18"/>
              </w:rPr>
            </w:pPr>
          </w:p>
        </w:tc>
      </w:tr>
      <w:tr w:rsidR="00F26537" w:rsidRPr="00F26537" w14:paraId="50F20215" w14:textId="77777777" w:rsidTr="006F3F33">
        <w:tc>
          <w:tcPr>
            <w:tcW w:w="709" w:type="dxa"/>
          </w:tcPr>
          <w:p w14:paraId="2AA55A55" w14:textId="77777777" w:rsidR="00E20BA5" w:rsidRPr="00F26537" w:rsidRDefault="00E20BA5" w:rsidP="00F26537">
            <w:pPr>
              <w:jc w:val="center"/>
              <w:rPr>
                <w:rFonts w:cs="Times New Roman"/>
                <w:sz w:val="18"/>
                <w:szCs w:val="18"/>
                <w:lang w:eastAsia="zh-TW"/>
              </w:rPr>
            </w:pPr>
            <w:r w:rsidRPr="00F26537">
              <w:rPr>
                <w:rFonts w:cs="Times New Roman"/>
                <w:sz w:val="18"/>
                <w:szCs w:val="18"/>
                <w:lang w:eastAsia="zh-TW"/>
              </w:rPr>
              <w:t>1.2</w:t>
            </w:r>
          </w:p>
        </w:tc>
        <w:tc>
          <w:tcPr>
            <w:tcW w:w="878" w:type="dxa"/>
          </w:tcPr>
          <w:p w14:paraId="24874A85" w14:textId="77777777" w:rsidR="00E20BA5" w:rsidRPr="00F26537" w:rsidRDefault="00E20BA5" w:rsidP="00F26537">
            <w:pPr>
              <w:jc w:val="center"/>
              <w:rPr>
                <w:sz w:val="18"/>
                <w:szCs w:val="18"/>
              </w:rPr>
            </w:pPr>
            <w:r w:rsidRPr="00F26537">
              <w:rPr>
                <w:sz w:val="18"/>
                <w:szCs w:val="18"/>
              </w:rPr>
              <w:t>5</w:t>
            </w:r>
          </w:p>
        </w:tc>
        <w:tc>
          <w:tcPr>
            <w:tcW w:w="994" w:type="dxa"/>
          </w:tcPr>
          <w:p w14:paraId="75428969" w14:textId="305CCD64" w:rsidR="00E20BA5" w:rsidRPr="00F26537" w:rsidRDefault="00114625" w:rsidP="00F26537">
            <w:pPr>
              <w:jc w:val="center"/>
              <w:rPr>
                <w:sz w:val="18"/>
                <w:szCs w:val="18"/>
              </w:rPr>
            </w:pPr>
            <w:r>
              <w:rPr>
                <w:sz w:val="18"/>
                <w:szCs w:val="18"/>
              </w:rPr>
              <w:t>5</w:t>
            </w:r>
          </w:p>
        </w:tc>
        <w:tc>
          <w:tcPr>
            <w:tcW w:w="963" w:type="dxa"/>
          </w:tcPr>
          <w:p w14:paraId="149E6AB9" w14:textId="67B69193" w:rsidR="00E20BA5" w:rsidRPr="00F26537" w:rsidRDefault="00114625" w:rsidP="00F26537">
            <w:pPr>
              <w:jc w:val="center"/>
              <w:rPr>
                <w:sz w:val="18"/>
                <w:szCs w:val="18"/>
              </w:rPr>
            </w:pPr>
            <w:r>
              <w:rPr>
                <w:sz w:val="18"/>
                <w:szCs w:val="18"/>
              </w:rPr>
              <w:t>100%</w:t>
            </w:r>
          </w:p>
        </w:tc>
        <w:tc>
          <w:tcPr>
            <w:tcW w:w="992" w:type="dxa"/>
          </w:tcPr>
          <w:p w14:paraId="1C70EC23" w14:textId="77777777" w:rsidR="00E20BA5" w:rsidRPr="00F26537" w:rsidRDefault="00E20BA5" w:rsidP="00F26537">
            <w:pPr>
              <w:jc w:val="center"/>
              <w:rPr>
                <w:sz w:val="18"/>
                <w:szCs w:val="18"/>
              </w:rPr>
            </w:pPr>
          </w:p>
        </w:tc>
        <w:tc>
          <w:tcPr>
            <w:tcW w:w="1276" w:type="dxa"/>
          </w:tcPr>
          <w:p w14:paraId="331FC5A5" w14:textId="77777777" w:rsidR="00E20BA5" w:rsidRPr="00F26537" w:rsidRDefault="00E20BA5" w:rsidP="00F26537">
            <w:pPr>
              <w:jc w:val="center"/>
              <w:rPr>
                <w:sz w:val="18"/>
                <w:szCs w:val="18"/>
              </w:rPr>
            </w:pPr>
          </w:p>
        </w:tc>
        <w:tc>
          <w:tcPr>
            <w:tcW w:w="992" w:type="dxa"/>
          </w:tcPr>
          <w:p w14:paraId="64EE16FE" w14:textId="77777777" w:rsidR="00E20BA5" w:rsidRPr="00F26537" w:rsidRDefault="00E20BA5" w:rsidP="00F26537">
            <w:pPr>
              <w:jc w:val="center"/>
              <w:rPr>
                <w:sz w:val="18"/>
                <w:szCs w:val="18"/>
              </w:rPr>
            </w:pPr>
          </w:p>
        </w:tc>
        <w:tc>
          <w:tcPr>
            <w:tcW w:w="993" w:type="dxa"/>
          </w:tcPr>
          <w:p w14:paraId="1CF4F620" w14:textId="77777777" w:rsidR="00E20BA5" w:rsidRPr="00F26537" w:rsidRDefault="00E20BA5" w:rsidP="00F26537">
            <w:pPr>
              <w:jc w:val="center"/>
              <w:rPr>
                <w:sz w:val="18"/>
                <w:szCs w:val="18"/>
              </w:rPr>
            </w:pPr>
          </w:p>
        </w:tc>
        <w:tc>
          <w:tcPr>
            <w:tcW w:w="992" w:type="dxa"/>
          </w:tcPr>
          <w:p w14:paraId="7C92FA05" w14:textId="77777777" w:rsidR="00E20BA5" w:rsidRPr="00F26537" w:rsidRDefault="00E20BA5" w:rsidP="00F26537">
            <w:pPr>
              <w:jc w:val="center"/>
              <w:rPr>
                <w:sz w:val="18"/>
                <w:szCs w:val="18"/>
              </w:rPr>
            </w:pPr>
          </w:p>
        </w:tc>
        <w:tc>
          <w:tcPr>
            <w:tcW w:w="850" w:type="dxa"/>
          </w:tcPr>
          <w:p w14:paraId="2D8E8E33" w14:textId="77777777" w:rsidR="00E20BA5" w:rsidRPr="00F26537" w:rsidRDefault="00E20BA5" w:rsidP="00F26537">
            <w:pPr>
              <w:jc w:val="center"/>
              <w:rPr>
                <w:sz w:val="18"/>
                <w:szCs w:val="18"/>
              </w:rPr>
            </w:pPr>
          </w:p>
        </w:tc>
      </w:tr>
      <w:tr w:rsidR="00F26537" w:rsidRPr="00F26537" w14:paraId="2CD1FD6A" w14:textId="77777777" w:rsidTr="006F3F33">
        <w:tc>
          <w:tcPr>
            <w:tcW w:w="709" w:type="dxa"/>
          </w:tcPr>
          <w:p w14:paraId="6F46CB60" w14:textId="77777777" w:rsidR="00E20BA5" w:rsidRPr="00F26537" w:rsidRDefault="00E20BA5" w:rsidP="00F26537">
            <w:pPr>
              <w:jc w:val="center"/>
              <w:rPr>
                <w:rFonts w:cs="Times New Roman"/>
                <w:sz w:val="18"/>
                <w:szCs w:val="18"/>
                <w:lang w:eastAsia="zh-TW"/>
              </w:rPr>
            </w:pPr>
            <w:r w:rsidRPr="00F26537">
              <w:rPr>
                <w:rFonts w:cs="Times New Roman"/>
                <w:sz w:val="18"/>
                <w:szCs w:val="18"/>
                <w:lang w:eastAsia="zh-TW"/>
              </w:rPr>
              <w:t>1.3</w:t>
            </w:r>
          </w:p>
        </w:tc>
        <w:tc>
          <w:tcPr>
            <w:tcW w:w="878" w:type="dxa"/>
          </w:tcPr>
          <w:p w14:paraId="09F5035C" w14:textId="77777777" w:rsidR="00E20BA5" w:rsidRPr="00F26537" w:rsidRDefault="00E20BA5" w:rsidP="00F26537">
            <w:pPr>
              <w:jc w:val="center"/>
              <w:rPr>
                <w:sz w:val="18"/>
                <w:szCs w:val="18"/>
              </w:rPr>
            </w:pPr>
            <w:r w:rsidRPr="00F26537">
              <w:rPr>
                <w:sz w:val="18"/>
                <w:szCs w:val="18"/>
              </w:rPr>
              <w:t>5</w:t>
            </w:r>
          </w:p>
        </w:tc>
        <w:tc>
          <w:tcPr>
            <w:tcW w:w="994" w:type="dxa"/>
          </w:tcPr>
          <w:p w14:paraId="178EA00A" w14:textId="61FB9BA7" w:rsidR="00E20BA5" w:rsidRPr="00F26537" w:rsidRDefault="00114625" w:rsidP="00F26537">
            <w:pPr>
              <w:jc w:val="center"/>
              <w:rPr>
                <w:sz w:val="18"/>
                <w:szCs w:val="18"/>
              </w:rPr>
            </w:pPr>
            <w:r>
              <w:rPr>
                <w:sz w:val="18"/>
                <w:szCs w:val="18"/>
              </w:rPr>
              <w:t>5</w:t>
            </w:r>
          </w:p>
        </w:tc>
        <w:tc>
          <w:tcPr>
            <w:tcW w:w="963" w:type="dxa"/>
          </w:tcPr>
          <w:p w14:paraId="559E5B46" w14:textId="2E24F871" w:rsidR="00E20BA5" w:rsidRPr="00F26537" w:rsidRDefault="00114625" w:rsidP="00F26537">
            <w:pPr>
              <w:jc w:val="center"/>
              <w:rPr>
                <w:sz w:val="18"/>
                <w:szCs w:val="18"/>
              </w:rPr>
            </w:pPr>
            <w:r>
              <w:rPr>
                <w:sz w:val="18"/>
                <w:szCs w:val="18"/>
              </w:rPr>
              <w:t>100%</w:t>
            </w:r>
          </w:p>
        </w:tc>
        <w:tc>
          <w:tcPr>
            <w:tcW w:w="992" w:type="dxa"/>
          </w:tcPr>
          <w:p w14:paraId="37207CC0" w14:textId="77777777" w:rsidR="00E20BA5" w:rsidRPr="00F26537" w:rsidRDefault="00E20BA5" w:rsidP="00F26537">
            <w:pPr>
              <w:jc w:val="center"/>
              <w:rPr>
                <w:sz w:val="18"/>
                <w:szCs w:val="18"/>
              </w:rPr>
            </w:pPr>
          </w:p>
        </w:tc>
        <w:tc>
          <w:tcPr>
            <w:tcW w:w="1276" w:type="dxa"/>
          </w:tcPr>
          <w:p w14:paraId="745E8FF0" w14:textId="77777777" w:rsidR="00E20BA5" w:rsidRPr="00F26537" w:rsidRDefault="00E20BA5" w:rsidP="00F26537">
            <w:pPr>
              <w:jc w:val="center"/>
              <w:rPr>
                <w:sz w:val="18"/>
                <w:szCs w:val="18"/>
              </w:rPr>
            </w:pPr>
          </w:p>
        </w:tc>
        <w:tc>
          <w:tcPr>
            <w:tcW w:w="992" w:type="dxa"/>
          </w:tcPr>
          <w:p w14:paraId="6AC4E13F" w14:textId="77777777" w:rsidR="00E20BA5" w:rsidRPr="00F26537" w:rsidRDefault="00E20BA5" w:rsidP="00F26537">
            <w:pPr>
              <w:jc w:val="center"/>
              <w:rPr>
                <w:sz w:val="18"/>
                <w:szCs w:val="18"/>
              </w:rPr>
            </w:pPr>
          </w:p>
        </w:tc>
        <w:tc>
          <w:tcPr>
            <w:tcW w:w="993" w:type="dxa"/>
          </w:tcPr>
          <w:p w14:paraId="1E021FDB" w14:textId="77777777" w:rsidR="00E20BA5" w:rsidRPr="00F26537" w:rsidRDefault="00E20BA5" w:rsidP="00F26537">
            <w:pPr>
              <w:jc w:val="center"/>
              <w:rPr>
                <w:sz w:val="18"/>
                <w:szCs w:val="18"/>
              </w:rPr>
            </w:pPr>
          </w:p>
        </w:tc>
        <w:tc>
          <w:tcPr>
            <w:tcW w:w="992" w:type="dxa"/>
          </w:tcPr>
          <w:p w14:paraId="528CD2AC" w14:textId="77777777" w:rsidR="00E20BA5" w:rsidRPr="00F26537" w:rsidRDefault="00E20BA5" w:rsidP="00F26537">
            <w:pPr>
              <w:jc w:val="center"/>
              <w:rPr>
                <w:sz w:val="18"/>
                <w:szCs w:val="18"/>
              </w:rPr>
            </w:pPr>
          </w:p>
        </w:tc>
        <w:tc>
          <w:tcPr>
            <w:tcW w:w="850" w:type="dxa"/>
          </w:tcPr>
          <w:p w14:paraId="7F7B0093" w14:textId="77777777" w:rsidR="00E20BA5" w:rsidRPr="00F26537" w:rsidRDefault="00E20BA5" w:rsidP="00F26537">
            <w:pPr>
              <w:jc w:val="center"/>
              <w:rPr>
                <w:sz w:val="18"/>
                <w:szCs w:val="18"/>
              </w:rPr>
            </w:pPr>
          </w:p>
        </w:tc>
      </w:tr>
      <w:tr w:rsidR="00F26537" w:rsidRPr="00F26537" w14:paraId="1FD31FE4" w14:textId="77777777" w:rsidTr="006F3F33">
        <w:tc>
          <w:tcPr>
            <w:tcW w:w="709" w:type="dxa"/>
          </w:tcPr>
          <w:p w14:paraId="0EF3A8A6" w14:textId="77777777" w:rsidR="00E20BA5" w:rsidRPr="00F26537" w:rsidRDefault="00E20BA5" w:rsidP="00F26537">
            <w:pPr>
              <w:jc w:val="center"/>
              <w:rPr>
                <w:rFonts w:cs="Times New Roman"/>
                <w:sz w:val="18"/>
                <w:szCs w:val="18"/>
                <w:lang w:eastAsia="zh-TW"/>
              </w:rPr>
            </w:pPr>
            <w:r w:rsidRPr="00F26537">
              <w:rPr>
                <w:rFonts w:cs="Times New Roman"/>
                <w:sz w:val="18"/>
                <w:szCs w:val="18"/>
                <w:lang w:eastAsia="zh-TW"/>
              </w:rPr>
              <w:t>2.1</w:t>
            </w:r>
          </w:p>
        </w:tc>
        <w:tc>
          <w:tcPr>
            <w:tcW w:w="878" w:type="dxa"/>
          </w:tcPr>
          <w:p w14:paraId="34999351" w14:textId="77777777" w:rsidR="00E20BA5" w:rsidRPr="00F26537" w:rsidRDefault="00E20BA5" w:rsidP="00F26537">
            <w:pPr>
              <w:jc w:val="center"/>
              <w:rPr>
                <w:sz w:val="18"/>
                <w:szCs w:val="18"/>
              </w:rPr>
            </w:pPr>
            <w:r w:rsidRPr="00F26537">
              <w:rPr>
                <w:sz w:val="18"/>
                <w:szCs w:val="18"/>
              </w:rPr>
              <w:t>6</w:t>
            </w:r>
          </w:p>
        </w:tc>
        <w:tc>
          <w:tcPr>
            <w:tcW w:w="994" w:type="dxa"/>
          </w:tcPr>
          <w:p w14:paraId="02B547F2" w14:textId="5B5BD486" w:rsidR="00E20BA5" w:rsidRPr="00F26537" w:rsidRDefault="00114625" w:rsidP="00F26537">
            <w:pPr>
              <w:jc w:val="center"/>
              <w:rPr>
                <w:sz w:val="18"/>
                <w:szCs w:val="18"/>
              </w:rPr>
            </w:pPr>
            <w:r>
              <w:rPr>
                <w:sz w:val="18"/>
                <w:szCs w:val="18"/>
              </w:rPr>
              <w:t>6</w:t>
            </w:r>
          </w:p>
        </w:tc>
        <w:tc>
          <w:tcPr>
            <w:tcW w:w="963" w:type="dxa"/>
          </w:tcPr>
          <w:p w14:paraId="7F95C742" w14:textId="56A7D4F4" w:rsidR="00E20BA5" w:rsidRPr="00F26537" w:rsidRDefault="00114625" w:rsidP="00F26537">
            <w:pPr>
              <w:jc w:val="center"/>
              <w:rPr>
                <w:sz w:val="18"/>
                <w:szCs w:val="18"/>
              </w:rPr>
            </w:pPr>
            <w:r>
              <w:rPr>
                <w:sz w:val="18"/>
                <w:szCs w:val="18"/>
              </w:rPr>
              <w:t>100%</w:t>
            </w:r>
          </w:p>
        </w:tc>
        <w:tc>
          <w:tcPr>
            <w:tcW w:w="992" w:type="dxa"/>
          </w:tcPr>
          <w:p w14:paraId="300A1F99" w14:textId="77777777" w:rsidR="00E20BA5" w:rsidRPr="00F26537" w:rsidRDefault="00E20BA5" w:rsidP="00F26537">
            <w:pPr>
              <w:jc w:val="center"/>
              <w:rPr>
                <w:sz w:val="18"/>
                <w:szCs w:val="18"/>
              </w:rPr>
            </w:pPr>
          </w:p>
        </w:tc>
        <w:tc>
          <w:tcPr>
            <w:tcW w:w="1276" w:type="dxa"/>
          </w:tcPr>
          <w:p w14:paraId="0F6AFB4A" w14:textId="77777777" w:rsidR="00E20BA5" w:rsidRPr="00F26537" w:rsidRDefault="00E20BA5" w:rsidP="00F26537">
            <w:pPr>
              <w:jc w:val="center"/>
              <w:rPr>
                <w:sz w:val="18"/>
                <w:szCs w:val="18"/>
              </w:rPr>
            </w:pPr>
          </w:p>
        </w:tc>
        <w:tc>
          <w:tcPr>
            <w:tcW w:w="992" w:type="dxa"/>
          </w:tcPr>
          <w:p w14:paraId="1636FD08" w14:textId="77777777" w:rsidR="00E20BA5" w:rsidRPr="00F26537" w:rsidRDefault="00E20BA5" w:rsidP="00F26537">
            <w:pPr>
              <w:jc w:val="center"/>
              <w:rPr>
                <w:sz w:val="18"/>
                <w:szCs w:val="18"/>
              </w:rPr>
            </w:pPr>
          </w:p>
        </w:tc>
        <w:tc>
          <w:tcPr>
            <w:tcW w:w="993" w:type="dxa"/>
          </w:tcPr>
          <w:p w14:paraId="5695E9C1" w14:textId="77777777" w:rsidR="00E20BA5" w:rsidRPr="00F26537" w:rsidRDefault="00E20BA5" w:rsidP="00F26537">
            <w:pPr>
              <w:jc w:val="center"/>
              <w:rPr>
                <w:sz w:val="18"/>
                <w:szCs w:val="18"/>
              </w:rPr>
            </w:pPr>
          </w:p>
        </w:tc>
        <w:tc>
          <w:tcPr>
            <w:tcW w:w="992" w:type="dxa"/>
          </w:tcPr>
          <w:p w14:paraId="503586C0" w14:textId="77777777" w:rsidR="00E20BA5" w:rsidRPr="00F26537" w:rsidRDefault="00E20BA5" w:rsidP="00F26537">
            <w:pPr>
              <w:jc w:val="center"/>
              <w:rPr>
                <w:sz w:val="18"/>
                <w:szCs w:val="18"/>
              </w:rPr>
            </w:pPr>
          </w:p>
        </w:tc>
        <w:tc>
          <w:tcPr>
            <w:tcW w:w="850" w:type="dxa"/>
          </w:tcPr>
          <w:p w14:paraId="307F5455" w14:textId="77777777" w:rsidR="00E20BA5" w:rsidRPr="00F26537" w:rsidRDefault="00E20BA5" w:rsidP="00F26537">
            <w:pPr>
              <w:jc w:val="center"/>
              <w:rPr>
                <w:sz w:val="18"/>
                <w:szCs w:val="18"/>
              </w:rPr>
            </w:pPr>
          </w:p>
        </w:tc>
      </w:tr>
      <w:tr w:rsidR="00F26537" w:rsidRPr="00F26537" w14:paraId="6B887612" w14:textId="77777777" w:rsidTr="006F3F33">
        <w:tc>
          <w:tcPr>
            <w:tcW w:w="709" w:type="dxa"/>
          </w:tcPr>
          <w:p w14:paraId="017B2D99" w14:textId="77777777" w:rsidR="00E20BA5" w:rsidRPr="00F26537" w:rsidRDefault="00E20BA5" w:rsidP="00F26537">
            <w:pPr>
              <w:jc w:val="center"/>
              <w:rPr>
                <w:rFonts w:cs="Times New Roman"/>
                <w:sz w:val="18"/>
                <w:szCs w:val="18"/>
                <w:lang w:eastAsia="zh-TW"/>
              </w:rPr>
            </w:pPr>
            <w:r w:rsidRPr="00F26537">
              <w:rPr>
                <w:rFonts w:cs="Times New Roman"/>
                <w:sz w:val="18"/>
                <w:szCs w:val="18"/>
                <w:lang w:eastAsia="zh-TW"/>
              </w:rPr>
              <w:t>2.2</w:t>
            </w:r>
          </w:p>
        </w:tc>
        <w:tc>
          <w:tcPr>
            <w:tcW w:w="878" w:type="dxa"/>
          </w:tcPr>
          <w:p w14:paraId="6D90E9CC" w14:textId="77777777" w:rsidR="00E20BA5" w:rsidRPr="00F26537" w:rsidRDefault="00E20BA5" w:rsidP="00F26537">
            <w:pPr>
              <w:jc w:val="center"/>
              <w:rPr>
                <w:sz w:val="18"/>
                <w:szCs w:val="18"/>
              </w:rPr>
            </w:pPr>
            <w:r w:rsidRPr="00F26537">
              <w:rPr>
                <w:sz w:val="18"/>
                <w:szCs w:val="18"/>
              </w:rPr>
              <w:t>6</w:t>
            </w:r>
          </w:p>
        </w:tc>
        <w:tc>
          <w:tcPr>
            <w:tcW w:w="994" w:type="dxa"/>
          </w:tcPr>
          <w:p w14:paraId="6B661F2F" w14:textId="7FA17884" w:rsidR="00E20BA5" w:rsidRPr="00F26537" w:rsidRDefault="00114625" w:rsidP="00F26537">
            <w:pPr>
              <w:jc w:val="center"/>
              <w:rPr>
                <w:sz w:val="18"/>
                <w:szCs w:val="18"/>
              </w:rPr>
            </w:pPr>
            <w:r>
              <w:rPr>
                <w:sz w:val="18"/>
                <w:szCs w:val="18"/>
              </w:rPr>
              <w:t>6</w:t>
            </w:r>
          </w:p>
        </w:tc>
        <w:tc>
          <w:tcPr>
            <w:tcW w:w="963" w:type="dxa"/>
          </w:tcPr>
          <w:p w14:paraId="47C73EFE" w14:textId="53A6996E" w:rsidR="00E20BA5" w:rsidRPr="00F26537" w:rsidRDefault="00114625" w:rsidP="00F26537">
            <w:pPr>
              <w:jc w:val="center"/>
              <w:rPr>
                <w:sz w:val="18"/>
                <w:szCs w:val="18"/>
              </w:rPr>
            </w:pPr>
            <w:r>
              <w:rPr>
                <w:sz w:val="18"/>
                <w:szCs w:val="18"/>
              </w:rPr>
              <w:t>100%</w:t>
            </w:r>
          </w:p>
        </w:tc>
        <w:tc>
          <w:tcPr>
            <w:tcW w:w="992" w:type="dxa"/>
          </w:tcPr>
          <w:p w14:paraId="41C865EC" w14:textId="77777777" w:rsidR="00E20BA5" w:rsidRPr="00F26537" w:rsidRDefault="00E20BA5" w:rsidP="00F26537">
            <w:pPr>
              <w:jc w:val="center"/>
              <w:rPr>
                <w:sz w:val="18"/>
                <w:szCs w:val="18"/>
              </w:rPr>
            </w:pPr>
          </w:p>
        </w:tc>
        <w:tc>
          <w:tcPr>
            <w:tcW w:w="1276" w:type="dxa"/>
          </w:tcPr>
          <w:p w14:paraId="3FFAEBCC" w14:textId="77777777" w:rsidR="00E20BA5" w:rsidRPr="00F26537" w:rsidRDefault="00E20BA5" w:rsidP="00F26537">
            <w:pPr>
              <w:jc w:val="center"/>
              <w:rPr>
                <w:sz w:val="18"/>
                <w:szCs w:val="18"/>
              </w:rPr>
            </w:pPr>
          </w:p>
        </w:tc>
        <w:tc>
          <w:tcPr>
            <w:tcW w:w="992" w:type="dxa"/>
          </w:tcPr>
          <w:p w14:paraId="1834BB84" w14:textId="77777777" w:rsidR="00E20BA5" w:rsidRPr="00F26537" w:rsidRDefault="00E20BA5" w:rsidP="00F26537">
            <w:pPr>
              <w:jc w:val="center"/>
              <w:rPr>
                <w:sz w:val="18"/>
                <w:szCs w:val="18"/>
              </w:rPr>
            </w:pPr>
          </w:p>
        </w:tc>
        <w:tc>
          <w:tcPr>
            <w:tcW w:w="993" w:type="dxa"/>
          </w:tcPr>
          <w:p w14:paraId="3A0A7897" w14:textId="77777777" w:rsidR="00E20BA5" w:rsidRPr="00F26537" w:rsidRDefault="00E20BA5" w:rsidP="00F26537">
            <w:pPr>
              <w:jc w:val="center"/>
              <w:rPr>
                <w:sz w:val="18"/>
                <w:szCs w:val="18"/>
              </w:rPr>
            </w:pPr>
          </w:p>
        </w:tc>
        <w:tc>
          <w:tcPr>
            <w:tcW w:w="992" w:type="dxa"/>
          </w:tcPr>
          <w:p w14:paraId="3EC11731" w14:textId="77777777" w:rsidR="00E20BA5" w:rsidRPr="00F26537" w:rsidRDefault="00E20BA5" w:rsidP="00F26537">
            <w:pPr>
              <w:jc w:val="center"/>
              <w:rPr>
                <w:sz w:val="18"/>
                <w:szCs w:val="18"/>
              </w:rPr>
            </w:pPr>
          </w:p>
        </w:tc>
        <w:tc>
          <w:tcPr>
            <w:tcW w:w="850" w:type="dxa"/>
          </w:tcPr>
          <w:p w14:paraId="10A38094" w14:textId="77777777" w:rsidR="00E20BA5" w:rsidRPr="00F26537" w:rsidRDefault="00E20BA5" w:rsidP="00F26537">
            <w:pPr>
              <w:jc w:val="center"/>
              <w:rPr>
                <w:sz w:val="18"/>
                <w:szCs w:val="18"/>
              </w:rPr>
            </w:pPr>
          </w:p>
        </w:tc>
      </w:tr>
      <w:tr w:rsidR="00F26537" w:rsidRPr="00F26537" w14:paraId="758AD008" w14:textId="77777777" w:rsidTr="006F3F33">
        <w:tc>
          <w:tcPr>
            <w:tcW w:w="709" w:type="dxa"/>
          </w:tcPr>
          <w:p w14:paraId="6D26753E" w14:textId="77777777" w:rsidR="00E20BA5" w:rsidRPr="00F26537" w:rsidRDefault="00E20BA5" w:rsidP="00F26537">
            <w:pPr>
              <w:jc w:val="center"/>
              <w:rPr>
                <w:rFonts w:cs="Times New Roman"/>
                <w:sz w:val="18"/>
                <w:szCs w:val="18"/>
                <w:lang w:eastAsia="zh-TW"/>
              </w:rPr>
            </w:pPr>
            <w:r w:rsidRPr="00F26537">
              <w:rPr>
                <w:rFonts w:cs="Times New Roman"/>
                <w:sz w:val="18"/>
                <w:szCs w:val="18"/>
                <w:lang w:eastAsia="zh-TW"/>
              </w:rPr>
              <w:t>2.3</w:t>
            </w:r>
          </w:p>
        </w:tc>
        <w:tc>
          <w:tcPr>
            <w:tcW w:w="878" w:type="dxa"/>
          </w:tcPr>
          <w:p w14:paraId="776CAA28" w14:textId="77777777" w:rsidR="00E20BA5" w:rsidRPr="00F26537" w:rsidRDefault="00E20BA5" w:rsidP="00F26537">
            <w:pPr>
              <w:jc w:val="center"/>
              <w:rPr>
                <w:sz w:val="18"/>
                <w:szCs w:val="18"/>
              </w:rPr>
            </w:pPr>
            <w:r w:rsidRPr="00F26537">
              <w:rPr>
                <w:sz w:val="18"/>
                <w:szCs w:val="18"/>
              </w:rPr>
              <w:t>6</w:t>
            </w:r>
          </w:p>
        </w:tc>
        <w:tc>
          <w:tcPr>
            <w:tcW w:w="994" w:type="dxa"/>
          </w:tcPr>
          <w:p w14:paraId="1EC8AA42" w14:textId="41286158" w:rsidR="00E20BA5" w:rsidRPr="00F26537" w:rsidRDefault="00114625" w:rsidP="00F26537">
            <w:pPr>
              <w:jc w:val="center"/>
              <w:rPr>
                <w:sz w:val="18"/>
                <w:szCs w:val="18"/>
              </w:rPr>
            </w:pPr>
            <w:r>
              <w:rPr>
                <w:sz w:val="18"/>
                <w:szCs w:val="18"/>
              </w:rPr>
              <w:t>6</w:t>
            </w:r>
          </w:p>
        </w:tc>
        <w:tc>
          <w:tcPr>
            <w:tcW w:w="963" w:type="dxa"/>
          </w:tcPr>
          <w:p w14:paraId="133864D8" w14:textId="5421B2BF" w:rsidR="00E20BA5" w:rsidRPr="00F26537" w:rsidRDefault="00114625" w:rsidP="00F26537">
            <w:pPr>
              <w:jc w:val="center"/>
              <w:rPr>
                <w:sz w:val="18"/>
                <w:szCs w:val="18"/>
              </w:rPr>
            </w:pPr>
            <w:r>
              <w:rPr>
                <w:sz w:val="18"/>
                <w:szCs w:val="18"/>
              </w:rPr>
              <w:t>100%</w:t>
            </w:r>
          </w:p>
        </w:tc>
        <w:tc>
          <w:tcPr>
            <w:tcW w:w="992" w:type="dxa"/>
          </w:tcPr>
          <w:p w14:paraId="75817527" w14:textId="77777777" w:rsidR="00E20BA5" w:rsidRPr="00F26537" w:rsidRDefault="00E20BA5" w:rsidP="00F26537">
            <w:pPr>
              <w:jc w:val="center"/>
              <w:rPr>
                <w:sz w:val="18"/>
                <w:szCs w:val="18"/>
              </w:rPr>
            </w:pPr>
          </w:p>
        </w:tc>
        <w:tc>
          <w:tcPr>
            <w:tcW w:w="1276" w:type="dxa"/>
          </w:tcPr>
          <w:p w14:paraId="02784C56" w14:textId="77777777" w:rsidR="00E20BA5" w:rsidRPr="00F26537" w:rsidRDefault="00E20BA5" w:rsidP="00F26537">
            <w:pPr>
              <w:jc w:val="center"/>
              <w:rPr>
                <w:sz w:val="18"/>
                <w:szCs w:val="18"/>
              </w:rPr>
            </w:pPr>
          </w:p>
        </w:tc>
        <w:tc>
          <w:tcPr>
            <w:tcW w:w="992" w:type="dxa"/>
          </w:tcPr>
          <w:p w14:paraId="5C1539C3" w14:textId="77777777" w:rsidR="00E20BA5" w:rsidRPr="00F26537" w:rsidRDefault="00E20BA5" w:rsidP="00F26537">
            <w:pPr>
              <w:jc w:val="center"/>
              <w:rPr>
                <w:sz w:val="18"/>
                <w:szCs w:val="18"/>
              </w:rPr>
            </w:pPr>
          </w:p>
        </w:tc>
        <w:tc>
          <w:tcPr>
            <w:tcW w:w="993" w:type="dxa"/>
          </w:tcPr>
          <w:p w14:paraId="3555C25D" w14:textId="77777777" w:rsidR="00E20BA5" w:rsidRPr="00F26537" w:rsidRDefault="00E20BA5" w:rsidP="00F26537">
            <w:pPr>
              <w:jc w:val="center"/>
              <w:rPr>
                <w:sz w:val="18"/>
                <w:szCs w:val="18"/>
              </w:rPr>
            </w:pPr>
          </w:p>
        </w:tc>
        <w:tc>
          <w:tcPr>
            <w:tcW w:w="992" w:type="dxa"/>
          </w:tcPr>
          <w:p w14:paraId="360E3012" w14:textId="77777777" w:rsidR="00E20BA5" w:rsidRPr="00F26537" w:rsidRDefault="00E20BA5" w:rsidP="00F26537">
            <w:pPr>
              <w:jc w:val="center"/>
              <w:rPr>
                <w:sz w:val="18"/>
                <w:szCs w:val="18"/>
              </w:rPr>
            </w:pPr>
          </w:p>
        </w:tc>
        <w:tc>
          <w:tcPr>
            <w:tcW w:w="850" w:type="dxa"/>
          </w:tcPr>
          <w:p w14:paraId="5956E48D" w14:textId="77777777" w:rsidR="00E20BA5" w:rsidRPr="00F26537" w:rsidRDefault="00E20BA5" w:rsidP="00F26537">
            <w:pPr>
              <w:jc w:val="center"/>
              <w:rPr>
                <w:sz w:val="18"/>
                <w:szCs w:val="18"/>
              </w:rPr>
            </w:pPr>
          </w:p>
        </w:tc>
      </w:tr>
      <w:tr w:rsidR="00F26537" w:rsidRPr="00F26537" w14:paraId="1E23E60A" w14:textId="77777777" w:rsidTr="006F3F33">
        <w:tc>
          <w:tcPr>
            <w:tcW w:w="709" w:type="dxa"/>
          </w:tcPr>
          <w:p w14:paraId="695BC8CD" w14:textId="77777777" w:rsidR="00E20BA5" w:rsidRPr="00F26537" w:rsidRDefault="00E20BA5" w:rsidP="00F26537">
            <w:pPr>
              <w:jc w:val="center"/>
              <w:rPr>
                <w:rFonts w:cs="Times New Roman"/>
                <w:sz w:val="18"/>
                <w:szCs w:val="18"/>
                <w:lang w:eastAsia="zh-TW"/>
              </w:rPr>
            </w:pPr>
            <w:r w:rsidRPr="00F26537">
              <w:rPr>
                <w:rFonts w:cs="Times New Roman"/>
                <w:sz w:val="18"/>
                <w:szCs w:val="18"/>
                <w:lang w:eastAsia="zh-TW"/>
              </w:rPr>
              <w:t>3.1</w:t>
            </w:r>
          </w:p>
        </w:tc>
        <w:tc>
          <w:tcPr>
            <w:tcW w:w="878" w:type="dxa"/>
          </w:tcPr>
          <w:p w14:paraId="01335118" w14:textId="77777777" w:rsidR="00E20BA5" w:rsidRPr="00F26537" w:rsidRDefault="00E20BA5" w:rsidP="00F26537">
            <w:pPr>
              <w:jc w:val="center"/>
              <w:rPr>
                <w:sz w:val="18"/>
                <w:szCs w:val="18"/>
              </w:rPr>
            </w:pPr>
            <w:r w:rsidRPr="00F26537">
              <w:rPr>
                <w:sz w:val="18"/>
                <w:szCs w:val="18"/>
              </w:rPr>
              <w:t>8</w:t>
            </w:r>
          </w:p>
        </w:tc>
        <w:tc>
          <w:tcPr>
            <w:tcW w:w="994" w:type="dxa"/>
          </w:tcPr>
          <w:p w14:paraId="28BAB96C" w14:textId="2BD33D14" w:rsidR="00E20BA5" w:rsidRPr="00F26537" w:rsidRDefault="00114625" w:rsidP="00F26537">
            <w:pPr>
              <w:jc w:val="center"/>
              <w:rPr>
                <w:sz w:val="18"/>
                <w:szCs w:val="18"/>
              </w:rPr>
            </w:pPr>
            <w:r>
              <w:rPr>
                <w:sz w:val="18"/>
                <w:szCs w:val="18"/>
              </w:rPr>
              <w:t>8</w:t>
            </w:r>
          </w:p>
        </w:tc>
        <w:tc>
          <w:tcPr>
            <w:tcW w:w="963" w:type="dxa"/>
          </w:tcPr>
          <w:p w14:paraId="1E682474" w14:textId="3DE2A55A" w:rsidR="00E20BA5" w:rsidRPr="00F26537" w:rsidRDefault="00114625" w:rsidP="00F26537">
            <w:pPr>
              <w:jc w:val="center"/>
              <w:rPr>
                <w:sz w:val="18"/>
                <w:szCs w:val="18"/>
              </w:rPr>
            </w:pPr>
            <w:r>
              <w:rPr>
                <w:sz w:val="18"/>
                <w:szCs w:val="18"/>
              </w:rPr>
              <w:t>100%</w:t>
            </w:r>
          </w:p>
        </w:tc>
        <w:tc>
          <w:tcPr>
            <w:tcW w:w="992" w:type="dxa"/>
          </w:tcPr>
          <w:p w14:paraId="1C4B284F" w14:textId="77777777" w:rsidR="00E20BA5" w:rsidRPr="00F26537" w:rsidRDefault="00E20BA5" w:rsidP="00F26537">
            <w:pPr>
              <w:jc w:val="center"/>
              <w:rPr>
                <w:sz w:val="18"/>
                <w:szCs w:val="18"/>
              </w:rPr>
            </w:pPr>
          </w:p>
        </w:tc>
        <w:tc>
          <w:tcPr>
            <w:tcW w:w="1276" w:type="dxa"/>
          </w:tcPr>
          <w:p w14:paraId="0A561656" w14:textId="77777777" w:rsidR="00E20BA5" w:rsidRPr="00F26537" w:rsidRDefault="00E20BA5" w:rsidP="00F26537">
            <w:pPr>
              <w:jc w:val="center"/>
              <w:rPr>
                <w:sz w:val="18"/>
                <w:szCs w:val="18"/>
              </w:rPr>
            </w:pPr>
          </w:p>
        </w:tc>
        <w:tc>
          <w:tcPr>
            <w:tcW w:w="992" w:type="dxa"/>
          </w:tcPr>
          <w:p w14:paraId="23A3A2D8" w14:textId="77777777" w:rsidR="00E20BA5" w:rsidRPr="00F26537" w:rsidRDefault="00E20BA5" w:rsidP="00F26537">
            <w:pPr>
              <w:jc w:val="center"/>
              <w:rPr>
                <w:sz w:val="18"/>
                <w:szCs w:val="18"/>
              </w:rPr>
            </w:pPr>
          </w:p>
        </w:tc>
        <w:tc>
          <w:tcPr>
            <w:tcW w:w="993" w:type="dxa"/>
          </w:tcPr>
          <w:p w14:paraId="57AB0023" w14:textId="77777777" w:rsidR="00E20BA5" w:rsidRPr="00F26537" w:rsidRDefault="00E20BA5" w:rsidP="00F26537">
            <w:pPr>
              <w:jc w:val="center"/>
              <w:rPr>
                <w:sz w:val="18"/>
                <w:szCs w:val="18"/>
              </w:rPr>
            </w:pPr>
          </w:p>
        </w:tc>
        <w:tc>
          <w:tcPr>
            <w:tcW w:w="992" w:type="dxa"/>
          </w:tcPr>
          <w:p w14:paraId="563121BB" w14:textId="77777777" w:rsidR="00E20BA5" w:rsidRPr="00F26537" w:rsidRDefault="00E20BA5" w:rsidP="00F26537">
            <w:pPr>
              <w:jc w:val="center"/>
              <w:rPr>
                <w:sz w:val="18"/>
                <w:szCs w:val="18"/>
              </w:rPr>
            </w:pPr>
          </w:p>
        </w:tc>
        <w:tc>
          <w:tcPr>
            <w:tcW w:w="850" w:type="dxa"/>
          </w:tcPr>
          <w:p w14:paraId="35E7F161" w14:textId="77777777" w:rsidR="00E20BA5" w:rsidRPr="00F26537" w:rsidRDefault="00E20BA5" w:rsidP="00F26537">
            <w:pPr>
              <w:jc w:val="center"/>
              <w:rPr>
                <w:sz w:val="18"/>
                <w:szCs w:val="18"/>
              </w:rPr>
            </w:pPr>
          </w:p>
        </w:tc>
      </w:tr>
      <w:tr w:rsidR="00F26537" w:rsidRPr="00F26537" w14:paraId="106AB1BB" w14:textId="77777777" w:rsidTr="006F3F33">
        <w:tc>
          <w:tcPr>
            <w:tcW w:w="709" w:type="dxa"/>
          </w:tcPr>
          <w:p w14:paraId="623CD244" w14:textId="77777777" w:rsidR="00E20BA5" w:rsidRPr="00F26537" w:rsidRDefault="00E20BA5" w:rsidP="00F26537">
            <w:pPr>
              <w:jc w:val="center"/>
              <w:rPr>
                <w:rFonts w:cs="Times New Roman"/>
                <w:sz w:val="18"/>
                <w:szCs w:val="18"/>
                <w:lang w:eastAsia="zh-TW"/>
              </w:rPr>
            </w:pPr>
            <w:r w:rsidRPr="00F26537">
              <w:rPr>
                <w:rFonts w:cs="Times New Roman"/>
                <w:sz w:val="18"/>
                <w:szCs w:val="18"/>
                <w:lang w:eastAsia="zh-TW"/>
              </w:rPr>
              <w:t>3.2</w:t>
            </w:r>
          </w:p>
        </w:tc>
        <w:tc>
          <w:tcPr>
            <w:tcW w:w="878" w:type="dxa"/>
          </w:tcPr>
          <w:p w14:paraId="525B633A" w14:textId="77777777" w:rsidR="00E20BA5" w:rsidRPr="00F26537" w:rsidRDefault="00E20BA5" w:rsidP="00F26537">
            <w:pPr>
              <w:jc w:val="center"/>
              <w:rPr>
                <w:sz w:val="18"/>
                <w:szCs w:val="18"/>
              </w:rPr>
            </w:pPr>
            <w:r w:rsidRPr="00F26537">
              <w:rPr>
                <w:sz w:val="18"/>
                <w:szCs w:val="18"/>
              </w:rPr>
              <w:t>7</w:t>
            </w:r>
          </w:p>
        </w:tc>
        <w:tc>
          <w:tcPr>
            <w:tcW w:w="994" w:type="dxa"/>
          </w:tcPr>
          <w:p w14:paraId="16FA90D3" w14:textId="3AEE546C" w:rsidR="00E20BA5" w:rsidRPr="00F26537" w:rsidRDefault="00114625" w:rsidP="00F26537">
            <w:pPr>
              <w:jc w:val="center"/>
              <w:rPr>
                <w:sz w:val="18"/>
                <w:szCs w:val="18"/>
              </w:rPr>
            </w:pPr>
            <w:r>
              <w:rPr>
                <w:sz w:val="18"/>
                <w:szCs w:val="18"/>
              </w:rPr>
              <w:t>7</w:t>
            </w:r>
          </w:p>
        </w:tc>
        <w:tc>
          <w:tcPr>
            <w:tcW w:w="963" w:type="dxa"/>
          </w:tcPr>
          <w:p w14:paraId="25929F95" w14:textId="5E4F9EAE" w:rsidR="00E20BA5" w:rsidRPr="00F26537" w:rsidRDefault="00114625" w:rsidP="00F26537">
            <w:pPr>
              <w:jc w:val="center"/>
              <w:rPr>
                <w:sz w:val="18"/>
                <w:szCs w:val="18"/>
              </w:rPr>
            </w:pPr>
            <w:r>
              <w:rPr>
                <w:sz w:val="18"/>
                <w:szCs w:val="18"/>
              </w:rPr>
              <w:t>100%</w:t>
            </w:r>
          </w:p>
        </w:tc>
        <w:tc>
          <w:tcPr>
            <w:tcW w:w="992" w:type="dxa"/>
          </w:tcPr>
          <w:p w14:paraId="0500E210" w14:textId="77777777" w:rsidR="00E20BA5" w:rsidRPr="00F26537" w:rsidRDefault="00E20BA5" w:rsidP="00F26537">
            <w:pPr>
              <w:jc w:val="center"/>
              <w:rPr>
                <w:sz w:val="18"/>
                <w:szCs w:val="18"/>
              </w:rPr>
            </w:pPr>
          </w:p>
        </w:tc>
        <w:tc>
          <w:tcPr>
            <w:tcW w:w="1276" w:type="dxa"/>
          </w:tcPr>
          <w:p w14:paraId="0DED2581" w14:textId="77777777" w:rsidR="00E20BA5" w:rsidRPr="00F26537" w:rsidRDefault="00E20BA5" w:rsidP="00F26537">
            <w:pPr>
              <w:jc w:val="center"/>
              <w:rPr>
                <w:sz w:val="18"/>
                <w:szCs w:val="18"/>
              </w:rPr>
            </w:pPr>
          </w:p>
        </w:tc>
        <w:tc>
          <w:tcPr>
            <w:tcW w:w="992" w:type="dxa"/>
          </w:tcPr>
          <w:p w14:paraId="5DC48759" w14:textId="77777777" w:rsidR="00E20BA5" w:rsidRPr="00F26537" w:rsidRDefault="00E20BA5" w:rsidP="00F26537">
            <w:pPr>
              <w:jc w:val="center"/>
              <w:rPr>
                <w:sz w:val="18"/>
                <w:szCs w:val="18"/>
              </w:rPr>
            </w:pPr>
          </w:p>
        </w:tc>
        <w:tc>
          <w:tcPr>
            <w:tcW w:w="993" w:type="dxa"/>
          </w:tcPr>
          <w:p w14:paraId="57895818" w14:textId="77777777" w:rsidR="00E20BA5" w:rsidRPr="00F26537" w:rsidRDefault="00E20BA5" w:rsidP="00F26537">
            <w:pPr>
              <w:jc w:val="center"/>
              <w:rPr>
                <w:sz w:val="18"/>
                <w:szCs w:val="18"/>
              </w:rPr>
            </w:pPr>
          </w:p>
        </w:tc>
        <w:tc>
          <w:tcPr>
            <w:tcW w:w="992" w:type="dxa"/>
          </w:tcPr>
          <w:p w14:paraId="4B0566BC" w14:textId="77777777" w:rsidR="00E20BA5" w:rsidRPr="00F26537" w:rsidRDefault="00E20BA5" w:rsidP="00F26537">
            <w:pPr>
              <w:jc w:val="center"/>
              <w:rPr>
                <w:sz w:val="18"/>
                <w:szCs w:val="18"/>
              </w:rPr>
            </w:pPr>
          </w:p>
        </w:tc>
        <w:tc>
          <w:tcPr>
            <w:tcW w:w="850" w:type="dxa"/>
          </w:tcPr>
          <w:p w14:paraId="29432838" w14:textId="77777777" w:rsidR="00E20BA5" w:rsidRPr="00F26537" w:rsidRDefault="00E20BA5" w:rsidP="00F26537">
            <w:pPr>
              <w:jc w:val="center"/>
              <w:rPr>
                <w:sz w:val="18"/>
                <w:szCs w:val="18"/>
              </w:rPr>
            </w:pPr>
          </w:p>
        </w:tc>
      </w:tr>
      <w:tr w:rsidR="00F26537" w:rsidRPr="00F26537" w14:paraId="1DA4ED7A" w14:textId="77777777" w:rsidTr="006F3F33">
        <w:tc>
          <w:tcPr>
            <w:tcW w:w="709" w:type="dxa"/>
          </w:tcPr>
          <w:p w14:paraId="68310E0D" w14:textId="77777777" w:rsidR="00E20BA5" w:rsidRPr="00F26537" w:rsidRDefault="00E20BA5" w:rsidP="00F26537">
            <w:pPr>
              <w:jc w:val="center"/>
              <w:rPr>
                <w:rFonts w:cs="Times New Roman"/>
                <w:sz w:val="18"/>
                <w:szCs w:val="18"/>
                <w:lang w:eastAsia="zh-TW"/>
              </w:rPr>
            </w:pPr>
            <w:r w:rsidRPr="00F26537">
              <w:rPr>
                <w:rFonts w:cs="Times New Roman"/>
                <w:sz w:val="18"/>
                <w:szCs w:val="18"/>
                <w:lang w:eastAsia="zh-TW"/>
              </w:rPr>
              <w:t>3.3</w:t>
            </w:r>
          </w:p>
        </w:tc>
        <w:tc>
          <w:tcPr>
            <w:tcW w:w="878" w:type="dxa"/>
          </w:tcPr>
          <w:p w14:paraId="3CF4EEA0" w14:textId="77777777" w:rsidR="00E20BA5" w:rsidRPr="00F26537" w:rsidRDefault="00E20BA5" w:rsidP="00F26537">
            <w:pPr>
              <w:jc w:val="center"/>
              <w:rPr>
                <w:sz w:val="18"/>
                <w:szCs w:val="18"/>
              </w:rPr>
            </w:pPr>
            <w:r w:rsidRPr="00F26537">
              <w:rPr>
                <w:sz w:val="18"/>
                <w:szCs w:val="18"/>
              </w:rPr>
              <w:t>7</w:t>
            </w:r>
          </w:p>
        </w:tc>
        <w:tc>
          <w:tcPr>
            <w:tcW w:w="994" w:type="dxa"/>
          </w:tcPr>
          <w:p w14:paraId="1B734B2A" w14:textId="5A985427" w:rsidR="00E20BA5" w:rsidRPr="00F26537" w:rsidRDefault="009F22C4" w:rsidP="00F26537">
            <w:pPr>
              <w:jc w:val="center"/>
              <w:rPr>
                <w:sz w:val="18"/>
                <w:szCs w:val="18"/>
              </w:rPr>
            </w:pPr>
            <w:r>
              <w:rPr>
                <w:sz w:val="18"/>
                <w:szCs w:val="18"/>
              </w:rPr>
              <w:t>6,5</w:t>
            </w:r>
          </w:p>
        </w:tc>
        <w:tc>
          <w:tcPr>
            <w:tcW w:w="963" w:type="dxa"/>
          </w:tcPr>
          <w:p w14:paraId="31175856" w14:textId="4E55AAE4" w:rsidR="00E20BA5" w:rsidRPr="00F26537" w:rsidRDefault="009F22C4" w:rsidP="00F26537">
            <w:pPr>
              <w:jc w:val="center"/>
              <w:rPr>
                <w:sz w:val="18"/>
                <w:szCs w:val="18"/>
              </w:rPr>
            </w:pPr>
            <w:r w:rsidRPr="00AA2837">
              <w:rPr>
                <w:color w:val="auto"/>
                <w:sz w:val="18"/>
                <w:szCs w:val="18"/>
              </w:rPr>
              <w:t>99,5%</w:t>
            </w:r>
          </w:p>
        </w:tc>
        <w:tc>
          <w:tcPr>
            <w:tcW w:w="992" w:type="dxa"/>
          </w:tcPr>
          <w:p w14:paraId="67A4990E" w14:textId="77777777" w:rsidR="00E20BA5" w:rsidRPr="00F26537" w:rsidRDefault="00E20BA5" w:rsidP="00F26537">
            <w:pPr>
              <w:jc w:val="center"/>
              <w:rPr>
                <w:sz w:val="18"/>
                <w:szCs w:val="18"/>
              </w:rPr>
            </w:pPr>
          </w:p>
        </w:tc>
        <w:tc>
          <w:tcPr>
            <w:tcW w:w="1276" w:type="dxa"/>
          </w:tcPr>
          <w:p w14:paraId="3090A8AB" w14:textId="77777777" w:rsidR="00E20BA5" w:rsidRPr="00F26537" w:rsidRDefault="00E20BA5" w:rsidP="00F26537">
            <w:pPr>
              <w:jc w:val="center"/>
              <w:rPr>
                <w:sz w:val="18"/>
                <w:szCs w:val="18"/>
              </w:rPr>
            </w:pPr>
          </w:p>
        </w:tc>
        <w:tc>
          <w:tcPr>
            <w:tcW w:w="992" w:type="dxa"/>
          </w:tcPr>
          <w:p w14:paraId="38A38841" w14:textId="77777777" w:rsidR="00E20BA5" w:rsidRPr="00F26537" w:rsidRDefault="00E20BA5" w:rsidP="00F26537">
            <w:pPr>
              <w:jc w:val="center"/>
              <w:rPr>
                <w:sz w:val="18"/>
                <w:szCs w:val="18"/>
              </w:rPr>
            </w:pPr>
          </w:p>
        </w:tc>
        <w:tc>
          <w:tcPr>
            <w:tcW w:w="993" w:type="dxa"/>
          </w:tcPr>
          <w:p w14:paraId="74AF012C" w14:textId="77777777" w:rsidR="00E20BA5" w:rsidRPr="00F26537" w:rsidRDefault="00E20BA5" w:rsidP="00F26537">
            <w:pPr>
              <w:jc w:val="center"/>
              <w:rPr>
                <w:sz w:val="18"/>
                <w:szCs w:val="18"/>
              </w:rPr>
            </w:pPr>
          </w:p>
        </w:tc>
        <w:tc>
          <w:tcPr>
            <w:tcW w:w="992" w:type="dxa"/>
          </w:tcPr>
          <w:p w14:paraId="78CCF3D6" w14:textId="77777777" w:rsidR="00E20BA5" w:rsidRPr="00F26537" w:rsidRDefault="00E20BA5" w:rsidP="00F26537">
            <w:pPr>
              <w:jc w:val="center"/>
              <w:rPr>
                <w:sz w:val="18"/>
                <w:szCs w:val="18"/>
              </w:rPr>
            </w:pPr>
          </w:p>
        </w:tc>
        <w:tc>
          <w:tcPr>
            <w:tcW w:w="850" w:type="dxa"/>
          </w:tcPr>
          <w:p w14:paraId="69B34683" w14:textId="77777777" w:rsidR="00E20BA5" w:rsidRPr="00F26537" w:rsidRDefault="00E20BA5" w:rsidP="00F26537">
            <w:pPr>
              <w:jc w:val="center"/>
              <w:rPr>
                <w:sz w:val="18"/>
                <w:szCs w:val="18"/>
              </w:rPr>
            </w:pPr>
          </w:p>
        </w:tc>
      </w:tr>
      <w:tr w:rsidR="00F26537" w:rsidRPr="00F26537" w14:paraId="4B82D7EA" w14:textId="77777777" w:rsidTr="006F3F33">
        <w:tc>
          <w:tcPr>
            <w:tcW w:w="709" w:type="dxa"/>
          </w:tcPr>
          <w:p w14:paraId="5B372BA6" w14:textId="77777777" w:rsidR="00E20BA5" w:rsidRPr="00F26537" w:rsidRDefault="00E20BA5" w:rsidP="00F26537">
            <w:pPr>
              <w:jc w:val="center"/>
              <w:rPr>
                <w:rFonts w:cs="Times New Roman"/>
                <w:sz w:val="18"/>
                <w:szCs w:val="18"/>
                <w:lang w:eastAsia="zh-TW"/>
              </w:rPr>
            </w:pPr>
            <w:r w:rsidRPr="00F26537">
              <w:rPr>
                <w:rFonts w:cs="Times New Roman"/>
                <w:sz w:val="18"/>
                <w:szCs w:val="18"/>
                <w:lang w:eastAsia="zh-TW"/>
              </w:rPr>
              <w:t>4.1</w:t>
            </w:r>
          </w:p>
        </w:tc>
        <w:tc>
          <w:tcPr>
            <w:tcW w:w="878" w:type="dxa"/>
          </w:tcPr>
          <w:p w14:paraId="6E926056" w14:textId="77777777" w:rsidR="00E20BA5" w:rsidRPr="00F26537" w:rsidRDefault="00E20BA5" w:rsidP="00F26537">
            <w:pPr>
              <w:jc w:val="center"/>
              <w:rPr>
                <w:sz w:val="18"/>
                <w:szCs w:val="18"/>
              </w:rPr>
            </w:pPr>
            <w:r w:rsidRPr="00F26537">
              <w:rPr>
                <w:sz w:val="18"/>
                <w:szCs w:val="18"/>
              </w:rPr>
              <w:t>13</w:t>
            </w:r>
          </w:p>
        </w:tc>
        <w:tc>
          <w:tcPr>
            <w:tcW w:w="994" w:type="dxa"/>
          </w:tcPr>
          <w:p w14:paraId="0086A5B4" w14:textId="6CDC5D59" w:rsidR="00E20BA5" w:rsidRPr="00F26537" w:rsidRDefault="001C29C5" w:rsidP="00F26537">
            <w:pPr>
              <w:jc w:val="center"/>
              <w:rPr>
                <w:sz w:val="18"/>
                <w:szCs w:val="18"/>
              </w:rPr>
            </w:pPr>
            <w:r>
              <w:rPr>
                <w:sz w:val="18"/>
                <w:szCs w:val="18"/>
              </w:rPr>
              <w:t>13</w:t>
            </w:r>
          </w:p>
        </w:tc>
        <w:tc>
          <w:tcPr>
            <w:tcW w:w="963" w:type="dxa"/>
          </w:tcPr>
          <w:p w14:paraId="488F9194" w14:textId="6A8F158E" w:rsidR="00E20BA5" w:rsidRPr="00F26537" w:rsidRDefault="001C29C5" w:rsidP="00F26537">
            <w:pPr>
              <w:jc w:val="center"/>
              <w:rPr>
                <w:sz w:val="18"/>
                <w:szCs w:val="18"/>
              </w:rPr>
            </w:pPr>
            <w:r>
              <w:rPr>
                <w:sz w:val="18"/>
                <w:szCs w:val="18"/>
              </w:rPr>
              <w:t>100</w:t>
            </w:r>
            <w:r w:rsidR="00114625">
              <w:rPr>
                <w:sz w:val="18"/>
                <w:szCs w:val="18"/>
              </w:rPr>
              <w:t>%</w:t>
            </w:r>
          </w:p>
        </w:tc>
        <w:tc>
          <w:tcPr>
            <w:tcW w:w="992" w:type="dxa"/>
          </w:tcPr>
          <w:p w14:paraId="46D0B488" w14:textId="77777777" w:rsidR="00E20BA5" w:rsidRPr="00F26537" w:rsidRDefault="00E20BA5" w:rsidP="00F26537">
            <w:pPr>
              <w:jc w:val="center"/>
              <w:rPr>
                <w:sz w:val="18"/>
                <w:szCs w:val="18"/>
              </w:rPr>
            </w:pPr>
          </w:p>
        </w:tc>
        <w:tc>
          <w:tcPr>
            <w:tcW w:w="1276" w:type="dxa"/>
          </w:tcPr>
          <w:p w14:paraId="4FAA9B93" w14:textId="77777777" w:rsidR="00E20BA5" w:rsidRPr="00F26537" w:rsidRDefault="00E20BA5" w:rsidP="00F26537">
            <w:pPr>
              <w:jc w:val="center"/>
              <w:rPr>
                <w:sz w:val="18"/>
                <w:szCs w:val="18"/>
              </w:rPr>
            </w:pPr>
          </w:p>
        </w:tc>
        <w:tc>
          <w:tcPr>
            <w:tcW w:w="992" w:type="dxa"/>
          </w:tcPr>
          <w:p w14:paraId="5F1F2BE5" w14:textId="77777777" w:rsidR="00E20BA5" w:rsidRPr="00F26537" w:rsidRDefault="00E20BA5" w:rsidP="00F26537">
            <w:pPr>
              <w:jc w:val="center"/>
              <w:rPr>
                <w:sz w:val="18"/>
                <w:szCs w:val="18"/>
              </w:rPr>
            </w:pPr>
          </w:p>
        </w:tc>
        <w:tc>
          <w:tcPr>
            <w:tcW w:w="993" w:type="dxa"/>
          </w:tcPr>
          <w:p w14:paraId="49E3D3B2" w14:textId="77777777" w:rsidR="00E20BA5" w:rsidRPr="00F26537" w:rsidRDefault="00E20BA5" w:rsidP="00F26537">
            <w:pPr>
              <w:jc w:val="center"/>
              <w:rPr>
                <w:sz w:val="18"/>
                <w:szCs w:val="18"/>
              </w:rPr>
            </w:pPr>
          </w:p>
        </w:tc>
        <w:tc>
          <w:tcPr>
            <w:tcW w:w="992" w:type="dxa"/>
          </w:tcPr>
          <w:p w14:paraId="443D35E5" w14:textId="77777777" w:rsidR="00E20BA5" w:rsidRPr="00F26537" w:rsidRDefault="00E20BA5" w:rsidP="00F26537">
            <w:pPr>
              <w:jc w:val="center"/>
              <w:rPr>
                <w:sz w:val="18"/>
                <w:szCs w:val="18"/>
              </w:rPr>
            </w:pPr>
          </w:p>
        </w:tc>
        <w:tc>
          <w:tcPr>
            <w:tcW w:w="850" w:type="dxa"/>
          </w:tcPr>
          <w:p w14:paraId="7B49710C" w14:textId="77777777" w:rsidR="00E20BA5" w:rsidRPr="00F26537" w:rsidRDefault="00E20BA5" w:rsidP="00F26537">
            <w:pPr>
              <w:jc w:val="center"/>
              <w:rPr>
                <w:sz w:val="18"/>
                <w:szCs w:val="18"/>
              </w:rPr>
            </w:pPr>
          </w:p>
        </w:tc>
      </w:tr>
      <w:tr w:rsidR="00F26537" w:rsidRPr="00F26537" w14:paraId="4439D131" w14:textId="77777777" w:rsidTr="006F3F33">
        <w:tc>
          <w:tcPr>
            <w:tcW w:w="709" w:type="dxa"/>
          </w:tcPr>
          <w:p w14:paraId="75A1FDE7" w14:textId="77777777" w:rsidR="00E20BA5" w:rsidRPr="00F26537" w:rsidRDefault="00E20BA5" w:rsidP="00F26537">
            <w:pPr>
              <w:jc w:val="center"/>
              <w:rPr>
                <w:rFonts w:cs="Times New Roman"/>
                <w:sz w:val="18"/>
                <w:szCs w:val="18"/>
                <w:lang w:eastAsia="zh-TW"/>
              </w:rPr>
            </w:pPr>
            <w:r w:rsidRPr="00F26537">
              <w:rPr>
                <w:rFonts w:cs="Times New Roman"/>
                <w:sz w:val="18"/>
                <w:szCs w:val="18"/>
                <w:lang w:eastAsia="zh-TW"/>
              </w:rPr>
              <w:t>4.2</w:t>
            </w:r>
          </w:p>
        </w:tc>
        <w:tc>
          <w:tcPr>
            <w:tcW w:w="878" w:type="dxa"/>
          </w:tcPr>
          <w:p w14:paraId="62967536" w14:textId="77777777" w:rsidR="00E20BA5" w:rsidRPr="00F26537" w:rsidRDefault="00E20BA5" w:rsidP="00F26537">
            <w:pPr>
              <w:jc w:val="center"/>
              <w:rPr>
                <w:sz w:val="18"/>
                <w:szCs w:val="18"/>
              </w:rPr>
            </w:pPr>
            <w:r w:rsidRPr="00F26537">
              <w:rPr>
                <w:sz w:val="18"/>
                <w:szCs w:val="18"/>
              </w:rPr>
              <w:t>14</w:t>
            </w:r>
          </w:p>
        </w:tc>
        <w:tc>
          <w:tcPr>
            <w:tcW w:w="994" w:type="dxa"/>
          </w:tcPr>
          <w:p w14:paraId="411B80D8" w14:textId="515B92F8" w:rsidR="00E20BA5" w:rsidRPr="00F26537" w:rsidRDefault="00114625" w:rsidP="00F26537">
            <w:pPr>
              <w:jc w:val="center"/>
              <w:rPr>
                <w:sz w:val="18"/>
                <w:szCs w:val="18"/>
              </w:rPr>
            </w:pPr>
            <w:r>
              <w:rPr>
                <w:sz w:val="18"/>
                <w:szCs w:val="18"/>
              </w:rPr>
              <w:t>14</w:t>
            </w:r>
          </w:p>
        </w:tc>
        <w:tc>
          <w:tcPr>
            <w:tcW w:w="963" w:type="dxa"/>
          </w:tcPr>
          <w:p w14:paraId="572AAB58" w14:textId="1E9E6A32" w:rsidR="00E20BA5" w:rsidRPr="00F26537" w:rsidRDefault="00114625" w:rsidP="00F26537">
            <w:pPr>
              <w:jc w:val="center"/>
              <w:rPr>
                <w:sz w:val="18"/>
                <w:szCs w:val="18"/>
              </w:rPr>
            </w:pPr>
            <w:r>
              <w:rPr>
                <w:sz w:val="18"/>
                <w:szCs w:val="18"/>
              </w:rPr>
              <w:t>100%</w:t>
            </w:r>
          </w:p>
        </w:tc>
        <w:tc>
          <w:tcPr>
            <w:tcW w:w="992" w:type="dxa"/>
          </w:tcPr>
          <w:p w14:paraId="1AFC36BF" w14:textId="77777777" w:rsidR="00E20BA5" w:rsidRPr="00F26537" w:rsidRDefault="00E20BA5" w:rsidP="00F26537">
            <w:pPr>
              <w:jc w:val="center"/>
              <w:rPr>
                <w:sz w:val="18"/>
                <w:szCs w:val="18"/>
              </w:rPr>
            </w:pPr>
          </w:p>
        </w:tc>
        <w:tc>
          <w:tcPr>
            <w:tcW w:w="1276" w:type="dxa"/>
          </w:tcPr>
          <w:p w14:paraId="58CD06D1" w14:textId="77777777" w:rsidR="00E20BA5" w:rsidRPr="00F26537" w:rsidRDefault="00E20BA5" w:rsidP="00F26537">
            <w:pPr>
              <w:jc w:val="center"/>
              <w:rPr>
                <w:sz w:val="18"/>
                <w:szCs w:val="18"/>
              </w:rPr>
            </w:pPr>
          </w:p>
        </w:tc>
        <w:tc>
          <w:tcPr>
            <w:tcW w:w="992" w:type="dxa"/>
          </w:tcPr>
          <w:p w14:paraId="4C8B5A10" w14:textId="77777777" w:rsidR="00E20BA5" w:rsidRPr="00F26537" w:rsidRDefault="00E20BA5" w:rsidP="00F26537">
            <w:pPr>
              <w:jc w:val="center"/>
              <w:rPr>
                <w:sz w:val="18"/>
                <w:szCs w:val="18"/>
              </w:rPr>
            </w:pPr>
          </w:p>
        </w:tc>
        <w:tc>
          <w:tcPr>
            <w:tcW w:w="993" w:type="dxa"/>
          </w:tcPr>
          <w:p w14:paraId="190B055C" w14:textId="77777777" w:rsidR="00E20BA5" w:rsidRPr="00F26537" w:rsidRDefault="00E20BA5" w:rsidP="00F26537">
            <w:pPr>
              <w:jc w:val="center"/>
              <w:rPr>
                <w:sz w:val="18"/>
                <w:szCs w:val="18"/>
              </w:rPr>
            </w:pPr>
          </w:p>
        </w:tc>
        <w:tc>
          <w:tcPr>
            <w:tcW w:w="992" w:type="dxa"/>
          </w:tcPr>
          <w:p w14:paraId="56D96353" w14:textId="77777777" w:rsidR="00E20BA5" w:rsidRPr="00F26537" w:rsidRDefault="00E20BA5" w:rsidP="00F26537">
            <w:pPr>
              <w:jc w:val="center"/>
              <w:rPr>
                <w:sz w:val="18"/>
                <w:szCs w:val="18"/>
              </w:rPr>
            </w:pPr>
          </w:p>
        </w:tc>
        <w:tc>
          <w:tcPr>
            <w:tcW w:w="850" w:type="dxa"/>
          </w:tcPr>
          <w:p w14:paraId="6CC45D3D" w14:textId="77777777" w:rsidR="00E20BA5" w:rsidRPr="00F26537" w:rsidRDefault="00E20BA5" w:rsidP="00F26537">
            <w:pPr>
              <w:jc w:val="center"/>
              <w:rPr>
                <w:sz w:val="18"/>
                <w:szCs w:val="18"/>
              </w:rPr>
            </w:pPr>
          </w:p>
        </w:tc>
      </w:tr>
      <w:tr w:rsidR="00F26537" w:rsidRPr="00F26537" w14:paraId="676E2A60" w14:textId="77777777" w:rsidTr="006F3F33">
        <w:tc>
          <w:tcPr>
            <w:tcW w:w="709" w:type="dxa"/>
          </w:tcPr>
          <w:p w14:paraId="791B0B28" w14:textId="77777777" w:rsidR="00E20BA5" w:rsidRPr="00F26537" w:rsidRDefault="00E20BA5" w:rsidP="00F26537">
            <w:pPr>
              <w:jc w:val="center"/>
              <w:rPr>
                <w:rFonts w:cs="Times New Roman"/>
                <w:sz w:val="18"/>
                <w:szCs w:val="18"/>
                <w:lang w:eastAsia="zh-TW"/>
              </w:rPr>
            </w:pPr>
            <w:r w:rsidRPr="00F26537">
              <w:rPr>
                <w:rFonts w:cs="Times New Roman"/>
                <w:sz w:val="18"/>
                <w:szCs w:val="18"/>
                <w:lang w:eastAsia="zh-TW"/>
              </w:rPr>
              <w:t>4.3</w:t>
            </w:r>
          </w:p>
        </w:tc>
        <w:tc>
          <w:tcPr>
            <w:tcW w:w="878" w:type="dxa"/>
          </w:tcPr>
          <w:p w14:paraId="1D87ECE1" w14:textId="77777777" w:rsidR="00E20BA5" w:rsidRPr="00F26537" w:rsidRDefault="00E20BA5" w:rsidP="00F26537">
            <w:pPr>
              <w:jc w:val="center"/>
              <w:rPr>
                <w:sz w:val="18"/>
                <w:szCs w:val="18"/>
              </w:rPr>
            </w:pPr>
            <w:r w:rsidRPr="00F26537">
              <w:rPr>
                <w:sz w:val="18"/>
                <w:szCs w:val="18"/>
              </w:rPr>
              <w:t>7</w:t>
            </w:r>
          </w:p>
        </w:tc>
        <w:tc>
          <w:tcPr>
            <w:tcW w:w="994" w:type="dxa"/>
          </w:tcPr>
          <w:p w14:paraId="02972439" w14:textId="41222204" w:rsidR="00E20BA5" w:rsidRPr="00F26537" w:rsidRDefault="00114625" w:rsidP="00F26537">
            <w:pPr>
              <w:jc w:val="center"/>
              <w:rPr>
                <w:sz w:val="18"/>
                <w:szCs w:val="18"/>
              </w:rPr>
            </w:pPr>
            <w:r>
              <w:rPr>
                <w:sz w:val="18"/>
                <w:szCs w:val="18"/>
              </w:rPr>
              <w:t>7</w:t>
            </w:r>
          </w:p>
        </w:tc>
        <w:tc>
          <w:tcPr>
            <w:tcW w:w="963" w:type="dxa"/>
          </w:tcPr>
          <w:p w14:paraId="7B553FD2" w14:textId="01A419CA" w:rsidR="00E20BA5" w:rsidRPr="00F26537" w:rsidRDefault="00114625" w:rsidP="00F26537">
            <w:pPr>
              <w:jc w:val="center"/>
              <w:rPr>
                <w:sz w:val="18"/>
                <w:szCs w:val="18"/>
              </w:rPr>
            </w:pPr>
            <w:r>
              <w:rPr>
                <w:sz w:val="18"/>
                <w:szCs w:val="18"/>
              </w:rPr>
              <w:t>100%</w:t>
            </w:r>
          </w:p>
        </w:tc>
        <w:tc>
          <w:tcPr>
            <w:tcW w:w="992" w:type="dxa"/>
          </w:tcPr>
          <w:p w14:paraId="107E6670" w14:textId="77777777" w:rsidR="00E20BA5" w:rsidRPr="00F26537" w:rsidRDefault="00E20BA5" w:rsidP="00F26537">
            <w:pPr>
              <w:jc w:val="center"/>
              <w:rPr>
                <w:sz w:val="18"/>
                <w:szCs w:val="18"/>
              </w:rPr>
            </w:pPr>
          </w:p>
        </w:tc>
        <w:tc>
          <w:tcPr>
            <w:tcW w:w="1276" w:type="dxa"/>
          </w:tcPr>
          <w:p w14:paraId="5C2C8691" w14:textId="77777777" w:rsidR="00E20BA5" w:rsidRPr="00F26537" w:rsidRDefault="00E20BA5" w:rsidP="00F26537">
            <w:pPr>
              <w:jc w:val="center"/>
              <w:rPr>
                <w:sz w:val="18"/>
                <w:szCs w:val="18"/>
              </w:rPr>
            </w:pPr>
          </w:p>
        </w:tc>
        <w:tc>
          <w:tcPr>
            <w:tcW w:w="992" w:type="dxa"/>
          </w:tcPr>
          <w:p w14:paraId="33334523" w14:textId="77777777" w:rsidR="00E20BA5" w:rsidRPr="00F26537" w:rsidRDefault="00E20BA5" w:rsidP="00F26537">
            <w:pPr>
              <w:jc w:val="center"/>
              <w:rPr>
                <w:sz w:val="18"/>
                <w:szCs w:val="18"/>
              </w:rPr>
            </w:pPr>
          </w:p>
        </w:tc>
        <w:tc>
          <w:tcPr>
            <w:tcW w:w="993" w:type="dxa"/>
          </w:tcPr>
          <w:p w14:paraId="50F02F19" w14:textId="77777777" w:rsidR="00E20BA5" w:rsidRPr="00F26537" w:rsidRDefault="00E20BA5" w:rsidP="00F26537">
            <w:pPr>
              <w:jc w:val="center"/>
              <w:rPr>
                <w:sz w:val="18"/>
                <w:szCs w:val="18"/>
              </w:rPr>
            </w:pPr>
          </w:p>
        </w:tc>
        <w:tc>
          <w:tcPr>
            <w:tcW w:w="992" w:type="dxa"/>
          </w:tcPr>
          <w:p w14:paraId="294BB4B0" w14:textId="77777777" w:rsidR="00E20BA5" w:rsidRPr="00F26537" w:rsidRDefault="00E20BA5" w:rsidP="00F26537">
            <w:pPr>
              <w:jc w:val="center"/>
              <w:rPr>
                <w:sz w:val="18"/>
                <w:szCs w:val="18"/>
              </w:rPr>
            </w:pPr>
          </w:p>
        </w:tc>
        <w:tc>
          <w:tcPr>
            <w:tcW w:w="850" w:type="dxa"/>
          </w:tcPr>
          <w:p w14:paraId="585F9F46" w14:textId="77777777" w:rsidR="00E20BA5" w:rsidRPr="00F26537" w:rsidRDefault="00E20BA5" w:rsidP="00F26537">
            <w:pPr>
              <w:jc w:val="center"/>
              <w:rPr>
                <w:sz w:val="18"/>
                <w:szCs w:val="18"/>
              </w:rPr>
            </w:pPr>
          </w:p>
        </w:tc>
      </w:tr>
      <w:tr w:rsidR="00F26537" w:rsidRPr="00F26537" w14:paraId="7CC27988" w14:textId="77777777" w:rsidTr="006F3F33">
        <w:tc>
          <w:tcPr>
            <w:tcW w:w="709" w:type="dxa"/>
          </w:tcPr>
          <w:p w14:paraId="085C9EF0" w14:textId="77777777" w:rsidR="00E20BA5" w:rsidRPr="00F26537" w:rsidRDefault="00E20BA5" w:rsidP="00F26537">
            <w:pPr>
              <w:jc w:val="center"/>
              <w:rPr>
                <w:rFonts w:cs="Times New Roman"/>
                <w:sz w:val="18"/>
                <w:szCs w:val="18"/>
                <w:lang w:eastAsia="zh-TW"/>
              </w:rPr>
            </w:pPr>
            <w:r w:rsidRPr="00F26537">
              <w:rPr>
                <w:rFonts w:cs="Times New Roman"/>
                <w:sz w:val="18"/>
                <w:szCs w:val="18"/>
                <w:lang w:eastAsia="zh-TW"/>
              </w:rPr>
              <w:t>5.1</w:t>
            </w:r>
          </w:p>
        </w:tc>
        <w:tc>
          <w:tcPr>
            <w:tcW w:w="878" w:type="dxa"/>
          </w:tcPr>
          <w:p w14:paraId="644A0C8A" w14:textId="77777777" w:rsidR="00E20BA5" w:rsidRPr="00F26537" w:rsidRDefault="00E20BA5" w:rsidP="00F26537">
            <w:pPr>
              <w:jc w:val="center"/>
              <w:rPr>
                <w:sz w:val="18"/>
                <w:szCs w:val="18"/>
              </w:rPr>
            </w:pPr>
            <w:r w:rsidRPr="00F26537">
              <w:rPr>
                <w:sz w:val="18"/>
                <w:szCs w:val="18"/>
              </w:rPr>
              <w:t>6</w:t>
            </w:r>
          </w:p>
        </w:tc>
        <w:tc>
          <w:tcPr>
            <w:tcW w:w="994" w:type="dxa"/>
          </w:tcPr>
          <w:p w14:paraId="07D0028C" w14:textId="557FB8D6" w:rsidR="00E20BA5" w:rsidRPr="00F26537" w:rsidRDefault="00114625" w:rsidP="00F26537">
            <w:pPr>
              <w:jc w:val="center"/>
              <w:rPr>
                <w:sz w:val="18"/>
                <w:szCs w:val="18"/>
              </w:rPr>
            </w:pPr>
            <w:r>
              <w:rPr>
                <w:sz w:val="18"/>
                <w:szCs w:val="18"/>
              </w:rPr>
              <w:t>6</w:t>
            </w:r>
          </w:p>
        </w:tc>
        <w:tc>
          <w:tcPr>
            <w:tcW w:w="963" w:type="dxa"/>
          </w:tcPr>
          <w:p w14:paraId="51FE645D" w14:textId="2126F983" w:rsidR="00E20BA5" w:rsidRPr="00F26537" w:rsidRDefault="00114625" w:rsidP="00F26537">
            <w:pPr>
              <w:jc w:val="center"/>
              <w:rPr>
                <w:sz w:val="18"/>
                <w:szCs w:val="18"/>
              </w:rPr>
            </w:pPr>
            <w:r>
              <w:rPr>
                <w:sz w:val="18"/>
                <w:szCs w:val="18"/>
              </w:rPr>
              <w:t>100%</w:t>
            </w:r>
          </w:p>
        </w:tc>
        <w:tc>
          <w:tcPr>
            <w:tcW w:w="992" w:type="dxa"/>
          </w:tcPr>
          <w:p w14:paraId="275D23C5" w14:textId="77777777" w:rsidR="00E20BA5" w:rsidRPr="00F26537" w:rsidRDefault="00E20BA5" w:rsidP="00F26537">
            <w:pPr>
              <w:jc w:val="center"/>
              <w:rPr>
                <w:sz w:val="18"/>
                <w:szCs w:val="18"/>
              </w:rPr>
            </w:pPr>
          </w:p>
        </w:tc>
        <w:tc>
          <w:tcPr>
            <w:tcW w:w="1276" w:type="dxa"/>
          </w:tcPr>
          <w:p w14:paraId="3B320A31" w14:textId="77777777" w:rsidR="00E20BA5" w:rsidRPr="00F26537" w:rsidRDefault="00E20BA5" w:rsidP="00F26537">
            <w:pPr>
              <w:jc w:val="center"/>
              <w:rPr>
                <w:sz w:val="18"/>
                <w:szCs w:val="18"/>
              </w:rPr>
            </w:pPr>
          </w:p>
        </w:tc>
        <w:tc>
          <w:tcPr>
            <w:tcW w:w="992" w:type="dxa"/>
          </w:tcPr>
          <w:p w14:paraId="09BDDA89" w14:textId="77777777" w:rsidR="00E20BA5" w:rsidRPr="00F26537" w:rsidRDefault="00E20BA5" w:rsidP="00F26537">
            <w:pPr>
              <w:jc w:val="center"/>
              <w:rPr>
                <w:sz w:val="18"/>
                <w:szCs w:val="18"/>
              </w:rPr>
            </w:pPr>
          </w:p>
        </w:tc>
        <w:tc>
          <w:tcPr>
            <w:tcW w:w="993" w:type="dxa"/>
          </w:tcPr>
          <w:p w14:paraId="5375805A" w14:textId="77777777" w:rsidR="00E20BA5" w:rsidRPr="00F26537" w:rsidRDefault="00E20BA5" w:rsidP="00F26537">
            <w:pPr>
              <w:jc w:val="center"/>
              <w:rPr>
                <w:sz w:val="18"/>
                <w:szCs w:val="18"/>
              </w:rPr>
            </w:pPr>
          </w:p>
        </w:tc>
        <w:tc>
          <w:tcPr>
            <w:tcW w:w="992" w:type="dxa"/>
          </w:tcPr>
          <w:p w14:paraId="5DC9DA94" w14:textId="77777777" w:rsidR="00E20BA5" w:rsidRPr="00F26537" w:rsidRDefault="00E20BA5" w:rsidP="00F26537">
            <w:pPr>
              <w:jc w:val="center"/>
              <w:rPr>
                <w:sz w:val="18"/>
                <w:szCs w:val="18"/>
              </w:rPr>
            </w:pPr>
          </w:p>
        </w:tc>
        <w:tc>
          <w:tcPr>
            <w:tcW w:w="850" w:type="dxa"/>
          </w:tcPr>
          <w:p w14:paraId="23D35076" w14:textId="77777777" w:rsidR="00E20BA5" w:rsidRPr="00F26537" w:rsidRDefault="00E20BA5" w:rsidP="00F26537">
            <w:pPr>
              <w:jc w:val="center"/>
              <w:rPr>
                <w:sz w:val="18"/>
                <w:szCs w:val="18"/>
              </w:rPr>
            </w:pPr>
          </w:p>
        </w:tc>
      </w:tr>
      <w:tr w:rsidR="00F26537" w:rsidRPr="00F26537" w14:paraId="7AEA797A" w14:textId="77777777" w:rsidTr="006F3F33">
        <w:tc>
          <w:tcPr>
            <w:tcW w:w="709" w:type="dxa"/>
          </w:tcPr>
          <w:p w14:paraId="4BBD5F3A" w14:textId="77777777" w:rsidR="00E20BA5" w:rsidRPr="00F26537" w:rsidRDefault="00E20BA5" w:rsidP="00F26537">
            <w:pPr>
              <w:jc w:val="center"/>
              <w:rPr>
                <w:rFonts w:cs="Times New Roman"/>
                <w:sz w:val="18"/>
                <w:szCs w:val="18"/>
                <w:lang w:eastAsia="zh-TW"/>
              </w:rPr>
            </w:pPr>
            <w:r w:rsidRPr="00F26537">
              <w:rPr>
                <w:rFonts w:cs="Times New Roman"/>
                <w:sz w:val="18"/>
                <w:szCs w:val="18"/>
                <w:lang w:eastAsia="zh-TW"/>
              </w:rPr>
              <w:t>Total</w:t>
            </w:r>
          </w:p>
        </w:tc>
        <w:tc>
          <w:tcPr>
            <w:tcW w:w="878" w:type="dxa"/>
          </w:tcPr>
          <w:p w14:paraId="3AFB019F" w14:textId="22E5A570" w:rsidR="00E20BA5" w:rsidRPr="00F26537" w:rsidRDefault="00114625" w:rsidP="00F26537">
            <w:pPr>
              <w:jc w:val="center"/>
              <w:rPr>
                <w:sz w:val="18"/>
                <w:szCs w:val="18"/>
              </w:rPr>
            </w:pPr>
            <w:r>
              <w:rPr>
                <w:sz w:val="18"/>
                <w:szCs w:val="18"/>
              </w:rPr>
              <w:t>100</w:t>
            </w:r>
          </w:p>
        </w:tc>
        <w:tc>
          <w:tcPr>
            <w:tcW w:w="994" w:type="dxa"/>
          </w:tcPr>
          <w:p w14:paraId="4A7A0A87" w14:textId="7B8FD631" w:rsidR="00E20BA5" w:rsidRPr="00F26537" w:rsidRDefault="00873952" w:rsidP="00F26537">
            <w:pPr>
              <w:jc w:val="center"/>
              <w:rPr>
                <w:sz w:val="18"/>
                <w:szCs w:val="18"/>
              </w:rPr>
            </w:pPr>
            <w:r w:rsidRPr="00AA2837">
              <w:rPr>
                <w:color w:val="auto"/>
                <w:sz w:val="18"/>
                <w:szCs w:val="18"/>
              </w:rPr>
              <w:t>99,5%</w:t>
            </w:r>
          </w:p>
        </w:tc>
        <w:tc>
          <w:tcPr>
            <w:tcW w:w="963" w:type="dxa"/>
          </w:tcPr>
          <w:p w14:paraId="46F2A7BF" w14:textId="5324D572" w:rsidR="00E20BA5" w:rsidRPr="00F26537" w:rsidRDefault="00385824" w:rsidP="00F26537">
            <w:pPr>
              <w:jc w:val="center"/>
              <w:rPr>
                <w:sz w:val="18"/>
                <w:szCs w:val="18"/>
              </w:rPr>
            </w:pPr>
            <w:r w:rsidRPr="00AA2837">
              <w:rPr>
                <w:color w:val="auto"/>
                <w:sz w:val="18"/>
                <w:szCs w:val="18"/>
              </w:rPr>
              <w:t>9</w:t>
            </w:r>
            <w:r w:rsidR="00AA2837" w:rsidRPr="00AA2837">
              <w:rPr>
                <w:color w:val="auto"/>
                <w:sz w:val="18"/>
                <w:szCs w:val="18"/>
              </w:rPr>
              <w:t>9</w:t>
            </w:r>
            <w:r w:rsidRPr="00AA2837">
              <w:rPr>
                <w:color w:val="auto"/>
                <w:sz w:val="18"/>
                <w:szCs w:val="18"/>
              </w:rPr>
              <w:t>,</w:t>
            </w:r>
            <w:r w:rsidR="00AA2837" w:rsidRPr="00AA2837">
              <w:rPr>
                <w:color w:val="auto"/>
                <w:sz w:val="18"/>
                <w:szCs w:val="18"/>
              </w:rPr>
              <w:t>5</w:t>
            </w:r>
            <w:r w:rsidRPr="00AA2837">
              <w:rPr>
                <w:color w:val="auto"/>
                <w:sz w:val="18"/>
                <w:szCs w:val="18"/>
              </w:rPr>
              <w:t>%</w:t>
            </w:r>
          </w:p>
        </w:tc>
        <w:tc>
          <w:tcPr>
            <w:tcW w:w="992" w:type="dxa"/>
          </w:tcPr>
          <w:p w14:paraId="661A27E5" w14:textId="77777777" w:rsidR="00E20BA5" w:rsidRPr="00F26537" w:rsidRDefault="00E20BA5" w:rsidP="00F26537">
            <w:pPr>
              <w:jc w:val="center"/>
              <w:rPr>
                <w:sz w:val="18"/>
                <w:szCs w:val="18"/>
              </w:rPr>
            </w:pPr>
          </w:p>
        </w:tc>
        <w:tc>
          <w:tcPr>
            <w:tcW w:w="1276" w:type="dxa"/>
          </w:tcPr>
          <w:p w14:paraId="14797068" w14:textId="77777777" w:rsidR="00E20BA5" w:rsidRPr="00F26537" w:rsidRDefault="00E20BA5" w:rsidP="00F26537">
            <w:pPr>
              <w:jc w:val="center"/>
              <w:rPr>
                <w:sz w:val="18"/>
                <w:szCs w:val="18"/>
              </w:rPr>
            </w:pPr>
          </w:p>
        </w:tc>
        <w:tc>
          <w:tcPr>
            <w:tcW w:w="992" w:type="dxa"/>
          </w:tcPr>
          <w:p w14:paraId="11DA150F" w14:textId="77777777" w:rsidR="00E20BA5" w:rsidRPr="00F26537" w:rsidRDefault="00E20BA5" w:rsidP="00F26537">
            <w:pPr>
              <w:jc w:val="center"/>
              <w:rPr>
                <w:sz w:val="18"/>
                <w:szCs w:val="18"/>
              </w:rPr>
            </w:pPr>
          </w:p>
        </w:tc>
        <w:tc>
          <w:tcPr>
            <w:tcW w:w="993" w:type="dxa"/>
          </w:tcPr>
          <w:p w14:paraId="76669AAA" w14:textId="77777777" w:rsidR="00E20BA5" w:rsidRPr="00F26537" w:rsidRDefault="00E20BA5" w:rsidP="00F26537">
            <w:pPr>
              <w:jc w:val="center"/>
              <w:rPr>
                <w:sz w:val="18"/>
                <w:szCs w:val="18"/>
              </w:rPr>
            </w:pPr>
          </w:p>
        </w:tc>
        <w:tc>
          <w:tcPr>
            <w:tcW w:w="992" w:type="dxa"/>
          </w:tcPr>
          <w:p w14:paraId="59487121" w14:textId="77777777" w:rsidR="00E20BA5" w:rsidRPr="00F26537" w:rsidRDefault="00E20BA5" w:rsidP="00F26537">
            <w:pPr>
              <w:jc w:val="center"/>
              <w:rPr>
                <w:sz w:val="18"/>
                <w:szCs w:val="18"/>
              </w:rPr>
            </w:pPr>
          </w:p>
        </w:tc>
        <w:tc>
          <w:tcPr>
            <w:tcW w:w="850" w:type="dxa"/>
          </w:tcPr>
          <w:p w14:paraId="4B28E51D" w14:textId="77777777" w:rsidR="00E20BA5" w:rsidRPr="00F26537" w:rsidRDefault="00E20BA5" w:rsidP="00F26537">
            <w:pPr>
              <w:jc w:val="center"/>
              <w:rPr>
                <w:sz w:val="18"/>
                <w:szCs w:val="18"/>
              </w:rPr>
            </w:pPr>
          </w:p>
        </w:tc>
      </w:tr>
    </w:tbl>
    <w:p w14:paraId="10432566" w14:textId="77777777" w:rsidR="00E20BA5" w:rsidRPr="00E20BA5" w:rsidRDefault="00E20BA5" w:rsidP="006F3F33"/>
    <w:p w14:paraId="41B1C3E2" w14:textId="0F575013" w:rsidR="006F3F33" w:rsidRPr="00D81DAD" w:rsidRDefault="00E20BA5" w:rsidP="00D81DAD">
      <w:pPr>
        <w:jc w:val="both"/>
        <w:rPr>
          <w:sz w:val="18"/>
          <w:szCs w:val="18"/>
        </w:rPr>
      </w:pPr>
      <w:r w:rsidRPr="006F3F33">
        <w:rPr>
          <w:sz w:val="18"/>
          <w:szCs w:val="18"/>
        </w:rPr>
        <w:t>* În cazul în care un anumit standard sau anumi</w:t>
      </w:r>
      <w:r w:rsidR="008E7E53" w:rsidRPr="006F3F33">
        <w:rPr>
          <w:sz w:val="18"/>
          <w:szCs w:val="18"/>
        </w:rPr>
        <w:t>ț</w:t>
      </w:r>
      <w:r w:rsidRPr="006F3F33">
        <w:rPr>
          <w:sz w:val="18"/>
          <w:szCs w:val="18"/>
        </w:rPr>
        <w:t>i indicatori nu se aplică la evaluarea institu</w:t>
      </w:r>
      <w:r w:rsidR="008E7E53" w:rsidRPr="006F3F33">
        <w:rPr>
          <w:sz w:val="18"/>
          <w:szCs w:val="18"/>
        </w:rPr>
        <w:t>ț</w:t>
      </w:r>
      <w:r w:rsidRPr="006F3F33">
        <w:rPr>
          <w:sz w:val="18"/>
          <w:szCs w:val="18"/>
        </w:rPr>
        <w:t xml:space="preserve">iei date, la </w:t>
      </w:r>
      <w:r w:rsidRPr="006F3F33">
        <w:rPr>
          <w:i/>
          <w:sz w:val="18"/>
          <w:szCs w:val="18"/>
        </w:rPr>
        <w:t>Total</w:t>
      </w:r>
      <w:r w:rsidRPr="006F3F33">
        <w:rPr>
          <w:sz w:val="18"/>
          <w:szCs w:val="18"/>
        </w:rPr>
        <w:t xml:space="preserve"> se va înscrie suma punctelor acordate prin indicatorii evaluabili.</w:t>
      </w:r>
    </w:p>
    <w:p w14:paraId="25B7DE7C" w14:textId="4514AB18" w:rsidR="00E20BA5" w:rsidRPr="00E20BA5" w:rsidRDefault="00E20BA5" w:rsidP="006F3F33">
      <w:pPr>
        <w:rPr>
          <w:lang w:eastAsia="zh-TW"/>
        </w:rPr>
      </w:pPr>
      <w:r w:rsidRPr="00E20BA5">
        <w:rPr>
          <w:lang w:eastAsia="zh-TW"/>
        </w:rPr>
        <w:t>Rezultatele evaluării anuale a personalului didactic:</w:t>
      </w:r>
    </w:p>
    <w:tbl>
      <w:tblPr>
        <w:tblStyle w:val="afb"/>
        <w:tblW w:w="9668" w:type="dxa"/>
        <w:tblInd w:w="-5" w:type="dxa"/>
        <w:tblLayout w:type="fixed"/>
        <w:tblLook w:val="04A0" w:firstRow="1" w:lastRow="0" w:firstColumn="1" w:lastColumn="0" w:noHBand="0" w:noVBand="1"/>
      </w:tblPr>
      <w:tblGrid>
        <w:gridCol w:w="1134"/>
        <w:gridCol w:w="1560"/>
        <w:gridCol w:w="1701"/>
        <w:gridCol w:w="1842"/>
        <w:gridCol w:w="1701"/>
        <w:gridCol w:w="1730"/>
      </w:tblGrid>
      <w:tr w:rsidR="00E20BA5" w:rsidRPr="00E20BA5" w14:paraId="2EA2C820" w14:textId="77777777" w:rsidTr="006F3F33">
        <w:trPr>
          <w:trHeight w:val="250"/>
        </w:trPr>
        <w:tc>
          <w:tcPr>
            <w:tcW w:w="1134" w:type="dxa"/>
            <w:vMerge w:val="restart"/>
          </w:tcPr>
          <w:p w14:paraId="19DF01B5" w14:textId="77777777" w:rsidR="00E20BA5" w:rsidRPr="006F3F33" w:rsidRDefault="00E20BA5" w:rsidP="006F3F33">
            <w:pPr>
              <w:jc w:val="center"/>
              <w:rPr>
                <w:sz w:val="20"/>
                <w:szCs w:val="20"/>
                <w:lang w:eastAsia="zh-TW"/>
              </w:rPr>
            </w:pPr>
            <w:r w:rsidRPr="006F3F33">
              <w:rPr>
                <w:sz w:val="20"/>
                <w:szCs w:val="20"/>
                <w:lang w:eastAsia="zh-TW"/>
              </w:rPr>
              <w:t>Anul de studiu</w:t>
            </w:r>
          </w:p>
        </w:tc>
        <w:tc>
          <w:tcPr>
            <w:tcW w:w="1560" w:type="dxa"/>
            <w:vMerge w:val="restart"/>
          </w:tcPr>
          <w:p w14:paraId="1B513B3F" w14:textId="77777777" w:rsidR="00E20BA5" w:rsidRPr="006F3F33" w:rsidRDefault="00E20BA5" w:rsidP="006F3F33">
            <w:pPr>
              <w:jc w:val="center"/>
              <w:rPr>
                <w:sz w:val="20"/>
                <w:szCs w:val="20"/>
                <w:lang w:eastAsia="zh-TW"/>
              </w:rPr>
            </w:pPr>
            <w:r w:rsidRPr="001F0370">
              <w:rPr>
                <w:sz w:val="20"/>
                <w:szCs w:val="20"/>
                <w:lang w:eastAsia="zh-TW"/>
              </w:rPr>
              <w:t>Nr. total cadre didactice</w:t>
            </w:r>
          </w:p>
        </w:tc>
        <w:tc>
          <w:tcPr>
            <w:tcW w:w="6974" w:type="dxa"/>
            <w:gridSpan w:val="4"/>
          </w:tcPr>
          <w:p w14:paraId="165AA619" w14:textId="5CA785E1" w:rsidR="00E20BA5" w:rsidRPr="006F3F33" w:rsidRDefault="00E20BA5" w:rsidP="006F3F33">
            <w:pPr>
              <w:jc w:val="center"/>
              <w:rPr>
                <w:sz w:val="20"/>
                <w:szCs w:val="20"/>
                <w:lang w:eastAsia="zh-TW"/>
              </w:rPr>
            </w:pPr>
            <w:r w:rsidRPr="006F3F33">
              <w:rPr>
                <w:sz w:val="20"/>
                <w:szCs w:val="20"/>
                <w:lang w:eastAsia="zh-TW"/>
              </w:rPr>
              <w:t>Distribu</w:t>
            </w:r>
            <w:r w:rsidR="008E7E53" w:rsidRPr="006F3F33">
              <w:rPr>
                <w:sz w:val="20"/>
                <w:szCs w:val="20"/>
                <w:lang w:eastAsia="zh-TW"/>
              </w:rPr>
              <w:t>ț</w:t>
            </w:r>
            <w:r w:rsidRPr="006F3F33">
              <w:rPr>
                <w:sz w:val="20"/>
                <w:szCs w:val="20"/>
                <w:lang w:eastAsia="zh-TW"/>
              </w:rPr>
              <w:t>ia calificativelor</w:t>
            </w:r>
          </w:p>
        </w:tc>
      </w:tr>
      <w:tr w:rsidR="00E20BA5" w:rsidRPr="00E20BA5" w14:paraId="3265535F" w14:textId="77777777" w:rsidTr="006F3F33">
        <w:trPr>
          <w:trHeight w:val="177"/>
        </w:trPr>
        <w:tc>
          <w:tcPr>
            <w:tcW w:w="1134" w:type="dxa"/>
            <w:vMerge/>
          </w:tcPr>
          <w:p w14:paraId="35E4528F" w14:textId="77777777" w:rsidR="00E20BA5" w:rsidRPr="006F3F33" w:rsidRDefault="00E20BA5" w:rsidP="006F3F33">
            <w:pPr>
              <w:jc w:val="center"/>
              <w:rPr>
                <w:sz w:val="20"/>
                <w:szCs w:val="20"/>
                <w:lang w:eastAsia="zh-TW"/>
              </w:rPr>
            </w:pPr>
          </w:p>
        </w:tc>
        <w:tc>
          <w:tcPr>
            <w:tcW w:w="1560" w:type="dxa"/>
            <w:vMerge/>
          </w:tcPr>
          <w:p w14:paraId="1340171C" w14:textId="77777777" w:rsidR="00E20BA5" w:rsidRPr="006F3F33" w:rsidRDefault="00E20BA5" w:rsidP="006F3F33">
            <w:pPr>
              <w:jc w:val="center"/>
              <w:rPr>
                <w:sz w:val="20"/>
                <w:szCs w:val="20"/>
                <w:lang w:eastAsia="zh-TW"/>
              </w:rPr>
            </w:pPr>
          </w:p>
        </w:tc>
        <w:tc>
          <w:tcPr>
            <w:tcW w:w="1701" w:type="dxa"/>
          </w:tcPr>
          <w:p w14:paraId="1CC35AE0" w14:textId="77777777" w:rsidR="00E20BA5" w:rsidRPr="006F3F33" w:rsidRDefault="00E20BA5" w:rsidP="006F3F33">
            <w:pPr>
              <w:jc w:val="center"/>
              <w:rPr>
                <w:sz w:val="20"/>
                <w:szCs w:val="20"/>
                <w:lang w:eastAsia="zh-TW"/>
              </w:rPr>
            </w:pPr>
            <w:r w:rsidRPr="006F3F33">
              <w:rPr>
                <w:sz w:val="20"/>
                <w:szCs w:val="20"/>
                <w:lang w:eastAsia="zh-TW"/>
              </w:rPr>
              <w:t>foarte bine</w:t>
            </w:r>
          </w:p>
        </w:tc>
        <w:tc>
          <w:tcPr>
            <w:tcW w:w="1842" w:type="dxa"/>
          </w:tcPr>
          <w:p w14:paraId="0D8204B7" w14:textId="77777777" w:rsidR="00E20BA5" w:rsidRPr="006F3F33" w:rsidRDefault="00E20BA5" w:rsidP="006F3F33">
            <w:pPr>
              <w:jc w:val="center"/>
              <w:rPr>
                <w:sz w:val="20"/>
                <w:szCs w:val="20"/>
                <w:lang w:eastAsia="zh-TW"/>
              </w:rPr>
            </w:pPr>
            <w:r w:rsidRPr="006F3F33">
              <w:rPr>
                <w:sz w:val="20"/>
                <w:szCs w:val="20"/>
                <w:lang w:eastAsia="zh-TW"/>
              </w:rPr>
              <w:t>bine</w:t>
            </w:r>
          </w:p>
        </w:tc>
        <w:tc>
          <w:tcPr>
            <w:tcW w:w="1701" w:type="dxa"/>
          </w:tcPr>
          <w:p w14:paraId="4FFBA2F1" w14:textId="77777777" w:rsidR="00E20BA5" w:rsidRPr="006F3F33" w:rsidRDefault="00E20BA5" w:rsidP="006F3F33">
            <w:pPr>
              <w:jc w:val="center"/>
              <w:rPr>
                <w:sz w:val="20"/>
                <w:szCs w:val="20"/>
                <w:lang w:eastAsia="zh-TW"/>
              </w:rPr>
            </w:pPr>
            <w:r w:rsidRPr="006F3F33">
              <w:rPr>
                <w:sz w:val="20"/>
                <w:szCs w:val="20"/>
                <w:lang w:eastAsia="zh-TW"/>
              </w:rPr>
              <w:t>satisfăcător</w:t>
            </w:r>
          </w:p>
        </w:tc>
        <w:tc>
          <w:tcPr>
            <w:tcW w:w="1730" w:type="dxa"/>
          </w:tcPr>
          <w:p w14:paraId="03A6D5D1" w14:textId="77777777" w:rsidR="00E20BA5" w:rsidRPr="006F3F33" w:rsidRDefault="00E20BA5" w:rsidP="006F3F33">
            <w:pPr>
              <w:jc w:val="center"/>
              <w:rPr>
                <w:sz w:val="20"/>
                <w:szCs w:val="20"/>
                <w:lang w:eastAsia="zh-TW"/>
              </w:rPr>
            </w:pPr>
            <w:r w:rsidRPr="006F3F33">
              <w:rPr>
                <w:sz w:val="20"/>
                <w:szCs w:val="20"/>
                <w:lang w:eastAsia="zh-TW"/>
              </w:rPr>
              <w:t>nesatisfăcător</w:t>
            </w:r>
          </w:p>
        </w:tc>
      </w:tr>
      <w:tr w:rsidR="00E20BA5" w:rsidRPr="00E20BA5" w14:paraId="62FB7589" w14:textId="77777777" w:rsidTr="006F3F33">
        <w:trPr>
          <w:trHeight w:val="233"/>
        </w:trPr>
        <w:tc>
          <w:tcPr>
            <w:tcW w:w="1134" w:type="dxa"/>
          </w:tcPr>
          <w:p w14:paraId="743C2FF0" w14:textId="52748AEF" w:rsidR="00E20BA5" w:rsidRPr="006F3F33" w:rsidRDefault="001C29C5" w:rsidP="006F3F33">
            <w:pPr>
              <w:jc w:val="center"/>
              <w:rPr>
                <w:sz w:val="20"/>
                <w:szCs w:val="20"/>
                <w:lang w:eastAsia="zh-TW"/>
              </w:rPr>
            </w:pPr>
            <w:r>
              <w:rPr>
                <w:sz w:val="20"/>
                <w:szCs w:val="20"/>
                <w:lang w:eastAsia="zh-TW"/>
              </w:rPr>
              <w:t>2020-2021</w:t>
            </w:r>
          </w:p>
        </w:tc>
        <w:tc>
          <w:tcPr>
            <w:tcW w:w="1560" w:type="dxa"/>
          </w:tcPr>
          <w:p w14:paraId="4407EE84" w14:textId="0581CA4A" w:rsidR="00E20BA5" w:rsidRPr="006F3F33" w:rsidRDefault="004E2745" w:rsidP="006F3F33">
            <w:pPr>
              <w:jc w:val="center"/>
              <w:rPr>
                <w:sz w:val="20"/>
                <w:szCs w:val="20"/>
                <w:lang w:eastAsia="zh-TW"/>
              </w:rPr>
            </w:pPr>
            <w:r>
              <w:rPr>
                <w:sz w:val="20"/>
                <w:szCs w:val="20"/>
                <w:lang w:eastAsia="zh-TW"/>
              </w:rPr>
              <w:t>89</w:t>
            </w:r>
          </w:p>
        </w:tc>
        <w:tc>
          <w:tcPr>
            <w:tcW w:w="1701" w:type="dxa"/>
          </w:tcPr>
          <w:p w14:paraId="7F56202E" w14:textId="5231303A" w:rsidR="00E20BA5" w:rsidRPr="006F3F33" w:rsidRDefault="00D3288C" w:rsidP="006F3F33">
            <w:pPr>
              <w:jc w:val="center"/>
              <w:rPr>
                <w:sz w:val="20"/>
                <w:szCs w:val="20"/>
                <w:lang w:eastAsia="zh-TW"/>
              </w:rPr>
            </w:pPr>
            <w:r>
              <w:rPr>
                <w:sz w:val="20"/>
                <w:szCs w:val="20"/>
                <w:lang w:eastAsia="zh-TW"/>
              </w:rPr>
              <w:t>77</w:t>
            </w:r>
          </w:p>
        </w:tc>
        <w:tc>
          <w:tcPr>
            <w:tcW w:w="1842" w:type="dxa"/>
          </w:tcPr>
          <w:p w14:paraId="261D89EF" w14:textId="093BB4BE" w:rsidR="00E20BA5" w:rsidRPr="006F3F33" w:rsidRDefault="009E3714" w:rsidP="006F3F33">
            <w:pPr>
              <w:jc w:val="center"/>
              <w:rPr>
                <w:sz w:val="20"/>
                <w:szCs w:val="20"/>
                <w:lang w:eastAsia="zh-TW"/>
              </w:rPr>
            </w:pPr>
            <w:r>
              <w:rPr>
                <w:sz w:val="20"/>
                <w:szCs w:val="20"/>
                <w:lang w:eastAsia="zh-TW"/>
              </w:rPr>
              <w:t>12</w:t>
            </w:r>
          </w:p>
        </w:tc>
        <w:tc>
          <w:tcPr>
            <w:tcW w:w="1701" w:type="dxa"/>
          </w:tcPr>
          <w:p w14:paraId="56416E2A" w14:textId="02548B28" w:rsidR="00E20BA5" w:rsidRPr="006F3F33" w:rsidRDefault="008B3F35" w:rsidP="006F3F33">
            <w:pPr>
              <w:jc w:val="center"/>
              <w:rPr>
                <w:sz w:val="20"/>
                <w:szCs w:val="20"/>
                <w:lang w:eastAsia="zh-TW"/>
              </w:rPr>
            </w:pPr>
            <w:r>
              <w:rPr>
                <w:sz w:val="20"/>
                <w:szCs w:val="20"/>
                <w:lang w:eastAsia="zh-TW"/>
              </w:rPr>
              <w:t>-</w:t>
            </w:r>
          </w:p>
        </w:tc>
        <w:tc>
          <w:tcPr>
            <w:tcW w:w="1730" w:type="dxa"/>
          </w:tcPr>
          <w:p w14:paraId="272C2105" w14:textId="596DAF8C" w:rsidR="00E20BA5" w:rsidRPr="006F3F33" w:rsidRDefault="008B3F35" w:rsidP="006F3F33">
            <w:pPr>
              <w:jc w:val="center"/>
              <w:rPr>
                <w:sz w:val="20"/>
                <w:szCs w:val="20"/>
                <w:lang w:eastAsia="zh-TW"/>
              </w:rPr>
            </w:pPr>
            <w:r>
              <w:rPr>
                <w:sz w:val="20"/>
                <w:szCs w:val="20"/>
                <w:lang w:eastAsia="zh-TW"/>
              </w:rPr>
              <w:t>-</w:t>
            </w:r>
          </w:p>
        </w:tc>
      </w:tr>
      <w:tr w:rsidR="00E20BA5" w:rsidRPr="00E20BA5" w14:paraId="3F00D12D" w14:textId="77777777" w:rsidTr="006F3F33">
        <w:trPr>
          <w:trHeight w:val="233"/>
        </w:trPr>
        <w:tc>
          <w:tcPr>
            <w:tcW w:w="1134" w:type="dxa"/>
          </w:tcPr>
          <w:p w14:paraId="63D8F5DD" w14:textId="77777777" w:rsidR="00E20BA5" w:rsidRPr="006F3F33" w:rsidRDefault="00E20BA5" w:rsidP="006F3F33">
            <w:pPr>
              <w:jc w:val="center"/>
              <w:rPr>
                <w:sz w:val="20"/>
                <w:szCs w:val="20"/>
                <w:lang w:eastAsia="zh-TW"/>
              </w:rPr>
            </w:pPr>
          </w:p>
        </w:tc>
        <w:tc>
          <w:tcPr>
            <w:tcW w:w="1560" w:type="dxa"/>
          </w:tcPr>
          <w:p w14:paraId="155D0B1C" w14:textId="77777777" w:rsidR="00E20BA5" w:rsidRPr="006F3F33" w:rsidRDefault="00E20BA5" w:rsidP="006F3F33">
            <w:pPr>
              <w:jc w:val="center"/>
              <w:rPr>
                <w:sz w:val="20"/>
                <w:szCs w:val="20"/>
                <w:lang w:eastAsia="zh-TW"/>
              </w:rPr>
            </w:pPr>
          </w:p>
        </w:tc>
        <w:tc>
          <w:tcPr>
            <w:tcW w:w="1701" w:type="dxa"/>
          </w:tcPr>
          <w:p w14:paraId="2D7FF343" w14:textId="77777777" w:rsidR="00E20BA5" w:rsidRPr="006F3F33" w:rsidRDefault="00E20BA5" w:rsidP="006F3F33">
            <w:pPr>
              <w:jc w:val="center"/>
              <w:rPr>
                <w:sz w:val="20"/>
                <w:szCs w:val="20"/>
                <w:lang w:eastAsia="zh-TW"/>
              </w:rPr>
            </w:pPr>
          </w:p>
        </w:tc>
        <w:tc>
          <w:tcPr>
            <w:tcW w:w="1842" w:type="dxa"/>
          </w:tcPr>
          <w:p w14:paraId="20A40CC3" w14:textId="77777777" w:rsidR="00E20BA5" w:rsidRPr="006F3F33" w:rsidRDefault="00E20BA5" w:rsidP="006F3F33">
            <w:pPr>
              <w:jc w:val="center"/>
              <w:rPr>
                <w:sz w:val="20"/>
                <w:szCs w:val="20"/>
                <w:lang w:eastAsia="zh-TW"/>
              </w:rPr>
            </w:pPr>
          </w:p>
        </w:tc>
        <w:tc>
          <w:tcPr>
            <w:tcW w:w="1701" w:type="dxa"/>
          </w:tcPr>
          <w:p w14:paraId="508A49E3" w14:textId="77777777" w:rsidR="00E20BA5" w:rsidRPr="006F3F33" w:rsidRDefault="00E20BA5" w:rsidP="006F3F33">
            <w:pPr>
              <w:jc w:val="center"/>
              <w:rPr>
                <w:sz w:val="20"/>
                <w:szCs w:val="20"/>
                <w:lang w:eastAsia="zh-TW"/>
              </w:rPr>
            </w:pPr>
          </w:p>
        </w:tc>
        <w:tc>
          <w:tcPr>
            <w:tcW w:w="1730" w:type="dxa"/>
          </w:tcPr>
          <w:p w14:paraId="64417A61" w14:textId="77777777" w:rsidR="00E20BA5" w:rsidRPr="006F3F33" w:rsidRDefault="00E20BA5" w:rsidP="006F3F33">
            <w:pPr>
              <w:jc w:val="center"/>
              <w:rPr>
                <w:sz w:val="20"/>
                <w:szCs w:val="20"/>
                <w:lang w:eastAsia="zh-TW"/>
              </w:rPr>
            </w:pPr>
          </w:p>
        </w:tc>
      </w:tr>
      <w:tr w:rsidR="00E20BA5" w:rsidRPr="00E20BA5" w14:paraId="6ED68235" w14:textId="77777777" w:rsidTr="006F3F33">
        <w:trPr>
          <w:trHeight w:val="233"/>
        </w:trPr>
        <w:tc>
          <w:tcPr>
            <w:tcW w:w="1134" w:type="dxa"/>
          </w:tcPr>
          <w:p w14:paraId="1D658171" w14:textId="77777777" w:rsidR="00E20BA5" w:rsidRPr="006F3F33" w:rsidRDefault="00E20BA5" w:rsidP="006F3F33">
            <w:pPr>
              <w:jc w:val="center"/>
              <w:rPr>
                <w:sz w:val="20"/>
                <w:szCs w:val="20"/>
                <w:lang w:eastAsia="zh-TW"/>
              </w:rPr>
            </w:pPr>
          </w:p>
        </w:tc>
        <w:tc>
          <w:tcPr>
            <w:tcW w:w="1560" w:type="dxa"/>
          </w:tcPr>
          <w:p w14:paraId="5A239A93" w14:textId="77777777" w:rsidR="00E20BA5" w:rsidRPr="006F3F33" w:rsidRDefault="00E20BA5" w:rsidP="006F3F33">
            <w:pPr>
              <w:jc w:val="center"/>
              <w:rPr>
                <w:sz w:val="20"/>
                <w:szCs w:val="20"/>
                <w:lang w:eastAsia="zh-TW"/>
              </w:rPr>
            </w:pPr>
          </w:p>
        </w:tc>
        <w:tc>
          <w:tcPr>
            <w:tcW w:w="1701" w:type="dxa"/>
          </w:tcPr>
          <w:p w14:paraId="22EDE108" w14:textId="77777777" w:rsidR="00E20BA5" w:rsidRPr="006F3F33" w:rsidRDefault="00E20BA5" w:rsidP="006F3F33">
            <w:pPr>
              <w:jc w:val="center"/>
              <w:rPr>
                <w:sz w:val="20"/>
                <w:szCs w:val="20"/>
                <w:lang w:eastAsia="zh-TW"/>
              </w:rPr>
            </w:pPr>
          </w:p>
        </w:tc>
        <w:tc>
          <w:tcPr>
            <w:tcW w:w="1842" w:type="dxa"/>
          </w:tcPr>
          <w:p w14:paraId="1ADEAB67" w14:textId="77777777" w:rsidR="00E20BA5" w:rsidRPr="006F3F33" w:rsidRDefault="00E20BA5" w:rsidP="006F3F33">
            <w:pPr>
              <w:jc w:val="center"/>
              <w:rPr>
                <w:sz w:val="20"/>
                <w:szCs w:val="20"/>
                <w:lang w:eastAsia="zh-TW"/>
              </w:rPr>
            </w:pPr>
          </w:p>
        </w:tc>
        <w:tc>
          <w:tcPr>
            <w:tcW w:w="1701" w:type="dxa"/>
          </w:tcPr>
          <w:p w14:paraId="6B624A6F" w14:textId="77777777" w:rsidR="00E20BA5" w:rsidRPr="006F3F33" w:rsidRDefault="00E20BA5" w:rsidP="006F3F33">
            <w:pPr>
              <w:jc w:val="center"/>
              <w:rPr>
                <w:sz w:val="20"/>
                <w:szCs w:val="20"/>
                <w:lang w:eastAsia="zh-TW"/>
              </w:rPr>
            </w:pPr>
          </w:p>
        </w:tc>
        <w:tc>
          <w:tcPr>
            <w:tcW w:w="1730" w:type="dxa"/>
          </w:tcPr>
          <w:p w14:paraId="34CE711F" w14:textId="77777777" w:rsidR="00E20BA5" w:rsidRPr="006F3F33" w:rsidRDefault="00E20BA5" w:rsidP="006F3F33">
            <w:pPr>
              <w:jc w:val="center"/>
              <w:rPr>
                <w:sz w:val="20"/>
                <w:szCs w:val="20"/>
                <w:lang w:eastAsia="zh-TW"/>
              </w:rPr>
            </w:pPr>
          </w:p>
        </w:tc>
      </w:tr>
      <w:tr w:rsidR="00E20BA5" w:rsidRPr="00E20BA5" w14:paraId="4115ADE8" w14:textId="77777777" w:rsidTr="006F3F33">
        <w:trPr>
          <w:trHeight w:val="233"/>
        </w:trPr>
        <w:tc>
          <w:tcPr>
            <w:tcW w:w="1134" w:type="dxa"/>
          </w:tcPr>
          <w:p w14:paraId="364E2430" w14:textId="77777777" w:rsidR="00E20BA5" w:rsidRPr="006F3F33" w:rsidRDefault="00E20BA5" w:rsidP="006F3F33">
            <w:pPr>
              <w:jc w:val="center"/>
              <w:rPr>
                <w:sz w:val="20"/>
                <w:szCs w:val="20"/>
                <w:lang w:eastAsia="zh-TW"/>
              </w:rPr>
            </w:pPr>
          </w:p>
        </w:tc>
        <w:tc>
          <w:tcPr>
            <w:tcW w:w="1560" w:type="dxa"/>
          </w:tcPr>
          <w:p w14:paraId="6ECF25DE" w14:textId="77777777" w:rsidR="00E20BA5" w:rsidRPr="006F3F33" w:rsidRDefault="00E20BA5" w:rsidP="006F3F33">
            <w:pPr>
              <w:jc w:val="center"/>
              <w:rPr>
                <w:sz w:val="20"/>
                <w:szCs w:val="20"/>
                <w:lang w:eastAsia="zh-TW"/>
              </w:rPr>
            </w:pPr>
          </w:p>
        </w:tc>
        <w:tc>
          <w:tcPr>
            <w:tcW w:w="1701" w:type="dxa"/>
          </w:tcPr>
          <w:p w14:paraId="1BECAD16" w14:textId="77777777" w:rsidR="00E20BA5" w:rsidRPr="006F3F33" w:rsidRDefault="00E20BA5" w:rsidP="006F3F33">
            <w:pPr>
              <w:jc w:val="center"/>
              <w:rPr>
                <w:sz w:val="20"/>
                <w:szCs w:val="20"/>
                <w:lang w:eastAsia="zh-TW"/>
              </w:rPr>
            </w:pPr>
          </w:p>
        </w:tc>
        <w:tc>
          <w:tcPr>
            <w:tcW w:w="1842" w:type="dxa"/>
          </w:tcPr>
          <w:p w14:paraId="61B8ED25" w14:textId="77777777" w:rsidR="00E20BA5" w:rsidRPr="006F3F33" w:rsidRDefault="00E20BA5" w:rsidP="006F3F33">
            <w:pPr>
              <w:jc w:val="center"/>
              <w:rPr>
                <w:sz w:val="20"/>
                <w:szCs w:val="20"/>
                <w:lang w:eastAsia="zh-TW"/>
              </w:rPr>
            </w:pPr>
          </w:p>
        </w:tc>
        <w:tc>
          <w:tcPr>
            <w:tcW w:w="1701" w:type="dxa"/>
          </w:tcPr>
          <w:p w14:paraId="0E6EA193" w14:textId="77777777" w:rsidR="00E20BA5" w:rsidRPr="006F3F33" w:rsidRDefault="00E20BA5" w:rsidP="006F3F33">
            <w:pPr>
              <w:jc w:val="center"/>
              <w:rPr>
                <w:sz w:val="20"/>
                <w:szCs w:val="20"/>
                <w:lang w:eastAsia="zh-TW"/>
              </w:rPr>
            </w:pPr>
          </w:p>
        </w:tc>
        <w:tc>
          <w:tcPr>
            <w:tcW w:w="1730" w:type="dxa"/>
          </w:tcPr>
          <w:p w14:paraId="453944EA" w14:textId="77777777" w:rsidR="00E20BA5" w:rsidRPr="006F3F33" w:rsidRDefault="00E20BA5" w:rsidP="006F3F33">
            <w:pPr>
              <w:jc w:val="center"/>
              <w:rPr>
                <w:sz w:val="20"/>
                <w:szCs w:val="20"/>
                <w:lang w:eastAsia="zh-TW"/>
              </w:rPr>
            </w:pPr>
          </w:p>
        </w:tc>
      </w:tr>
    </w:tbl>
    <w:p w14:paraId="5D76B469" w14:textId="2DF4182E" w:rsidR="006F3F33" w:rsidRDefault="006F3F33" w:rsidP="006F3F33">
      <w:pPr>
        <w:rPr>
          <w:lang w:eastAsia="zh-TW"/>
        </w:rPr>
      </w:pPr>
    </w:p>
    <w:p w14:paraId="63143F3C" w14:textId="1ACAD324" w:rsidR="006F3F33" w:rsidRPr="006F3F33" w:rsidRDefault="00E20BA5" w:rsidP="006F3F33">
      <w:pPr>
        <w:rPr>
          <w:lang w:eastAsia="zh-TW"/>
        </w:rPr>
      </w:pPr>
      <w:r w:rsidRPr="00E20BA5">
        <w:rPr>
          <w:lang w:eastAsia="zh-TW"/>
        </w:rPr>
        <w:t xml:space="preserve">Rezultatele evaluării anuale a cadrelor de conducere: </w:t>
      </w:r>
    </w:p>
    <w:tbl>
      <w:tblPr>
        <w:tblStyle w:val="afb"/>
        <w:tblW w:w="9639" w:type="dxa"/>
        <w:tblInd w:w="-5" w:type="dxa"/>
        <w:tblLook w:val="04A0" w:firstRow="1" w:lastRow="0" w:firstColumn="1" w:lastColumn="0" w:noHBand="0" w:noVBand="1"/>
      </w:tblPr>
      <w:tblGrid>
        <w:gridCol w:w="1418"/>
        <w:gridCol w:w="1560"/>
        <w:gridCol w:w="3402"/>
        <w:gridCol w:w="3259"/>
      </w:tblGrid>
      <w:tr w:rsidR="00E20BA5" w:rsidRPr="00E20BA5" w14:paraId="06CBA07E" w14:textId="77777777" w:rsidTr="006F3F33">
        <w:trPr>
          <w:trHeight w:val="253"/>
        </w:trPr>
        <w:tc>
          <w:tcPr>
            <w:tcW w:w="1418" w:type="dxa"/>
            <w:vMerge w:val="restart"/>
          </w:tcPr>
          <w:p w14:paraId="49D325C4" w14:textId="77777777" w:rsidR="00E20BA5" w:rsidRPr="006F3F33" w:rsidRDefault="00E20BA5" w:rsidP="006F3F33">
            <w:pPr>
              <w:jc w:val="center"/>
              <w:rPr>
                <w:sz w:val="20"/>
                <w:szCs w:val="20"/>
                <w:lang w:eastAsia="zh-TW"/>
              </w:rPr>
            </w:pPr>
            <w:r w:rsidRPr="006F3F33">
              <w:rPr>
                <w:sz w:val="20"/>
                <w:szCs w:val="20"/>
                <w:lang w:eastAsia="zh-TW"/>
              </w:rPr>
              <w:t>Anul de studiu</w:t>
            </w:r>
          </w:p>
        </w:tc>
        <w:tc>
          <w:tcPr>
            <w:tcW w:w="1560" w:type="dxa"/>
            <w:vMerge w:val="restart"/>
          </w:tcPr>
          <w:p w14:paraId="445CBBE0" w14:textId="77777777" w:rsidR="00E20BA5" w:rsidRPr="006F3F33" w:rsidRDefault="00E20BA5" w:rsidP="006F3F33">
            <w:pPr>
              <w:jc w:val="center"/>
              <w:rPr>
                <w:sz w:val="20"/>
                <w:szCs w:val="20"/>
                <w:lang w:eastAsia="zh-TW"/>
              </w:rPr>
            </w:pPr>
            <w:r w:rsidRPr="006F3F33">
              <w:rPr>
                <w:sz w:val="20"/>
                <w:szCs w:val="20"/>
                <w:lang w:eastAsia="zh-TW"/>
              </w:rPr>
              <w:t>Nr. total cadre de conducere</w:t>
            </w:r>
          </w:p>
        </w:tc>
        <w:tc>
          <w:tcPr>
            <w:tcW w:w="6661" w:type="dxa"/>
            <w:gridSpan w:val="2"/>
          </w:tcPr>
          <w:p w14:paraId="34A05AE4" w14:textId="77777777" w:rsidR="00E20BA5" w:rsidRPr="006F3F33" w:rsidRDefault="00E20BA5" w:rsidP="006F3F33">
            <w:pPr>
              <w:jc w:val="center"/>
              <w:rPr>
                <w:sz w:val="20"/>
                <w:szCs w:val="20"/>
                <w:lang w:eastAsia="zh-TW"/>
              </w:rPr>
            </w:pPr>
            <w:r w:rsidRPr="006F3F33">
              <w:rPr>
                <w:sz w:val="20"/>
                <w:szCs w:val="20"/>
                <w:lang w:eastAsia="zh-TW"/>
              </w:rPr>
              <w:t>Rezultatele prezentării Raportului anual de activitate</w:t>
            </w:r>
          </w:p>
        </w:tc>
      </w:tr>
      <w:tr w:rsidR="00E20BA5" w:rsidRPr="00E20BA5" w14:paraId="1F164902" w14:textId="77777777" w:rsidTr="006F3F33">
        <w:trPr>
          <w:trHeight w:val="179"/>
        </w:trPr>
        <w:tc>
          <w:tcPr>
            <w:tcW w:w="1418" w:type="dxa"/>
            <w:vMerge/>
          </w:tcPr>
          <w:p w14:paraId="4CD8B613" w14:textId="77777777" w:rsidR="00E20BA5" w:rsidRPr="006F3F33" w:rsidRDefault="00E20BA5" w:rsidP="006F3F33">
            <w:pPr>
              <w:jc w:val="center"/>
              <w:rPr>
                <w:sz w:val="20"/>
                <w:szCs w:val="20"/>
                <w:lang w:eastAsia="zh-TW"/>
              </w:rPr>
            </w:pPr>
          </w:p>
        </w:tc>
        <w:tc>
          <w:tcPr>
            <w:tcW w:w="1560" w:type="dxa"/>
            <w:vMerge/>
          </w:tcPr>
          <w:p w14:paraId="30CDC880" w14:textId="77777777" w:rsidR="00E20BA5" w:rsidRPr="006F3F33" w:rsidRDefault="00E20BA5" w:rsidP="006F3F33">
            <w:pPr>
              <w:jc w:val="center"/>
              <w:rPr>
                <w:sz w:val="20"/>
                <w:szCs w:val="20"/>
                <w:lang w:eastAsia="zh-TW"/>
              </w:rPr>
            </w:pPr>
          </w:p>
        </w:tc>
        <w:tc>
          <w:tcPr>
            <w:tcW w:w="3402" w:type="dxa"/>
          </w:tcPr>
          <w:p w14:paraId="6191A8EB" w14:textId="77777777" w:rsidR="00E20BA5" w:rsidRPr="006F3F33" w:rsidRDefault="00E20BA5" w:rsidP="006F3F33">
            <w:pPr>
              <w:jc w:val="center"/>
              <w:rPr>
                <w:sz w:val="20"/>
                <w:szCs w:val="20"/>
                <w:lang w:eastAsia="zh-TW"/>
              </w:rPr>
            </w:pPr>
            <w:r w:rsidRPr="006F3F33">
              <w:rPr>
                <w:sz w:val="20"/>
                <w:szCs w:val="20"/>
                <w:lang w:eastAsia="zh-TW"/>
              </w:rPr>
              <w:t>se aprobă</w:t>
            </w:r>
          </w:p>
        </w:tc>
        <w:tc>
          <w:tcPr>
            <w:tcW w:w="3259" w:type="dxa"/>
          </w:tcPr>
          <w:p w14:paraId="2C0A3815" w14:textId="77777777" w:rsidR="00E20BA5" w:rsidRPr="006F3F33" w:rsidRDefault="00E20BA5" w:rsidP="006F3F33">
            <w:pPr>
              <w:jc w:val="center"/>
              <w:rPr>
                <w:sz w:val="20"/>
                <w:szCs w:val="20"/>
                <w:lang w:eastAsia="zh-TW"/>
              </w:rPr>
            </w:pPr>
            <w:r w:rsidRPr="006F3F33">
              <w:rPr>
                <w:sz w:val="20"/>
                <w:szCs w:val="20"/>
                <w:lang w:eastAsia="zh-TW"/>
              </w:rPr>
              <w:t>nu se aprobă</w:t>
            </w:r>
          </w:p>
        </w:tc>
      </w:tr>
      <w:tr w:rsidR="00E20BA5" w:rsidRPr="00E20BA5" w14:paraId="63BE9E27" w14:textId="77777777" w:rsidTr="006F3F33">
        <w:trPr>
          <w:trHeight w:val="253"/>
        </w:trPr>
        <w:tc>
          <w:tcPr>
            <w:tcW w:w="1418" w:type="dxa"/>
          </w:tcPr>
          <w:p w14:paraId="34FBA13A" w14:textId="5C31C235" w:rsidR="00E20BA5" w:rsidRPr="006F3F33" w:rsidRDefault="001C29C5" w:rsidP="006F3F33">
            <w:pPr>
              <w:jc w:val="center"/>
              <w:rPr>
                <w:sz w:val="20"/>
                <w:szCs w:val="20"/>
                <w:lang w:eastAsia="zh-TW"/>
              </w:rPr>
            </w:pPr>
            <w:r>
              <w:rPr>
                <w:sz w:val="20"/>
                <w:szCs w:val="20"/>
                <w:lang w:eastAsia="zh-TW"/>
              </w:rPr>
              <w:t>2020-2021</w:t>
            </w:r>
          </w:p>
        </w:tc>
        <w:tc>
          <w:tcPr>
            <w:tcW w:w="1560" w:type="dxa"/>
          </w:tcPr>
          <w:p w14:paraId="3464FD32" w14:textId="5FF2A238" w:rsidR="00E20BA5" w:rsidRPr="006F3F33" w:rsidRDefault="00F46B65" w:rsidP="006F3F33">
            <w:pPr>
              <w:jc w:val="center"/>
              <w:rPr>
                <w:sz w:val="20"/>
                <w:szCs w:val="20"/>
                <w:lang w:eastAsia="zh-TW"/>
              </w:rPr>
            </w:pPr>
            <w:r>
              <w:rPr>
                <w:sz w:val="20"/>
                <w:szCs w:val="20"/>
                <w:lang w:eastAsia="zh-TW"/>
              </w:rPr>
              <w:t>2</w:t>
            </w:r>
          </w:p>
        </w:tc>
        <w:tc>
          <w:tcPr>
            <w:tcW w:w="3402" w:type="dxa"/>
          </w:tcPr>
          <w:p w14:paraId="215239D0" w14:textId="0709855F" w:rsidR="00E20BA5" w:rsidRPr="00090F1F" w:rsidRDefault="00385824" w:rsidP="006F3F33">
            <w:pPr>
              <w:jc w:val="center"/>
              <w:rPr>
                <w:b/>
                <w:sz w:val="20"/>
                <w:szCs w:val="20"/>
                <w:lang w:eastAsia="zh-TW"/>
              </w:rPr>
            </w:pPr>
            <w:r w:rsidRPr="00090F1F">
              <w:rPr>
                <w:b/>
                <w:sz w:val="20"/>
                <w:szCs w:val="20"/>
                <w:lang w:eastAsia="zh-TW"/>
              </w:rPr>
              <w:t>se aprobă</w:t>
            </w:r>
          </w:p>
        </w:tc>
        <w:tc>
          <w:tcPr>
            <w:tcW w:w="3259" w:type="dxa"/>
          </w:tcPr>
          <w:p w14:paraId="6A80A173" w14:textId="134E4902" w:rsidR="00E20BA5" w:rsidRPr="006F3F33" w:rsidRDefault="00385824" w:rsidP="006F3F33">
            <w:pPr>
              <w:jc w:val="center"/>
              <w:rPr>
                <w:sz w:val="20"/>
                <w:szCs w:val="20"/>
                <w:lang w:eastAsia="zh-TW"/>
              </w:rPr>
            </w:pPr>
            <w:r>
              <w:rPr>
                <w:sz w:val="20"/>
                <w:szCs w:val="20"/>
                <w:lang w:eastAsia="zh-TW"/>
              </w:rPr>
              <w:t>-</w:t>
            </w:r>
          </w:p>
        </w:tc>
      </w:tr>
      <w:tr w:rsidR="00E20BA5" w:rsidRPr="00E20BA5" w14:paraId="7B5DF8DE" w14:textId="77777777" w:rsidTr="006F3F33">
        <w:trPr>
          <w:trHeight w:val="253"/>
        </w:trPr>
        <w:tc>
          <w:tcPr>
            <w:tcW w:w="1418" w:type="dxa"/>
          </w:tcPr>
          <w:p w14:paraId="22C63528" w14:textId="77777777" w:rsidR="00E20BA5" w:rsidRPr="006F3F33" w:rsidRDefault="00E20BA5" w:rsidP="006F3F33">
            <w:pPr>
              <w:jc w:val="center"/>
              <w:rPr>
                <w:sz w:val="20"/>
                <w:szCs w:val="20"/>
                <w:lang w:eastAsia="zh-TW"/>
              </w:rPr>
            </w:pPr>
          </w:p>
        </w:tc>
        <w:tc>
          <w:tcPr>
            <w:tcW w:w="1560" w:type="dxa"/>
          </w:tcPr>
          <w:p w14:paraId="28F20418" w14:textId="77777777" w:rsidR="00E20BA5" w:rsidRPr="006F3F33" w:rsidRDefault="00E20BA5" w:rsidP="006F3F33">
            <w:pPr>
              <w:jc w:val="center"/>
              <w:rPr>
                <w:sz w:val="20"/>
                <w:szCs w:val="20"/>
                <w:lang w:eastAsia="zh-TW"/>
              </w:rPr>
            </w:pPr>
          </w:p>
        </w:tc>
        <w:tc>
          <w:tcPr>
            <w:tcW w:w="3402" w:type="dxa"/>
          </w:tcPr>
          <w:p w14:paraId="6793C7E9" w14:textId="77777777" w:rsidR="00E20BA5" w:rsidRPr="006F3F33" w:rsidRDefault="00E20BA5" w:rsidP="006F3F33">
            <w:pPr>
              <w:jc w:val="center"/>
              <w:rPr>
                <w:sz w:val="20"/>
                <w:szCs w:val="20"/>
                <w:lang w:eastAsia="zh-TW"/>
              </w:rPr>
            </w:pPr>
          </w:p>
        </w:tc>
        <w:tc>
          <w:tcPr>
            <w:tcW w:w="3259" w:type="dxa"/>
          </w:tcPr>
          <w:p w14:paraId="2B692284" w14:textId="77777777" w:rsidR="00E20BA5" w:rsidRPr="006F3F33" w:rsidRDefault="00E20BA5" w:rsidP="006F3F33">
            <w:pPr>
              <w:jc w:val="center"/>
              <w:rPr>
                <w:sz w:val="20"/>
                <w:szCs w:val="20"/>
                <w:lang w:eastAsia="zh-TW"/>
              </w:rPr>
            </w:pPr>
          </w:p>
        </w:tc>
      </w:tr>
      <w:tr w:rsidR="00E20BA5" w:rsidRPr="00E20BA5" w14:paraId="42F942CA" w14:textId="77777777" w:rsidTr="006F3F33">
        <w:trPr>
          <w:trHeight w:val="253"/>
        </w:trPr>
        <w:tc>
          <w:tcPr>
            <w:tcW w:w="1418" w:type="dxa"/>
          </w:tcPr>
          <w:p w14:paraId="5F215176" w14:textId="77777777" w:rsidR="00E20BA5" w:rsidRPr="006F3F33" w:rsidRDefault="00E20BA5" w:rsidP="006F3F33">
            <w:pPr>
              <w:jc w:val="center"/>
              <w:rPr>
                <w:sz w:val="20"/>
                <w:szCs w:val="20"/>
                <w:lang w:eastAsia="zh-TW"/>
              </w:rPr>
            </w:pPr>
          </w:p>
        </w:tc>
        <w:tc>
          <w:tcPr>
            <w:tcW w:w="1560" w:type="dxa"/>
          </w:tcPr>
          <w:p w14:paraId="1C3EFC9A" w14:textId="77777777" w:rsidR="00E20BA5" w:rsidRPr="006F3F33" w:rsidRDefault="00E20BA5" w:rsidP="006F3F33">
            <w:pPr>
              <w:jc w:val="center"/>
              <w:rPr>
                <w:sz w:val="20"/>
                <w:szCs w:val="20"/>
                <w:lang w:eastAsia="zh-TW"/>
              </w:rPr>
            </w:pPr>
          </w:p>
        </w:tc>
        <w:tc>
          <w:tcPr>
            <w:tcW w:w="3402" w:type="dxa"/>
          </w:tcPr>
          <w:p w14:paraId="376D6687" w14:textId="77777777" w:rsidR="00E20BA5" w:rsidRPr="006F3F33" w:rsidRDefault="00E20BA5" w:rsidP="006F3F33">
            <w:pPr>
              <w:jc w:val="center"/>
              <w:rPr>
                <w:sz w:val="20"/>
                <w:szCs w:val="20"/>
                <w:lang w:eastAsia="zh-TW"/>
              </w:rPr>
            </w:pPr>
          </w:p>
        </w:tc>
        <w:tc>
          <w:tcPr>
            <w:tcW w:w="3259" w:type="dxa"/>
          </w:tcPr>
          <w:p w14:paraId="7B0326ED" w14:textId="77777777" w:rsidR="00E20BA5" w:rsidRPr="006F3F33" w:rsidRDefault="00E20BA5" w:rsidP="006F3F33">
            <w:pPr>
              <w:jc w:val="center"/>
              <w:rPr>
                <w:sz w:val="20"/>
                <w:szCs w:val="20"/>
                <w:lang w:eastAsia="zh-TW"/>
              </w:rPr>
            </w:pPr>
          </w:p>
        </w:tc>
      </w:tr>
    </w:tbl>
    <w:p w14:paraId="6ECD8FED" w14:textId="77777777" w:rsidR="00CB2F6B" w:rsidRDefault="00CB2F6B"/>
    <w:sectPr w:rsidR="00CB2F6B" w:rsidSect="001C29C5">
      <w:footerReference w:type="default" r:id="rId14"/>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5108D" w14:textId="77777777" w:rsidR="00D70396" w:rsidRDefault="00D70396" w:rsidP="004E482D">
      <w:r>
        <w:separator/>
      </w:r>
    </w:p>
  </w:endnote>
  <w:endnote w:type="continuationSeparator" w:id="0">
    <w:p w14:paraId="16371BBC" w14:textId="77777777" w:rsidR="00D70396" w:rsidRDefault="00D70396" w:rsidP="004E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660338"/>
      <w:docPartObj>
        <w:docPartGallery w:val="Page Numbers (Bottom of Page)"/>
        <w:docPartUnique/>
      </w:docPartObj>
    </w:sdtPr>
    <w:sdtEndPr/>
    <w:sdtContent>
      <w:p w14:paraId="109C4797" w14:textId="25F76FF1" w:rsidR="001F39A5" w:rsidRDefault="001F39A5">
        <w:pPr>
          <w:pStyle w:val="a6"/>
          <w:jc w:val="center"/>
        </w:pPr>
        <w:r>
          <w:fldChar w:fldCharType="begin"/>
        </w:r>
        <w:r>
          <w:instrText>PAGE   \* MERGEFORMAT</w:instrText>
        </w:r>
        <w:r>
          <w:fldChar w:fldCharType="separate"/>
        </w:r>
        <w:r w:rsidR="00712A03" w:rsidRPr="00712A03">
          <w:rPr>
            <w:noProof/>
            <w:lang w:val="ru-RU"/>
          </w:rPr>
          <w:t>20</w:t>
        </w:r>
        <w:r>
          <w:fldChar w:fldCharType="end"/>
        </w:r>
      </w:p>
    </w:sdtContent>
  </w:sdt>
  <w:p w14:paraId="36E4B3F2" w14:textId="77777777" w:rsidR="00446EAC" w:rsidRDefault="00446E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4E9E5" w14:textId="77777777" w:rsidR="00D70396" w:rsidRDefault="00D70396" w:rsidP="004E482D">
      <w:r>
        <w:separator/>
      </w:r>
    </w:p>
  </w:footnote>
  <w:footnote w:type="continuationSeparator" w:id="0">
    <w:p w14:paraId="102B3A58" w14:textId="77777777" w:rsidR="00D70396" w:rsidRDefault="00D70396" w:rsidP="004E4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189"/>
    <w:multiLevelType w:val="hybridMultilevel"/>
    <w:tmpl w:val="605A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E091C"/>
    <w:multiLevelType w:val="hybridMultilevel"/>
    <w:tmpl w:val="721C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02C88"/>
    <w:multiLevelType w:val="hybridMultilevel"/>
    <w:tmpl w:val="6094AA64"/>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E6110"/>
    <w:multiLevelType w:val="hybridMultilevel"/>
    <w:tmpl w:val="D67E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C7F13"/>
    <w:multiLevelType w:val="hybridMultilevel"/>
    <w:tmpl w:val="7BB0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C5889"/>
    <w:multiLevelType w:val="hybridMultilevel"/>
    <w:tmpl w:val="9814D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0C5CC8"/>
    <w:multiLevelType w:val="hybridMultilevel"/>
    <w:tmpl w:val="7FCEA2C4"/>
    <w:lvl w:ilvl="0" w:tplc="919239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D1759"/>
    <w:multiLevelType w:val="hybridMultilevel"/>
    <w:tmpl w:val="C68A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3B6970"/>
    <w:multiLevelType w:val="hybridMultilevel"/>
    <w:tmpl w:val="60F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A96088"/>
    <w:multiLevelType w:val="hybridMultilevel"/>
    <w:tmpl w:val="0D9C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DC3F99"/>
    <w:multiLevelType w:val="hybridMultilevel"/>
    <w:tmpl w:val="1B4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E3180"/>
    <w:multiLevelType w:val="hybridMultilevel"/>
    <w:tmpl w:val="731A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F83C9C"/>
    <w:multiLevelType w:val="hybridMultilevel"/>
    <w:tmpl w:val="B232B6BE"/>
    <w:lvl w:ilvl="0" w:tplc="4A5624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8A7E98"/>
    <w:multiLevelType w:val="hybridMultilevel"/>
    <w:tmpl w:val="B85A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F01C4B"/>
    <w:multiLevelType w:val="hybridMultilevel"/>
    <w:tmpl w:val="547EF7D0"/>
    <w:lvl w:ilvl="0" w:tplc="919239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662D74"/>
    <w:multiLevelType w:val="hybridMultilevel"/>
    <w:tmpl w:val="F21244E8"/>
    <w:lvl w:ilvl="0" w:tplc="919239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8D7F21"/>
    <w:multiLevelType w:val="hybridMultilevel"/>
    <w:tmpl w:val="E728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27C2A"/>
    <w:multiLevelType w:val="hybridMultilevel"/>
    <w:tmpl w:val="30545D86"/>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1847D7"/>
    <w:multiLevelType w:val="hybridMultilevel"/>
    <w:tmpl w:val="0646FAAE"/>
    <w:lvl w:ilvl="0" w:tplc="099AB48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AC7A2E"/>
    <w:multiLevelType w:val="hybridMultilevel"/>
    <w:tmpl w:val="060E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BA190C"/>
    <w:multiLevelType w:val="hybridMultilevel"/>
    <w:tmpl w:val="17C2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541E53"/>
    <w:multiLevelType w:val="hybridMultilevel"/>
    <w:tmpl w:val="96026FD0"/>
    <w:lvl w:ilvl="0" w:tplc="E758A6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51058B"/>
    <w:multiLevelType w:val="hybridMultilevel"/>
    <w:tmpl w:val="BB2AEFE8"/>
    <w:lvl w:ilvl="0" w:tplc="919239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96008B"/>
    <w:multiLevelType w:val="hybridMultilevel"/>
    <w:tmpl w:val="0A52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057A51"/>
    <w:multiLevelType w:val="hybridMultilevel"/>
    <w:tmpl w:val="81368E42"/>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E4825"/>
    <w:multiLevelType w:val="hybridMultilevel"/>
    <w:tmpl w:val="DF98529E"/>
    <w:lvl w:ilvl="0" w:tplc="F6BC301E">
      <w:start w:val="1"/>
      <w:numFmt w:val="decimal"/>
      <w:lvlText w:val="%1."/>
      <w:lvlJc w:val="left"/>
      <w:pPr>
        <w:ind w:left="502" w:hanging="360"/>
      </w:pPr>
      <w:rPr>
        <w:b w:val="0"/>
        <w:bCs w:val="0"/>
      </w:rPr>
    </w:lvl>
    <w:lvl w:ilvl="1" w:tplc="08190019">
      <w:start w:val="1"/>
      <w:numFmt w:val="lowerLetter"/>
      <w:lvlText w:val="%2."/>
      <w:lvlJc w:val="left"/>
      <w:pPr>
        <w:ind w:left="1440" w:hanging="360"/>
      </w:pPr>
    </w:lvl>
    <w:lvl w:ilvl="2" w:tplc="0819001B">
      <w:start w:val="1"/>
      <w:numFmt w:val="lowerRoman"/>
      <w:lvlText w:val="%3."/>
      <w:lvlJc w:val="right"/>
      <w:pPr>
        <w:ind w:left="2160" w:hanging="180"/>
      </w:pPr>
    </w:lvl>
    <w:lvl w:ilvl="3" w:tplc="0819000F">
      <w:start w:val="1"/>
      <w:numFmt w:val="decimal"/>
      <w:lvlText w:val="%4."/>
      <w:lvlJc w:val="left"/>
      <w:pPr>
        <w:ind w:left="2880" w:hanging="360"/>
      </w:pPr>
    </w:lvl>
    <w:lvl w:ilvl="4" w:tplc="08190019">
      <w:start w:val="1"/>
      <w:numFmt w:val="lowerLetter"/>
      <w:lvlText w:val="%5."/>
      <w:lvlJc w:val="left"/>
      <w:pPr>
        <w:ind w:left="3600" w:hanging="360"/>
      </w:pPr>
    </w:lvl>
    <w:lvl w:ilvl="5" w:tplc="0819001B">
      <w:start w:val="1"/>
      <w:numFmt w:val="lowerRoman"/>
      <w:lvlText w:val="%6."/>
      <w:lvlJc w:val="right"/>
      <w:pPr>
        <w:ind w:left="4320" w:hanging="180"/>
      </w:pPr>
    </w:lvl>
    <w:lvl w:ilvl="6" w:tplc="0819000F">
      <w:start w:val="1"/>
      <w:numFmt w:val="decimal"/>
      <w:lvlText w:val="%7."/>
      <w:lvlJc w:val="left"/>
      <w:pPr>
        <w:ind w:left="5040" w:hanging="360"/>
      </w:pPr>
    </w:lvl>
    <w:lvl w:ilvl="7" w:tplc="08190019">
      <w:start w:val="1"/>
      <w:numFmt w:val="lowerLetter"/>
      <w:lvlText w:val="%8."/>
      <w:lvlJc w:val="left"/>
      <w:pPr>
        <w:ind w:left="5760" w:hanging="360"/>
      </w:pPr>
    </w:lvl>
    <w:lvl w:ilvl="8" w:tplc="0819001B">
      <w:start w:val="1"/>
      <w:numFmt w:val="lowerRoman"/>
      <w:lvlText w:val="%9."/>
      <w:lvlJc w:val="right"/>
      <w:pPr>
        <w:ind w:left="6480" w:hanging="180"/>
      </w:pPr>
    </w:lvl>
  </w:abstractNum>
  <w:abstractNum w:abstractNumId="26" w15:restartNumberingAfterBreak="0">
    <w:nsid w:val="29792FE4"/>
    <w:multiLevelType w:val="hybridMultilevel"/>
    <w:tmpl w:val="03CABEFC"/>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0D0011"/>
    <w:multiLevelType w:val="hybridMultilevel"/>
    <w:tmpl w:val="4ED810D8"/>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441D6B"/>
    <w:multiLevelType w:val="hybridMultilevel"/>
    <w:tmpl w:val="77B6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1D3CD9"/>
    <w:multiLevelType w:val="hybridMultilevel"/>
    <w:tmpl w:val="2020EA92"/>
    <w:lvl w:ilvl="0" w:tplc="6FC09A5A">
      <w:start w:val="2012"/>
      <w:numFmt w:val="bullet"/>
      <w:lvlText w:val="-"/>
      <w:lvlJc w:val="left"/>
      <w:pPr>
        <w:tabs>
          <w:tab w:val="num" w:pos="840"/>
        </w:tabs>
        <w:ind w:left="840" w:hanging="360"/>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0" w15:restartNumberingAfterBreak="0">
    <w:nsid w:val="2D7D45B5"/>
    <w:multiLevelType w:val="hybridMultilevel"/>
    <w:tmpl w:val="E784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953DD7"/>
    <w:multiLevelType w:val="hybridMultilevel"/>
    <w:tmpl w:val="6720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97430E"/>
    <w:multiLevelType w:val="hybridMultilevel"/>
    <w:tmpl w:val="533E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E400BE"/>
    <w:multiLevelType w:val="hybridMultilevel"/>
    <w:tmpl w:val="452E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700EB7"/>
    <w:multiLevelType w:val="hybridMultilevel"/>
    <w:tmpl w:val="8B305B08"/>
    <w:lvl w:ilvl="0" w:tplc="919239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933933"/>
    <w:multiLevelType w:val="hybridMultilevel"/>
    <w:tmpl w:val="2E5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9748AE"/>
    <w:multiLevelType w:val="hybridMultilevel"/>
    <w:tmpl w:val="04383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75E5B0D"/>
    <w:multiLevelType w:val="hybridMultilevel"/>
    <w:tmpl w:val="A8C03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76C6C21"/>
    <w:multiLevelType w:val="hybridMultilevel"/>
    <w:tmpl w:val="FDE04180"/>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48129A"/>
    <w:multiLevelType w:val="hybridMultilevel"/>
    <w:tmpl w:val="9152836A"/>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5A45F8"/>
    <w:multiLevelType w:val="hybridMultilevel"/>
    <w:tmpl w:val="E7647136"/>
    <w:lvl w:ilvl="0" w:tplc="919239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94620D"/>
    <w:multiLevelType w:val="hybridMultilevel"/>
    <w:tmpl w:val="C52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9E5EF5"/>
    <w:multiLevelType w:val="hybridMultilevel"/>
    <w:tmpl w:val="49F8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A01DF4"/>
    <w:multiLevelType w:val="hybridMultilevel"/>
    <w:tmpl w:val="8A184022"/>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2C67EA"/>
    <w:multiLevelType w:val="hybridMultilevel"/>
    <w:tmpl w:val="5FF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DA30E1"/>
    <w:multiLevelType w:val="hybridMultilevel"/>
    <w:tmpl w:val="9D6A984C"/>
    <w:lvl w:ilvl="0" w:tplc="01C8A77A">
      <w:numFmt w:val="bullet"/>
      <w:lvlText w:val="-"/>
      <w:lvlJc w:val="left"/>
      <w:pPr>
        <w:ind w:left="720" w:hanging="360"/>
      </w:pPr>
      <w:rPr>
        <w:rFonts w:ascii="Times New Roman" w:eastAsia="Calibri"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6" w15:restartNumberingAfterBreak="0">
    <w:nsid w:val="40F71795"/>
    <w:multiLevelType w:val="hybridMultilevel"/>
    <w:tmpl w:val="CD4C9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FA35D4"/>
    <w:multiLevelType w:val="hybridMultilevel"/>
    <w:tmpl w:val="931C38CC"/>
    <w:lvl w:ilvl="0" w:tplc="919239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1107F8"/>
    <w:multiLevelType w:val="hybridMultilevel"/>
    <w:tmpl w:val="B0D67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7BF3684"/>
    <w:multiLevelType w:val="hybridMultilevel"/>
    <w:tmpl w:val="6D8043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48621D21"/>
    <w:multiLevelType w:val="hybridMultilevel"/>
    <w:tmpl w:val="F3CA395E"/>
    <w:lvl w:ilvl="0" w:tplc="099AB48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A556A8"/>
    <w:multiLevelType w:val="hybridMultilevel"/>
    <w:tmpl w:val="8A64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68684E"/>
    <w:multiLevelType w:val="hybridMultilevel"/>
    <w:tmpl w:val="8C9E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4B4DEC"/>
    <w:multiLevelType w:val="hybridMultilevel"/>
    <w:tmpl w:val="46F6DEF8"/>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042B64"/>
    <w:multiLevelType w:val="hybridMultilevel"/>
    <w:tmpl w:val="9844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D32E18"/>
    <w:multiLevelType w:val="hybridMultilevel"/>
    <w:tmpl w:val="316ECDDE"/>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ED4C50"/>
    <w:multiLevelType w:val="hybridMultilevel"/>
    <w:tmpl w:val="13643F6C"/>
    <w:lvl w:ilvl="0" w:tplc="81AADE0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5E9E21FE"/>
    <w:multiLevelType w:val="hybridMultilevel"/>
    <w:tmpl w:val="8DEC43E8"/>
    <w:lvl w:ilvl="0" w:tplc="919239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0B3C76"/>
    <w:multiLevelType w:val="hybridMultilevel"/>
    <w:tmpl w:val="5E0C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262154"/>
    <w:multiLevelType w:val="hybridMultilevel"/>
    <w:tmpl w:val="9B827624"/>
    <w:lvl w:ilvl="0" w:tplc="099AB48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F2342A"/>
    <w:multiLevelType w:val="hybridMultilevel"/>
    <w:tmpl w:val="F1F6351A"/>
    <w:lvl w:ilvl="0" w:tplc="099AB482">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3AD3E4B"/>
    <w:multiLevelType w:val="hybridMultilevel"/>
    <w:tmpl w:val="E33E82E4"/>
    <w:lvl w:ilvl="0" w:tplc="099AB48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3D53E0C"/>
    <w:multiLevelType w:val="multilevel"/>
    <w:tmpl w:val="36D0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39191A"/>
    <w:multiLevelType w:val="hybridMultilevel"/>
    <w:tmpl w:val="4718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53873EA"/>
    <w:multiLevelType w:val="hybridMultilevel"/>
    <w:tmpl w:val="81AAFED0"/>
    <w:lvl w:ilvl="0" w:tplc="099AB48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1A287A"/>
    <w:multiLevelType w:val="hybridMultilevel"/>
    <w:tmpl w:val="3A2A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9D5A3D"/>
    <w:multiLevelType w:val="hybridMultilevel"/>
    <w:tmpl w:val="3890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253189"/>
    <w:multiLevelType w:val="hybridMultilevel"/>
    <w:tmpl w:val="1964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706549"/>
    <w:multiLevelType w:val="hybridMultilevel"/>
    <w:tmpl w:val="DA4AE9E2"/>
    <w:lvl w:ilvl="0" w:tplc="099AB48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352A17"/>
    <w:multiLevelType w:val="hybridMultilevel"/>
    <w:tmpl w:val="E4504D2E"/>
    <w:lvl w:ilvl="0" w:tplc="919239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DC097D"/>
    <w:multiLevelType w:val="hybridMultilevel"/>
    <w:tmpl w:val="A71A00D2"/>
    <w:lvl w:ilvl="0" w:tplc="C05C335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4D0B9F"/>
    <w:multiLevelType w:val="hybridMultilevel"/>
    <w:tmpl w:val="06A4170C"/>
    <w:lvl w:ilvl="0" w:tplc="099AB48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7D0AFC"/>
    <w:multiLevelType w:val="hybridMultilevel"/>
    <w:tmpl w:val="0C74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E6504F"/>
    <w:multiLevelType w:val="hybridMultilevel"/>
    <w:tmpl w:val="3886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DB0BD6"/>
    <w:multiLevelType w:val="hybridMultilevel"/>
    <w:tmpl w:val="966C1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4425CBC"/>
    <w:multiLevelType w:val="hybridMultilevel"/>
    <w:tmpl w:val="AA12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5A69A0"/>
    <w:multiLevelType w:val="hybridMultilevel"/>
    <w:tmpl w:val="D21CF9B8"/>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D6761B"/>
    <w:multiLevelType w:val="hybridMultilevel"/>
    <w:tmpl w:val="50D4652C"/>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153F26"/>
    <w:multiLevelType w:val="hybridMultilevel"/>
    <w:tmpl w:val="A70E5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74"/>
  </w:num>
  <w:num w:numId="5">
    <w:abstractNumId w:val="46"/>
  </w:num>
  <w:num w:numId="6">
    <w:abstractNumId w:val="75"/>
  </w:num>
  <w:num w:numId="7">
    <w:abstractNumId w:val="37"/>
  </w:num>
  <w:num w:numId="8">
    <w:abstractNumId w:val="4"/>
  </w:num>
  <w:num w:numId="9">
    <w:abstractNumId w:val="12"/>
  </w:num>
  <w:num w:numId="10">
    <w:abstractNumId w:val="58"/>
  </w:num>
  <w:num w:numId="11">
    <w:abstractNumId w:val="3"/>
  </w:num>
  <w:num w:numId="12">
    <w:abstractNumId w:val="51"/>
  </w:num>
  <w:num w:numId="13">
    <w:abstractNumId w:val="35"/>
  </w:num>
  <w:num w:numId="14">
    <w:abstractNumId w:val="0"/>
  </w:num>
  <w:num w:numId="15">
    <w:abstractNumId w:val="65"/>
  </w:num>
  <w:num w:numId="16">
    <w:abstractNumId w:val="10"/>
  </w:num>
  <w:num w:numId="17">
    <w:abstractNumId w:val="54"/>
  </w:num>
  <w:num w:numId="18">
    <w:abstractNumId w:val="33"/>
  </w:num>
  <w:num w:numId="19">
    <w:abstractNumId w:val="63"/>
  </w:num>
  <w:num w:numId="20">
    <w:abstractNumId w:val="18"/>
  </w:num>
  <w:num w:numId="21">
    <w:abstractNumId w:val="73"/>
  </w:num>
  <w:num w:numId="22">
    <w:abstractNumId w:val="41"/>
  </w:num>
  <w:num w:numId="23">
    <w:abstractNumId w:val="11"/>
  </w:num>
  <w:num w:numId="24">
    <w:abstractNumId w:val="66"/>
  </w:num>
  <w:num w:numId="25">
    <w:abstractNumId w:val="30"/>
  </w:num>
  <w:num w:numId="26">
    <w:abstractNumId w:val="52"/>
  </w:num>
  <w:num w:numId="27">
    <w:abstractNumId w:val="23"/>
  </w:num>
  <w:num w:numId="28">
    <w:abstractNumId w:val="21"/>
  </w:num>
  <w:num w:numId="29">
    <w:abstractNumId w:val="20"/>
  </w:num>
  <w:num w:numId="30">
    <w:abstractNumId w:val="31"/>
  </w:num>
  <w:num w:numId="31">
    <w:abstractNumId w:val="44"/>
  </w:num>
  <w:num w:numId="32">
    <w:abstractNumId w:val="19"/>
  </w:num>
  <w:num w:numId="33">
    <w:abstractNumId w:val="32"/>
  </w:num>
  <w:num w:numId="34">
    <w:abstractNumId w:val="7"/>
  </w:num>
  <w:num w:numId="35">
    <w:abstractNumId w:val="67"/>
  </w:num>
  <w:num w:numId="36">
    <w:abstractNumId w:val="42"/>
  </w:num>
  <w:num w:numId="37">
    <w:abstractNumId w:val="16"/>
  </w:num>
  <w:num w:numId="38">
    <w:abstractNumId w:val="8"/>
  </w:num>
  <w:num w:numId="39">
    <w:abstractNumId w:val="28"/>
  </w:num>
  <w:num w:numId="40">
    <w:abstractNumId w:val="72"/>
  </w:num>
  <w:num w:numId="41">
    <w:abstractNumId w:val="1"/>
  </w:num>
  <w:num w:numId="42">
    <w:abstractNumId w:val="13"/>
  </w:num>
  <w:num w:numId="43">
    <w:abstractNumId w:val="57"/>
  </w:num>
  <w:num w:numId="44">
    <w:abstractNumId w:val="15"/>
  </w:num>
  <w:num w:numId="45">
    <w:abstractNumId w:val="34"/>
  </w:num>
  <w:num w:numId="46">
    <w:abstractNumId w:val="22"/>
  </w:num>
  <w:num w:numId="47">
    <w:abstractNumId w:val="40"/>
  </w:num>
  <w:num w:numId="48">
    <w:abstractNumId w:val="69"/>
  </w:num>
  <w:num w:numId="49">
    <w:abstractNumId w:val="14"/>
  </w:num>
  <w:num w:numId="50">
    <w:abstractNumId w:val="47"/>
  </w:num>
  <w:num w:numId="51">
    <w:abstractNumId w:val="6"/>
  </w:num>
  <w:num w:numId="52">
    <w:abstractNumId w:val="70"/>
  </w:num>
  <w:num w:numId="53">
    <w:abstractNumId w:val="53"/>
  </w:num>
  <w:num w:numId="54">
    <w:abstractNumId w:val="24"/>
  </w:num>
  <w:num w:numId="55">
    <w:abstractNumId w:val="38"/>
  </w:num>
  <w:num w:numId="56">
    <w:abstractNumId w:val="27"/>
  </w:num>
  <w:num w:numId="57">
    <w:abstractNumId w:val="43"/>
  </w:num>
  <w:num w:numId="58">
    <w:abstractNumId w:val="17"/>
  </w:num>
  <w:num w:numId="59">
    <w:abstractNumId w:val="76"/>
  </w:num>
  <w:num w:numId="60">
    <w:abstractNumId w:val="26"/>
  </w:num>
  <w:num w:numId="61">
    <w:abstractNumId w:val="55"/>
  </w:num>
  <w:num w:numId="62">
    <w:abstractNumId w:val="2"/>
  </w:num>
  <w:num w:numId="63">
    <w:abstractNumId w:val="39"/>
  </w:num>
  <w:num w:numId="64">
    <w:abstractNumId w:val="77"/>
  </w:num>
  <w:num w:numId="65">
    <w:abstractNumId w:val="59"/>
  </w:num>
  <w:num w:numId="66">
    <w:abstractNumId w:val="61"/>
  </w:num>
  <w:num w:numId="67">
    <w:abstractNumId w:val="71"/>
  </w:num>
  <w:num w:numId="68">
    <w:abstractNumId w:val="68"/>
  </w:num>
  <w:num w:numId="69">
    <w:abstractNumId w:val="50"/>
  </w:num>
  <w:num w:numId="70">
    <w:abstractNumId w:val="64"/>
  </w:num>
  <w:num w:numId="71">
    <w:abstractNumId w:val="45"/>
  </w:num>
  <w:num w:numId="72">
    <w:abstractNumId w:val="56"/>
  </w:num>
  <w:num w:numId="73">
    <w:abstractNumId w:val="37"/>
  </w:num>
  <w:num w:numId="74">
    <w:abstractNumId w:val="5"/>
  </w:num>
  <w:num w:numId="75">
    <w:abstractNumId w:val="62"/>
  </w:num>
  <w:num w:numId="76">
    <w:abstractNumId w:val="29"/>
  </w:num>
  <w:num w:numId="77">
    <w:abstractNumId w:val="9"/>
  </w:num>
  <w:num w:numId="78">
    <w:abstractNumId w:val="78"/>
  </w:num>
  <w:num w:numId="79">
    <w:abstractNumId w:val="36"/>
  </w:num>
  <w:num w:numId="80">
    <w:abstractNumId w:val="48"/>
  </w:num>
  <w:num w:numId="81">
    <w:abstractNumId w:val="4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FF"/>
    <w:rsid w:val="00000058"/>
    <w:rsid w:val="000006FC"/>
    <w:rsid w:val="00004BD0"/>
    <w:rsid w:val="00006091"/>
    <w:rsid w:val="00006E3B"/>
    <w:rsid w:val="000079D1"/>
    <w:rsid w:val="00007ACD"/>
    <w:rsid w:val="000127A5"/>
    <w:rsid w:val="00012DC6"/>
    <w:rsid w:val="000145FF"/>
    <w:rsid w:val="0001624E"/>
    <w:rsid w:val="000212A7"/>
    <w:rsid w:val="00022106"/>
    <w:rsid w:val="0003002D"/>
    <w:rsid w:val="0003122D"/>
    <w:rsid w:val="00032422"/>
    <w:rsid w:val="00035189"/>
    <w:rsid w:val="000351B5"/>
    <w:rsid w:val="00035297"/>
    <w:rsid w:val="00036BC1"/>
    <w:rsid w:val="00037A49"/>
    <w:rsid w:val="00040107"/>
    <w:rsid w:val="00041B32"/>
    <w:rsid w:val="00042F18"/>
    <w:rsid w:val="00045249"/>
    <w:rsid w:val="00045E83"/>
    <w:rsid w:val="0004635A"/>
    <w:rsid w:val="00046BA5"/>
    <w:rsid w:val="00051470"/>
    <w:rsid w:val="000519C5"/>
    <w:rsid w:val="00052DFE"/>
    <w:rsid w:val="00053172"/>
    <w:rsid w:val="00053BA4"/>
    <w:rsid w:val="00053CB4"/>
    <w:rsid w:val="000559DB"/>
    <w:rsid w:val="00062F2C"/>
    <w:rsid w:val="00062FD5"/>
    <w:rsid w:val="000633DC"/>
    <w:rsid w:val="00066D3B"/>
    <w:rsid w:val="00071268"/>
    <w:rsid w:val="00075B5C"/>
    <w:rsid w:val="00077222"/>
    <w:rsid w:val="00077487"/>
    <w:rsid w:val="00080D0B"/>
    <w:rsid w:val="00081B0E"/>
    <w:rsid w:val="00086C10"/>
    <w:rsid w:val="00087179"/>
    <w:rsid w:val="00090D31"/>
    <w:rsid w:val="00090F1F"/>
    <w:rsid w:val="0009281D"/>
    <w:rsid w:val="00093268"/>
    <w:rsid w:val="00093D15"/>
    <w:rsid w:val="00094632"/>
    <w:rsid w:val="000958CB"/>
    <w:rsid w:val="000A2E89"/>
    <w:rsid w:val="000A34BF"/>
    <w:rsid w:val="000A6E0C"/>
    <w:rsid w:val="000B0859"/>
    <w:rsid w:val="000B08F7"/>
    <w:rsid w:val="000B2615"/>
    <w:rsid w:val="000B2A89"/>
    <w:rsid w:val="000B3ADE"/>
    <w:rsid w:val="000B5387"/>
    <w:rsid w:val="000B62BF"/>
    <w:rsid w:val="000B6FF7"/>
    <w:rsid w:val="000B74DC"/>
    <w:rsid w:val="000C094E"/>
    <w:rsid w:val="000C389D"/>
    <w:rsid w:val="000D308A"/>
    <w:rsid w:val="000D5DEF"/>
    <w:rsid w:val="000D6791"/>
    <w:rsid w:val="000E051C"/>
    <w:rsid w:val="000E078A"/>
    <w:rsid w:val="000E1ED2"/>
    <w:rsid w:val="000E2028"/>
    <w:rsid w:val="000E244E"/>
    <w:rsid w:val="000E6DAB"/>
    <w:rsid w:val="000E701B"/>
    <w:rsid w:val="000F0060"/>
    <w:rsid w:val="000F043D"/>
    <w:rsid w:val="000F371A"/>
    <w:rsid w:val="000F3D6A"/>
    <w:rsid w:val="000F6FDE"/>
    <w:rsid w:val="000F73E5"/>
    <w:rsid w:val="0010012E"/>
    <w:rsid w:val="001039CA"/>
    <w:rsid w:val="001048EA"/>
    <w:rsid w:val="0010583D"/>
    <w:rsid w:val="00105986"/>
    <w:rsid w:val="00105FFA"/>
    <w:rsid w:val="001069DC"/>
    <w:rsid w:val="00107B43"/>
    <w:rsid w:val="001108AF"/>
    <w:rsid w:val="00112128"/>
    <w:rsid w:val="00114625"/>
    <w:rsid w:val="00115630"/>
    <w:rsid w:val="00115A33"/>
    <w:rsid w:val="001166BC"/>
    <w:rsid w:val="0011680D"/>
    <w:rsid w:val="001200EE"/>
    <w:rsid w:val="001213E6"/>
    <w:rsid w:val="00121A4C"/>
    <w:rsid w:val="00123219"/>
    <w:rsid w:val="0012365D"/>
    <w:rsid w:val="001246F9"/>
    <w:rsid w:val="001270F4"/>
    <w:rsid w:val="001277E6"/>
    <w:rsid w:val="00130A66"/>
    <w:rsid w:val="0013137D"/>
    <w:rsid w:val="00131514"/>
    <w:rsid w:val="0013381E"/>
    <w:rsid w:val="001338F3"/>
    <w:rsid w:val="00134A6A"/>
    <w:rsid w:val="001356D2"/>
    <w:rsid w:val="00135EFE"/>
    <w:rsid w:val="00136A73"/>
    <w:rsid w:val="00136FB1"/>
    <w:rsid w:val="0013738F"/>
    <w:rsid w:val="001418A7"/>
    <w:rsid w:val="00144646"/>
    <w:rsid w:val="00147BDC"/>
    <w:rsid w:val="00150C7A"/>
    <w:rsid w:val="0015367D"/>
    <w:rsid w:val="00154820"/>
    <w:rsid w:val="001565C8"/>
    <w:rsid w:val="0016237C"/>
    <w:rsid w:val="00165011"/>
    <w:rsid w:val="001669FA"/>
    <w:rsid w:val="0017069E"/>
    <w:rsid w:val="00170F33"/>
    <w:rsid w:val="00176BA4"/>
    <w:rsid w:val="00183EDC"/>
    <w:rsid w:val="00184CF6"/>
    <w:rsid w:val="00186713"/>
    <w:rsid w:val="00186DE4"/>
    <w:rsid w:val="001878F4"/>
    <w:rsid w:val="0019055A"/>
    <w:rsid w:val="00190B64"/>
    <w:rsid w:val="001919FF"/>
    <w:rsid w:val="001936E0"/>
    <w:rsid w:val="00196F82"/>
    <w:rsid w:val="00197684"/>
    <w:rsid w:val="001A2757"/>
    <w:rsid w:val="001A2F5E"/>
    <w:rsid w:val="001A4A28"/>
    <w:rsid w:val="001A6485"/>
    <w:rsid w:val="001A6ACE"/>
    <w:rsid w:val="001A6D9B"/>
    <w:rsid w:val="001A7EB2"/>
    <w:rsid w:val="001B0BA6"/>
    <w:rsid w:val="001B1BA0"/>
    <w:rsid w:val="001B4B84"/>
    <w:rsid w:val="001B4CA2"/>
    <w:rsid w:val="001C29C5"/>
    <w:rsid w:val="001C656F"/>
    <w:rsid w:val="001D1309"/>
    <w:rsid w:val="001D1ED6"/>
    <w:rsid w:val="001D40A9"/>
    <w:rsid w:val="001D52D4"/>
    <w:rsid w:val="001D7307"/>
    <w:rsid w:val="001D7551"/>
    <w:rsid w:val="001E3278"/>
    <w:rsid w:val="001E3F59"/>
    <w:rsid w:val="001E41D9"/>
    <w:rsid w:val="001E4EF3"/>
    <w:rsid w:val="001E55A2"/>
    <w:rsid w:val="001E5E08"/>
    <w:rsid w:val="001E6423"/>
    <w:rsid w:val="001F0370"/>
    <w:rsid w:val="001F120C"/>
    <w:rsid w:val="001F39A5"/>
    <w:rsid w:val="001F3E96"/>
    <w:rsid w:val="001F5745"/>
    <w:rsid w:val="001F60D6"/>
    <w:rsid w:val="001F6F31"/>
    <w:rsid w:val="001F799D"/>
    <w:rsid w:val="0020269B"/>
    <w:rsid w:val="00203D1F"/>
    <w:rsid w:val="00206B6B"/>
    <w:rsid w:val="00206E24"/>
    <w:rsid w:val="00206E6F"/>
    <w:rsid w:val="002108F3"/>
    <w:rsid w:val="00210F36"/>
    <w:rsid w:val="002137C7"/>
    <w:rsid w:val="002163F2"/>
    <w:rsid w:val="00217AA1"/>
    <w:rsid w:val="00220523"/>
    <w:rsid w:val="00223DE7"/>
    <w:rsid w:val="0022639F"/>
    <w:rsid w:val="00227E83"/>
    <w:rsid w:val="002306D2"/>
    <w:rsid w:val="00231367"/>
    <w:rsid w:val="00231CF9"/>
    <w:rsid w:val="0023485A"/>
    <w:rsid w:val="00235B01"/>
    <w:rsid w:val="00236805"/>
    <w:rsid w:val="002368E0"/>
    <w:rsid w:val="002445D7"/>
    <w:rsid w:val="00245935"/>
    <w:rsid w:val="00246F43"/>
    <w:rsid w:val="0025030E"/>
    <w:rsid w:val="002509D2"/>
    <w:rsid w:val="0025135D"/>
    <w:rsid w:val="00254378"/>
    <w:rsid w:val="00255795"/>
    <w:rsid w:val="0025747B"/>
    <w:rsid w:val="00264CB5"/>
    <w:rsid w:val="00264FFE"/>
    <w:rsid w:val="002677EA"/>
    <w:rsid w:val="00270DDA"/>
    <w:rsid w:val="002710BD"/>
    <w:rsid w:val="002719A5"/>
    <w:rsid w:val="00275E07"/>
    <w:rsid w:val="002761B0"/>
    <w:rsid w:val="00283654"/>
    <w:rsid w:val="00283972"/>
    <w:rsid w:val="0028632D"/>
    <w:rsid w:val="0028730B"/>
    <w:rsid w:val="00287CB6"/>
    <w:rsid w:val="00290578"/>
    <w:rsid w:val="002923A0"/>
    <w:rsid w:val="002958AF"/>
    <w:rsid w:val="00295938"/>
    <w:rsid w:val="0029609C"/>
    <w:rsid w:val="0029767C"/>
    <w:rsid w:val="002A19C0"/>
    <w:rsid w:val="002A2B13"/>
    <w:rsid w:val="002B00BA"/>
    <w:rsid w:val="002B08A3"/>
    <w:rsid w:val="002B13AE"/>
    <w:rsid w:val="002B221E"/>
    <w:rsid w:val="002B2A8D"/>
    <w:rsid w:val="002B6425"/>
    <w:rsid w:val="002B65F0"/>
    <w:rsid w:val="002B7F21"/>
    <w:rsid w:val="002C081A"/>
    <w:rsid w:val="002C1BDF"/>
    <w:rsid w:val="002C1D2F"/>
    <w:rsid w:val="002C28AB"/>
    <w:rsid w:val="002C2D7E"/>
    <w:rsid w:val="002C3959"/>
    <w:rsid w:val="002C53EC"/>
    <w:rsid w:val="002C68C2"/>
    <w:rsid w:val="002D242C"/>
    <w:rsid w:val="002D2D83"/>
    <w:rsid w:val="002D61D1"/>
    <w:rsid w:val="002D77AE"/>
    <w:rsid w:val="002E1F54"/>
    <w:rsid w:val="002E2169"/>
    <w:rsid w:val="002E2D4F"/>
    <w:rsid w:val="002E5DAB"/>
    <w:rsid w:val="002E6ADF"/>
    <w:rsid w:val="002E720A"/>
    <w:rsid w:val="002E7883"/>
    <w:rsid w:val="002F1DA1"/>
    <w:rsid w:val="002F6891"/>
    <w:rsid w:val="0030034B"/>
    <w:rsid w:val="00302CA2"/>
    <w:rsid w:val="003032EA"/>
    <w:rsid w:val="003033C7"/>
    <w:rsid w:val="00305077"/>
    <w:rsid w:val="00312A16"/>
    <w:rsid w:val="00313043"/>
    <w:rsid w:val="0031379A"/>
    <w:rsid w:val="00314513"/>
    <w:rsid w:val="003147E5"/>
    <w:rsid w:val="0031706D"/>
    <w:rsid w:val="00320CEB"/>
    <w:rsid w:val="003214A5"/>
    <w:rsid w:val="003221EA"/>
    <w:rsid w:val="003251AD"/>
    <w:rsid w:val="003256B3"/>
    <w:rsid w:val="003256DC"/>
    <w:rsid w:val="00326951"/>
    <w:rsid w:val="00326C49"/>
    <w:rsid w:val="003273AE"/>
    <w:rsid w:val="00327B91"/>
    <w:rsid w:val="00327BE6"/>
    <w:rsid w:val="00331DAA"/>
    <w:rsid w:val="00332475"/>
    <w:rsid w:val="00337307"/>
    <w:rsid w:val="0033783F"/>
    <w:rsid w:val="00340E2E"/>
    <w:rsid w:val="003428B2"/>
    <w:rsid w:val="00342A79"/>
    <w:rsid w:val="00347B24"/>
    <w:rsid w:val="00351748"/>
    <w:rsid w:val="00353EB5"/>
    <w:rsid w:val="00355300"/>
    <w:rsid w:val="0035779B"/>
    <w:rsid w:val="0036022C"/>
    <w:rsid w:val="00360C31"/>
    <w:rsid w:val="00362722"/>
    <w:rsid w:val="003669E9"/>
    <w:rsid w:val="00366FA0"/>
    <w:rsid w:val="00367ECD"/>
    <w:rsid w:val="003700F6"/>
    <w:rsid w:val="0037142D"/>
    <w:rsid w:val="00371640"/>
    <w:rsid w:val="00371B10"/>
    <w:rsid w:val="0037544A"/>
    <w:rsid w:val="003758E9"/>
    <w:rsid w:val="003820DF"/>
    <w:rsid w:val="003830B8"/>
    <w:rsid w:val="003857D1"/>
    <w:rsid w:val="00385824"/>
    <w:rsid w:val="003870A9"/>
    <w:rsid w:val="00387A56"/>
    <w:rsid w:val="00387FAA"/>
    <w:rsid w:val="00392281"/>
    <w:rsid w:val="003929AC"/>
    <w:rsid w:val="00393C81"/>
    <w:rsid w:val="00394081"/>
    <w:rsid w:val="0039659E"/>
    <w:rsid w:val="00396F74"/>
    <w:rsid w:val="003A18E8"/>
    <w:rsid w:val="003A1EC4"/>
    <w:rsid w:val="003A1FB9"/>
    <w:rsid w:val="003A28B3"/>
    <w:rsid w:val="003A6162"/>
    <w:rsid w:val="003A6494"/>
    <w:rsid w:val="003A68C1"/>
    <w:rsid w:val="003B3698"/>
    <w:rsid w:val="003B3C3B"/>
    <w:rsid w:val="003B6434"/>
    <w:rsid w:val="003B7461"/>
    <w:rsid w:val="003B7556"/>
    <w:rsid w:val="003C08D9"/>
    <w:rsid w:val="003C2CB0"/>
    <w:rsid w:val="003C3215"/>
    <w:rsid w:val="003C5733"/>
    <w:rsid w:val="003D2DDB"/>
    <w:rsid w:val="003D3253"/>
    <w:rsid w:val="003D4F67"/>
    <w:rsid w:val="003D59C5"/>
    <w:rsid w:val="003D6231"/>
    <w:rsid w:val="003D7217"/>
    <w:rsid w:val="003D7E5E"/>
    <w:rsid w:val="003E0440"/>
    <w:rsid w:val="003E1E67"/>
    <w:rsid w:val="003E3E42"/>
    <w:rsid w:val="003E52DE"/>
    <w:rsid w:val="003E724D"/>
    <w:rsid w:val="003E73B1"/>
    <w:rsid w:val="003F0705"/>
    <w:rsid w:val="003F361D"/>
    <w:rsid w:val="003F45C1"/>
    <w:rsid w:val="003F7D85"/>
    <w:rsid w:val="0040111F"/>
    <w:rsid w:val="00402B64"/>
    <w:rsid w:val="00404E9F"/>
    <w:rsid w:val="00405B80"/>
    <w:rsid w:val="004067FB"/>
    <w:rsid w:val="00406FE6"/>
    <w:rsid w:val="00410398"/>
    <w:rsid w:val="00413936"/>
    <w:rsid w:val="00414446"/>
    <w:rsid w:val="00417104"/>
    <w:rsid w:val="004176E9"/>
    <w:rsid w:val="00417A30"/>
    <w:rsid w:val="00420EDB"/>
    <w:rsid w:val="004219E4"/>
    <w:rsid w:val="0042231F"/>
    <w:rsid w:val="00422464"/>
    <w:rsid w:val="0042253C"/>
    <w:rsid w:val="00422E7B"/>
    <w:rsid w:val="00423418"/>
    <w:rsid w:val="00423C25"/>
    <w:rsid w:val="00425943"/>
    <w:rsid w:val="004279AA"/>
    <w:rsid w:val="004316AF"/>
    <w:rsid w:val="00436141"/>
    <w:rsid w:val="00437B20"/>
    <w:rsid w:val="00442E42"/>
    <w:rsid w:val="00443061"/>
    <w:rsid w:val="004435A6"/>
    <w:rsid w:val="004440D6"/>
    <w:rsid w:val="00444C41"/>
    <w:rsid w:val="00446979"/>
    <w:rsid w:val="00446EAC"/>
    <w:rsid w:val="00447B30"/>
    <w:rsid w:val="00450240"/>
    <w:rsid w:val="0045267B"/>
    <w:rsid w:val="004546AF"/>
    <w:rsid w:val="004554C3"/>
    <w:rsid w:val="004605CC"/>
    <w:rsid w:val="00460AAA"/>
    <w:rsid w:val="00462EF3"/>
    <w:rsid w:val="00466D21"/>
    <w:rsid w:val="00471903"/>
    <w:rsid w:val="00471CE0"/>
    <w:rsid w:val="004731FD"/>
    <w:rsid w:val="00473419"/>
    <w:rsid w:val="004736AA"/>
    <w:rsid w:val="004745B6"/>
    <w:rsid w:val="00480951"/>
    <w:rsid w:val="00480CCA"/>
    <w:rsid w:val="00480FFE"/>
    <w:rsid w:val="004821EB"/>
    <w:rsid w:val="00482589"/>
    <w:rsid w:val="00482598"/>
    <w:rsid w:val="00482600"/>
    <w:rsid w:val="004846F5"/>
    <w:rsid w:val="0048523E"/>
    <w:rsid w:val="00487D58"/>
    <w:rsid w:val="00492783"/>
    <w:rsid w:val="00493761"/>
    <w:rsid w:val="00493A5F"/>
    <w:rsid w:val="004949EE"/>
    <w:rsid w:val="00495718"/>
    <w:rsid w:val="004959AD"/>
    <w:rsid w:val="00495D7E"/>
    <w:rsid w:val="004962F6"/>
    <w:rsid w:val="004A01CA"/>
    <w:rsid w:val="004A68A8"/>
    <w:rsid w:val="004B0622"/>
    <w:rsid w:val="004B103F"/>
    <w:rsid w:val="004B1748"/>
    <w:rsid w:val="004B5013"/>
    <w:rsid w:val="004B5CB4"/>
    <w:rsid w:val="004B79FA"/>
    <w:rsid w:val="004C179F"/>
    <w:rsid w:val="004C2A04"/>
    <w:rsid w:val="004C2FBC"/>
    <w:rsid w:val="004C69CB"/>
    <w:rsid w:val="004D2790"/>
    <w:rsid w:val="004D4106"/>
    <w:rsid w:val="004D473D"/>
    <w:rsid w:val="004D66EB"/>
    <w:rsid w:val="004E1BB9"/>
    <w:rsid w:val="004E2745"/>
    <w:rsid w:val="004E45EC"/>
    <w:rsid w:val="004E482D"/>
    <w:rsid w:val="004E48D8"/>
    <w:rsid w:val="004F0AAC"/>
    <w:rsid w:val="004F132B"/>
    <w:rsid w:val="004F2AFA"/>
    <w:rsid w:val="004F570E"/>
    <w:rsid w:val="004F729F"/>
    <w:rsid w:val="00500AAE"/>
    <w:rsid w:val="00500FFB"/>
    <w:rsid w:val="00501A61"/>
    <w:rsid w:val="005024A6"/>
    <w:rsid w:val="00505AE4"/>
    <w:rsid w:val="00513181"/>
    <w:rsid w:val="00513DC5"/>
    <w:rsid w:val="00514BB7"/>
    <w:rsid w:val="005279F9"/>
    <w:rsid w:val="00530083"/>
    <w:rsid w:val="00530CCC"/>
    <w:rsid w:val="00532A26"/>
    <w:rsid w:val="00534DA2"/>
    <w:rsid w:val="0053591D"/>
    <w:rsid w:val="005365E3"/>
    <w:rsid w:val="00536A68"/>
    <w:rsid w:val="005456AA"/>
    <w:rsid w:val="00545E85"/>
    <w:rsid w:val="00546D85"/>
    <w:rsid w:val="00551C1A"/>
    <w:rsid w:val="00553DC4"/>
    <w:rsid w:val="00557218"/>
    <w:rsid w:val="00557B2A"/>
    <w:rsid w:val="00561ED4"/>
    <w:rsid w:val="00562C14"/>
    <w:rsid w:val="00563A71"/>
    <w:rsid w:val="0056684C"/>
    <w:rsid w:val="00566C3E"/>
    <w:rsid w:val="005675A5"/>
    <w:rsid w:val="005676E9"/>
    <w:rsid w:val="005678F6"/>
    <w:rsid w:val="00571D0D"/>
    <w:rsid w:val="00572B62"/>
    <w:rsid w:val="00575CB8"/>
    <w:rsid w:val="005760B4"/>
    <w:rsid w:val="00577F87"/>
    <w:rsid w:val="00580EF8"/>
    <w:rsid w:val="0058272D"/>
    <w:rsid w:val="005854BE"/>
    <w:rsid w:val="00586738"/>
    <w:rsid w:val="0059031A"/>
    <w:rsid w:val="005906E8"/>
    <w:rsid w:val="00591998"/>
    <w:rsid w:val="00597DC8"/>
    <w:rsid w:val="005A1B47"/>
    <w:rsid w:val="005A1BC2"/>
    <w:rsid w:val="005A21D5"/>
    <w:rsid w:val="005A2E22"/>
    <w:rsid w:val="005A3C41"/>
    <w:rsid w:val="005B011E"/>
    <w:rsid w:val="005B2DA5"/>
    <w:rsid w:val="005B2DC6"/>
    <w:rsid w:val="005B3650"/>
    <w:rsid w:val="005B62D8"/>
    <w:rsid w:val="005B67D5"/>
    <w:rsid w:val="005B6BE2"/>
    <w:rsid w:val="005B7BD0"/>
    <w:rsid w:val="005B7E23"/>
    <w:rsid w:val="005C0EE0"/>
    <w:rsid w:val="005C127A"/>
    <w:rsid w:val="005C148B"/>
    <w:rsid w:val="005C2751"/>
    <w:rsid w:val="005C2802"/>
    <w:rsid w:val="005C6338"/>
    <w:rsid w:val="005D10F0"/>
    <w:rsid w:val="005D3C66"/>
    <w:rsid w:val="005D59AC"/>
    <w:rsid w:val="005D6C41"/>
    <w:rsid w:val="005E2B3F"/>
    <w:rsid w:val="005E2E0D"/>
    <w:rsid w:val="005E5463"/>
    <w:rsid w:val="005E7191"/>
    <w:rsid w:val="005E7E28"/>
    <w:rsid w:val="005E7F2A"/>
    <w:rsid w:val="005F08A5"/>
    <w:rsid w:val="005F13A0"/>
    <w:rsid w:val="005F1DB1"/>
    <w:rsid w:val="005F1F8C"/>
    <w:rsid w:val="005F4275"/>
    <w:rsid w:val="005F5046"/>
    <w:rsid w:val="005F5FDE"/>
    <w:rsid w:val="005F65DB"/>
    <w:rsid w:val="005F7095"/>
    <w:rsid w:val="005F71CB"/>
    <w:rsid w:val="005F797A"/>
    <w:rsid w:val="006002E8"/>
    <w:rsid w:val="006011B6"/>
    <w:rsid w:val="006057D7"/>
    <w:rsid w:val="00610110"/>
    <w:rsid w:val="00611577"/>
    <w:rsid w:val="006117E7"/>
    <w:rsid w:val="00615612"/>
    <w:rsid w:val="00616AFD"/>
    <w:rsid w:val="006176F1"/>
    <w:rsid w:val="00617AA5"/>
    <w:rsid w:val="0063011A"/>
    <w:rsid w:val="00630C5C"/>
    <w:rsid w:val="00631227"/>
    <w:rsid w:val="0063586B"/>
    <w:rsid w:val="00637291"/>
    <w:rsid w:val="006414B6"/>
    <w:rsid w:val="006433DD"/>
    <w:rsid w:val="00645395"/>
    <w:rsid w:val="00645554"/>
    <w:rsid w:val="006455C0"/>
    <w:rsid w:val="006463FE"/>
    <w:rsid w:val="00647317"/>
    <w:rsid w:val="00647C71"/>
    <w:rsid w:val="00650D0D"/>
    <w:rsid w:val="00650D19"/>
    <w:rsid w:val="006519A5"/>
    <w:rsid w:val="006563B5"/>
    <w:rsid w:val="00656D1B"/>
    <w:rsid w:val="00660046"/>
    <w:rsid w:val="006605B1"/>
    <w:rsid w:val="00660707"/>
    <w:rsid w:val="006616F6"/>
    <w:rsid w:val="00661EC2"/>
    <w:rsid w:val="00663BC0"/>
    <w:rsid w:val="00664CF3"/>
    <w:rsid w:val="006669E7"/>
    <w:rsid w:val="00672D61"/>
    <w:rsid w:val="0067380A"/>
    <w:rsid w:val="006741A0"/>
    <w:rsid w:val="00674947"/>
    <w:rsid w:val="0067567D"/>
    <w:rsid w:val="00675920"/>
    <w:rsid w:val="00675AA9"/>
    <w:rsid w:val="00681338"/>
    <w:rsid w:val="006838CD"/>
    <w:rsid w:val="00683D69"/>
    <w:rsid w:val="00683DCF"/>
    <w:rsid w:val="00685258"/>
    <w:rsid w:val="00685B1C"/>
    <w:rsid w:val="006862A9"/>
    <w:rsid w:val="006868E1"/>
    <w:rsid w:val="00692C47"/>
    <w:rsid w:val="00692FAC"/>
    <w:rsid w:val="00693C8E"/>
    <w:rsid w:val="00696559"/>
    <w:rsid w:val="00696AD7"/>
    <w:rsid w:val="006979A5"/>
    <w:rsid w:val="006A1205"/>
    <w:rsid w:val="006A169B"/>
    <w:rsid w:val="006A4BFE"/>
    <w:rsid w:val="006A581B"/>
    <w:rsid w:val="006B13A6"/>
    <w:rsid w:val="006B339B"/>
    <w:rsid w:val="006B3EFE"/>
    <w:rsid w:val="006B5473"/>
    <w:rsid w:val="006B574C"/>
    <w:rsid w:val="006B5CF3"/>
    <w:rsid w:val="006B67A5"/>
    <w:rsid w:val="006B77AF"/>
    <w:rsid w:val="006C1DF2"/>
    <w:rsid w:val="006C323C"/>
    <w:rsid w:val="006C46C9"/>
    <w:rsid w:val="006C5109"/>
    <w:rsid w:val="006C6E51"/>
    <w:rsid w:val="006D1B12"/>
    <w:rsid w:val="006D2FAB"/>
    <w:rsid w:val="006D3222"/>
    <w:rsid w:val="006D6DC8"/>
    <w:rsid w:val="006D6FEF"/>
    <w:rsid w:val="006D7375"/>
    <w:rsid w:val="006E0854"/>
    <w:rsid w:val="006E115D"/>
    <w:rsid w:val="006E170F"/>
    <w:rsid w:val="006E2B68"/>
    <w:rsid w:val="006E2F72"/>
    <w:rsid w:val="006E37BA"/>
    <w:rsid w:val="006E4B2B"/>
    <w:rsid w:val="006E53A4"/>
    <w:rsid w:val="006E5913"/>
    <w:rsid w:val="006E61E2"/>
    <w:rsid w:val="006E6A75"/>
    <w:rsid w:val="006E7C10"/>
    <w:rsid w:val="006F2E0A"/>
    <w:rsid w:val="006F3F33"/>
    <w:rsid w:val="006F4E30"/>
    <w:rsid w:val="006F70A2"/>
    <w:rsid w:val="006F7D64"/>
    <w:rsid w:val="00705349"/>
    <w:rsid w:val="00710178"/>
    <w:rsid w:val="00710806"/>
    <w:rsid w:val="00710FFC"/>
    <w:rsid w:val="007120AC"/>
    <w:rsid w:val="00712A03"/>
    <w:rsid w:val="00713BAF"/>
    <w:rsid w:val="00715774"/>
    <w:rsid w:val="00717541"/>
    <w:rsid w:val="00717C92"/>
    <w:rsid w:val="00720834"/>
    <w:rsid w:val="00721F10"/>
    <w:rsid w:val="00722573"/>
    <w:rsid w:val="00725092"/>
    <w:rsid w:val="00727C2F"/>
    <w:rsid w:val="00730E46"/>
    <w:rsid w:val="007336B3"/>
    <w:rsid w:val="00733FC9"/>
    <w:rsid w:val="007352C8"/>
    <w:rsid w:val="007362E2"/>
    <w:rsid w:val="007403D6"/>
    <w:rsid w:val="00740B3B"/>
    <w:rsid w:val="00741EC0"/>
    <w:rsid w:val="007427E0"/>
    <w:rsid w:val="00742883"/>
    <w:rsid w:val="00744420"/>
    <w:rsid w:val="00747FF4"/>
    <w:rsid w:val="00751B10"/>
    <w:rsid w:val="00752751"/>
    <w:rsid w:val="0075364C"/>
    <w:rsid w:val="0075519A"/>
    <w:rsid w:val="0075547B"/>
    <w:rsid w:val="007579E3"/>
    <w:rsid w:val="007608CF"/>
    <w:rsid w:val="00761C6C"/>
    <w:rsid w:val="00765EC3"/>
    <w:rsid w:val="007666D3"/>
    <w:rsid w:val="0077029B"/>
    <w:rsid w:val="00772861"/>
    <w:rsid w:val="007743DF"/>
    <w:rsid w:val="00775D21"/>
    <w:rsid w:val="007773F4"/>
    <w:rsid w:val="007803CD"/>
    <w:rsid w:val="00780BFD"/>
    <w:rsid w:val="00783D43"/>
    <w:rsid w:val="007851B3"/>
    <w:rsid w:val="00791CEB"/>
    <w:rsid w:val="00792010"/>
    <w:rsid w:val="00792A16"/>
    <w:rsid w:val="00792E61"/>
    <w:rsid w:val="00794065"/>
    <w:rsid w:val="00795113"/>
    <w:rsid w:val="007965E4"/>
    <w:rsid w:val="007A187F"/>
    <w:rsid w:val="007A1F2C"/>
    <w:rsid w:val="007A44BC"/>
    <w:rsid w:val="007A5011"/>
    <w:rsid w:val="007A5EE3"/>
    <w:rsid w:val="007A63F6"/>
    <w:rsid w:val="007B1223"/>
    <w:rsid w:val="007B12A3"/>
    <w:rsid w:val="007B2AB8"/>
    <w:rsid w:val="007B5AE1"/>
    <w:rsid w:val="007B6156"/>
    <w:rsid w:val="007B6DD8"/>
    <w:rsid w:val="007C00F2"/>
    <w:rsid w:val="007C075F"/>
    <w:rsid w:val="007C0E4A"/>
    <w:rsid w:val="007C161C"/>
    <w:rsid w:val="007C25DB"/>
    <w:rsid w:val="007C26B2"/>
    <w:rsid w:val="007C348C"/>
    <w:rsid w:val="007C3594"/>
    <w:rsid w:val="007C4DD0"/>
    <w:rsid w:val="007C525B"/>
    <w:rsid w:val="007C556E"/>
    <w:rsid w:val="007C6D92"/>
    <w:rsid w:val="007C751A"/>
    <w:rsid w:val="007D0966"/>
    <w:rsid w:val="007D0DA7"/>
    <w:rsid w:val="007D15CC"/>
    <w:rsid w:val="007D1A44"/>
    <w:rsid w:val="007D428E"/>
    <w:rsid w:val="007E1C6E"/>
    <w:rsid w:val="007E325E"/>
    <w:rsid w:val="007E40DA"/>
    <w:rsid w:val="007E44F2"/>
    <w:rsid w:val="007E4C3D"/>
    <w:rsid w:val="007E4DE4"/>
    <w:rsid w:val="007E4F69"/>
    <w:rsid w:val="007E587D"/>
    <w:rsid w:val="007E5BC0"/>
    <w:rsid w:val="007E63F9"/>
    <w:rsid w:val="007E725B"/>
    <w:rsid w:val="007F0115"/>
    <w:rsid w:val="007F14DB"/>
    <w:rsid w:val="007F5285"/>
    <w:rsid w:val="007F67CD"/>
    <w:rsid w:val="007F7CDC"/>
    <w:rsid w:val="00800E7D"/>
    <w:rsid w:val="0080164A"/>
    <w:rsid w:val="00801909"/>
    <w:rsid w:val="0080584F"/>
    <w:rsid w:val="00806ACE"/>
    <w:rsid w:val="00810ECA"/>
    <w:rsid w:val="00810F47"/>
    <w:rsid w:val="008224F8"/>
    <w:rsid w:val="008230DC"/>
    <w:rsid w:val="008235DF"/>
    <w:rsid w:val="00824E24"/>
    <w:rsid w:val="0082623D"/>
    <w:rsid w:val="00826701"/>
    <w:rsid w:val="00830238"/>
    <w:rsid w:val="00832B59"/>
    <w:rsid w:val="00835206"/>
    <w:rsid w:val="0083597F"/>
    <w:rsid w:val="00835AD7"/>
    <w:rsid w:val="00835E14"/>
    <w:rsid w:val="00836560"/>
    <w:rsid w:val="00840F58"/>
    <w:rsid w:val="00841805"/>
    <w:rsid w:val="0084537C"/>
    <w:rsid w:val="008544A1"/>
    <w:rsid w:val="00855928"/>
    <w:rsid w:val="00855FB4"/>
    <w:rsid w:val="00857713"/>
    <w:rsid w:val="00857989"/>
    <w:rsid w:val="0086088D"/>
    <w:rsid w:val="00862AF4"/>
    <w:rsid w:val="00864132"/>
    <w:rsid w:val="00864EDF"/>
    <w:rsid w:val="008676E7"/>
    <w:rsid w:val="0087024F"/>
    <w:rsid w:val="008705A9"/>
    <w:rsid w:val="00871568"/>
    <w:rsid w:val="008717A4"/>
    <w:rsid w:val="00872989"/>
    <w:rsid w:val="00872C64"/>
    <w:rsid w:val="00873952"/>
    <w:rsid w:val="00874A33"/>
    <w:rsid w:val="00877DD5"/>
    <w:rsid w:val="00880A88"/>
    <w:rsid w:val="00880F1C"/>
    <w:rsid w:val="008814B5"/>
    <w:rsid w:val="00883D79"/>
    <w:rsid w:val="008866A9"/>
    <w:rsid w:val="00887D12"/>
    <w:rsid w:val="00887DFB"/>
    <w:rsid w:val="00891AE4"/>
    <w:rsid w:val="008936CD"/>
    <w:rsid w:val="00893780"/>
    <w:rsid w:val="008939FD"/>
    <w:rsid w:val="00894B03"/>
    <w:rsid w:val="008968CA"/>
    <w:rsid w:val="008A1F05"/>
    <w:rsid w:val="008A3663"/>
    <w:rsid w:val="008A41C5"/>
    <w:rsid w:val="008A4474"/>
    <w:rsid w:val="008A44FE"/>
    <w:rsid w:val="008B28C8"/>
    <w:rsid w:val="008B36A9"/>
    <w:rsid w:val="008B3F35"/>
    <w:rsid w:val="008B4E27"/>
    <w:rsid w:val="008C2B37"/>
    <w:rsid w:val="008C5695"/>
    <w:rsid w:val="008C7200"/>
    <w:rsid w:val="008C75F9"/>
    <w:rsid w:val="008D02D4"/>
    <w:rsid w:val="008D2A3B"/>
    <w:rsid w:val="008D3E44"/>
    <w:rsid w:val="008D7415"/>
    <w:rsid w:val="008E0BC7"/>
    <w:rsid w:val="008E17C2"/>
    <w:rsid w:val="008E19A7"/>
    <w:rsid w:val="008E41D2"/>
    <w:rsid w:val="008E62F7"/>
    <w:rsid w:val="008E73C7"/>
    <w:rsid w:val="008E7BB0"/>
    <w:rsid w:val="008E7E53"/>
    <w:rsid w:val="008F0B96"/>
    <w:rsid w:val="008F241F"/>
    <w:rsid w:val="008F3607"/>
    <w:rsid w:val="008F385A"/>
    <w:rsid w:val="008F387F"/>
    <w:rsid w:val="008F7257"/>
    <w:rsid w:val="008F7AF7"/>
    <w:rsid w:val="009026C0"/>
    <w:rsid w:val="00903475"/>
    <w:rsid w:val="0090520C"/>
    <w:rsid w:val="00910D4C"/>
    <w:rsid w:val="0091425C"/>
    <w:rsid w:val="0091678D"/>
    <w:rsid w:val="00917576"/>
    <w:rsid w:val="0092171F"/>
    <w:rsid w:val="00922287"/>
    <w:rsid w:val="00924916"/>
    <w:rsid w:val="009269EB"/>
    <w:rsid w:val="00926B47"/>
    <w:rsid w:val="009272B3"/>
    <w:rsid w:val="009275E2"/>
    <w:rsid w:val="00933EA9"/>
    <w:rsid w:val="009346EC"/>
    <w:rsid w:val="009351ED"/>
    <w:rsid w:val="0093553E"/>
    <w:rsid w:val="009363A1"/>
    <w:rsid w:val="00940F65"/>
    <w:rsid w:val="00942FB0"/>
    <w:rsid w:val="00946035"/>
    <w:rsid w:val="00947839"/>
    <w:rsid w:val="009524B9"/>
    <w:rsid w:val="0095361C"/>
    <w:rsid w:val="00954B2D"/>
    <w:rsid w:val="00954BCE"/>
    <w:rsid w:val="00955C32"/>
    <w:rsid w:val="00956006"/>
    <w:rsid w:val="009606FA"/>
    <w:rsid w:val="00965B5E"/>
    <w:rsid w:val="00970921"/>
    <w:rsid w:val="00971841"/>
    <w:rsid w:val="00972A96"/>
    <w:rsid w:val="00972E83"/>
    <w:rsid w:val="00973475"/>
    <w:rsid w:val="009734ED"/>
    <w:rsid w:val="00973763"/>
    <w:rsid w:val="00973954"/>
    <w:rsid w:val="00976362"/>
    <w:rsid w:val="00977F81"/>
    <w:rsid w:val="0098051C"/>
    <w:rsid w:val="00982376"/>
    <w:rsid w:val="0098367B"/>
    <w:rsid w:val="00983F3F"/>
    <w:rsid w:val="00986857"/>
    <w:rsid w:val="00986E2E"/>
    <w:rsid w:val="00987E6B"/>
    <w:rsid w:val="009907A7"/>
    <w:rsid w:val="00990E38"/>
    <w:rsid w:val="009920CE"/>
    <w:rsid w:val="00993C09"/>
    <w:rsid w:val="00994348"/>
    <w:rsid w:val="00996402"/>
    <w:rsid w:val="00997C12"/>
    <w:rsid w:val="009A030D"/>
    <w:rsid w:val="009A05DA"/>
    <w:rsid w:val="009A1FC2"/>
    <w:rsid w:val="009A2E10"/>
    <w:rsid w:val="009A2FA8"/>
    <w:rsid w:val="009A3053"/>
    <w:rsid w:val="009A3766"/>
    <w:rsid w:val="009A5A7A"/>
    <w:rsid w:val="009A5BD7"/>
    <w:rsid w:val="009A682B"/>
    <w:rsid w:val="009B0799"/>
    <w:rsid w:val="009B185D"/>
    <w:rsid w:val="009B3034"/>
    <w:rsid w:val="009C0E95"/>
    <w:rsid w:val="009C295D"/>
    <w:rsid w:val="009C495F"/>
    <w:rsid w:val="009C5B3E"/>
    <w:rsid w:val="009C6E70"/>
    <w:rsid w:val="009D0B10"/>
    <w:rsid w:val="009D0EFA"/>
    <w:rsid w:val="009D2467"/>
    <w:rsid w:val="009D604E"/>
    <w:rsid w:val="009E01B8"/>
    <w:rsid w:val="009E1871"/>
    <w:rsid w:val="009E20BD"/>
    <w:rsid w:val="009E28D6"/>
    <w:rsid w:val="009E3714"/>
    <w:rsid w:val="009E375C"/>
    <w:rsid w:val="009E5121"/>
    <w:rsid w:val="009E7BBD"/>
    <w:rsid w:val="009F22C4"/>
    <w:rsid w:val="009F25DD"/>
    <w:rsid w:val="009F29DA"/>
    <w:rsid w:val="009F35A7"/>
    <w:rsid w:val="009F3934"/>
    <w:rsid w:val="009F443B"/>
    <w:rsid w:val="009F4932"/>
    <w:rsid w:val="009F49E5"/>
    <w:rsid w:val="009F4CAB"/>
    <w:rsid w:val="009F5001"/>
    <w:rsid w:val="009F577F"/>
    <w:rsid w:val="009F5F6E"/>
    <w:rsid w:val="00A06402"/>
    <w:rsid w:val="00A069D6"/>
    <w:rsid w:val="00A0750F"/>
    <w:rsid w:val="00A0781A"/>
    <w:rsid w:val="00A12005"/>
    <w:rsid w:val="00A13885"/>
    <w:rsid w:val="00A1662E"/>
    <w:rsid w:val="00A17062"/>
    <w:rsid w:val="00A23491"/>
    <w:rsid w:val="00A24398"/>
    <w:rsid w:val="00A25F46"/>
    <w:rsid w:val="00A268D1"/>
    <w:rsid w:val="00A277EB"/>
    <w:rsid w:val="00A36CAC"/>
    <w:rsid w:val="00A42597"/>
    <w:rsid w:val="00A437F7"/>
    <w:rsid w:val="00A44079"/>
    <w:rsid w:val="00A44DFB"/>
    <w:rsid w:val="00A45895"/>
    <w:rsid w:val="00A45DA4"/>
    <w:rsid w:val="00A46A1D"/>
    <w:rsid w:val="00A46D43"/>
    <w:rsid w:val="00A471A7"/>
    <w:rsid w:val="00A50319"/>
    <w:rsid w:val="00A50D76"/>
    <w:rsid w:val="00A56514"/>
    <w:rsid w:val="00A61D0B"/>
    <w:rsid w:val="00A62A5F"/>
    <w:rsid w:val="00A644EB"/>
    <w:rsid w:val="00A6469F"/>
    <w:rsid w:val="00A72968"/>
    <w:rsid w:val="00A74599"/>
    <w:rsid w:val="00A7559B"/>
    <w:rsid w:val="00A76736"/>
    <w:rsid w:val="00A770B6"/>
    <w:rsid w:val="00A77532"/>
    <w:rsid w:val="00A80146"/>
    <w:rsid w:val="00A8115C"/>
    <w:rsid w:val="00A81C82"/>
    <w:rsid w:val="00A82847"/>
    <w:rsid w:val="00A83C79"/>
    <w:rsid w:val="00A83EAC"/>
    <w:rsid w:val="00A86F20"/>
    <w:rsid w:val="00A90796"/>
    <w:rsid w:val="00A91058"/>
    <w:rsid w:val="00A91DAD"/>
    <w:rsid w:val="00A9274C"/>
    <w:rsid w:val="00A94C11"/>
    <w:rsid w:val="00A9520F"/>
    <w:rsid w:val="00A96337"/>
    <w:rsid w:val="00A97123"/>
    <w:rsid w:val="00AA01A2"/>
    <w:rsid w:val="00AA2837"/>
    <w:rsid w:val="00AB02E8"/>
    <w:rsid w:val="00AB24EF"/>
    <w:rsid w:val="00AB2706"/>
    <w:rsid w:val="00AB3459"/>
    <w:rsid w:val="00AC248E"/>
    <w:rsid w:val="00AC3F0D"/>
    <w:rsid w:val="00AC54F7"/>
    <w:rsid w:val="00AC6111"/>
    <w:rsid w:val="00AC7CBC"/>
    <w:rsid w:val="00AD0F9E"/>
    <w:rsid w:val="00AE1154"/>
    <w:rsid w:val="00AE1AAF"/>
    <w:rsid w:val="00AE2B68"/>
    <w:rsid w:val="00AE356F"/>
    <w:rsid w:val="00AE59B6"/>
    <w:rsid w:val="00AE5F21"/>
    <w:rsid w:val="00AE6201"/>
    <w:rsid w:val="00AE7C2B"/>
    <w:rsid w:val="00AF0A0E"/>
    <w:rsid w:val="00AF2BFF"/>
    <w:rsid w:val="00AF2EB1"/>
    <w:rsid w:val="00AF3B03"/>
    <w:rsid w:val="00AF3C22"/>
    <w:rsid w:val="00AF3C6E"/>
    <w:rsid w:val="00AF3FDC"/>
    <w:rsid w:val="00AF7B5E"/>
    <w:rsid w:val="00B00246"/>
    <w:rsid w:val="00B053C4"/>
    <w:rsid w:val="00B07E4D"/>
    <w:rsid w:val="00B10DC2"/>
    <w:rsid w:val="00B114C0"/>
    <w:rsid w:val="00B11FE0"/>
    <w:rsid w:val="00B12278"/>
    <w:rsid w:val="00B12A15"/>
    <w:rsid w:val="00B14641"/>
    <w:rsid w:val="00B16AE1"/>
    <w:rsid w:val="00B1738C"/>
    <w:rsid w:val="00B20366"/>
    <w:rsid w:val="00B21911"/>
    <w:rsid w:val="00B223DA"/>
    <w:rsid w:val="00B226A6"/>
    <w:rsid w:val="00B227F0"/>
    <w:rsid w:val="00B22E18"/>
    <w:rsid w:val="00B23031"/>
    <w:rsid w:val="00B231D8"/>
    <w:rsid w:val="00B2412C"/>
    <w:rsid w:val="00B3199D"/>
    <w:rsid w:val="00B346BC"/>
    <w:rsid w:val="00B34BBF"/>
    <w:rsid w:val="00B36B54"/>
    <w:rsid w:val="00B37B12"/>
    <w:rsid w:val="00B40150"/>
    <w:rsid w:val="00B41BF9"/>
    <w:rsid w:val="00B42AF2"/>
    <w:rsid w:val="00B47BA0"/>
    <w:rsid w:val="00B5020A"/>
    <w:rsid w:val="00B51DDB"/>
    <w:rsid w:val="00B5631C"/>
    <w:rsid w:val="00B63E6B"/>
    <w:rsid w:val="00B6400A"/>
    <w:rsid w:val="00B6453C"/>
    <w:rsid w:val="00B64B80"/>
    <w:rsid w:val="00B65F08"/>
    <w:rsid w:val="00B70483"/>
    <w:rsid w:val="00B706E0"/>
    <w:rsid w:val="00B71E99"/>
    <w:rsid w:val="00B72A6F"/>
    <w:rsid w:val="00B7308E"/>
    <w:rsid w:val="00B7484C"/>
    <w:rsid w:val="00B74E9A"/>
    <w:rsid w:val="00B7631E"/>
    <w:rsid w:val="00B77347"/>
    <w:rsid w:val="00B81EF5"/>
    <w:rsid w:val="00B8220A"/>
    <w:rsid w:val="00B82EEE"/>
    <w:rsid w:val="00B840A5"/>
    <w:rsid w:val="00B842BB"/>
    <w:rsid w:val="00B84715"/>
    <w:rsid w:val="00B869D5"/>
    <w:rsid w:val="00B91723"/>
    <w:rsid w:val="00B91981"/>
    <w:rsid w:val="00B92294"/>
    <w:rsid w:val="00B9265C"/>
    <w:rsid w:val="00B937EA"/>
    <w:rsid w:val="00B93F97"/>
    <w:rsid w:val="00B97BAA"/>
    <w:rsid w:val="00BA0CD0"/>
    <w:rsid w:val="00BA166D"/>
    <w:rsid w:val="00BA2A44"/>
    <w:rsid w:val="00BA2E73"/>
    <w:rsid w:val="00BA3FA7"/>
    <w:rsid w:val="00BA65FB"/>
    <w:rsid w:val="00BA6D52"/>
    <w:rsid w:val="00BA7271"/>
    <w:rsid w:val="00BA7669"/>
    <w:rsid w:val="00BB0DCA"/>
    <w:rsid w:val="00BB1AE0"/>
    <w:rsid w:val="00BB3099"/>
    <w:rsid w:val="00BB4691"/>
    <w:rsid w:val="00BC3E62"/>
    <w:rsid w:val="00BC459E"/>
    <w:rsid w:val="00BC53AD"/>
    <w:rsid w:val="00BC7387"/>
    <w:rsid w:val="00BD100F"/>
    <w:rsid w:val="00BD3D00"/>
    <w:rsid w:val="00BD3F48"/>
    <w:rsid w:val="00BD4387"/>
    <w:rsid w:val="00BD57DB"/>
    <w:rsid w:val="00BD5B50"/>
    <w:rsid w:val="00BD639F"/>
    <w:rsid w:val="00BD7025"/>
    <w:rsid w:val="00BD7DA3"/>
    <w:rsid w:val="00BE03A6"/>
    <w:rsid w:val="00BE04CE"/>
    <w:rsid w:val="00BE0A41"/>
    <w:rsid w:val="00BE16BA"/>
    <w:rsid w:val="00BE35DA"/>
    <w:rsid w:val="00BE44C2"/>
    <w:rsid w:val="00BF1A00"/>
    <w:rsid w:val="00BF62E5"/>
    <w:rsid w:val="00BF6B3C"/>
    <w:rsid w:val="00C0142B"/>
    <w:rsid w:val="00C05ABF"/>
    <w:rsid w:val="00C07049"/>
    <w:rsid w:val="00C0755A"/>
    <w:rsid w:val="00C0764B"/>
    <w:rsid w:val="00C077AD"/>
    <w:rsid w:val="00C11022"/>
    <w:rsid w:val="00C14613"/>
    <w:rsid w:val="00C146A4"/>
    <w:rsid w:val="00C14861"/>
    <w:rsid w:val="00C14E30"/>
    <w:rsid w:val="00C15558"/>
    <w:rsid w:val="00C20940"/>
    <w:rsid w:val="00C20B73"/>
    <w:rsid w:val="00C20D55"/>
    <w:rsid w:val="00C217F1"/>
    <w:rsid w:val="00C26135"/>
    <w:rsid w:val="00C26CA2"/>
    <w:rsid w:val="00C26DD7"/>
    <w:rsid w:val="00C32B4A"/>
    <w:rsid w:val="00C32DB6"/>
    <w:rsid w:val="00C33813"/>
    <w:rsid w:val="00C35292"/>
    <w:rsid w:val="00C36720"/>
    <w:rsid w:val="00C41AF6"/>
    <w:rsid w:val="00C42AEF"/>
    <w:rsid w:val="00C50EBA"/>
    <w:rsid w:val="00C5118C"/>
    <w:rsid w:val="00C51AAF"/>
    <w:rsid w:val="00C51DA8"/>
    <w:rsid w:val="00C57437"/>
    <w:rsid w:val="00C57765"/>
    <w:rsid w:val="00C57CC2"/>
    <w:rsid w:val="00C62D7B"/>
    <w:rsid w:val="00C62F9E"/>
    <w:rsid w:val="00C63A13"/>
    <w:rsid w:val="00C63C66"/>
    <w:rsid w:val="00C645B8"/>
    <w:rsid w:val="00C646AD"/>
    <w:rsid w:val="00C64915"/>
    <w:rsid w:val="00C66C69"/>
    <w:rsid w:val="00C66F3F"/>
    <w:rsid w:val="00C67EFB"/>
    <w:rsid w:val="00C73CB9"/>
    <w:rsid w:val="00C7556D"/>
    <w:rsid w:val="00C75928"/>
    <w:rsid w:val="00C775EF"/>
    <w:rsid w:val="00C8091B"/>
    <w:rsid w:val="00C8122F"/>
    <w:rsid w:val="00C831F9"/>
    <w:rsid w:val="00C851F4"/>
    <w:rsid w:val="00C865FD"/>
    <w:rsid w:val="00C86936"/>
    <w:rsid w:val="00C91700"/>
    <w:rsid w:val="00C9361D"/>
    <w:rsid w:val="00C94243"/>
    <w:rsid w:val="00C9570B"/>
    <w:rsid w:val="00C959DC"/>
    <w:rsid w:val="00C96184"/>
    <w:rsid w:val="00C9660E"/>
    <w:rsid w:val="00C9689F"/>
    <w:rsid w:val="00CA1008"/>
    <w:rsid w:val="00CA2704"/>
    <w:rsid w:val="00CA3781"/>
    <w:rsid w:val="00CA4E4C"/>
    <w:rsid w:val="00CA76F3"/>
    <w:rsid w:val="00CB0EDD"/>
    <w:rsid w:val="00CB13CE"/>
    <w:rsid w:val="00CB2097"/>
    <w:rsid w:val="00CB2F6B"/>
    <w:rsid w:val="00CB3658"/>
    <w:rsid w:val="00CB36C9"/>
    <w:rsid w:val="00CB5B0E"/>
    <w:rsid w:val="00CB63A0"/>
    <w:rsid w:val="00CB7870"/>
    <w:rsid w:val="00CC0F89"/>
    <w:rsid w:val="00CC367C"/>
    <w:rsid w:val="00CC6BE5"/>
    <w:rsid w:val="00CD0F34"/>
    <w:rsid w:val="00CD192F"/>
    <w:rsid w:val="00CD1C3C"/>
    <w:rsid w:val="00CD5F50"/>
    <w:rsid w:val="00CE0F51"/>
    <w:rsid w:val="00CE205B"/>
    <w:rsid w:val="00CE3296"/>
    <w:rsid w:val="00CE32BE"/>
    <w:rsid w:val="00CE44FE"/>
    <w:rsid w:val="00CE4AC3"/>
    <w:rsid w:val="00CE5415"/>
    <w:rsid w:val="00CF08CF"/>
    <w:rsid w:val="00CF1C1C"/>
    <w:rsid w:val="00CF3FEA"/>
    <w:rsid w:val="00CF42E0"/>
    <w:rsid w:val="00CF588B"/>
    <w:rsid w:val="00CF6611"/>
    <w:rsid w:val="00CF7A1A"/>
    <w:rsid w:val="00CF7CEF"/>
    <w:rsid w:val="00D0014E"/>
    <w:rsid w:val="00D01445"/>
    <w:rsid w:val="00D06134"/>
    <w:rsid w:val="00D07CC5"/>
    <w:rsid w:val="00D1071C"/>
    <w:rsid w:val="00D12505"/>
    <w:rsid w:val="00D1387A"/>
    <w:rsid w:val="00D153BD"/>
    <w:rsid w:val="00D16C22"/>
    <w:rsid w:val="00D20661"/>
    <w:rsid w:val="00D213A0"/>
    <w:rsid w:val="00D22E00"/>
    <w:rsid w:val="00D237F9"/>
    <w:rsid w:val="00D25636"/>
    <w:rsid w:val="00D25763"/>
    <w:rsid w:val="00D26193"/>
    <w:rsid w:val="00D279E8"/>
    <w:rsid w:val="00D310B6"/>
    <w:rsid w:val="00D318EC"/>
    <w:rsid w:val="00D3288C"/>
    <w:rsid w:val="00D414E7"/>
    <w:rsid w:val="00D424DB"/>
    <w:rsid w:val="00D427A2"/>
    <w:rsid w:val="00D4296D"/>
    <w:rsid w:val="00D46485"/>
    <w:rsid w:val="00D46C52"/>
    <w:rsid w:val="00D50FB1"/>
    <w:rsid w:val="00D5368D"/>
    <w:rsid w:val="00D55295"/>
    <w:rsid w:val="00D5760C"/>
    <w:rsid w:val="00D578D9"/>
    <w:rsid w:val="00D6186E"/>
    <w:rsid w:val="00D61C05"/>
    <w:rsid w:val="00D6220B"/>
    <w:rsid w:val="00D6484F"/>
    <w:rsid w:val="00D64FED"/>
    <w:rsid w:val="00D656AC"/>
    <w:rsid w:val="00D656E9"/>
    <w:rsid w:val="00D66F63"/>
    <w:rsid w:val="00D670F1"/>
    <w:rsid w:val="00D67EC0"/>
    <w:rsid w:val="00D70396"/>
    <w:rsid w:val="00D72AF5"/>
    <w:rsid w:val="00D737D0"/>
    <w:rsid w:val="00D73F84"/>
    <w:rsid w:val="00D75594"/>
    <w:rsid w:val="00D75C5F"/>
    <w:rsid w:val="00D75F88"/>
    <w:rsid w:val="00D80BC7"/>
    <w:rsid w:val="00D8191C"/>
    <w:rsid w:val="00D81DAD"/>
    <w:rsid w:val="00D83D99"/>
    <w:rsid w:val="00D847AF"/>
    <w:rsid w:val="00D86C46"/>
    <w:rsid w:val="00D86D13"/>
    <w:rsid w:val="00D870F5"/>
    <w:rsid w:val="00D87B4D"/>
    <w:rsid w:val="00D90BB3"/>
    <w:rsid w:val="00D93102"/>
    <w:rsid w:val="00D93EBB"/>
    <w:rsid w:val="00D9462F"/>
    <w:rsid w:val="00D94E4B"/>
    <w:rsid w:val="00D96031"/>
    <w:rsid w:val="00D9696B"/>
    <w:rsid w:val="00D96F0D"/>
    <w:rsid w:val="00DA1481"/>
    <w:rsid w:val="00DA223E"/>
    <w:rsid w:val="00DA3D28"/>
    <w:rsid w:val="00DB00AD"/>
    <w:rsid w:val="00DB13EB"/>
    <w:rsid w:val="00DB2C07"/>
    <w:rsid w:val="00DB3B74"/>
    <w:rsid w:val="00DB3C57"/>
    <w:rsid w:val="00DB4498"/>
    <w:rsid w:val="00DB4D96"/>
    <w:rsid w:val="00DB4E98"/>
    <w:rsid w:val="00DB57C2"/>
    <w:rsid w:val="00DB66A2"/>
    <w:rsid w:val="00DB78F2"/>
    <w:rsid w:val="00DB7B2D"/>
    <w:rsid w:val="00DB7C9B"/>
    <w:rsid w:val="00DB7CE0"/>
    <w:rsid w:val="00DC2F4E"/>
    <w:rsid w:val="00DC544C"/>
    <w:rsid w:val="00DD07CC"/>
    <w:rsid w:val="00DD25B9"/>
    <w:rsid w:val="00DD4C9C"/>
    <w:rsid w:val="00DD796F"/>
    <w:rsid w:val="00DD7AED"/>
    <w:rsid w:val="00DD7FD3"/>
    <w:rsid w:val="00DE0C07"/>
    <w:rsid w:val="00DE228D"/>
    <w:rsid w:val="00DE4AC0"/>
    <w:rsid w:val="00DE4E54"/>
    <w:rsid w:val="00DE5163"/>
    <w:rsid w:val="00DE52FB"/>
    <w:rsid w:val="00DE5F10"/>
    <w:rsid w:val="00DE6BCF"/>
    <w:rsid w:val="00DF0469"/>
    <w:rsid w:val="00DF0B22"/>
    <w:rsid w:val="00DF1239"/>
    <w:rsid w:val="00DF1E40"/>
    <w:rsid w:val="00DF674C"/>
    <w:rsid w:val="00E023E3"/>
    <w:rsid w:val="00E12AD8"/>
    <w:rsid w:val="00E13C31"/>
    <w:rsid w:val="00E14A3C"/>
    <w:rsid w:val="00E14FBF"/>
    <w:rsid w:val="00E16CF0"/>
    <w:rsid w:val="00E20AEC"/>
    <w:rsid w:val="00E20BA5"/>
    <w:rsid w:val="00E22553"/>
    <w:rsid w:val="00E22FD4"/>
    <w:rsid w:val="00E2389C"/>
    <w:rsid w:val="00E23D9E"/>
    <w:rsid w:val="00E258FD"/>
    <w:rsid w:val="00E27DD6"/>
    <w:rsid w:val="00E3036A"/>
    <w:rsid w:val="00E306FD"/>
    <w:rsid w:val="00E3156C"/>
    <w:rsid w:val="00E33A5D"/>
    <w:rsid w:val="00E34612"/>
    <w:rsid w:val="00E34D1B"/>
    <w:rsid w:val="00E37F8B"/>
    <w:rsid w:val="00E4149D"/>
    <w:rsid w:val="00E421B2"/>
    <w:rsid w:val="00E423F6"/>
    <w:rsid w:val="00E42762"/>
    <w:rsid w:val="00E4464E"/>
    <w:rsid w:val="00E44E39"/>
    <w:rsid w:val="00E4782C"/>
    <w:rsid w:val="00E47C7D"/>
    <w:rsid w:val="00E507A0"/>
    <w:rsid w:val="00E50FD1"/>
    <w:rsid w:val="00E529F0"/>
    <w:rsid w:val="00E569DB"/>
    <w:rsid w:val="00E660C7"/>
    <w:rsid w:val="00E67DB3"/>
    <w:rsid w:val="00E7136D"/>
    <w:rsid w:val="00E7310F"/>
    <w:rsid w:val="00E75676"/>
    <w:rsid w:val="00E75811"/>
    <w:rsid w:val="00E76DD9"/>
    <w:rsid w:val="00E77B04"/>
    <w:rsid w:val="00E814DF"/>
    <w:rsid w:val="00E82920"/>
    <w:rsid w:val="00E845A6"/>
    <w:rsid w:val="00E84CCF"/>
    <w:rsid w:val="00E85776"/>
    <w:rsid w:val="00E85833"/>
    <w:rsid w:val="00E85EDE"/>
    <w:rsid w:val="00E91CBD"/>
    <w:rsid w:val="00E92358"/>
    <w:rsid w:val="00E93C84"/>
    <w:rsid w:val="00E942E8"/>
    <w:rsid w:val="00E9536A"/>
    <w:rsid w:val="00E95821"/>
    <w:rsid w:val="00E96DC3"/>
    <w:rsid w:val="00E970BF"/>
    <w:rsid w:val="00EA1431"/>
    <w:rsid w:val="00EA2AD6"/>
    <w:rsid w:val="00EA3BB3"/>
    <w:rsid w:val="00EA4EA0"/>
    <w:rsid w:val="00EA5542"/>
    <w:rsid w:val="00EA5F91"/>
    <w:rsid w:val="00EA775B"/>
    <w:rsid w:val="00EB0D21"/>
    <w:rsid w:val="00EB4AA9"/>
    <w:rsid w:val="00EB557B"/>
    <w:rsid w:val="00EB61BF"/>
    <w:rsid w:val="00EC1A16"/>
    <w:rsid w:val="00EC3614"/>
    <w:rsid w:val="00ED0D59"/>
    <w:rsid w:val="00ED261F"/>
    <w:rsid w:val="00ED56C5"/>
    <w:rsid w:val="00EE2355"/>
    <w:rsid w:val="00EE2797"/>
    <w:rsid w:val="00EE46A1"/>
    <w:rsid w:val="00EE46C6"/>
    <w:rsid w:val="00EE5345"/>
    <w:rsid w:val="00EE7245"/>
    <w:rsid w:val="00EE77F8"/>
    <w:rsid w:val="00EF3802"/>
    <w:rsid w:val="00F00F34"/>
    <w:rsid w:val="00F0293D"/>
    <w:rsid w:val="00F0360E"/>
    <w:rsid w:val="00F0488B"/>
    <w:rsid w:val="00F04F3A"/>
    <w:rsid w:val="00F0559A"/>
    <w:rsid w:val="00F06511"/>
    <w:rsid w:val="00F11024"/>
    <w:rsid w:val="00F125DB"/>
    <w:rsid w:val="00F1284F"/>
    <w:rsid w:val="00F165FD"/>
    <w:rsid w:val="00F20E02"/>
    <w:rsid w:val="00F22288"/>
    <w:rsid w:val="00F22D27"/>
    <w:rsid w:val="00F2322F"/>
    <w:rsid w:val="00F25CB2"/>
    <w:rsid w:val="00F26537"/>
    <w:rsid w:val="00F354E1"/>
    <w:rsid w:val="00F3646F"/>
    <w:rsid w:val="00F37E9C"/>
    <w:rsid w:val="00F40E1E"/>
    <w:rsid w:val="00F414A4"/>
    <w:rsid w:val="00F41D80"/>
    <w:rsid w:val="00F42582"/>
    <w:rsid w:val="00F427B9"/>
    <w:rsid w:val="00F4350F"/>
    <w:rsid w:val="00F450D7"/>
    <w:rsid w:val="00F46B65"/>
    <w:rsid w:val="00F46F3E"/>
    <w:rsid w:val="00F47EC4"/>
    <w:rsid w:val="00F52888"/>
    <w:rsid w:val="00F5644D"/>
    <w:rsid w:val="00F56499"/>
    <w:rsid w:val="00F57494"/>
    <w:rsid w:val="00F609F6"/>
    <w:rsid w:val="00F63A7B"/>
    <w:rsid w:val="00F63AA4"/>
    <w:rsid w:val="00F64D4E"/>
    <w:rsid w:val="00F64D67"/>
    <w:rsid w:val="00F6725E"/>
    <w:rsid w:val="00F67359"/>
    <w:rsid w:val="00F67A84"/>
    <w:rsid w:val="00F7119D"/>
    <w:rsid w:val="00F765E1"/>
    <w:rsid w:val="00F8016A"/>
    <w:rsid w:val="00F82C4E"/>
    <w:rsid w:val="00F9368D"/>
    <w:rsid w:val="00F95251"/>
    <w:rsid w:val="00F95272"/>
    <w:rsid w:val="00F95F41"/>
    <w:rsid w:val="00F97501"/>
    <w:rsid w:val="00FA5827"/>
    <w:rsid w:val="00FA5E7C"/>
    <w:rsid w:val="00FA5F8D"/>
    <w:rsid w:val="00FA6C23"/>
    <w:rsid w:val="00FB1277"/>
    <w:rsid w:val="00FB25D2"/>
    <w:rsid w:val="00FB47C8"/>
    <w:rsid w:val="00FB6965"/>
    <w:rsid w:val="00FB763A"/>
    <w:rsid w:val="00FC1CFE"/>
    <w:rsid w:val="00FC1EFB"/>
    <w:rsid w:val="00FC1F4B"/>
    <w:rsid w:val="00FC256A"/>
    <w:rsid w:val="00FC3330"/>
    <w:rsid w:val="00FC3E4C"/>
    <w:rsid w:val="00FC4592"/>
    <w:rsid w:val="00FD1035"/>
    <w:rsid w:val="00FD2AC4"/>
    <w:rsid w:val="00FD49EA"/>
    <w:rsid w:val="00FD518A"/>
    <w:rsid w:val="00FD7D3C"/>
    <w:rsid w:val="00FD7DFD"/>
    <w:rsid w:val="00FE1DAE"/>
    <w:rsid w:val="00FE2CD2"/>
    <w:rsid w:val="00FE3613"/>
    <w:rsid w:val="00FE3A58"/>
    <w:rsid w:val="00FE3EB4"/>
    <w:rsid w:val="00FE45B6"/>
    <w:rsid w:val="00FE49D8"/>
    <w:rsid w:val="00FE5258"/>
    <w:rsid w:val="00FE68D9"/>
    <w:rsid w:val="00FE6A66"/>
    <w:rsid w:val="00FE70AA"/>
    <w:rsid w:val="00FF00E0"/>
    <w:rsid w:val="00FF2A5C"/>
    <w:rsid w:val="00FF486E"/>
    <w:rsid w:val="00FF4F17"/>
    <w:rsid w:val="00FF71AE"/>
    <w:rsid w:val="00FF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EFA3"/>
  <w15:chartTrackingRefBased/>
  <w15:docId w15:val="{5795178F-2CF6-4B3F-A6DC-AD4C0CDD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CC2"/>
    <w:pPr>
      <w:widowControl w:val="0"/>
      <w:spacing w:after="0" w:line="240" w:lineRule="auto"/>
    </w:pPr>
    <w:rPr>
      <w:rFonts w:ascii="Times New Roman" w:eastAsia="Arial Unicode MS" w:hAnsi="Times New Roman" w:cs="Arial Unicode MS"/>
      <w:color w:val="000000"/>
      <w:sz w:val="24"/>
      <w:szCs w:val="24"/>
      <w:lang w:val="ro-RO"/>
    </w:rPr>
  </w:style>
  <w:style w:type="paragraph" w:styleId="1">
    <w:name w:val="heading 1"/>
    <w:basedOn w:val="a"/>
    <w:next w:val="a"/>
    <w:link w:val="10"/>
    <w:uiPriority w:val="9"/>
    <w:qFormat/>
    <w:rsid w:val="00C57CC2"/>
    <w:pPr>
      <w:keepNext/>
      <w:outlineLvl w:val="0"/>
    </w:pPr>
    <w:rPr>
      <w:rFonts w:eastAsia="Times New Roman" w:cs="Times New Roman"/>
      <w:bCs/>
      <w:kern w:val="32"/>
      <w:sz w:val="28"/>
      <w:szCs w:val="32"/>
      <w:lang w:eastAsia="x-none"/>
    </w:rPr>
  </w:style>
  <w:style w:type="paragraph" w:styleId="2">
    <w:name w:val="heading 2"/>
    <w:basedOn w:val="a"/>
    <w:next w:val="a"/>
    <w:link w:val="20"/>
    <w:uiPriority w:val="9"/>
    <w:unhideWhenUsed/>
    <w:qFormat/>
    <w:rsid w:val="00C57CC2"/>
    <w:pPr>
      <w:keepNext/>
      <w:outlineLvl w:val="1"/>
    </w:pPr>
    <w:rPr>
      <w:rFonts w:eastAsia="Times New Roman" w:cs="Times New Roman"/>
      <w:b/>
      <w:bCs/>
      <w:i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CC2"/>
    <w:rPr>
      <w:rFonts w:ascii="Times New Roman" w:eastAsia="Times New Roman" w:hAnsi="Times New Roman" w:cs="Times New Roman"/>
      <w:bCs/>
      <w:color w:val="000000"/>
      <w:kern w:val="32"/>
      <w:sz w:val="28"/>
      <w:szCs w:val="32"/>
      <w:lang w:val="ro-RO" w:eastAsia="x-none"/>
    </w:rPr>
  </w:style>
  <w:style w:type="character" w:customStyle="1" w:styleId="20">
    <w:name w:val="Заголовок 2 Знак"/>
    <w:basedOn w:val="a0"/>
    <w:link w:val="2"/>
    <w:uiPriority w:val="9"/>
    <w:rsid w:val="00C57CC2"/>
    <w:rPr>
      <w:rFonts w:ascii="Times New Roman" w:eastAsia="Times New Roman" w:hAnsi="Times New Roman" w:cs="Times New Roman"/>
      <w:b/>
      <w:bCs/>
      <w:iCs/>
      <w:color w:val="000000"/>
      <w:sz w:val="24"/>
      <w:szCs w:val="28"/>
      <w:lang w:val="x-none" w:eastAsia="x-none"/>
    </w:rPr>
  </w:style>
  <w:style w:type="character" w:styleId="a3">
    <w:name w:val="Hyperlink"/>
    <w:uiPriority w:val="99"/>
    <w:rsid w:val="000145FF"/>
    <w:rPr>
      <w:rFonts w:cs="Times New Roman"/>
      <w:color w:val="0066CC"/>
      <w:u w:val="single"/>
    </w:rPr>
  </w:style>
  <w:style w:type="character" w:customStyle="1" w:styleId="Bodytext3">
    <w:name w:val="Body text (3)_"/>
    <w:link w:val="Bodytext30"/>
    <w:locked/>
    <w:rsid w:val="000145FF"/>
    <w:rPr>
      <w:rFonts w:ascii="Arial" w:hAnsi="Arial"/>
      <w:i/>
      <w:iCs/>
      <w:sz w:val="26"/>
      <w:szCs w:val="26"/>
      <w:shd w:val="clear" w:color="auto" w:fill="FFFFFF"/>
    </w:rPr>
  </w:style>
  <w:style w:type="paragraph" w:customStyle="1" w:styleId="Bodytext30">
    <w:name w:val="Body text (3)"/>
    <w:basedOn w:val="a"/>
    <w:link w:val="Bodytext3"/>
    <w:rsid w:val="000145FF"/>
    <w:pPr>
      <w:shd w:val="clear" w:color="auto" w:fill="FFFFFF"/>
      <w:spacing w:after="3600" w:line="240" w:lineRule="atLeast"/>
      <w:jc w:val="right"/>
    </w:pPr>
    <w:rPr>
      <w:rFonts w:ascii="Arial" w:eastAsiaTheme="minorHAnsi" w:hAnsi="Arial" w:cstheme="minorBidi"/>
      <w:i/>
      <w:iCs/>
      <w:color w:val="auto"/>
      <w:sz w:val="26"/>
      <w:szCs w:val="26"/>
      <w:lang w:val="ru-RU"/>
    </w:rPr>
  </w:style>
  <w:style w:type="character" w:customStyle="1" w:styleId="Heading1">
    <w:name w:val="Heading #1_"/>
    <w:link w:val="Heading10"/>
    <w:locked/>
    <w:rsid w:val="000145FF"/>
    <w:rPr>
      <w:rFonts w:ascii="Arial" w:hAnsi="Arial"/>
      <w:b/>
      <w:bCs/>
      <w:sz w:val="40"/>
      <w:szCs w:val="40"/>
      <w:shd w:val="clear" w:color="auto" w:fill="FFFFFF"/>
    </w:rPr>
  </w:style>
  <w:style w:type="paragraph" w:customStyle="1" w:styleId="Heading10">
    <w:name w:val="Heading #1"/>
    <w:basedOn w:val="a"/>
    <w:link w:val="Heading1"/>
    <w:rsid w:val="000145FF"/>
    <w:pPr>
      <w:shd w:val="clear" w:color="auto" w:fill="FFFFFF"/>
      <w:spacing w:before="3600" w:after="300" w:line="240" w:lineRule="atLeast"/>
      <w:jc w:val="center"/>
      <w:outlineLvl w:val="0"/>
    </w:pPr>
    <w:rPr>
      <w:rFonts w:ascii="Arial" w:eastAsiaTheme="minorHAnsi" w:hAnsi="Arial" w:cstheme="minorBidi"/>
      <w:b/>
      <w:bCs/>
      <w:color w:val="auto"/>
      <w:sz w:val="40"/>
      <w:szCs w:val="40"/>
      <w:lang w:val="ru-RU"/>
    </w:rPr>
  </w:style>
  <w:style w:type="character" w:customStyle="1" w:styleId="Bodytext4">
    <w:name w:val="Body text (4)_"/>
    <w:link w:val="Bodytext40"/>
    <w:locked/>
    <w:rsid w:val="000145FF"/>
    <w:rPr>
      <w:sz w:val="28"/>
      <w:szCs w:val="28"/>
      <w:shd w:val="clear" w:color="auto" w:fill="FFFFFF"/>
    </w:rPr>
  </w:style>
  <w:style w:type="paragraph" w:customStyle="1" w:styleId="Bodytext40">
    <w:name w:val="Body text (4)"/>
    <w:basedOn w:val="a"/>
    <w:link w:val="Bodytext4"/>
    <w:rsid w:val="000145FF"/>
    <w:pPr>
      <w:shd w:val="clear" w:color="auto" w:fill="FFFFFF"/>
      <w:spacing w:before="300" w:line="240" w:lineRule="atLeast"/>
    </w:pPr>
    <w:rPr>
      <w:rFonts w:asciiTheme="minorHAnsi" w:eastAsiaTheme="minorHAnsi" w:hAnsiTheme="minorHAnsi" w:cstheme="minorBidi"/>
      <w:color w:val="auto"/>
      <w:sz w:val="28"/>
      <w:szCs w:val="28"/>
      <w:lang w:val="ru-RU"/>
    </w:rPr>
  </w:style>
  <w:style w:type="character" w:customStyle="1" w:styleId="Bodytext5">
    <w:name w:val="Body text (5)_"/>
    <w:link w:val="Bodytext50"/>
    <w:locked/>
    <w:rsid w:val="000145FF"/>
    <w:rPr>
      <w:rFonts w:ascii="Arial" w:hAnsi="Arial"/>
      <w:i/>
      <w:iCs/>
      <w:sz w:val="8"/>
      <w:szCs w:val="8"/>
      <w:shd w:val="clear" w:color="auto" w:fill="FFFFFF"/>
    </w:rPr>
  </w:style>
  <w:style w:type="paragraph" w:customStyle="1" w:styleId="Bodytext50">
    <w:name w:val="Body text (5)"/>
    <w:basedOn w:val="a"/>
    <w:link w:val="Bodytext5"/>
    <w:rsid w:val="000145FF"/>
    <w:pPr>
      <w:shd w:val="clear" w:color="auto" w:fill="FFFFFF"/>
      <w:spacing w:after="180" w:line="240" w:lineRule="atLeast"/>
    </w:pPr>
    <w:rPr>
      <w:rFonts w:ascii="Arial" w:eastAsiaTheme="minorHAnsi" w:hAnsi="Arial" w:cstheme="minorBidi"/>
      <w:i/>
      <w:iCs/>
      <w:color w:val="auto"/>
      <w:sz w:val="8"/>
      <w:szCs w:val="8"/>
      <w:lang w:val="ru-RU"/>
    </w:rPr>
  </w:style>
  <w:style w:type="character" w:customStyle="1" w:styleId="Heading2Char">
    <w:name w:val="Heading 2 Char"/>
    <w:uiPriority w:val="9"/>
    <w:rsid w:val="000145FF"/>
    <w:rPr>
      <w:rFonts w:ascii="Times New Roman" w:eastAsia="Times New Roman" w:hAnsi="Times New Roman" w:cs="Times New Roman"/>
      <w:b/>
      <w:bCs/>
      <w:iCs/>
      <w:caps/>
      <w:color w:val="000000"/>
      <w:sz w:val="24"/>
      <w:szCs w:val="28"/>
    </w:rPr>
  </w:style>
  <w:style w:type="character" w:customStyle="1" w:styleId="Headerorfooter">
    <w:name w:val="Header or footer_"/>
    <w:link w:val="Headerorfooter1"/>
    <w:locked/>
    <w:rsid w:val="000145FF"/>
    <w:rPr>
      <w:sz w:val="8"/>
      <w:szCs w:val="8"/>
      <w:shd w:val="clear" w:color="auto" w:fill="FFFFFF"/>
    </w:rPr>
  </w:style>
  <w:style w:type="paragraph" w:customStyle="1" w:styleId="Headerorfooter1">
    <w:name w:val="Header or footer1"/>
    <w:basedOn w:val="a"/>
    <w:link w:val="Headerorfooter"/>
    <w:rsid w:val="000145FF"/>
    <w:pPr>
      <w:shd w:val="clear" w:color="auto" w:fill="FFFFFF"/>
      <w:spacing w:line="240" w:lineRule="atLeast"/>
    </w:pPr>
    <w:rPr>
      <w:rFonts w:asciiTheme="minorHAnsi" w:eastAsiaTheme="minorHAnsi" w:hAnsiTheme="minorHAnsi" w:cstheme="minorBidi"/>
      <w:color w:val="auto"/>
      <w:sz w:val="8"/>
      <w:szCs w:val="8"/>
      <w:lang w:val="ru-RU"/>
    </w:rPr>
  </w:style>
  <w:style w:type="character" w:customStyle="1" w:styleId="21">
    <w:name w:val="Оглавление 2 Знак"/>
    <w:link w:val="22"/>
    <w:uiPriority w:val="39"/>
    <w:locked/>
    <w:rsid w:val="00AB24EF"/>
    <w:rPr>
      <w:rFonts w:ascii="Times New Roman" w:hAnsi="Times New Roman"/>
      <w:noProof/>
      <w:sz w:val="24"/>
      <w:szCs w:val="24"/>
      <w:shd w:val="clear" w:color="auto" w:fill="FFFFFF"/>
    </w:rPr>
  </w:style>
  <w:style w:type="paragraph" w:styleId="22">
    <w:name w:val="toc 2"/>
    <w:basedOn w:val="a"/>
    <w:link w:val="21"/>
    <w:autoRedefine/>
    <w:uiPriority w:val="39"/>
    <w:rsid w:val="00AB24EF"/>
    <w:pPr>
      <w:shd w:val="clear" w:color="auto" w:fill="FFFFFF"/>
      <w:tabs>
        <w:tab w:val="right" w:leader="dot" w:pos="9627"/>
      </w:tabs>
      <w:jc w:val="both"/>
    </w:pPr>
    <w:rPr>
      <w:rFonts w:eastAsiaTheme="minorHAnsi" w:cstheme="minorBidi"/>
      <w:noProof/>
      <w:color w:val="auto"/>
      <w:lang w:val="ru-RU"/>
    </w:rPr>
  </w:style>
  <w:style w:type="character" w:customStyle="1" w:styleId="Bodytext2">
    <w:name w:val="Body text (2)_"/>
    <w:link w:val="Bodytext21"/>
    <w:locked/>
    <w:rsid w:val="000145FF"/>
    <w:rPr>
      <w:shd w:val="clear" w:color="auto" w:fill="FFFFFF"/>
    </w:rPr>
  </w:style>
  <w:style w:type="paragraph" w:customStyle="1" w:styleId="Bodytext21">
    <w:name w:val="Body text (2)1"/>
    <w:basedOn w:val="a"/>
    <w:link w:val="Bodytext2"/>
    <w:rsid w:val="000145FF"/>
    <w:pPr>
      <w:shd w:val="clear" w:color="auto" w:fill="FFFFFF"/>
      <w:spacing w:before="420" w:after="60" w:line="274" w:lineRule="exact"/>
      <w:ind w:hanging="420"/>
      <w:jc w:val="both"/>
    </w:pPr>
    <w:rPr>
      <w:rFonts w:asciiTheme="minorHAnsi" w:eastAsiaTheme="minorHAnsi" w:hAnsiTheme="minorHAnsi" w:cstheme="minorBidi"/>
      <w:color w:val="auto"/>
      <w:sz w:val="22"/>
      <w:szCs w:val="22"/>
      <w:lang w:val="ru-RU"/>
    </w:rPr>
  </w:style>
  <w:style w:type="character" w:customStyle="1" w:styleId="Bodytext2Italic">
    <w:name w:val="Body text (2) + Italic"/>
    <w:rsid w:val="000145FF"/>
    <w:rPr>
      <w:i/>
      <w:iCs/>
      <w:color w:val="000000"/>
      <w:spacing w:val="0"/>
      <w:w w:val="100"/>
      <w:position w:val="0"/>
      <w:sz w:val="24"/>
      <w:szCs w:val="24"/>
      <w:shd w:val="clear" w:color="auto" w:fill="FFFFFF"/>
      <w:lang w:val="en-US" w:eastAsia="en-US"/>
    </w:rPr>
  </w:style>
  <w:style w:type="character" w:customStyle="1" w:styleId="Bodytext6">
    <w:name w:val="Body text (6)_"/>
    <w:link w:val="Bodytext60"/>
    <w:locked/>
    <w:rsid w:val="000145FF"/>
    <w:rPr>
      <w:i/>
      <w:iCs/>
      <w:sz w:val="8"/>
      <w:szCs w:val="8"/>
      <w:shd w:val="clear" w:color="auto" w:fill="FFFFFF"/>
    </w:rPr>
  </w:style>
  <w:style w:type="paragraph" w:customStyle="1" w:styleId="Bodytext60">
    <w:name w:val="Body text (6)"/>
    <w:basedOn w:val="a"/>
    <w:link w:val="Bodytext6"/>
    <w:rsid w:val="000145FF"/>
    <w:pPr>
      <w:shd w:val="clear" w:color="auto" w:fill="FFFFFF"/>
      <w:spacing w:after="60" w:line="240" w:lineRule="atLeast"/>
      <w:jc w:val="both"/>
    </w:pPr>
    <w:rPr>
      <w:rFonts w:asciiTheme="minorHAnsi" w:eastAsiaTheme="minorHAnsi" w:hAnsiTheme="minorHAnsi" w:cstheme="minorBidi"/>
      <w:i/>
      <w:iCs/>
      <w:color w:val="auto"/>
      <w:sz w:val="8"/>
      <w:szCs w:val="8"/>
      <w:lang w:val="ru-RU"/>
    </w:rPr>
  </w:style>
  <w:style w:type="paragraph" w:styleId="a4">
    <w:name w:val="header"/>
    <w:basedOn w:val="a"/>
    <w:link w:val="a5"/>
    <w:uiPriority w:val="99"/>
    <w:rsid w:val="000145FF"/>
    <w:pPr>
      <w:tabs>
        <w:tab w:val="center" w:pos="4677"/>
        <w:tab w:val="right" w:pos="9355"/>
      </w:tabs>
    </w:pPr>
    <w:rPr>
      <w:rFonts w:cs="Times New Roman"/>
      <w:lang w:eastAsia="x-none"/>
    </w:rPr>
  </w:style>
  <w:style w:type="character" w:customStyle="1" w:styleId="a5">
    <w:name w:val="Верхний колонтитул Знак"/>
    <w:basedOn w:val="a0"/>
    <w:link w:val="a4"/>
    <w:uiPriority w:val="99"/>
    <w:rsid w:val="000145FF"/>
    <w:rPr>
      <w:rFonts w:ascii="Arial Unicode MS" w:eastAsia="Arial Unicode MS" w:hAnsi="Arial Unicode MS" w:cs="Times New Roman"/>
      <w:color w:val="000000"/>
      <w:sz w:val="24"/>
      <w:szCs w:val="24"/>
      <w:lang w:val="en-US" w:eastAsia="x-none"/>
    </w:rPr>
  </w:style>
  <w:style w:type="paragraph" w:styleId="a6">
    <w:name w:val="footer"/>
    <w:basedOn w:val="a"/>
    <w:link w:val="a7"/>
    <w:uiPriority w:val="99"/>
    <w:rsid w:val="000145FF"/>
    <w:pPr>
      <w:tabs>
        <w:tab w:val="center" w:pos="4677"/>
        <w:tab w:val="right" w:pos="9355"/>
      </w:tabs>
    </w:pPr>
    <w:rPr>
      <w:rFonts w:cs="Times New Roman"/>
      <w:lang w:eastAsia="x-none"/>
    </w:rPr>
  </w:style>
  <w:style w:type="character" w:customStyle="1" w:styleId="a7">
    <w:name w:val="Нижний колонтитул Знак"/>
    <w:basedOn w:val="a0"/>
    <w:link w:val="a6"/>
    <w:uiPriority w:val="99"/>
    <w:rsid w:val="000145FF"/>
    <w:rPr>
      <w:rFonts w:ascii="Arial Unicode MS" w:eastAsia="Arial Unicode MS" w:hAnsi="Arial Unicode MS" w:cs="Times New Roman"/>
      <w:color w:val="000000"/>
      <w:sz w:val="24"/>
      <w:szCs w:val="24"/>
      <w:lang w:val="en-US" w:eastAsia="x-none"/>
    </w:rPr>
  </w:style>
  <w:style w:type="paragraph" w:styleId="a8">
    <w:name w:val="Balloon Text"/>
    <w:basedOn w:val="a"/>
    <w:link w:val="a9"/>
    <w:semiHidden/>
    <w:rsid w:val="000145FF"/>
    <w:rPr>
      <w:rFonts w:ascii="Tahoma" w:hAnsi="Tahoma" w:cs="Times New Roman"/>
      <w:sz w:val="16"/>
      <w:szCs w:val="16"/>
      <w:lang w:eastAsia="x-none"/>
    </w:rPr>
  </w:style>
  <w:style w:type="character" w:customStyle="1" w:styleId="a9">
    <w:name w:val="Текст выноски Знак"/>
    <w:basedOn w:val="a0"/>
    <w:link w:val="a8"/>
    <w:semiHidden/>
    <w:rsid w:val="000145FF"/>
    <w:rPr>
      <w:rFonts w:ascii="Tahoma" w:eastAsia="Arial Unicode MS" w:hAnsi="Tahoma" w:cs="Times New Roman"/>
      <w:color w:val="000000"/>
      <w:sz w:val="16"/>
      <w:szCs w:val="16"/>
      <w:lang w:val="en-US" w:eastAsia="x-none"/>
    </w:rPr>
  </w:style>
  <w:style w:type="paragraph" w:customStyle="1" w:styleId="ListParagraph2">
    <w:name w:val="List Paragraph2"/>
    <w:basedOn w:val="a"/>
    <w:rsid w:val="000145FF"/>
    <w:pPr>
      <w:widowControl/>
      <w:ind w:left="720"/>
      <w:contextualSpacing/>
    </w:pPr>
    <w:rPr>
      <w:rFonts w:eastAsia="Times New Roman" w:cs="Mangal"/>
      <w:color w:val="auto"/>
      <w:szCs w:val="21"/>
      <w:lang w:val="ru-RU" w:eastAsia="ru-RU" w:bidi="ne-NP"/>
    </w:rPr>
  </w:style>
  <w:style w:type="paragraph" w:styleId="23">
    <w:name w:val="Body Text 2"/>
    <w:basedOn w:val="a"/>
    <w:link w:val="24"/>
    <w:rsid w:val="000145FF"/>
    <w:pPr>
      <w:widowControl/>
      <w:spacing w:after="120" w:line="480" w:lineRule="auto"/>
    </w:pPr>
    <w:rPr>
      <w:rFonts w:cs="Times New Roman"/>
      <w:color w:val="auto"/>
      <w:sz w:val="20"/>
      <w:szCs w:val="20"/>
      <w:lang w:eastAsia="ru-RU"/>
    </w:rPr>
  </w:style>
  <w:style w:type="character" w:customStyle="1" w:styleId="24">
    <w:name w:val="Основной текст 2 Знак"/>
    <w:basedOn w:val="a0"/>
    <w:link w:val="23"/>
    <w:rsid w:val="000145FF"/>
    <w:rPr>
      <w:rFonts w:ascii="Times New Roman" w:eastAsia="Arial Unicode MS" w:hAnsi="Times New Roman" w:cs="Times New Roman"/>
      <w:sz w:val="20"/>
      <w:szCs w:val="20"/>
      <w:lang w:val="ro-RO" w:eastAsia="ru-RU"/>
    </w:rPr>
  </w:style>
  <w:style w:type="character" w:customStyle="1" w:styleId="apple-converted-space">
    <w:name w:val="apple-converted-space"/>
    <w:rsid w:val="000145FF"/>
    <w:rPr>
      <w:rFonts w:cs="Times New Roman"/>
    </w:rPr>
  </w:style>
  <w:style w:type="paragraph" w:customStyle="1" w:styleId="NoSpacing1">
    <w:name w:val="No Spacing1"/>
    <w:rsid w:val="000145FF"/>
    <w:pPr>
      <w:spacing w:after="0" w:line="240" w:lineRule="auto"/>
    </w:pPr>
    <w:rPr>
      <w:rFonts w:ascii="Times New Roman" w:eastAsia="Arial Unicode MS" w:hAnsi="Times New Roman" w:cs="Times New Roman"/>
      <w:sz w:val="20"/>
      <w:szCs w:val="20"/>
      <w:lang w:val="en-US" w:eastAsia="ru-RU"/>
    </w:rPr>
  </w:style>
  <w:style w:type="paragraph" w:styleId="aa">
    <w:name w:val="annotation text"/>
    <w:basedOn w:val="a"/>
    <w:link w:val="ab"/>
    <w:uiPriority w:val="99"/>
    <w:rsid w:val="000145FF"/>
    <w:rPr>
      <w:rFonts w:cs="Times New Roman"/>
      <w:sz w:val="20"/>
      <w:szCs w:val="20"/>
      <w:lang w:eastAsia="x-none"/>
    </w:rPr>
  </w:style>
  <w:style w:type="character" w:customStyle="1" w:styleId="ab">
    <w:name w:val="Текст примечания Знак"/>
    <w:basedOn w:val="a0"/>
    <w:link w:val="aa"/>
    <w:uiPriority w:val="99"/>
    <w:rsid w:val="000145FF"/>
    <w:rPr>
      <w:rFonts w:ascii="Arial Unicode MS" w:eastAsia="Arial Unicode MS" w:hAnsi="Arial Unicode MS" w:cs="Times New Roman"/>
      <w:color w:val="000000"/>
      <w:sz w:val="20"/>
      <w:szCs w:val="20"/>
      <w:lang w:val="en-US" w:eastAsia="x-none"/>
    </w:rPr>
  </w:style>
  <w:style w:type="paragraph" w:styleId="ac">
    <w:name w:val="annotation subject"/>
    <w:basedOn w:val="aa"/>
    <w:next w:val="aa"/>
    <w:link w:val="ad"/>
    <w:semiHidden/>
    <w:rsid w:val="000145FF"/>
    <w:rPr>
      <w:b/>
      <w:bCs/>
    </w:rPr>
  </w:style>
  <w:style w:type="character" w:customStyle="1" w:styleId="ad">
    <w:name w:val="Тема примечания Знак"/>
    <w:basedOn w:val="ab"/>
    <w:link w:val="ac"/>
    <w:semiHidden/>
    <w:rsid w:val="000145FF"/>
    <w:rPr>
      <w:rFonts w:ascii="Arial Unicode MS" w:eastAsia="Arial Unicode MS" w:hAnsi="Arial Unicode MS" w:cs="Times New Roman"/>
      <w:b/>
      <w:bCs/>
      <w:color w:val="000000"/>
      <w:sz w:val="20"/>
      <w:szCs w:val="20"/>
      <w:lang w:val="en-US" w:eastAsia="x-none"/>
    </w:rPr>
  </w:style>
  <w:style w:type="paragraph" w:styleId="ae">
    <w:name w:val="Title"/>
    <w:basedOn w:val="a"/>
    <w:next w:val="a"/>
    <w:link w:val="af"/>
    <w:qFormat/>
    <w:rsid w:val="000145FF"/>
    <w:pPr>
      <w:contextualSpacing/>
    </w:pPr>
    <w:rPr>
      <w:rFonts w:ascii="Cambria" w:hAnsi="Cambria" w:cs="Times New Roman"/>
      <w:color w:val="auto"/>
      <w:spacing w:val="-10"/>
      <w:kern w:val="28"/>
      <w:sz w:val="56"/>
      <w:szCs w:val="56"/>
      <w:lang w:eastAsia="x-none"/>
    </w:rPr>
  </w:style>
  <w:style w:type="character" w:customStyle="1" w:styleId="af">
    <w:name w:val="Заголовок Знак"/>
    <w:basedOn w:val="a0"/>
    <w:link w:val="ae"/>
    <w:rsid w:val="000145FF"/>
    <w:rPr>
      <w:rFonts w:ascii="Cambria" w:eastAsia="Arial Unicode MS" w:hAnsi="Cambria" w:cs="Times New Roman"/>
      <w:spacing w:val="-10"/>
      <w:kern w:val="28"/>
      <w:sz w:val="56"/>
      <w:szCs w:val="56"/>
      <w:lang w:val="en-US" w:eastAsia="x-none"/>
    </w:rPr>
  </w:style>
  <w:style w:type="paragraph" w:customStyle="1" w:styleId="ListParagraph1">
    <w:name w:val="List Paragraph1"/>
    <w:aliases w:val="List Paragraph 1"/>
    <w:basedOn w:val="a"/>
    <w:link w:val="ListParagraphChar"/>
    <w:uiPriority w:val="34"/>
    <w:rsid w:val="000145FF"/>
    <w:pPr>
      <w:widowControl/>
      <w:spacing w:after="200" w:line="276" w:lineRule="auto"/>
      <w:ind w:left="720"/>
      <w:contextualSpacing/>
    </w:pPr>
    <w:rPr>
      <w:rFonts w:ascii="Calibri" w:eastAsia="Calibri" w:hAnsi="Calibri" w:cs="Times New Roman"/>
      <w:color w:val="auto"/>
      <w:sz w:val="20"/>
      <w:szCs w:val="20"/>
      <w:lang w:val="x-none" w:eastAsia="x-none"/>
    </w:rPr>
  </w:style>
  <w:style w:type="character" w:customStyle="1" w:styleId="ListParagraphChar">
    <w:name w:val="List Paragraph Char"/>
    <w:aliases w:val="List Paragraph 1 Char,List Paragraph1 Char,Resume Title Char,List Paragraph11 Char,Абзац списка2 Char,Ŕáçŕö ńďčńęŕ2 Char"/>
    <w:link w:val="ListParagraph1"/>
    <w:uiPriority w:val="34"/>
    <w:qFormat/>
    <w:locked/>
    <w:rsid w:val="000145FF"/>
    <w:rPr>
      <w:rFonts w:ascii="Calibri" w:eastAsia="Calibri" w:hAnsi="Calibri" w:cs="Times New Roman"/>
      <w:sz w:val="20"/>
      <w:szCs w:val="20"/>
      <w:lang w:val="x-none" w:eastAsia="x-none"/>
    </w:rPr>
  </w:style>
  <w:style w:type="paragraph" w:styleId="af0">
    <w:name w:val="No Spacing"/>
    <w:link w:val="af1"/>
    <w:uiPriority w:val="1"/>
    <w:qFormat/>
    <w:rsid w:val="000145FF"/>
    <w:pPr>
      <w:widowControl w:val="0"/>
      <w:spacing w:after="0" w:line="240" w:lineRule="auto"/>
    </w:pPr>
    <w:rPr>
      <w:rFonts w:ascii="Arial Unicode MS" w:eastAsia="Arial Unicode MS" w:hAnsi="Arial Unicode MS" w:cs="Times New Roman"/>
      <w:color w:val="000000"/>
      <w:sz w:val="24"/>
      <w:szCs w:val="24"/>
      <w:lang w:val="en-US" w:eastAsia="ru-MD"/>
    </w:rPr>
  </w:style>
  <w:style w:type="character" w:customStyle="1" w:styleId="af1">
    <w:name w:val="Без интервала Знак"/>
    <w:link w:val="af0"/>
    <w:uiPriority w:val="1"/>
    <w:rsid w:val="000145FF"/>
    <w:rPr>
      <w:rFonts w:ascii="Arial Unicode MS" w:eastAsia="Arial Unicode MS" w:hAnsi="Arial Unicode MS" w:cs="Times New Roman"/>
      <w:color w:val="000000"/>
      <w:sz w:val="24"/>
      <w:szCs w:val="24"/>
      <w:lang w:val="en-US" w:eastAsia="ru-MD"/>
    </w:rPr>
  </w:style>
  <w:style w:type="paragraph" w:styleId="af2">
    <w:name w:val="List Paragraph"/>
    <w:aliases w:val="Resume Title,List Paragraph11,Абзац списка2,Ŕáçŕö ńďčńęŕ2,Listă paragraf"/>
    <w:basedOn w:val="a"/>
    <w:link w:val="af3"/>
    <w:uiPriority w:val="34"/>
    <w:qFormat/>
    <w:rsid w:val="00893780"/>
    <w:pPr>
      <w:widowControl/>
      <w:ind w:left="720"/>
      <w:contextualSpacing/>
    </w:pPr>
    <w:rPr>
      <w:rFonts w:eastAsia="Calibri" w:cs="Times New Roman"/>
      <w:color w:val="auto"/>
      <w:szCs w:val="20"/>
      <w:lang w:eastAsia="x-none"/>
    </w:rPr>
  </w:style>
  <w:style w:type="character" w:customStyle="1" w:styleId="af3">
    <w:name w:val="Абзац списка Знак"/>
    <w:aliases w:val="Resume Title Знак,List Paragraph11 Знак,Абзац списка2 Знак,Ŕáçŕö ńďčńęŕ2 Знак,Listă paragraf Знак,List Paragraph 1 Знак,List Paragraph1 Знак"/>
    <w:link w:val="af2"/>
    <w:uiPriority w:val="34"/>
    <w:qFormat/>
    <w:locked/>
    <w:rsid w:val="00893780"/>
    <w:rPr>
      <w:rFonts w:ascii="Times New Roman" w:eastAsia="Calibri" w:hAnsi="Times New Roman" w:cs="Times New Roman"/>
      <w:sz w:val="24"/>
      <w:szCs w:val="20"/>
      <w:lang w:val="ro-RO" w:eastAsia="x-none"/>
    </w:rPr>
  </w:style>
  <w:style w:type="character" w:styleId="af4">
    <w:name w:val="annotation reference"/>
    <w:uiPriority w:val="99"/>
    <w:unhideWhenUsed/>
    <w:rsid w:val="000145FF"/>
    <w:rPr>
      <w:sz w:val="16"/>
      <w:szCs w:val="16"/>
    </w:rPr>
  </w:style>
  <w:style w:type="character" w:styleId="af5">
    <w:name w:val="Strong"/>
    <w:uiPriority w:val="22"/>
    <w:qFormat/>
    <w:rsid w:val="000145FF"/>
    <w:rPr>
      <w:b/>
      <w:bCs/>
    </w:rPr>
  </w:style>
  <w:style w:type="character" w:customStyle="1" w:styleId="docheader">
    <w:name w:val="doc_header"/>
    <w:basedOn w:val="a0"/>
    <w:rsid w:val="000145FF"/>
  </w:style>
  <w:style w:type="paragraph" w:styleId="af6">
    <w:name w:val="Body Text"/>
    <w:basedOn w:val="a"/>
    <w:link w:val="af7"/>
    <w:rsid w:val="000145FF"/>
    <w:pPr>
      <w:spacing w:after="120"/>
    </w:pPr>
    <w:rPr>
      <w:rFonts w:cs="Times New Roman"/>
      <w:lang w:eastAsia="x-none"/>
    </w:rPr>
  </w:style>
  <w:style w:type="character" w:customStyle="1" w:styleId="af7">
    <w:name w:val="Основной текст Знак"/>
    <w:basedOn w:val="a0"/>
    <w:link w:val="af6"/>
    <w:rsid w:val="000145FF"/>
    <w:rPr>
      <w:rFonts w:ascii="Arial Unicode MS" w:eastAsia="Arial Unicode MS" w:hAnsi="Arial Unicode MS" w:cs="Times New Roman"/>
      <w:color w:val="000000"/>
      <w:sz w:val="24"/>
      <w:szCs w:val="24"/>
      <w:lang w:val="en-US" w:eastAsia="x-none"/>
    </w:rPr>
  </w:style>
  <w:style w:type="paragraph" w:customStyle="1" w:styleId="Default">
    <w:name w:val="Default"/>
    <w:rsid w:val="000145FF"/>
    <w:pPr>
      <w:autoSpaceDE w:val="0"/>
      <w:autoSpaceDN w:val="0"/>
      <w:adjustRightInd w:val="0"/>
      <w:spacing w:after="0" w:line="240" w:lineRule="auto"/>
    </w:pPr>
    <w:rPr>
      <w:rFonts w:ascii="Times New Roman" w:eastAsia="Times New Roman" w:hAnsi="Times New Roman" w:cs="Times New Roman"/>
      <w:color w:val="000000"/>
      <w:sz w:val="24"/>
      <w:szCs w:val="24"/>
      <w:lang w:val="en-US" w:eastAsia="zh-CN"/>
    </w:rPr>
  </w:style>
  <w:style w:type="paragraph" w:customStyle="1" w:styleId="11">
    <w:name w:val="Абзац списка1"/>
    <w:basedOn w:val="a"/>
    <w:rsid w:val="000145FF"/>
    <w:pPr>
      <w:widowControl/>
      <w:ind w:left="720"/>
      <w:contextualSpacing/>
    </w:pPr>
    <w:rPr>
      <w:rFonts w:eastAsia="Times New Roman" w:cs="Mangal"/>
      <w:color w:val="auto"/>
      <w:szCs w:val="21"/>
      <w:lang w:val="ru-RU" w:eastAsia="ru-RU" w:bidi="ne-NP"/>
    </w:rPr>
  </w:style>
  <w:style w:type="paragraph" w:customStyle="1" w:styleId="12">
    <w:name w:val="Без интервала1"/>
    <w:rsid w:val="000145FF"/>
    <w:pPr>
      <w:spacing w:after="0" w:line="240" w:lineRule="auto"/>
    </w:pPr>
    <w:rPr>
      <w:rFonts w:ascii="Times New Roman" w:eastAsia="Arial Unicode MS" w:hAnsi="Times New Roman" w:cs="Times New Roman"/>
      <w:sz w:val="20"/>
      <w:szCs w:val="20"/>
      <w:lang w:val="en-US" w:eastAsia="ru-RU"/>
    </w:rPr>
  </w:style>
  <w:style w:type="paragraph" w:styleId="af8">
    <w:name w:val="footnote text"/>
    <w:basedOn w:val="a"/>
    <w:link w:val="af9"/>
    <w:uiPriority w:val="99"/>
    <w:rsid w:val="000145FF"/>
    <w:rPr>
      <w:rFonts w:cs="Times New Roman"/>
      <w:sz w:val="20"/>
      <w:szCs w:val="20"/>
      <w:lang w:eastAsia="x-none"/>
    </w:rPr>
  </w:style>
  <w:style w:type="character" w:customStyle="1" w:styleId="af9">
    <w:name w:val="Текст сноски Знак"/>
    <w:basedOn w:val="a0"/>
    <w:link w:val="af8"/>
    <w:uiPriority w:val="99"/>
    <w:rsid w:val="000145FF"/>
    <w:rPr>
      <w:rFonts w:ascii="Arial Unicode MS" w:eastAsia="Arial Unicode MS" w:hAnsi="Arial Unicode MS" w:cs="Times New Roman"/>
      <w:color w:val="000000"/>
      <w:sz w:val="20"/>
      <w:szCs w:val="20"/>
      <w:lang w:val="en-US" w:eastAsia="x-none"/>
    </w:rPr>
  </w:style>
  <w:style w:type="character" w:styleId="afa">
    <w:name w:val="footnote reference"/>
    <w:uiPriority w:val="99"/>
    <w:rsid w:val="000145FF"/>
    <w:rPr>
      <w:vertAlign w:val="superscript"/>
    </w:rPr>
  </w:style>
  <w:style w:type="paragraph" w:customStyle="1" w:styleId="TableParagraph">
    <w:name w:val="Table Paragraph"/>
    <w:basedOn w:val="a"/>
    <w:uiPriority w:val="1"/>
    <w:qFormat/>
    <w:rsid w:val="000145FF"/>
    <w:pPr>
      <w:autoSpaceDE w:val="0"/>
      <w:autoSpaceDN w:val="0"/>
    </w:pPr>
    <w:rPr>
      <w:rFonts w:eastAsia="Times New Roman" w:cs="Times New Roman"/>
      <w:color w:val="auto"/>
      <w:sz w:val="22"/>
      <w:szCs w:val="22"/>
      <w:lang w:bidi="en-US"/>
    </w:rPr>
  </w:style>
  <w:style w:type="table" w:styleId="afb">
    <w:name w:val="Table Grid"/>
    <w:basedOn w:val="a1"/>
    <w:uiPriority w:val="59"/>
    <w:rsid w:val="000145FF"/>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rsid w:val="000145FF"/>
    <w:pPr>
      <w:widowControl/>
      <w:spacing w:before="100" w:beforeAutospacing="1" w:after="100" w:afterAutospacing="1"/>
    </w:pPr>
    <w:rPr>
      <w:rFonts w:eastAsia="Times New Roman" w:cs="Times New Roman"/>
      <w:color w:val="auto"/>
      <w:lang w:val="ru-RU" w:eastAsia="zh-CN"/>
    </w:rPr>
  </w:style>
  <w:style w:type="paragraph" w:styleId="afd">
    <w:name w:val="Subtitle"/>
    <w:basedOn w:val="a"/>
    <w:next w:val="a"/>
    <w:link w:val="afe"/>
    <w:qFormat/>
    <w:rsid w:val="000145FF"/>
    <w:pPr>
      <w:widowControl/>
      <w:numPr>
        <w:ilvl w:val="1"/>
      </w:numPr>
      <w:jc w:val="both"/>
    </w:pPr>
    <w:rPr>
      <w:rFonts w:ascii="Cambria" w:eastAsia="SimSun" w:hAnsi="Cambria" w:cs="Times New Roman"/>
      <w:i/>
      <w:iCs/>
      <w:color w:val="4F81BD"/>
      <w:spacing w:val="15"/>
    </w:rPr>
  </w:style>
  <w:style w:type="character" w:customStyle="1" w:styleId="afe">
    <w:name w:val="Подзаголовок Знак"/>
    <w:basedOn w:val="a0"/>
    <w:link w:val="afd"/>
    <w:rsid w:val="000145FF"/>
    <w:rPr>
      <w:rFonts w:ascii="Cambria" w:eastAsia="SimSun" w:hAnsi="Cambria" w:cs="Times New Roman"/>
      <w:i/>
      <w:iCs/>
      <w:color w:val="4F81BD"/>
      <w:spacing w:val="15"/>
      <w:sz w:val="24"/>
      <w:szCs w:val="24"/>
      <w:lang w:val="en-US"/>
    </w:rPr>
  </w:style>
  <w:style w:type="table" w:customStyle="1" w:styleId="TableGrid1">
    <w:name w:val="Table Grid1"/>
    <w:basedOn w:val="a1"/>
    <w:next w:val="afb"/>
    <w:uiPriority w:val="59"/>
    <w:rsid w:val="000145FF"/>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145FF"/>
    <w:rPr>
      <w:rFonts w:ascii="Arial" w:hAnsi="Arial" w:cs="Times New Roman" w:hint="default"/>
      <w:b w:val="0"/>
      <w:bCs w:val="0"/>
      <w:i w:val="0"/>
      <w:iCs w:val="0"/>
      <w:color w:val="000000"/>
      <w:sz w:val="22"/>
      <w:szCs w:val="24"/>
    </w:rPr>
  </w:style>
  <w:style w:type="character" w:styleId="aff">
    <w:name w:val="FollowedHyperlink"/>
    <w:uiPriority w:val="99"/>
    <w:semiHidden/>
    <w:unhideWhenUsed/>
    <w:rsid w:val="000145FF"/>
    <w:rPr>
      <w:color w:val="800080"/>
      <w:u w:val="single"/>
    </w:rPr>
  </w:style>
  <w:style w:type="character" w:customStyle="1" w:styleId="13">
    <w:name w:val="Неразрешенное упоминание1"/>
    <w:basedOn w:val="a0"/>
    <w:uiPriority w:val="99"/>
    <w:semiHidden/>
    <w:unhideWhenUsed/>
    <w:rsid w:val="00E84CCF"/>
    <w:rPr>
      <w:color w:val="605E5C"/>
      <w:shd w:val="clear" w:color="auto" w:fill="E1DFDD"/>
    </w:rPr>
  </w:style>
  <w:style w:type="character" w:customStyle="1" w:styleId="UnresolvedMention">
    <w:name w:val="Unresolved Mention"/>
    <w:basedOn w:val="a0"/>
    <w:uiPriority w:val="99"/>
    <w:semiHidden/>
    <w:unhideWhenUsed/>
    <w:rsid w:val="003C2CB0"/>
    <w:rPr>
      <w:color w:val="605E5C"/>
      <w:shd w:val="clear" w:color="auto" w:fill="E1DFDD"/>
    </w:rPr>
  </w:style>
  <w:style w:type="paragraph" w:customStyle="1" w:styleId="bila1">
    <w:name w:val="bila1"/>
    <w:basedOn w:val="a"/>
    <w:rsid w:val="00E20BA5"/>
    <w:pPr>
      <w:widowControl/>
      <w:snapToGrid w:val="0"/>
      <w:spacing w:line="360" w:lineRule="auto"/>
      <w:ind w:left="720" w:hanging="360"/>
    </w:pPr>
    <w:rPr>
      <w:rFonts w:eastAsia="Times New Roman" w:cs="Times New Roman"/>
      <w:color w:val="auto"/>
      <w:sz w:val="28"/>
      <w:lang w:eastAsia="ru-RU"/>
    </w:rPr>
  </w:style>
  <w:style w:type="paragraph" w:styleId="aff0">
    <w:name w:val="TOC Heading"/>
    <w:basedOn w:val="1"/>
    <w:next w:val="a"/>
    <w:uiPriority w:val="39"/>
    <w:unhideWhenUsed/>
    <w:qFormat/>
    <w:rsid w:val="004E482D"/>
    <w:pPr>
      <w:keepLines/>
      <w:widowControl/>
      <w:spacing w:before="240" w:line="259" w:lineRule="auto"/>
      <w:outlineLvl w:val="9"/>
    </w:pPr>
    <w:rPr>
      <w:rFonts w:asciiTheme="majorHAnsi" w:eastAsiaTheme="majorEastAsia" w:hAnsiTheme="majorHAnsi" w:cstheme="majorBidi"/>
      <w:bCs w:val="0"/>
      <w:color w:val="2E74B5" w:themeColor="accent1" w:themeShade="BF"/>
      <w:kern w:val="0"/>
      <w:sz w:val="32"/>
      <w:lang w:val="en-US" w:eastAsia="en-US"/>
    </w:rPr>
  </w:style>
  <w:style w:type="paragraph" w:styleId="14">
    <w:name w:val="toc 1"/>
    <w:basedOn w:val="a"/>
    <w:next w:val="a"/>
    <w:autoRedefine/>
    <w:uiPriority w:val="39"/>
    <w:unhideWhenUsed/>
    <w:rsid w:val="004E482D"/>
    <w:pPr>
      <w:tabs>
        <w:tab w:val="right" w:leader="dot" w:pos="9627"/>
      </w:tabs>
    </w:pPr>
  </w:style>
  <w:style w:type="character" w:styleId="aff1">
    <w:name w:val="Emphasis"/>
    <w:basedOn w:val="a0"/>
    <w:uiPriority w:val="20"/>
    <w:qFormat/>
    <w:rsid w:val="00530083"/>
    <w:rPr>
      <w:i/>
      <w:iCs/>
    </w:rPr>
  </w:style>
  <w:style w:type="character" w:customStyle="1" w:styleId="il">
    <w:name w:val="il"/>
    <w:basedOn w:val="a0"/>
    <w:rsid w:val="0075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07948">
      <w:bodyDiv w:val="1"/>
      <w:marLeft w:val="0"/>
      <w:marRight w:val="0"/>
      <w:marTop w:val="0"/>
      <w:marBottom w:val="0"/>
      <w:divBdr>
        <w:top w:val="none" w:sz="0" w:space="0" w:color="auto"/>
        <w:left w:val="none" w:sz="0" w:space="0" w:color="auto"/>
        <w:bottom w:val="none" w:sz="0" w:space="0" w:color="auto"/>
        <w:right w:val="none" w:sz="0" w:space="0" w:color="auto"/>
      </w:divBdr>
    </w:div>
    <w:div w:id="469829254">
      <w:bodyDiv w:val="1"/>
      <w:marLeft w:val="0"/>
      <w:marRight w:val="0"/>
      <w:marTop w:val="0"/>
      <w:marBottom w:val="0"/>
      <w:divBdr>
        <w:top w:val="none" w:sz="0" w:space="0" w:color="auto"/>
        <w:left w:val="none" w:sz="0" w:space="0" w:color="auto"/>
        <w:bottom w:val="none" w:sz="0" w:space="0" w:color="auto"/>
        <w:right w:val="none" w:sz="0" w:space="0" w:color="auto"/>
      </w:divBdr>
    </w:div>
    <w:div w:id="509950344">
      <w:bodyDiv w:val="1"/>
      <w:marLeft w:val="0"/>
      <w:marRight w:val="0"/>
      <w:marTop w:val="0"/>
      <w:marBottom w:val="0"/>
      <w:divBdr>
        <w:top w:val="none" w:sz="0" w:space="0" w:color="auto"/>
        <w:left w:val="none" w:sz="0" w:space="0" w:color="auto"/>
        <w:bottom w:val="none" w:sz="0" w:space="0" w:color="auto"/>
        <w:right w:val="none" w:sz="0" w:space="0" w:color="auto"/>
      </w:divBdr>
    </w:div>
    <w:div w:id="511843611">
      <w:bodyDiv w:val="1"/>
      <w:marLeft w:val="0"/>
      <w:marRight w:val="0"/>
      <w:marTop w:val="0"/>
      <w:marBottom w:val="0"/>
      <w:divBdr>
        <w:top w:val="none" w:sz="0" w:space="0" w:color="auto"/>
        <w:left w:val="none" w:sz="0" w:space="0" w:color="auto"/>
        <w:bottom w:val="none" w:sz="0" w:space="0" w:color="auto"/>
        <w:right w:val="none" w:sz="0" w:space="0" w:color="auto"/>
      </w:divBdr>
    </w:div>
    <w:div w:id="913663290">
      <w:bodyDiv w:val="1"/>
      <w:marLeft w:val="0"/>
      <w:marRight w:val="0"/>
      <w:marTop w:val="0"/>
      <w:marBottom w:val="0"/>
      <w:divBdr>
        <w:top w:val="none" w:sz="0" w:space="0" w:color="auto"/>
        <w:left w:val="none" w:sz="0" w:space="0" w:color="auto"/>
        <w:bottom w:val="none" w:sz="0" w:space="0" w:color="auto"/>
        <w:right w:val="none" w:sz="0" w:space="0" w:color="auto"/>
      </w:divBdr>
    </w:div>
    <w:div w:id="976568188">
      <w:bodyDiv w:val="1"/>
      <w:marLeft w:val="0"/>
      <w:marRight w:val="0"/>
      <w:marTop w:val="0"/>
      <w:marBottom w:val="0"/>
      <w:divBdr>
        <w:top w:val="none" w:sz="0" w:space="0" w:color="auto"/>
        <w:left w:val="none" w:sz="0" w:space="0" w:color="auto"/>
        <w:bottom w:val="none" w:sz="0" w:space="0" w:color="auto"/>
        <w:right w:val="none" w:sz="0" w:space="0" w:color="auto"/>
      </w:divBdr>
    </w:div>
    <w:div w:id="1012219252">
      <w:bodyDiv w:val="1"/>
      <w:marLeft w:val="0"/>
      <w:marRight w:val="0"/>
      <w:marTop w:val="0"/>
      <w:marBottom w:val="0"/>
      <w:divBdr>
        <w:top w:val="none" w:sz="0" w:space="0" w:color="auto"/>
        <w:left w:val="none" w:sz="0" w:space="0" w:color="auto"/>
        <w:bottom w:val="none" w:sz="0" w:space="0" w:color="auto"/>
        <w:right w:val="none" w:sz="0" w:space="0" w:color="auto"/>
      </w:divBdr>
    </w:div>
    <w:div w:id="1267738518">
      <w:bodyDiv w:val="1"/>
      <w:marLeft w:val="0"/>
      <w:marRight w:val="0"/>
      <w:marTop w:val="0"/>
      <w:marBottom w:val="0"/>
      <w:divBdr>
        <w:top w:val="none" w:sz="0" w:space="0" w:color="auto"/>
        <w:left w:val="none" w:sz="0" w:space="0" w:color="auto"/>
        <w:bottom w:val="none" w:sz="0" w:space="0" w:color="auto"/>
        <w:right w:val="none" w:sz="0" w:space="0" w:color="auto"/>
      </w:divBdr>
    </w:div>
    <w:div w:id="1514110137">
      <w:bodyDiv w:val="1"/>
      <w:marLeft w:val="0"/>
      <w:marRight w:val="0"/>
      <w:marTop w:val="0"/>
      <w:marBottom w:val="0"/>
      <w:divBdr>
        <w:top w:val="none" w:sz="0" w:space="0" w:color="auto"/>
        <w:left w:val="none" w:sz="0" w:space="0" w:color="auto"/>
        <w:bottom w:val="none" w:sz="0" w:space="0" w:color="auto"/>
        <w:right w:val="none" w:sz="0" w:space="0" w:color="auto"/>
      </w:divBdr>
    </w:div>
    <w:div w:id="1625426099">
      <w:bodyDiv w:val="1"/>
      <w:marLeft w:val="0"/>
      <w:marRight w:val="0"/>
      <w:marTop w:val="0"/>
      <w:marBottom w:val="0"/>
      <w:divBdr>
        <w:top w:val="none" w:sz="0" w:space="0" w:color="auto"/>
        <w:left w:val="none" w:sz="0" w:space="0" w:color="auto"/>
        <w:bottom w:val="none" w:sz="0" w:space="0" w:color="auto"/>
        <w:right w:val="none" w:sz="0" w:space="0" w:color="auto"/>
      </w:divBdr>
      <w:divsChild>
        <w:div w:id="697388984">
          <w:marLeft w:val="0"/>
          <w:marRight w:val="0"/>
          <w:marTop w:val="0"/>
          <w:marBottom w:val="200"/>
          <w:divBdr>
            <w:top w:val="none" w:sz="0" w:space="0" w:color="auto"/>
            <w:left w:val="none" w:sz="0" w:space="0" w:color="auto"/>
            <w:bottom w:val="none" w:sz="0" w:space="0" w:color="auto"/>
            <w:right w:val="none" w:sz="0" w:space="0" w:color="auto"/>
          </w:divBdr>
        </w:div>
      </w:divsChild>
    </w:div>
    <w:div w:id="1651056643">
      <w:bodyDiv w:val="1"/>
      <w:marLeft w:val="0"/>
      <w:marRight w:val="0"/>
      <w:marTop w:val="0"/>
      <w:marBottom w:val="0"/>
      <w:divBdr>
        <w:top w:val="none" w:sz="0" w:space="0" w:color="auto"/>
        <w:left w:val="none" w:sz="0" w:space="0" w:color="auto"/>
        <w:bottom w:val="none" w:sz="0" w:space="0" w:color="auto"/>
        <w:right w:val="none" w:sz="0" w:space="0" w:color="auto"/>
      </w:divBdr>
    </w:div>
    <w:div w:id="1763406835">
      <w:bodyDiv w:val="1"/>
      <w:marLeft w:val="0"/>
      <w:marRight w:val="0"/>
      <w:marTop w:val="0"/>
      <w:marBottom w:val="0"/>
      <w:divBdr>
        <w:top w:val="none" w:sz="0" w:space="0" w:color="auto"/>
        <w:left w:val="none" w:sz="0" w:space="0" w:color="auto"/>
        <w:bottom w:val="none" w:sz="0" w:space="0" w:color="auto"/>
        <w:right w:val="none" w:sz="0" w:space="0" w:color="auto"/>
      </w:divBdr>
    </w:div>
    <w:div w:id="1936933716">
      <w:bodyDiv w:val="1"/>
      <w:marLeft w:val="0"/>
      <w:marRight w:val="0"/>
      <w:marTop w:val="0"/>
      <w:marBottom w:val="0"/>
      <w:divBdr>
        <w:top w:val="none" w:sz="0" w:space="0" w:color="auto"/>
        <w:left w:val="none" w:sz="0" w:space="0" w:color="auto"/>
        <w:bottom w:val="none" w:sz="0" w:space="0" w:color="auto"/>
        <w:right w:val="none" w:sz="0" w:space="0" w:color="auto"/>
      </w:divBdr>
    </w:div>
    <w:div w:id="1942099825">
      <w:bodyDiv w:val="1"/>
      <w:marLeft w:val="0"/>
      <w:marRight w:val="0"/>
      <w:marTop w:val="0"/>
      <w:marBottom w:val="0"/>
      <w:divBdr>
        <w:top w:val="none" w:sz="0" w:space="0" w:color="auto"/>
        <w:left w:val="none" w:sz="0" w:space="0" w:color="auto"/>
        <w:bottom w:val="none" w:sz="0" w:space="0" w:color="auto"/>
        <w:right w:val="none" w:sz="0" w:space="0" w:color="auto"/>
      </w:divBdr>
    </w:div>
    <w:div w:id="2079210998">
      <w:bodyDiv w:val="1"/>
      <w:marLeft w:val="0"/>
      <w:marRight w:val="0"/>
      <w:marTop w:val="0"/>
      <w:marBottom w:val="0"/>
      <w:divBdr>
        <w:top w:val="none" w:sz="0" w:space="0" w:color="auto"/>
        <w:left w:val="none" w:sz="0" w:space="0" w:color="auto"/>
        <w:bottom w:val="none" w:sz="0" w:space="0" w:color="auto"/>
        <w:right w:val="none" w:sz="0" w:space="0" w:color="auto"/>
      </w:divBdr>
    </w:div>
    <w:div w:id="210726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ritage.md" TargetMode="External"/><Relationship Id="rId13" Type="http://schemas.openxmlformats.org/officeDocument/2006/relationships/hyperlink" Target="https://www.heritage.md/ro/virtual-open-ho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heritage.md/artgallery/exhibition-sunsh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itage.md/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tudentcouncilheritage/" TargetMode="External"/><Relationship Id="rId4" Type="http://schemas.openxmlformats.org/officeDocument/2006/relationships/settings" Target="settings.xml"/><Relationship Id="rId9" Type="http://schemas.openxmlformats.org/officeDocument/2006/relationships/hyperlink" Target="https://sites.google.com/heritage.md/heritage-glob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B5270-F25E-4DA5-B285-EEFF580B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27</Pages>
  <Words>10184</Words>
  <Characters>58054</Characters>
  <Application>Microsoft Office Word</Application>
  <DocSecurity>0</DocSecurity>
  <Lines>483</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Angela Cara</cp:lastModifiedBy>
  <cp:revision>55</cp:revision>
  <cp:lastPrinted>2020-08-10T06:25:00Z</cp:lastPrinted>
  <dcterms:created xsi:type="dcterms:W3CDTF">2021-09-06T09:53:00Z</dcterms:created>
  <dcterms:modified xsi:type="dcterms:W3CDTF">2021-09-07T06:54:00Z</dcterms:modified>
</cp:coreProperties>
</file>