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A4" w:rsidRPr="006A0E49" w:rsidRDefault="00E02DA4" w:rsidP="008F027E">
      <w:pPr>
        <w:widowControl w:val="0"/>
        <w:jc w:val="center"/>
        <w:rPr>
          <w:rFonts w:cs="Arial"/>
          <w:bCs/>
          <w:color w:val="000000"/>
        </w:rPr>
      </w:pPr>
      <w:r w:rsidRPr="006A0E49">
        <w:rPr>
          <w:rFonts w:cs="Arial"/>
          <w:bCs/>
          <w:color w:val="000000"/>
        </w:rPr>
        <w:t>Ministerul Educației, Culturii și Cercetării al Republicii Moldova</w:t>
      </w:r>
    </w:p>
    <w:p w:rsidR="00E02DA4" w:rsidRPr="006A0E49" w:rsidRDefault="00A96AC5" w:rsidP="00A96AC5">
      <w:pPr>
        <w:widowControl w:val="0"/>
        <w:rPr>
          <w:rFonts w:cs="Arial"/>
          <w:bCs/>
          <w:color w:val="000000"/>
        </w:rPr>
      </w:pPr>
      <w:r>
        <w:rPr>
          <w:rFonts w:cs="Arial"/>
          <w:bCs/>
          <w:color w:val="000000"/>
        </w:rPr>
        <w:t xml:space="preserve">                               </w:t>
      </w:r>
      <w:r w:rsidR="000F2AB1">
        <w:rPr>
          <w:rFonts w:cs="Arial"/>
          <w:bCs/>
          <w:color w:val="000000"/>
        </w:rPr>
        <w:t xml:space="preserve">                 IET  nr.67  din  mun.Chișinău </w:t>
      </w:r>
      <w:r>
        <w:rPr>
          <w:rFonts w:cs="Arial"/>
          <w:bCs/>
          <w:color w:val="000000"/>
        </w:rPr>
        <w:t xml:space="preserve">  </w:t>
      </w:r>
    </w:p>
    <w:p w:rsidR="00E02DA4" w:rsidRPr="006A0E49" w:rsidRDefault="00E02DA4" w:rsidP="008F027E">
      <w:pPr>
        <w:widowControl w:val="0"/>
        <w:jc w:val="center"/>
        <w:rPr>
          <w:rFonts w:cs="Arial"/>
          <w:bCs/>
          <w:i/>
          <w:color w:val="000000"/>
        </w:rPr>
      </w:pPr>
      <w:r w:rsidRPr="006A0E49">
        <w:rPr>
          <w:rFonts w:cs="Arial"/>
          <w:bCs/>
          <w:iCs/>
          <w:color w:val="000000"/>
        </w:rPr>
        <w:t xml:space="preserve">(denumirea </w:t>
      </w:r>
      <w:r w:rsidR="00863C6C" w:rsidRPr="006A0E49">
        <w:rPr>
          <w:rFonts w:cs="Arial"/>
          <w:bCs/>
          <w:iCs/>
          <w:color w:val="000000"/>
        </w:rPr>
        <w:t>completă a</w:t>
      </w:r>
      <w:r w:rsidR="00863C6C" w:rsidRPr="006A0E49">
        <w:rPr>
          <w:rFonts w:cs="Arial"/>
          <w:bCs/>
          <w:i/>
          <w:color w:val="000000"/>
        </w:rPr>
        <w:t xml:space="preserve"> Instituției</w:t>
      </w:r>
      <w:r w:rsidRPr="006A0E49">
        <w:rPr>
          <w:rFonts w:cs="Arial"/>
          <w:bCs/>
          <w:iCs/>
          <w:color w:val="000000"/>
        </w:rPr>
        <w:t>)</w:t>
      </w: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D7AFB" w:rsidRPr="006A0E49" w:rsidRDefault="00863C6C" w:rsidP="006A0E49">
      <w:pPr>
        <w:widowControl w:val="0"/>
        <w:jc w:val="right"/>
        <w:rPr>
          <w:rFonts w:cs="Arial"/>
          <w:bCs/>
          <w:color w:val="000000"/>
        </w:rPr>
      </w:pPr>
      <w:r w:rsidRPr="006A0E49">
        <w:rPr>
          <w:rFonts w:cs="Arial"/>
          <w:bCs/>
          <w:color w:val="000000"/>
        </w:rPr>
        <w:t>APROBAT</w:t>
      </w:r>
    </w:p>
    <w:p w:rsidR="00863C6C" w:rsidRPr="006A0E49" w:rsidRDefault="00863C6C" w:rsidP="00F6355F">
      <w:pPr>
        <w:widowControl w:val="0"/>
        <w:jc w:val="left"/>
        <w:rPr>
          <w:rFonts w:cs="Arial"/>
          <w:bCs/>
          <w:color w:val="000000"/>
        </w:rPr>
      </w:pPr>
    </w:p>
    <w:p w:rsidR="00863C6C" w:rsidRPr="006A0E49" w:rsidRDefault="006A0E49" w:rsidP="006A0E49">
      <w:pPr>
        <w:widowControl w:val="0"/>
        <w:jc w:val="right"/>
        <w:rPr>
          <w:rFonts w:cs="Arial"/>
          <w:bCs/>
          <w:color w:val="000000"/>
        </w:rPr>
      </w:pPr>
      <w:r w:rsidRPr="006A0E49">
        <w:rPr>
          <w:rFonts w:cs="Arial"/>
          <w:bCs/>
          <w:color w:val="000000"/>
        </w:rPr>
        <w:t>l</w:t>
      </w:r>
      <w:r w:rsidR="00863C6C" w:rsidRPr="006A0E49">
        <w:rPr>
          <w:rFonts w:cs="Arial"/>
          <w:bCs/>
          <w:color w:val="000000"/>
        </w:rPr>
        <w:t>a ședința comună a Consiliului profesoral/ pedagogic</w:t>
      </w:r>
    </w:p>
    <w:p w:rsidR="00863C6C" w:rsidRPr="006A0E49" w:rsidRDefault="006A0E49" w:rsidP="006A0E49">
      <w:pPr>
        <w:widowControl w:val="0"/>
        <w:jc w:val="right"/>
        <w:rPr>
          <w:rFonts w:cs="Arial"/>
          <w:bCs/>
          <w:color w:val="000000"/>
        </w:rPr>
      </w:pPr>
      <w:r w:rsidRPr="006A0E49">
        <w:rPr>
          <w:rFonts w:cs="Arial"/>
          <w:bCs/>
          <w:color w:val="000000"/>
        </w:rPr>
        <w:t>ș</w:t>
      </w:r>
      <w:r w:rsidR="00863C6C" w:rsidRPr="006A0E49">
        <w:rPr>
          <w:rFonts w:cs="Arial"/>
          <w:bCs/>
          <w:color w:val="000000"/>
        </w:rPr>
        <w:t>i Consiliului de administrație</w:t>
      </w:r>
    </w:p>
    <w:p w:rsidR="00863C6C" w:rsidRPr="006A0E49" w:rsidRDefault="00863C6C" w:rsidP="00F6355F">
      <w:pPr>
        <w:widowControl w:val="0"/>
        <w:jc w:val="left"/>
        <w:rPr>
          <w:rFonts w:cs="Arial"/>
          <w:bCs/>
          <w:color w:val="000000"/>
        </w:rPr>
      </w:pPr>
    </w:p>
    <w:p w:rsidR="00863C6C" w:rsidRPr="00F6355F" w:rsidRDefault="00863C6C" w:rsidP="006A0E49">
      <w:pPr>
        <w:widowControl w:val="0"/>
        <w:jc w:val="right"/>
        <w:rPr>
          <w:rFonts w:cs="Arial"/>
          <w:bCs/>
          <w:color w:val="000000"/>
          <w:u w:val="single"/>
        </w:rPr>
      </w:pPr>
      <w:r w:rsidRPr="006A0E49">
        <w:rPr>
          <w:rFonts w:cs="Arial"/>
          <w:bCs/>
          <w:color w:val="000000"/>
        </w:rPr>
        <w:t>Proces-verbal nr.</w:t>
      </w:r>
      <w:r w:rsidR="00DF435F" w:rsidRPr="00F6355F">
        <w:rPr>
          <w:rFonts w:cs="Arial"/>
          <w:bCs/>
          <w:color w:val="000000"/>
          <w:u w:val="single"/>
        </w:rPr>
        <w:t>__</w:t>
      </w:r>
      <w:r w:rsidR="0058248A">
        <w:rPr>
          <w:rFonts w:cs="Arial"/>
          <w:bCs/>
          <w:color w:val="000000"/>
          <w:u w:val="single"/>
        </w:rPr>
        <w:t>1</w:t>
      </w:r>
      <w:r w:rsidR="00DF435F" w:rsidRPr="00F6355F">
        <w:rPr>
          <w:rFonts w:cs="Arial"/>
          <w:bCs/>
          <w:color w:val="000000"/>
          <w:u w:val="single"/>
        </w:rPr>
        <w:t>_</w:t>
      </w:r>
      <w:r w:rsidRPr="006A0E49">
        <w:rPr>
          <w:rFonts w:cs="Arial"/>
          <w:bCs/>
          <w:color w:val="000000"/>
        </w:rPr>
        <w:t xml:space="preserve">din </w:t>
      </w:r>
      <w:r w:rsidRPr="00F6355F">
        <w:rPr>
          <w:rFonts w:cs="Arial"/>
          <w:bCs/>
          <w:color w:val="000000"/>
          <w:u w:val="single"/>
        </w:rPr>
        <w:t>_</w:t>
      </w:r>
      <w:r w:rsidR="0058248A">
        <w:rPr>
          <w:rFonts w:cs="Arial"/>
          <w:bCs/>
          <w:color w:val="000000"/>
          <w:u w:val="single"/>
        </w:rPr>
        <w:t>17.09.</w:t>
      </w:r>
      <w:r w:rsidRPr="00F6355F">
        <w:rPr>
          <w:rFonts w:cs="Arial"/>
          <w:bCs/>
          <w:color w:val="000000"/>
          <w:u w:val="single"/>
        </w:rPr>
        <w:t xml:space="preserve">____ </w:t>
      </w:r>
      <w:r w:rsidRPr="006A0E49">
        <w:rPr>
          <w:rFonts w:cs="Arial"/>
          <w:bCs/>
          <w:color w:val="000000"/>
        </w:rPr>
        <w:t>20</w:t>
      </w:r>
      <w:r w:rsidR="0058248A">
        <w:rPr>
          <w:rFonts w:cs="Arial"/>
          <w:bCs/>
          <w:color w:val="000000"/>
          <w:u w:val="single"/>
        </w:rPr>
        <w:t>21</w:t>
      </w:r>
      <w:r w:rsidRPr="00F6355F">
        <w:rPr>
          <w:rFonts w:cs="Arial"/>
          <w:bCs/>
          <w:color w:val="000000"/>
          <w:u w:val="single"/>
        </w:rPr>
        <w:t>__</w:t>
      </w:r>
    </w:p>
    <w:p w:rsidR="00DF1C56" w:rsidRPr="006A0E49" w:rsidRDefault="00DF1C56" w:rsidP="00F6355F">
      <w:pPr>
        <w:widowControl w:val="0"/>
        <w:rPr>
          <w:rFonts w:cs="Arial"/>
          <w:bCs/>
          <w:color w:val="000000"/>
        </w:rPr>
      </w:pPr>
    </w:p>
    <w:p w:rsidR="007349B3" w:rsidRPr="006A0E49" w:rsidRDefault="007349B3" w:rsidP="00F6355F">
      <w:pPr>
        <w:widowControl w:val="0"/>
        <w:rPr>
          <w:rFonts w:cs="Arial"/>
          <w:bCs/>
          <w:color w:val="000000"/>
        </w:rPr>
      </w:pPr>
    </w:p>
    <w:p w:rsidR="007349B3" w:rsidRPr="001A45D7" w:rsidRDefault="007349B3" w:rsidP="00F6355F">
      <w:pPr>
        <w:widowControl w:val="0"/>
        <w:rPr>
          <w:rFonts w:cs="Arial"/>
          <w:b/>
          <w:color w:val="000000"/>
        </w:rPr>
      </w:pPr>
    </w:p>
    <w:p w:rsidR="007349B3" w:rsidRDefault="007349B3"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Pr="001A45D7" w:rsidRDefault="006A0E49" w:rsidP="00F6355F">
      <w:pPr>
        <w:widowControl w:val="0"/>
        <w:rPr>
          <w:rFonts w:cs="Arial"/>
          <w:b/>
          <w:color w:val="000000"/>
        </w:rPr>
      </w:pPr>
    </w:p>
    <w:p w:rsidR="006D7AFB" w:rsidRPr="002E6283" w:rsidRDefault="007349B3" w:rsidP="00863C6C">
      <w:pPr>
        <w:jc w:val="center"/>
        <w:rPr>
          <w:b/>
          <w:sz w:val="28"/>
          <w:szCs w:val="28"/>
          <w:lang w:val="en-US"/>
        </w:rPr>
      </w:pPr>
      <w:r w:rsidRPr="002E6283">
        <w:rPr>
          <w:b/>
          <w:sz w:val="28"/>
          <w:szCs w:val="28"/>
          <w:lang w:val="en-US"/>
        </w:rPr>
        <w:t xml:space="preserve">RAPORT DE </w:t>
      </w:r>
      <w:r w:rsidR="00863C6C" w:rsidRPr="002E6283">
        <w:rPr>
          <w:b/>
          <w:sz w:val="28"/>
          <w:szCs w:val="28"/>
          <w:lang w:val="en-US"/>
        </w:rPr>
        <w:t>ACTIVITATE</w:t>
      </w:r>
    </w:p>
    <w:p w:rsidR="008F027E" w:rsidRDefault="008F027E"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6A0E49">
      <w:pPr>
        <w:jc w:val="center"/>
        <w:rPr>
          <w:lang w:val="en-US"/>
        </w:rPr>
      </w:pPr>
      <w:r>
        <w:rPr>
          <w:lang w:val="en-US"/>
        </w:rPr>
        <w:t>Anul ___</w:t>
      </w:r>
      <w:r w:rsidR="00A40B15">
        <w:rPr>
          <w:lang w:val="en-US"/>
        </w:rPr>
        <w:t>2020-2021</w:t>
      </w:r>
      <w:r>
        <w:rPr>
          <w:lang w:val="en-US"/>
        </w:rPr>
        <w:t>_______</w:t>
      </w: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863C6C" w:rsidRDefault="00863C6C" w:rsidP="00F6355F">
      <w:pPr>
        <w:jc w:val="left"/>
        <w:rPr>
          <w:rFonts w:cs="Arial"/>
          <w:color w:val="000000"/>
        </w:rPr>
      </w:pPr>
    </w:p>
    <w:p w:rsidR="00863C6C" w:rsidRDefault="00863C6C">
      <w:pPr>
        <w:jc w:val="left"/>
        <w:rPr>
          <w:rFonts w:cs="Arial"/>
          <w:color w:val="000000"/>
        </w:rPr>
      </w:pPr>
      <w:r>
        <w:rPr>
          <w:rFonts w:cs="Arial"/>
          <w:color w:val="000000"/>
        </w:rPr>
        <w:br w:type="page"/>
      </w:r>
    </w:p>
    <w:p w:rsidR="00A41EFF" w:rsidRDefault="00A41EFF" w:rsidP="00863C6C">
      <w:pPr>
        <w:jc w:val="center"/>
        <w:rPr>
          <w:b/>
        </w:rPr>
      </w:pPr>
      <w:r w:rsidRPr="00734888">
        <w:rPr>
          <w:b/>
        </w:rPr>
        <w:lastRenderedPageBreak/>
        <w:t>Date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rsidR="00A41EFF" w:rsidRPr="001766E8" w:rsidRDefault="001766E8" w:rsidP="00734888">
            <w:r>
              <w:t>C</w:t>
            </w:r>
            <w:r w:rsidR="000F2AB1">
              <w:t>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rsidR="00A41EFF" w:rsidRPr="00734888" w:rsidRDefault="000F2AB1" w:rsidP="00734888">
            <w:r>
              <w:t>Sec.Ciocana</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rsidR="00A41EFF" w:rsidRPr="00734888" w:rsidRDefault="000F2AB1" w:rsidP="00734888">
            <w:r>
              <w:t xml:space="preserve">IET nr.67 </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rsidR="00863C6C" w:rsidRPr="00734888" w:rsidRDefault="000F2AB1" w:rsidP="00734888">
            <w:r>
              <w:t>Str. Otovasca  11</w:t>
            </w:r>
          </w:p>
        </w:tc>
      </w:tr>
      <w:tr w:rsidR="00A41EFF" w:rsidRPr="00734888" w:rsidTr="00863C6C">
        <w:tc>
          <w:tcPr>
            <w:tcW w:w="4219" w:type="dxa"/>
            <w:tcBorders>
              <w:left w:val="single" w:sz="12" w:space="0" w:color="auto"/>
            </w:tcBorders>
            <w:shd w:val="clear" w:color="auto" w:fill="auto"/>
          </w:tcPr>
          <w:p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rsidR="00A41EFF" w:rsidRPr="00734888" w:rsidRDefault="000F2AB1" w:rsidP="00734888">
            <w:r>
              <w:t>---</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rsidR="00A41EFF" w:rsidRPr="00734888" w:rsidRDefault="001766E8" w:rsidP="00734888">
            <w:r>
              <w:t>02</w:t>
            </w:r>
            <w:r w:rsidR="000F2AB1">
              <w:t>2473473</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rsidR="00A41EFF" w:rsidRPr="00734888" w:rsidRDefault="000F2AB1" w:rsidP="00734888">
            <w:r>
              <w:t>ciocana.gradi67@gmail.com</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Adresa web</w:t>
            </w:r>
          </w:p>
        </w:tc>
        <w:tc>
          <w:tcPr>
            <w:tcW w:w="5408" w:type="dxa"/>
            <w:tcBorders>
              <w:right w:val="single" w:sz="12" w:space="0" w:color="auto"/>
            </w:tcBorders>
            <w:shd w:val="clear" w:color="auto" w:fill="auto"/>
          </w:tcPr>
          <w:p w:rsidR="00A41EFF" w:rsidRPr="00734888" w:rsidRDefault="000F2AB1" w:rsidP="00734888">
            <w:r>
              <w:t>gradinita67educ.md</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rsidR="00A41EFF" w:rsidRPr="00734888" w:rsidRDefault="001766E8" w:rsidP="00734888">
            <w:r>
              <w:t>adaptat</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rsidR="00A41EFF" w:rsidRPr="00734888" w:rsidRDefault="00E42397" w:rsidP="00734888">
            <w:r>
              <w:t>d</w:t>
            </w:r>
            <w:r w:rsidR="001766E8">
              <w:t>e stat</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rsidR="00A41EFF" w:rsidRPr="00734888" w:rsidRDefault="001766E8" w:rsidP="00734888">
            <w:r>
              <w:t>APL</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rsidR="00A41EFF" w:rsidRPr="00734888" w:rsidRDefault="001766E8" w:rsidP="00734888">
            <w:r>
              <w:t>română</w:t>
            </w:r>
          </w:p>
        </w:tc>
      </w:tr>
      <w:tr w:rsidR="00863C6C" w:rsidRPr="00734888" w:rsidTr="00863C6C">
        <w:tc>
          <w:tcPr>
            <w:tcW w:w="4219" w:type="dxa"/>
            <w:tcBorders>
              <w:left w:val="single" w:sz="12" w:space="0" w:color="auto"/>
            </w:tcBorders>
            <w:shd w:val="clear" w:color="auto" w:fill="auto"/>
          </w:tcPr>
          <w:p w:rsidR="00863C6C" w:rsidRPr="00863C6C" w:rsidRDefault="00A12DC4" w:rsidP="00734888">
            <w:pPr>
              <w:rPr>
                <w:b/>
              </w:rPr>
            </w:pPr>
            <w:r>
              <w:rPr>
                <w:b/>
              </w:rPr>
              <w:t>Numărul total de copii</w:t>
            </w:r>
          </w:p>
        </w:tc>
        <w:tc>
          <w:tcPr>
            <w:tcW w:w="5408" w:type="dxa"/>
            <w:tcBorders>
              <w:right w:val="single" w:sz="12" w:space="0" w:color="auto"/>
            </w:tcBorders>
            <w:shd w:val="clear" w:color="auto" w:fill="auto"/>
          </w:tcPr>
          <w:p w:rsidR="00863C6C" w:rsidRPr="00734888" w:rsidRDefault="000F2AB1" w:rsidP="00734888">
            <w:r>
              <w:t>120</w:t>
            </w:r>
          </w:p>
        </w:tc>
      </w:tr>
      <w:tr w:rsidR="00863C6C" w:rsidRPr="00734888" w:rsidTr="00863C6C">
        <w:tc>
          <w:tcPr>
            <w:tcW w:w="4219" w:type="dxa"/>
            <w:tcBorders>
              <w:left w:val="single" w:sz="12" w:space="0" w:color="auto"/>
            </w:tcBorders>
            <w:shd w:val="clear" w:color="auto" w:fill="auto"/>
          </w:tcPr>
          <w:p w:rsidR="00863C6C" w:rsidRDefault="00A12DC4" w:rsidP="00734888">
            <w:pPr>
              <w:rPr>
                <w:b/>
              </w:rPr>
            </w:pPr>
            <w:r>
              <w:rPr>
                <w:b/>
              </w:rPr>
              <w:t>Numărul total de grupe</w:t>
            </w:r>
          </w:p>
        </w:tc>
        <w:tc>
          <w:tcPr>
            <w:tcW w:w="5408" w:type="dxa"/>
            <w:tcBorders>
              <w:right w:val="single" w:sz="12" w:space="0" w:color="auto"/>
            </w:tcBorders>
            <w:shd w:val="clear" w:color="auto" w:fill="auto"/>
          </w:tcPr>
          <w:p w:rsidR="00863C6C" w:rsidRPr="00734888" w:rsidRDefault="000F2AB1" w:rsidP="00734888">
            <w:r>
              <w:t>5</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rsidR="00863C6C" w:rsidRPr="00863C6C" w:rsidRDefault="00A12DC4" w:rsidP="00734888">
            <w:pPr>
              <w:rPr>
                <w:lang w:val="en-US"/>
              </w:rPr>
            </w:pPr>
            <w:r>
              <w:rPr>
                <w:lang w:val="en-US"/>
              </w:rPr>
              <w:t>1</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didactice</w:t>
            </w:r>
          </w:p>
        </w:tc>
        <w:tc>
          <w:tcPr>
            <w:tcW w:w="5408" w:type="dxa"/>
            <w:tcBorders>
              <w:right w:val="single" w:sz="12" w:space="0" w:color="auto"/>
            </w:tcBorders>
            <w:shd w:val="clear" w:color="auto" w:fill="auto"/>
          </w:tcPr>
          <w:p w:rsidR="00863C6C" w:rsidRPr="00863C6C" w:rsidRDefault="000F2AB1" w:rsidP="00734888">
            <w:pPr>
              <w:rPr>
                <w:lang w:val="en-US"/>
              </w:rPr>
            </w:pPr>
            <w:r>
              <w:rPr>
                <w:lang w:val="en-US"/>
              </w:rPr>
              <w:t>9</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rsidR="00A41EFF" w:rsidRPr="00734888" w:rsidRDefault="000F2AB1" w:rsidP="00734888">
            <w:r>
              <w:t>12</w:t>
            </w:r>
          </w:p>
        </w:tc>
      </w:tr>
      <w:tr w:rsidR="00A41EFF" w:rsidRPr="00863C6C" w:rsidTr="00863C6C">
        <w:tc>
          <w:tcPr>
            <w:tcW w:w="4219" w:type="dxa"/>
            <w:tcBorders>
              <w:left w:val="single" w:sz="12" w:space="0" w:color="auto"/>
            </w:tcBorders>
            <w:shd w:val="clear" w:color="auto" w:fill="auto"/>
          </w:tcPr>
          <w:p w:rsidR="00A41EFF" w:rsidRPr="00863C6C" w:rsidRDefault="00A41EFF" w:rsidP="00734888">
            <w:pPr>
              <w:rPr>
                <w:b/>
                <w:bCs/>
              </w:rPr>
            </w:pPr>
            <w:r w:rsidRPr="00863C6C">
              <w:rPr>
                <w:b/>
                <w:bCs/>
                <w:lang w:val="en-US"/>
              </w:rPr>
              <w:t xml:space="preserve">Perioada </w:t>
            </w:r>
            <w:r w:rsidR="00863C6C">
              <w:rPr>
                <w:b/>
                <w:bCs/>
              </w:rPr>
              <w:t>de evaluare inclusă în raport</w:t>
            </w:r>
          </w:p>
        </w:tc>
        <w:tc>
          <w:tcPr>
            <w:tcW w:w="5408" w:type="dxa"/>
            <w:tcBorders>
              <w:right w:val="single" w:sz="12" w:space="0" w:color="auto"/>
            </w:tcBorders>
            <w:shd w:val="clear" w:color="auto" w:fill="auto"/>
          </w:tcPr>
          <w:p w:rsidR="00A41EFF" w:rsidRPr="00863C6C" w:rsidRDefault="00A40B15" w:rsidP="00734888">
            <w:pPr>
              <w:rPr>
                <w:lang w:val="en-US"/>
              </w:rPr>
            </w:pPr>
            <w:r>
              <w:rPr>
                <w:lang w:val="en-US"/>
              </w:rPr>
              <w:t>2020-2021</w:t>
            </w:r>
          </w:p>
        </w:tc>
      </w:tr>
      <w:tr w:rsidR="00A41EFF" w:rsidRPr="00734888" w:rsidTr="00863C6C">
        <w:tc>
          <w:tcPr>
            <w:tcW w:w="4219" w:type="dxa"/>
            <w:tcBorders>
              <w:left w:val="single" w:sz="12" w:space="0" w:color="auto"/>
              <w:bottom w:val="single" w:sz="12" w:space="0" w:color="auto"/>
            </w:tcBorders>
            <w:shd w:val="clear" w:color="auto" w:fill="auto"/>
          </w:tcPr>
          <w:p w:rsidR="00A41EFF" w:rsidRPr="00734888" w:rsidRDefault="00A41EFF" w:rsidP="00734888">
            <w:pPr>
              <w:rPr>
                <w:b/>
                <w:bCs/>
              </w:rPr>
            </w:pPr>
            <w:r w:rsidRPr="00734888">
              <w:rPr>
                <w:b/>
                <w:bCs/>
              </w:rPr>
              <w:t>Director</w:t>
            </w:r>
          </w:p>
        </w:tc>
        <w:tc>
          <w:tcPr>
            <w:tcW w:w="5408" w:type="dxa"/>
            <w:tcBorders>
              <w:bottom w:val="single" w:sz="12" w:space="0" w:color="auto"/>
              <w:right w:val="single" w:sz="12" w:space="0" w:color="auto"/>
            </w:tcBorders>
            <w:shd w:val="clear" w:color="auto" w:fill="auto"/>
          </w:tcPr>
          <w:p w:rsidR="00A41EFF" w:rsidRPr="00734888" w:rsidRDefault="000F2AB1" w:rsidP="00734888">
            <w:r>
              <w:t xml:space="preserve">Dicusar  Vera </w:t>
            </w:r>
          </w:p>
        </w:tc>
      </w:tr>
    </w:tbl>
    <w:p w:rsidR="00863C6C" w:rsidRDefault="00863C6C">
      <w:pPr>
        <w:jc w:val="left"/>
        <w:rPr>
          <w:rFonts w:cs="Arial"/>
          <w:b/>
        </w:rPr>
      </w:pPr>
      <w:r>
        <w:rPr>
          <w:rFonts w:cs="Arial"/>
          <w:b/>
        </w:rPr>
        <w:br w:type="page"/>
      </w:r>
    </w:p>
    <w:bookmarkStart w:id="0"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Default="00975E8C" w:rsidP="00975E8C">
          <w:pPr>
            <w:pStyle w:val="Titlucuprins"/>
            <w:spacing w:line="360" w:lineRule="auto"/>
          </w:pPr>
        </w:p>
        <w:p w:rsidR="00975E8C" w:rsidRPr="00DF435F" w:rsidRDefault="00975E8C" w:rsidP="00DF435F">
          <w:pPr>
            <w:jc w:val="center"/>
            <w:rPr>
              <w:b/>
              <w:bCs/>
            </w:rPr>
          </w:pPr>
          <w:r w:rsidRPr="00DF435F">
            <w:rPr>
              <w:b/>
              <w:bCs/>
            </w:rPr>
            <w:t>Cuprins:</w:t>
          </w:r>
        </w:p>
        <w:p w:rsidR="00975E8C" w:rsidRPr="00975E8C" w:rsidRDefault="00975E8C" w:rsidP="00975E8C">
          <w:pPr>
            <w:spacing w:line="360" w:lineRule="auto"/>
            <w:rPr>
              <w:lang w:val="en-US" w:eastAsia="ja-JP"/>
            </w:rPr>
          </w:pPr>
        </w:p>
        <w:p w:rsidR="001A35BD" w:rsidRDefault="00A127B7">
          <w:pPr>
            <w:pStyle w:val="Cuprins1"/>
            <w:rPr>
              <w:rFonts w:asciiTheme="minorHAnsi" w:eastAsiaTheme="minorEastAsia" w:hAnsiTheme="minorHAnsi" w:cstheme="minorBidi"/>
              <w:b w:val="0"/>
              <w:sz w:val="22"/>
              <w:szCs w:val="22"/>
              <w:lang w:val="en-US"/>
            </w:rPr>
          </w:pPr>
          <w:r w:rsidRPr="00A127B7">
            <w:fldChar w:fldCharType="begin"/>
          </w:r>
          <w:r w:rsidR="00975E8C">
            <w:instrText xml:space="preserve"> TOC \o "1-3" \h \z \u </w:instrText>
          </w:r>
          <w:r w:rsidRPr="00A127B7">
            <w:fldChar w:fldCharType="separate"/>
          </w:r>
          <w:hyperlink w:anchor="_Toc51081047" w:history="1">
            <w:r w:rsidR="001A35BD" w:rsidRPr="007B4410">
              <w:rPr>
                <w:rStyle w:val="Hyperlink"/>
              </w:rPr>
              <w:t>Dimensiune I. SĂNĂTATE, SIGURANȚĂ, PROTECȚIE</w:t>
            </w:r>
            <w:r w:rsidR="001A35BD">
              <w:rPr>
                <w:webHidden/>
              </w:rPr>
              <w:tab/>
            </w:r>
            <w:r>
              <w:rPr>
                <w:webHidden/>
              </w:rPr>
              <w:fldChar w:fldCharType="begin"/>
            </w:r>
            <w:r w:rsidR="001A35BD">
              <w:rPr>
                <w:webHidden/>
              </w:rPr>
              <w:instrText xml:space="preserve"> PAGEREF _Toc51081047 \h </w:instrText>
            </w:r>
            <w:r>
              <w:rPr>
                <w:webHidden/>
              </w:rPr>
            </w:r>
            <w:r>
              <w:rPr>
                <w:webHidden/>
              </w:rPr>
              <w:fldChar w:fldCharType="separate"/>
            </w:r>
            <w:r w:rsidR="00B91ED2">
              <w:rPr>
                <w:webHidden/>
              </w:rPr>
              <w:t>4</w:t>
            </w:r>
            <w:r>
              <w:rPr>
                <w:webHidden/>
              </w:rPr>
              <w:fldChar w:fldCharType="end"/>
            </w:r>
          </w:hyperlink>
        </w:p>
        <w:p w:rsidR="001A35BD" w:rsidRDefault="00A127B7">
          <w:pPr>
            <w:pStyle w:val="Cuprins2"/>
            <w:tabs>
              <w:tab w:val="right" w:leader="dot" w:pos="9627"/>
            </w:tabs>
            <w:rPr>
              <w:rFonts w:asciiTheme="minorHAnsi" w:eastAsiaTheme="minorEastAsia" w:hAnsiTheme="minorHAnsi" w:cstheme="minorBidi"/>
              <w:noProof/>
              <w:sz w:val="22"/>
            </w:rPr>
          </w:pPr>
          <w:hyperlink w:anchor="_Toc51081048" w:history="1">
            <w:r w:rsidR="001A35BD" w:rsidRPr="007B4410">
              <w:rPr>
                <w:rStyle w:val="Hyperlink"/>
                <w:noProof/>
              </w:rPr>
              <w:t>Standard 1.1. Instituția de învățământ asigură securitatea și protecția tuturor  copiilor</w:t>
            </w:r>
            <w:r w:rsidR="001A35BD">
              <w:rPr>
                <w:noProof/>
                <w:webHidden/>
              </w:rPr>
              <w:tab/>
            </w:r>
            <w:r>
              <w:rPr>
                <w:noProof/>
                <w:webHidden/>
              </w:rPr>
              <w:fldChar w:fldCharType="begin"/>
            </w:r>
            <w:r w:rsidR="001A35BD">
              <w:rPr>
                <w:noProof/>
                <w:webHidden/>
              </w:rPr>
              <w:instrText xml:space="preserve"> PAGEREF _Toc51081048 \h </w:instrText>
            </w:r>
            <w:r>
              <w:rPr>
                <w:noProof/>
                <w:webHidden/>
              </w:rPr>
            </w:r>
            <w:r>
              <w:rPr>
                <w:noProof/>
                <w:webHidden/>
              </w:rPr>
              <w:fldChar w:fldCharType="separate"/>
            </w:r>
            <w:r w:rsidR="00B91ED2">
              <w:rPr>
                <w:noProof/>
                <w:webHidden/>
              </w:rPr>
              <w:t>4</w:t>
            </w:r>
            <w:r>
              <w:rPr>
                <w:noProof/>
                <w:webHidden/>
              </w:rPr>
              <w:fldChar w:fldCharType="end"/>
            </w:r>
          </w:hyperlink>
        </w:p>
        <w:p w:rsidR="001A35BD" w:rsidRDefault="00A127B7">
          <w:pPr>
            <w:pStyle w:val="Cuprins2"/>
            <w:tabs>
              <w:tab w:val="right" w:leader="dot" w:pos="9627"/>
            </w:tabs>
            <w:rPr>
              <w:rFonts w:asciiTheme="minorHAnsi" w:eastAsiaTheme="minorEastAsia" w:hAnsiTheme="minorHAnsi" w:cstheme="minorBidi"/>
              <w:noProof/>
              <w:sz w:val="22"/>
            </w:rPr>
          </w:pPr>
          <w:hyperlink w:anchor="_Toc51081049" w:history="1">
            <w:r w:rsidR="001A35BD" w:rsidRPr="007B4410">
              <w:rPr>
                <w:rStyle w:val="Hyperlink"/>
                <w:noProof/>
              </w:rPr>
              <w:t>Standard 1.2. Instituția dezvoltă parteneriate comunitare în vederea protecției integrității fizice și psihice a fiecărui copil</w:t>
            </w:r>
            <w:r w:rsidR="001A35BD">
              <w:rPr>
                <w:noProof/>
                <w:webHidden/>
              </w:rPr>
              <w:tab/>
            </w:r>
            <w:r>
              <w:rPr>
                <w:noProof/>
                <w:webHidden/>
              </w:rPr>
              <w:fldChar w:fldCharType="begin"/>
            </w:r>
            <w:r w:rsidR="001A35BD">
              <w:rPr>
                <w:noProof/>
                <w:webHidden/>
              </w:rPr>
              <w:instrText xml:space="preserve"> PAGEREF _Toc51081049 \h </w:instrText>
            </w:r>
            <w:r>
              <w:rPr>
                <w:noProof/>
                <w:webHidden/>
              </w:rPr>
            </w:r>
            <w:r>
              <w:rPr>
                <w:noProof/>
                <w:webHidden/>
              </w:rPr>
              <w:fldChar w:fldCharType="separate"/>
            </w:r>
            <w:r w:rsidR="00B91ED2">
              <w:rPr>
                <w:noProof/>
                <w:webHidden/>
              </w:rPr>
              <w:t>6</w:t>
            </w:r>
            <w:r>
              <w:rPr>
                <w:noProof/>
                <w:webHidden/>
              </w:rPr>
              <w:fldChar w:fldCharType="end"/>
            </w:r>
          </w:hyperlink>
        </w:p>
        <w:p w:rsidR="001A35BD" w:rsidRDefault="00A127B7">
          <w:pPr>
            <w:pStyle w:val="Cuprins2"/>
            <w:tabs>
              <w:tab w:val="right" w:leader="dot" w:pos="9627"/>
            </w:tabs>
            <w:rPr>
              <w:rFonts w:asciiTheme="minorHAnsi" w:eastAsiaTheme="minorEastAsia" w:hAnsiTheme="minorHAnsi" w:cstheme="minorBidi"/>
              <w:noProof/>
              <w:sz w:val="22"/>
            </w:rPr>
          </w:pPr>
          <w:hyperlink w:anchor="_Toc51081050" w:history="1">
            <w:r w:rsidR="001A35BD" w:rsidRPr="007B4410">
              <w:rPr>
                <w:rStyle w:val="Hyperlink"/>
                <w:noProof/>
              </w:rPr>
              <w:t>Standard 1.3. Instituția de învățământ oferă servicii de suport pentru promovarea unui mod sănătos de viață</w:t>
            </w:r>
            <w:r w:rsidR="001A35BD">
              <w:rPr>
                <w:noProof/>
                <w:webHidden/>
              </w:rPr>
              <w:tab/>
            </w:r>
            <w:r>
              <w:rPr>
                <w:noProof/>
                <w:webHidden/>
              </w:rPr>
              <w:fldChar w:fldCharType="begin"/>
            </w:r>
            <w:r w:rsidR="001A35BD">
              <w:rPr>
                <w:noProof/>
                <w:webHidden/>
              </w:rPr>
              <w:instrText xml:space="preserve"> PAGEREF _Toc51081050 \h </w:instrText>
            </w:r>
            <w:r>
              <w:rPr>
                <w:noProof/>
                <w:webHidden/>
              </w:rPr>
            </w:r>
            <w:r>
              <w:rPr>
                <w:noProof/>
                <w:webHidden/>
              </w:rPr>
              <w:fldChar w:fldCharType="separate"/>
            </w:r>
            <w:r w:rsidR="00B91ED2">
              <w:rPr>
                <w:noProof/>
                <w:webHidden/>
              </w:rPr>
              <w:t>7</w:t>
            </w:r>
            <w:r>
              <w:rPr>
                <w:noProof/>
                <w:webHidden/>
              </w:rPr>
              <w:fldChar w:fldCharType="end"/>
            </w:r>
          </w:hyperlink>
        </w:p>
        <w:p w:rsidR="001A35BD" w:rsidRDefault="00A127B7">
          <w:pPr>
            <w:pStyle w:val="Cuprins1"/>
            <w:rPr>
              <w:rFonts w:asciiTheme="minorHAnsi" w:eastAsiaTheme="minorEastAsia" w:hAnsiTheme="minorHAnsi" w:cstheme="minorBidi"/>
              <w:b w:val="0"/>
              <w:sz w:val="22"/>
              <w:szCs w:val="22"/>
              <w:lang w:val="en-US"/>
            </w:rPr>
          </w:pPr>
          <w:hyperlink w:anchor="_Toc51081051" w:history="1">
            <w:r w:rsidR="001A35BD" w:rsidRPr="007B4410">
              <w:rPr>
                <w:rStyle w:val="Hyperlink"/>
              </w:rPr>
              <w:t>Dimensiune III. INCLUZIUNE EDUCAȚIONALĂ</w:t>
            </w:r>
            <w:r w:rsidR="001A35BD">
              <w:rPr>
                <w:webHidden/>
              </w:rPr>
              <w:tab/>
            </w:r>
            <w:r>
              <w:rPr>
                <w:webHidden/>
              </w:rPr>
              <w:fldChar w:fldCharType="begin"/>
            </w:r>
            <w:r w:rsidR="001A35BD">
              <w:rPr>
                <w:webHidden/>
              </w:rPr>
              <w:instrText xml:space="preserve"> PAGEREF _Toc51081051 \h </w:instrText>
            </w:r>
            <w:r>
              <w:rPr>
                <w:webHidden/>
              </w:rPr>
            </w:r>
            <w:r>
              <w:rPr>
                <w:webHidden/>
              </w:rPr>
              <w:fldChar w:fldCharType="separate"/>
            </w:r>
            <w:r w:rsidR="00B91ED2">
              <w:rPr>
                <w:webHidden/>
              </w:rPr>
              <w:t>8</w:t>
            </w:r>
            <w:r>
              <w:rPr>
                <w:webHidden/>
              </w:rPr>
              <w:fldChar w:fldCharType="end"/>
            </w:r>
          </w:hyperlink>
        </w:p>
        <w:p w:rsidR="001A35BD" w:rsidRDefault="00A127B7">
          <w:pPr>
            <w:pStyle w:val="Cuprins2"/>
            <w:tabs>
              <w:tab w:val="right" w:leader="dot" w:pos="9627"/>
            </w:tabs>
            <w:rPr>
              <w:rFonts w:asciiTheme="minorHAnsi" w:eastAsiaTheme="minorEastAsia" w:hAnsiTheme="minorHAnsi" w:cstheme="minorBidi"/>
              <w:noProof/>
              <w:sz w:val="22"/>
            </w:rPr>
          </w:pPr>
          <w:hyperlink w:anchor="_Toc51081052" w:history="1">
            <w:r w:rsidR="001A35BD" w:rsidRPr="007B4410">
              <w:rPr>
                <w:rStyle w:val="Hyperlink"/>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1A35BD">
              <w:rPr>
                <w:noProof/>
                <w:webHidden/>
              </w:rPr>
              <w:tab/>
            </w:r>
            <w:r>
              <w:rPr>
                <w:noProof/>
                <w:webHidden/>
              </w:rPr>
              <w:fldChar w:fldCharType="begin"/>
            </w:r>
            <w:r w:rsidR="001A35BD">
              <w:rPr>
                <w:noProof/>
                <w:webHidden/>
              </w:rPr>
              <w:instrText xml:space="preserve"> PAGEREF _Toc51081052 \h </w:instrText>
            </w:r>
            <w:r>
              <w:rPr>
                <w:noProof/>
                <w:webHidden/>
              </w:rPr>
            </w:r>
            <w:r>
              <w:rPr>
                <w:noProof/>
                <w:webHidden/>
              </w:rPr>
              <w:fldChar w:fldCharType="separate"/>
            </w:r>
            <w:r w:rsidR="00B91ED2">
              <w:rPr>
                <w:noProof/>
                <w:webHidden/>
              </w:rPr>
              <w:t>8</w:t>
            </w:r>
            <w:r>
              <w:rPr>
                <w:noProof/>
                <w:webHidden/>
              </w:rPr>
              <w:fldChar w:fldCharType="end"/>
            </w:r>
          </w:hyperlink>
        </w:p>
        <w:p w:rsidR="001A35BD" w:rsidRDefault="00A127B7">
          <w:pPr>
            <w:pStyle w:val="Cuprins2"/>
            <w:tabs>
              <w:tab w:val="right" w:leader="dot" w:pos="9627"/>
            </w:tabs>
            <w:rPr>
              <w:rFonts w:asciiTheme="minorHAnsi" w:eastAsiaTheme="minorEastAsia" w:hAnsiTheme="minorHAnsi" w:cstheme="minorBidi"/>
              <w:noProof/>
              <w:sz w:val="22"/>
            </w:rPr>
          </w:pPr>
          <w:hyperlink w:anchor="_Toc51081053" w:history="1">
            <w:r w:rsidR="001A35BD" w:rsidRPr="007B4410">
              <w:rPr>
                <w:rStyle w:val="Hyperlink"/>
                <w:noProof/>
              </w:rPr>
              <w:t>Standard 3.2. Politicile și practicile din instituția de învățământ sunt incluzive, nediscriminatorii și respectă diferențele individuale</w:t>
            </w:r>
            <w:r w:rsidR="001A35BD">
              <w:rPr>
                <w:noProof/>
                <w:webHidden/>
              </w:rPr>
              <w:tab/>
            </w:r>
            <w:r>
              <w:rPr>
                <w:noProof/>
                <w:webHidden/>
              </w:rPr>
              <w:fldChar w:fldCharType="begin"/>
            </w:r>
            <w:r w:rsidR="001A35BD">
              <w:rPr>
                <w:noProof/>
                <w:webHidden/>
              </w:rPr>
              <w:instrText xml:space="preserve"> PAGEREF _Toc51081053 \h </w:instrText>
            </w:r>
            <w:r>
              <w:rPr>
                <w:noProof/>
                <w:webHidden/>
              </w:rPr>
            </w:r>
            <w:r>
              <w:rPr>
                <w:noProof/>
                <w:webHidden/>
              </w:rPr>
              <w:fldChar w:fldCharType="separate"/>
            </w:r>
            <w:r w:rsidR="00B91ED2">
              <w:rPr>
                <w:noProof/>
                <w:webHidden/>
              </w:rPr>
              <w:t>10</w:t>
            </w:r>
            <w:r>
              <w:rPr>
                <w:noProof/>
                <w:webHidden/>
              </w:rPr>
              <w:fldChar w:fldCharType="end"/>
            </w:r>
          </w:hyperlink>
        </w:p>
        <w:p w:rsidR="001A35BD" w:rsidRDefault="00A127B7">
          <w:pPr>
            <w:pStyle w:val="Cuprins2"/>
            <w:tabs>
              <w:tab w:val="right" w:leader="dot" w:pos="9627"/>
            </w:tabs>
            <w:rPr>
              <w:rFonts w:asciiTheme="minorHAnsi" w:eastAsiaTheme="minorEastAsia" w:hAnsiTheme="minorHAnsi" w:cstheme="minorBidi"/>
              <w:noProof/>
              <w:sz w:val="22"/>
            </w:rPr>
          </w:pPr>
          <w:hyperlink w:anchor="_Toc51081054" w:history="1">
            <w:r w:rsidR="001A35BD" w:rsidRPr="007B4410">
              <w:rPr>
                <w:rStyle w:val="Hyperlink"/>
                <w:noProof/>
              </w:rPr>
              <w:t>Standard 3.3. Toți copiii beneficiază de un mediu accesibil și favorabil</w:t>
            </w:r>
            <w:r w:rsidR="001A35BD">
              <w:rPr>
                <w:noProof/>
                <w:webHidden/>
              </w:rPr>
              <w:tab/>
            </w:r>
            <w:r>
              <w:rPr>
                <w:noProof/>
                <w:webHidden/>
              </w:rPr>
              <w:fldChar w:fldCharType="begin"/>
            </w:r>
            <w:r w:rsidR="001A35BD">
              <w:rPr>
                <w:noProof/>
                <w:webHidden/>
              </w:rPr>
              <w:instrText xml:space="preserve"> PAGEREF _Toc51081054 \h </w:instrText>
            </w:r>
            <w:r>
              <w:rPr>
                <w:noProof/>
                <w:webHidden/>
              </w:rPr>
            </w:r>
            <w:r>
              <w:rPr>
                <w:noProof/>
                <w:webHidden/>
              </w:rPr>
              <w:fldChar w:fldCharType="separate"/>
            </w:r>
            <w:r w:rsidR="00B91ED2">
              <w:rPr>
                <w:noProof/>
                <w:webHidden/>
              </w:rPr>
              <w:t>11</w:t>
            </w:r>
            <w:r>
              <w:rPr>
                <w:noProof/>
                <w:webHidden/>
              </w:rPr>
              <w:fldChar w:fldCharType="end"/>
            </w:r>
          </w:hyperlink>
        </w:p>
        <w:p w:rsidR="001A35BD" w:rsidRDefault="00A127B7">
          <w:pPr>
            <w:pStyle w:val="Cuprins1"/>
            <w:rPr>
              <w:rFonts w:asciiTheme="minorHAnsi" w:eastAsiaTheme="minorEastAsia" w:hAnsiTheme="minorHAnsi" w:cstheme="minorBidi"/>
              <w:b w:val="0"/>
              <w:sz w:val="22"/>
              <w:szCs w:val="22"/>
              <w:lang w:val="en-US"/>
            </w:rPr>
          </w:pPr>
          <w:hyperlink w:anchor="_Toc51081055" w:history="1">
            <w:r w:rsidR="001A35BD" w:rsidRPr="007B4410">
              <w:rPr>
                <w:rStyle w:val="Hyperlink"/>
              </w:rPr>
              <w:t>Dimensiune IV. EFICIENȚĂ EDUCAȚIONALĂ</w:t>
            </w:r>
            <w:r w:rsidR="001A35BD">
              <w:rPr>
                <w:webHidden/>
              </w:rPr>
              <w:tab/>
            </w:r>
            <w:r>
              <w:rPr>
                <w:webHidden/>
              </w:rPr>
              <w:fldChar w:fldCharType="begin"/>
            </w:r>
            <w:r w:rsidR="001A35BD">
              <w:rPr>
                <w:webHidden/>
              </w:rPr>
              <w:instrText xml:space="preserve"> PAGEREF _Toc51081055 \h </w:instrText>
            </w:r>
            <w:r>
              <w:rPr>
                <w:webHidden/>
              </w:rPr>
            </w:r>
            <w:r>
              <w:rPr>
                <w:webHidden/>
              </w:rPr>
              <w:fldChar w:fldCharType="separate"/>
            </w:r>
            <w:r w:rsidR="00B91ED2">
              <w:rPr>
                <w:webHidden/>
              </w:rPr>
              <w:t>12</w:t>
            </w:r>
            <w:r>
              <w:rPr>
                <w:webHidden/>
              </w:rPr>
              <w:fldChar w:fldCharType="end"/>
            </w:r>
          </w:hyperlink>
        </w:p>
        <w:p w:rsidR="001A35BD" w:rsidRDefault="00A127B7">
          <w:pPr>
            <w:pStyle w:val="Cuprins2"/>
            <w:tabs>
              <w:tab w:val="right" w:leader="dot" w:pos="9627"/>
            </w:tabs>
            <w:rPr>
              <w:rFonts w:asciiTheme="minorHAnsi" w:eastAsiaTheme="minorEastAsia" w:hAnsiTheme="minorHAnsi" w:cstheme="minorBidi"/>
              <w:noProof/>
              <w:sz w:val="22"/>
            </w:rPr>
          </w:pPr>
          <w:hyperlink w:anchor="_Toc51081056" w:history="1">
            <w:r w:rsidR="001A35BD" w:rsidRPr="007B4410">
              <w:rPr>
                <w:rStyle w:val="Hyperlink"/>
                <w:noProof/>
              </w:rPr>
              <w:t>Standard 4.1. Instituția creează condiții de organizare și realizare a unui proces educațional de calitate</w:t>
            </w:r>
            <w:r w:rsidR="001A35BD">
              <w:rPr>
                <w:noProof/>
                <w:webHidden/>
              </w:rPr>
              <w:tab/>
            </w:r>
            <w:r>
              <w:rPr>
                <w:noProof/>
                <w:webHidden/>
              </w:rPr>
              <w:fldChar w:fldCharType="begin"/>
            </w:r>
            <w:r w:rsidR="001A35BD">
              <w:rPr>
                <w:noProof/>
                <w:webHidden/>
              </w:rPr>
              <w:instrText xml:space="preserve"> PAGEREF _Toc51081056 \h </w:instrText>
            </w:r>
            <w:r>
              <w:rPr>
                <w:noProof/>
                <w:webHidden/>
              </w:rPr>
            </w:r>
            <w:r>
              <w:rPr>
                <w:noProof/>
                <w:webHidden/>
              </w:rPr>
              <w:fldChar w:fldCharType="separate"/>
            </w:r>
            <w:r w:rsidR="00B91ED2">
              <w:rPr>
                <w:noProof/>
                <w:webHidden/>
              </w:rPr>
              <w:t>12</w:t>
            </w:r>
            <w:r>
              <w:rPr>
                <w:noProof/>
                <w:webHidden/>
              </w:rPr>
              <w:fldChar w:fldCharType="end"/>
            </w:r>
          </w:hyperlink>
        </w:p>
        <w:p w:rsidR="001A35BD" w:rsidRDefault="00A127B7">
          <w:pPr>
            <w:pStyle w:val="Cuprins2"/>
            <w:tabs>
              <w:tab w:val="right" w:leader="dot" w:pos="9627"/>
            </w:tabs>
            <w:rPr>
              <w:rFonts w:asciiTheme="minorHAnsi" w:eastAsiaTheme="minorEastAsia" w:hAnsiTheme="minorHAnsi" w:cstheme="minorBidi"/>
              <w:noProof/>
              <w:sz w:val="22"/>
            </w:rPr>
          </w:pPr>
          <w:hyperlink w:anchor="_Toc51081057" w:history="1">
            <w:r w:rsidR="001A35BD" w:rsidRPr="007B4410">
              <w:rPr>
                <w:rStyle w:val="Hyperlink"/>
                <w:noProof/>
              </w:rPr>
              <w:t>Standard 4.2. Cadrele didactice valorifică eficient resursele educaționale în raport cu finalitățile stabilite prin curriculumul național</w:t>
            </w:r>
            <w:r w:rsidR="001A35BD">
              <w:rPr>
                <w:noProof/>
                <w:webHidden/>
              </w:rPr>
              <w:tab/>
            </w:r>
            <w:r>
              <w:rPr>
                <w:noProof/>
                <w:webHidden/>
              </w:rPr>
              <w:fldChar w:fldCharType="begin"/>
            </w:r>
            <w:r w:rsidR="001A35BD">
              <w:rPr>
                <w:noProof/>
                <w:webHidden/>
              </w:rPr>
              <w:instrText xml:space="preserve"> PAGEREF _Toc51081057 \h </w:instrText>
            </w:r>
            <w:r>
              <w:rPr>
                <w:noProof/>
                <w:webHidden/>
              </w:rPr>
            </w:r>
            <w:r>
              <w:rPr>
                <w:noProof/>
                <w:webHidden/>
              </w:rPr>
              <w:fldChar w:fldCharType="separate"/>
            </w:r>
            <w:r w:rsidR="00B91ED2">
              <w:rPr>
                <w:noProof/>
                <w:webHidden/>
              </w:rPr>
              <w:t>14</w:t>
            </w:r>
            <w:r>
              <w:rPr>
                <w:noProof/>
                <w:webHidden/>
              </w:rPr>
              <w:fldChar w:fldCharType="end"/>
            </w:r>
          </w:hyperlink>
        </w:p>
        <w:p w:rsidR="001A35BD" w:rsidRDefault="00A127B7">
          <w:pPr>
            <w:pStyle w:val="Cuprins2"/>
            <w:tabs>
              <w:tab w:val="right" w:leader="dot" w:pos="9627"/>
            </w:tabs>
            <w:rPr>
              <w:rFonts w:asciiTheme="minorHAnsi" w:eastAsiaTheme="minorEastAsia" w:hAnsiTheme="minorHAnsi" w:cstheme="minorBidi"/>
              <w:noProof/>
              <w:sz w:val="22"/>
            </w:rPr>
          </w:pPr>
          <w:hyperlink w:anchor="_Toc51081058" w:history="1">
            <w:r w:rsidR="001A35BD" w:rsidRPr="007B4410">
              <w:rPr>
                <w:rStyle w:val="Hyperlink"/>
                <w:noProof/>
              </w:rPr>
              <w:t>Standard 4.3. Toți copiii demonstrează angajament și implicare eficientă în procesul educațional</w:t>
            </w:r>
            <w:r w:rsidR="001A35BD">
              <w:rPr>
                <w:noProof/>
                <w:webHidden/>
              </w:rPr>
              <w:tab/>
            </w:r>
            <w:r>
              <w:rPr>
                <w:noProof/>
                <w:webHidden/>
              </w:rPr>
              <w:fldChar w:fldCharType="begin"/>
            </w:r>
            <w:r w:rsidR="001A35BD">
              <w:rPr>
                <w:noProof/>
                <w:webHidden/>
              </w:rPr>
              <w:instrText xml:space="preserve"> PAGEREF _Toc51081058 \h </w:instrText>
            </w:r>
            <w:r>
              <w:rPr>
                <w:noProof/>
                <w:webHidden/>
              </w:rPr>
            </w:r>
            <w:r>
              <w:rPr>
                <w:noProof/>
                <w:webHidden/>
              </w:rPr>
              <w:fldChar w:fldCharType="separate"/>
            </w:r>
            <w:r w:rsidR="00B91ED2">
              <w:rPr>
                <w:noProof/>
                <w:webHidden/>
              </w:rPr>
              <w:t>16</w:t>
            </w:r>
            <w:r>
              <w:rPr>
                <w:noProof/>
                <w:webHidden/>
              </w:rPr>
              <w:fldChar w:fldCharType="end"/>
            </w:r>
          </w:hyperlink>
        </w:p>
        <w:p w:rsidR="001A35BD" w:rsidRDefault="00A127B7">
          <w:pPr>
            <w:pStyle w:val="Cuprins1"/>
            <w:rPr>
              <w:rFonts w:asciiTheme="minorHAnsi" w:eastAsiaTheme="minorEastAsia" w:hAnsiTheme="minorHAnsi" w:cstheme="minorBidi"/>
              <w:b w:val="0"/>
              <w:sz w:val="22"/>
              <w:szCs w:val="22"/>
              <w:lang w:val="en-US"/>
            </w:rPr>
          </w:pPr>
          <w:hyperlink w:anchor="_Toc51081059" w:history="1">
            <w:r w:rsidR="001A35BD" w:rsidRPr="007B4410">
              <w:rPr>
                <w:rStyle w:val="Hyperlink"/>
              </w:rPr>
              <w:t>Dimensiune V. EDUCAȚIE SENSIBILĂ LA GEN</w:t>
            </w:r>
            <w:r w:rsidR="001A35BD">
              <w:rPr>
                <w:webHidden/>
              </w:rPr>
              <w:tab/>
            </w:r>
            <w:r>
              <w:rPr>
                <w:webHidden/>
              </w:rPr>
              <w:fldChar w:fldCharType="begin"/>
            </w:r>
            <w:r w:rsidR="001A35BD">
              <w:rPr>
                <w:webHidden/>
              </w:rPr>
              <w:instrText xml:space="preserve"> PAGEREF _Toc51081059 \h </w:instrText>
            </w:r>
            <w:r>
              <w:rPr>
                <w:webHidden/>
              </w:rPr>
            </w:r>
            <w:r>
              <w:rPr>
                <w:webHidden/>
              </w:rPr>
              <w:fldChar w:fldCharType="separate"/>
            </w:r>
            <w:r w:rsidR="00B91ED2">
              <w:rPr>
                <w:webHidden/>
              </w:rPr>
              <w:t>17</w:t>
            </w:r>
            <w:r>
              <w:rPr>
                <w:webHidden/>
              </w:rPr>
              <w:fldChar w:fldCharType="end"/>
            </w:r>
          </w:hyperlink>
        </w:p>
        <w:p w:rsidR="001A35BD" w:rsidRDefault="00A127B7">
          <w:pPr>
            <w:pStyle w:val="Cuprins2"/>
            <w:tabs>
              <w:tab w:val="right" w:leader="dot" w:pos="9627"/>
            </w:tabs>
            <w:rPr>
              <w:rFonts w:asciiTheme="minorHAnsi" w:eastAsiaTheme="minorEastAsia" w:hAnsiTheme="minorHAnsi" w:cstheme="minorBidi"/>
              <w:noProof/>
              <w:sz w:val="22"/>
            </w:rPr>
          </w:pPr>
          <w:hyperlink w:anchor="_Toc51081060" w:history="1">
            <w:r w:rsidR="001A35BD" w:rsidRPr="007B4410">
              <w:rPr>
                <w:rStyle w:val="Hyperlink"/>
                <w:noProof/>
              </w:rPr>
              <w:t>Standard 5.1. Copiii sunt educați, comunică și interacționează în conformitate cu principiile echității de gen</w:t>
            </w:r>
            <w:r w:rsidR="001A35BD">
              <w:rPr>
                <w:noProof/>
                <w:webHidden/>
              </w:rPr>
              <w:tab/>
            </w:r>
            <w:r>
              <w:rPr>
                <w:noProof/>
                <w:webHidden/>
              </w:rPr>
              <w:fldChar w:fldCharType="begin"/>
            </w:r>
            <w:r w:rsidR="001A35BD">
              <w:rPr>
                <w:noProof/>
                <w:webHidden/>
              </w:rPr>
              <w:instrText xml:space="preserve"> PAGEREF _Toc51081060 \h </w:instrText>
            </w:r>
            <w:r>
              <w:rPr>
                <w:noProof/>
                <w:webHidden/>
              </w:rPr>
            </w:r>
            <w:r>
              <w:rPr>
                <w:noProof/>
                <w:webHidden/>
              </w:rPr>
              <w:fldChar w:fldCharType="separate"/>
            </w:r>
            <w:r w:rsidR="00B91ED2">
              <w:rPr>
                <w:noProof/>
                <w:webHidden/>
              </w:rPr>
              <w:t>17</w:t>
            </w:r>
            <w:r>
              <w:rPr>
                <w:noProof/>
                <w:webHidden/>
              </w:rPr>
              <w:fldChar w:fldCharType="end"/>
            </w:r>
          </w:hyperlink>
        </w:p>
        <w:p w:rsidR="00975E8C" w:rsidRDefault="00A127B7" w:rsidP="00975E8C">
          <w:pPr>
            <w:spacing w:line="360" w:lineRule="auto"/>
          </w:pPr>
          <w:r>
            <w:rPr>
              <w:b/>
              <w:bCs/>
              <w:noProof/>
            </w:rPr>
            <w:fldChar w:fldCharType="end"/>
          </w:r>
        </w:p>
      </w:sdtContent>
    </w:sdt>
    <w:p w:rsidR="00975E8C" w:rsidRDefault="00975E8C" w:rsidP="00975E8C">
      <w:pPr>
        <w:rPr>
          <w:lang w:val="en-US"/>
        </w:rPr>
      </w:pPr>
    </w:p>
    <w:p w:rsidR="00863C6C" w:rsidRDefault="00863C6C">
      <w:pPr>
        <w:jc w:val="left"/>
        <w:rPr>
          <w:lang w:val="en-US"/>
        </w:rPr>
      </w:pPr>
      <w:r>
        <w:rPr>
          <w:lang w:val="en-US"/>
        </w:rPr>
        <w:br w:type="page"/>
      </w:r>
    </w:p>
    <w:p w:rsidR="00D25024" w:rsidRPr="00A7168E" w:rsidRDefault="00D25024" w:rsidP="00D25024">
      <w:pPr>
        <w:pStyle w:val="Titlu1"/>
      </w:pPr>
      <w:bookmarkStart w:id="1" w:name="_Toc28606397"/>
      <w:bookmarkStart w:id="2" w:name="_Toc46741862"/>
      <w:bookmarkStart w:id="3" w:name="_Toc51081047"/>
      <w:bookmarkEnd w:id="0"/>
      <w:r w:rsidRPr="00A7168E">
        <w:lastRenderedPageBreak/>
        <w:t>Dimensiune I. SĂNĂTATE, SIGURANȚĂ, PROTECȚIE</w:t>
      </w:r>
      <w:bookmarkEnd w:id="1"/>
      <w:bookmarkEnd w:id="2"/>
      <w:bookmarkEnd w:id="3"/>
    </w:p>
    <w:p w:rsidR="00D25024" w:rsidRPr="00D25024" w:rsidRDefault="00D25024" w:rsidP="00D25024">
      <w:pPr>
        <w:pStyle w:val="Titlu2"/>
        <w:rPr>
          <w:lang w:val="en-US"/>
        </w:rPr>
      </w:pPr>
      <w:bookmarkStart w:id="4" w:name="_Toc28606398"/>
      <w:bookmarkStart w:id="5" w:name="_Toc46741863"/>
      <w:bookmarkStart w:id="6" w:name="_Toc51081048"/>
      <w:r w:rsidRPr="00D25024">
        <w:rPr>
          <w:lang w:val="en-US"/>
        </w:rPr>
        <w:t xml:space="preserve">Standard 1.1. </w:t>
      </w:r>
      <w:bookmarkEnd w:id="4"/>
      <w:r w:rsidRPr="00D25024">
        <w:rPr>
          <w:lang w:val="en-US"/>
        </w:rPr>
        <w:t>Instituția de învățământ asigură securitate</w:t>
      </w:r>
      <w:r w:rsidR="001C3574">
        <w:rPr>
          <w:lang w:val="en-US"/>
        </w:rPr>
        <w:t xml:space="preserve">a și protecția tuturor </w:t>
      </w:r>
      <w:r w:rsidRPr="00D25024">
        <w:rPr>
          <w:lang w:val="en-US"/>
        </w:rPr>
        <w:t xml:space="preserve"> copiilor</w:t>
      </w:r>
      <w:bookmarkEnd w:id="5"/>
      <w:bookmarkEnd w:id="6"/>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1.1.1.</w:t>
      </w:r>
      <w:r w:rsidRPr="00D25024">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25024">
        <w:tc>
          <w:tcPr>
            <w:tcW w:w="2069" w:type="dxa"/>
          </w:tcPr>
          <w:p w:rsidR="00F842E4" w:rsidRPr="00BD4375" w:rsidRDefault="00F842E4" w:rsidP="00F842E4">
            <w:pPr>
              <w:jc w:val="left"/>
            </w:pPr>
            <w:r w:rsidRPr="00BD4375">
              <w:t xml:space="preserve">Dovezi </w:t>
            </w:r>
          </w:p>
        </w:tc>
        <w:tc>
          <w:tcPr>
            <w:tcW w:w="7570" w:type="dxa"/>
            <w:gridSpan w:val="3"/>
          </w:tcPr>
          <w:p w:rsidR="00920A81" w:rsidRPr="00920A81" w:rsidRDefault="00920A81" w:rsidP="00F842E4">
            <w:pPr>
              <w:pStyle w:val="Listparagraf"/>
              <w:numPr>
                <w:ilvl w:val="0"/>
                <w:numId w:val="47"/>
              </w:numPr>
              <w:ind w:left="360"/>
              <w:rPr>
                <w:iCs/>
              </w:rPr>
            </w:pPr>
            <w:r>
              <w:rPr>
                <w:iCs/>
              </w:rPr>
              <w:t>P</w:t>
            </w:r>
            <w:r w:rsidR="000F2AB1">
              <w:rPr>
                <w:iCs/>
              </w:rPr>
              <w:t xml:space="preserve">lanul de activitate a IET  nr.67 </w:t>
            </w:r>
            <w:r w:rsidR="00BC66E0">
              <w:rPr>
                <w:iCs/>
              </w:rPr>
              <w:t xml:space="preserve"> pentru anul de studii 2020-2021</w:t>
            </w:r>
            <w:r>
              <w:rPr>
                <w:iCs/>
              </w:rPr>
              <w:t>.</w:t>
            </w:r>
          </w:p>
          <w:p w:rsidR="00F842E4" w:rsidRDefault="005E35E9" w:rsidP="00F842E4">
            <w:pPr>
              <w:pStyle w:val="Listparagraf"/>
              <w:numPr>
                <w:ilvl w:val="0"/>
                <w:numId w:val="47"/>
              </w:numPr>
              <w:ind w:left="360"/>
              <w:rPr>
                <w:iCs/>
              </w:rPr>
            </w:pPr>
            <w:r>
              <w:rPr>
                <w:iCs/>
              </w:rPr>
              <w:t>Plan de acțiuni Man</w:t>
            </w:r>
            <w:r w:rsidR="00920A81">
              <w:rPr>
                <w:iCs/>
              </w:rPr>
              <w:t>ageriale pentru redeschiderea și relu</w:t>
            </w:r>
            <w:r w:rsidR="000F2AB1">
              <w:rPr>
                <w:iCs/>
              </w:rPr>
              <w:t xml:space="preserve">area activității IET  nr.67  </w:t>
            </w:r>
            <w:r w:rsidR="00920A81">
              <w:rPr>
                <w:iCs/>
              </w:rPr>
              <w:t>în perioada post –Covid -19</w:t>
            </w:r>
          </w:p>
          <w:p w:rsidR="00920A81" w:rsidRDefault="00920A81" w:rsidP="00F842E4">
            <w:pPr>
              <w:pStyle w:val="Listparagraf"/>
              <w:numPr>
                <w:ilvl w:val="0"/>
                <w:numId w:val="47"/>
              </w:numPr>
              <w:ind w:left="360"/>
              <w:rPr>
                <w:iCs/>
              </w:rPr>
            </w:pPr>
            <w:r>
              <w:rPr>
                <w:iCs/>
              </w:rPr>
              <w:t>Instrucțiunea privind OVSC în IET din RMoldova (Anexă la ordinul nr.592 din 26.06.2020</w:t>
            </w:r>
            <w:r w:rsidR="002E5049">
              <w:rPr>
                <w:iCs/>
              </w:rPr>
              <w:t>,</w:t>
            </w:r>
          </w:p>
          <w:p w:rsidR="002E5049" w:rsidRDefault="00A40B15" w:rsidP="00F842E4">
            <w:pPr>
              <w:pStyle w:val="Listparagraf"/>
              <w:numPr>
                <w:ilvl w:val="0"/>
                <w:numId w:val="47"/>
              </w:numPr>
              <w:ind w:left="360"/>
              <w:rPr>
                <w:iCs/>
              </w:rPr>
            </w:pPr>
            <w:r>
              <w:rPr>
                <w:iCs/>
              </w:rPr>
              <w:t>Ordinul nr.08 din 01,09,2020</w:t>
            </w:r>
            <w:r w:rsidR="002E5049">
              <w:rPr>
                <w:iCs/>
              </w:rPr>
              <w:t xml:space="preserve">, </w:t>
            </w:r>
            <w:r>
              <w:rPr>
                <w:iCs/>
              </w:rPr>
              <w:t>ordinul nr.24 din 22.12.2020,</w:t>
            </w:r>
            <w:r w:rsidR="00AE41E1">
              <w:rPr>
                <w:iCs/>
              </w:rPr>
              <w:t xml:space="preserve"> instruirea lucrătorilor</w:t>
            </w:r>
            <w:r w:rsidR="002E5049">
              <w:rPr>
                <w:iCs/>
              </w:rPr>
              <w:t>r privind OVSC.</w:t>
            </w:r>
          </w:p>
          <w:p w:rsidR="002E5049" w:rsidRDefault="00A40B15" w:rsidP="00F842E4">
            <w:pPr>
              <w:pStyle w:val="Listparagraf"/>
              <w:numPr>
                <w:ilvl w:val="0"/>
                <w:numId w:val="47"/>
              </w:numPr>
              <w:ind w:left="360"/>
              <w:rPr>
                <w:iCs/>
              </w:rPr>
            </w:pPr>
            <w:r>
              <w:rPr>
                <w:iCs/>
              </w:rPr>
              <w:t>Ordinul nr.06 din 01</w:t>
            </w:r>
            <w:r w:rsidR="00782C77">
              <w:rPr>
                <w:iCs/>
              </w:rPr>
              <w:t>.09.2020,</w:t>
            </w:r>
            <w:r w:rsidR="00AE41E1">
              <w:rPr>
                <w:iCs/>
              </w:rPr>
              <w:t xml:space="preserve"> instruirea lucrătorilor</w:t>
            </w:r>
            <w:r w:rsidR="002E5049">
              <w:rPr>
                <w:iCs/>
              </w:rPr>
              <w:t xml:space="preserve"> privind respecterea </w:t>
            </w:r>
            <w:r w:rsidR="00AE41E1">
              <w:rPr>
                <w:iCs/>
              </w:rPr>
              <w:t>regulilir de protecție a muncii la locul de muncă.</w:t>
            </w:r>
          </w:p>
          <w:p w:rsidR="00AE41E1" w:rsidRPr="00F842E4" w:rsidRDefault="00A40B15" w:rsidP="00F842E4">
            <w:pPr>
              <w:pStyle w:val="Listparagraf"/>
              <w:numPr>
                <w:ilvl w:val="0"/>
                <w:numId w:val="47"/>
              </w:numPr>
              <w:ind w:left="360"/>
              <w:rPr>
                <w:iCs/>
              </w:rPr>
            </w:pPr>
            <w:r>
              <w:rPr>
                <w:iCs/>
              </w:rPr>
              <w:t>Ordinul nr.02 din 03.08.2020</w:t>
            </w:r>
            <w:r w:rsidR="00AE41E1">
              <w:rPr>
                <w:iCs/>
              </w:rPr>
              <w:t>, instruirea lucrătorilor privind respectarea măsurilor anti-incendiare.</w:t>
            </w:r>
          </w:p>
        </w:tc>
      </w:tr>
      <w:tr w:rsidR="00F842E4" w:rsidRPr="00E938A0" w:rsidTr="00D25024">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920A81" w:rsidP="002E5049">
            <w:pPr>
              <w:pStyle w:val="Listparagraf"/>
              <w:numPr>
                <w:ilvl w:val="0"/>
                <w:numId w:val="47"/>
              </w:numPr>
              <w:ind w:left="360"/>
              <w:rPr>
                <w:rFonts w:eastAsia="Times New Roman"/>
                <w:iCs/>
              </w:rPr>
            </w:pPr>
            <w:r>
              <w:rPr>
                <w:rFonts w:eastAsia="Times New Roman"/>
                <w:iCs/>
              </w:rPr>
              <w:t xml:space="preserve">Instituția deține în ordine sistemică documentația tehnică, sanitaro-igienică și </w:t>
            </w:r>
            <w:r w:rsidR="002E5049">
              <w:rPr>
                <w:rFonts w:eastAsia="Times New Roman"/>
                <w:iCs/>
              </w:rPr>
              <w:t>medical obligatorie</w:t>
            </w:r>
            <w:r>
              <w:rPr>
                <w:rFonts w:eastAsia="Times New Roman"/>
                <w:iCs/>
              </w:rPr>
              <w:t xml:space="preserve"> și monitorizează </w:t>
            </w:r>
            <w:r w:rsidR="002E5049">
              <w:rPr>
                <w:rFonts w:eastAsia="Times New Roman"/>
                <w:iCs/>
              </w:rPr>
              <w:t>fregvent, dar cu 1-2 exepții obiective, respectarea normelor sanitaro-igienice și de Securitate tehnică.</w:t>
            </w:r>
          </w:p>
        </w:tc>
      </w:tr>
      <w:tr w:rsidR="00F842E4" w:rsidRPr="00E938A0" w:rsidTr="00415CB2">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E42397">
              <w:t>0,75</w:t>
            </w:r>
          </w:p>
        </w:tc>
        <w:tc>
          <w:tcPr>
            <w:tcW w:w="2268" w:type="dxa"/>
          </w:tcPr>
          <w:p w:rsidR="00F842E4" w:rsidRPr="00D25024" w:rsidRDefault="00F842E4" w:rsidP="00F842E4">
            <w:r>
              <w:t xml:space="preserve">Punctaj acordat: - </w:t>
            </w:r>
            <w:r w:rsidR="00A96AC5">
              <w:t>0,75</w:t>
            </w:r>
          </w:p>
        </w:tc>
      </w:tr>
    </w:tbl>
    <w:p w:rsidR="00D25024" w:rsidRPr="00E938A0" w:rsidRDefault="00D25024" w:rsidP="00D25024"/>
    <w:p w:rsidR="00D25024" w:rsidRPr="00D25024" w:rsidRDefault="00D25024" w:rsidP="00D25024">
      <w:pPr>
        <w:rPr>
          <w:lang w:val="en-US"/>
        </w:rPr>
      </w:pPr>
      <w:r w:rsidRPr="00D25024">
        <w:rPr>
          <w:b/>
          <w:bCs/>
          <w:lang w:val="en-US"/>
        </w:rPr>
        <w:t>Indicator 1.1.2</w:t>
      </w:r>
      <w:r w:rsidRPr="00D25024">
        <w:rPr>
          <w:lang w:val="en-US"/>
        </w:rPr>
        <w:t xml:space="preserve"> Asigurarea pazei și a securității instituției ș</w:t>
      </w:r>
      <w:r w:rsidR="005E35E9">
        <w:rPr>
          <w:lang w:val="en-US"/>
        </w:rPr>
        <w:t xml:space="preserve">i a siguranței tuturor </w:t>
      </w:r>
      <w:r w:rsidRPr="00D25024">
        <w:rPr>
          <w:lang w:val="en-US"/>
        </w:rPr>
        <w:t xml:space="preserve">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AE41E1" w:rsidP="00F842E4">
            <w:pPr>
              <w:pStyle w:val="Listparagraf"/>
              <w:numPr>
                <w:ilvl w:val="0"/>
                <w:numId w:val="47"/>
              </w:numPr>
              <w:ind w:left="360"/>
              <w:rPr>
                <w:iCs/>
              </w:rPr>
            </w:pPr>
            <w:r>
              <w:rPr>
                <w:iCs/>
              </w:rPr>
              <w:t>Existența camerilor video</w:t>
            </w:r>
            <w:r w:rsidR="00DC3427">
              <w:rPr>
                <w:iCs/>
              </w:rPr>
              <w:t xml:space="preserve"> de supraveghere</w:t>
            </w:r>
            <w:r>
              <w:rPr>
                <w:iCs/>
              </w:rPr>
              <w:t xml:space="preserve"> pe teritoriul instituției.</w:t>
            </w:r>
          </w:p>
          <w:p w:rsidR="00DC3427" w:rsidRPr="00F842E4" w:rsidRDefault="005E35E9" w:rsidP="00F842E4">
            <w:pPr>
              <w:pStyle w:val="Listparagraf"/>
              <w:numPr>
                <w:ilvl w:val="0"/>
                <w:numId w:val="47"/>
              </w:numPr>
              <w:ind w:left="360"/>
              <w:rPr>
                <w:iCs/>
              </w:rPr>
            </w:pPr>
            <w:r>
              <w:rPr>
                <w:iCs/>
              </w:rPr>
              <w:t>a</w:t>
            </w:r>
            <w:r w:rsidR="00DC3427">
              <w:rPr>
                <w:iCs/>
              </w:rPr>
              <w:t>flarea copiilor în permanent</w:t>
            </w:r>
            <w:r>
              <w:rPr>
                <w:iCs/>
              </w:rPr>
              <w:t>ă</w:t>
            </w:r>
            <w:r w:rsidR="00DC3427">
              <w:rPr>
                <w:iCs/>
              </w:rPr>
              <w:t xml:space="preserve"> supraveghere de către lucrătorii instituției.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AE41E1" w:rsidP="00F842E4">
            <w:pPr>
              <w:pStyle w:val="Listparagraf"/>
              <w:numPr>
                <w:ilvl w:val="0"/>
                <w:numId w:val="47"/>
              </w:numPr>
              <w:ind w:left="360"/>
              <w:rPr>
                <w:rFonts w:eastAsia="Times New Roman"/>
                <w:iCs/>
              </w:rPr>
            </w:pPr>
            <w:r>
              <w:rPr>
                <w:rFonts w:eastAsia="Times New Roman"/>
                <w:iCs/>
              </w:rPr>
              <w:t>Instituția deține toate actele referitoare la pază și asigură integral,</w:t>
            </w:r>
            <w:r w:rsidR="005E35E9">
              <w:rPr>
                <w:rFonts w:eastAsia="Times New Roman"/>
                <w:iCs/>
              </w:rPr>
              <w:t>inclusiv</w:t>
            </w:r>
            <w:r w:rsidR="00DC3427">
              <w:rPr>
                <w:rFonts w:eastAsia="Times New Roman"/>
                <w:iCs/>
              </w:rPr>
              <w:t>pe durata programulu</w:t>
            </w:r>
            <w:r w:rsidR="000B08AB">
              <w:rPr>
                <w:rFonts w:eastAsia="Times New Roman"/>
                <w:iCs/>
              </w:rPr>
              <w:t xml:space="preserve">i </w:t>
            </w:r>
            <w:r w:rsidR="00DC3427">
              <w:rPr>
                <w:rFonts w:eastAsia="Times New Roman"/>
                <w:iCs/>
              </w:rPr>
              <w:t>educativ</w:t>
            </w:r>
            <w:r w:rsidR="000B08AB">
              <w:rPr>
                <w:rFonts w:eastAsia="Times New Roman"/>
                <w:iCs/>
              </w:rPr>
              <w:t xml:space="preserve">, securitatea copiilor, a incintei și a teritoriului adiacent, în colaborare sporadică cu APL și alte </w:t>
            </w:r>
            <w:r w:rsidR="00DC3427">
              <w:rPr>
                <w:rFonts w:eastAsia="Times New Roman"/>
                <w:iCs/>
              </w:rPr>
              <w:t>structur</w:t>
            </w:r>
            <w:r w:rsidR="005E35E9">
              <w:rPr>
                <w:rFonts w:eastAsia="Times New Roman"/>
                <w:iCs/>
              </w:rPr>
              <w:t>i</w:t>
            </w:r>
            <w:r w:rsidR="000B08AB">
              <w:rPr>
                <w:rFonts w:eastAsia="Times New Roman"/>
                <w:iCs/>
              </w:rPr>
              <w:t xml:space="preserve"> de resort.</w:t>
            </w:r>
          </w:p>
        </w:tc>
      </w:tr>
      <w:tr w:rsidR="00F842E4" w:rsidRPr="00E938A0" w:rsidTr="00415CB2">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944999">
              <w:t>1,0</w:t>
            </w:r>
          </w:p>
        </w:tc>
        <w:tc>
          <w:tcPr>
            <w:tcW w:w="2268" w:type="dxa"/>
          </w:tcPr>
          <w:p w:rsidR="00F842E4" w:rsidRPr="00D25024" w:rsidRDefault="00F842E4" w:rsidP="00F842E4">
            <w:r>
              <w:t xml:space="preserve">Punctaj acordat: - </w:t>
            </w:r>
            <w:r w:rsidR="00944999">
              <w:t>1,0</w:t>
            </w:r>
          </w:p>
        </w:tc>
      </w:tr>
    </w:tbl>
    <w:p w:rsidR="00D25024" w:rsidRPr="00E938A0" w:rsidRDefault="00D25024" w:rsidP="00D25024"/>
    <w:p w:rsidR="00D25024" w:rsidRPr="00D25024" w:rsidRDefault="00D25024" w:rsidP="00D25024">
      <w:pPr>
        <w:rPr>
          <w:lang w:val="en-US"/>
        </w:rPr>
      </w:pPr>
      <w:r w:rsidRPr="00D25024">
        <w:rPr>
          <w:b/>
          <w:bCs/>
          <w:lang w:val="en-US"/>
        </w:rPr>
        <w:t>Indicator 1.1.3.</w:t>
      </w:r>
      <w:r w:rsidRPr="00D25024">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ED3A5A" w:rsidP="00F842E4">
            <w:pPr>
              <w:pStyle w:val="Listparagraf"/>
              <w:numPr>
                <w:ilvl w:val="0"/>
                <w:numId w:val="47"/>
              </w:numPr>
              <w:ind w:left="360"/>
              <w:rPr>
                <w:iCs/>
              </w:rPr>
            </w:pPr>
            <w:r>
              <w:rPr>
                <w:iCs/>
              </w:rPr>
              <w:t xml:space="preserve">Plan </w:t>
            </w:r>
            <w:r w:rsidR="00DC3427">
              <w:rPr>
                <w:iCs/>
              </w:rPr>
              <w:t xml:space="preserve">de activitate a </w:t>
            </w:r>
            <w:r w:rsidR="000F2AB1">
              <w:rPr>
                <w:iCs/>
              </w:rPr>
              <w:t xml:space="preserve">IET  nr.67 </w:t>
            </w:r>
            <w:r w:rsidR="001C3574">
              <w:rPr>
                <w:iCs/>
              </w:rPr>
              <w:t>, aprobat la ședința Consiliului</w:t>
            </w:r>
            <w:r w:rsidR="000F2AB1">
              <w:rPr>
                <w:iCs/>
              </w:rPr>
              <w:t xml:space="preserve"> pedagogic nr.01 din 06.09</w:t>
            </w:r>
            <w:r w:rsidR="00782C77">
              <w:rPr>
                <w:iCs/>
              </w:rPr>
              <w:t>.2020</w:t>
            </w:r>
            <w:r w:rsidR="005E35E9">
              <w:rPr>
                <w:iCs/>
              </w:rPr>
              <w:t>;</w:t>
            </w:r>
          </w:p>
          <w:p w:rsidR="005E35E9" w:rsidRPr="00F842E4" w:rsidRDefault="005E35E9" w:rsidP="00F842E4">
            <w:pPr>
              <w:pStyle w:val="Listparagraf"/>
              <w:numPr>
                <w:ilvl w:val="0"/>
                <w:numId w:val="47"/>
              </w:numPr>
              <w:ind w:left="360"/>
              <w:rPr>
                <w:iCs/>
              </w:rPr>
            </w:pPr>
            <w:r>
              <w:rPr>
                <w:iCs/>
              </w:rPr>
              <w:t>Programul de ac</w:t>
            </w:r>
            <w:r w:rsidR="000F2AB1">
              <w:rPr>
                <w:iCs/>
              </w:rPr>
              <w:t xml:space="preserve">tivitate a IET  nr.67 </w:t>
            </w:r>
            <w:r w:rsidR="00CF29EF">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D3A5A" w:rsidP="00F842E4">
            <w:pPr>
              <w:pStyle w:val="Listparagraf"/>
              <w:numPr>
                <w:ilvl w:val="0"/>
                <w:numId w:val="47"/>
              </w:numPr>
              <w:ind w:left="360"/>
              <w:rPr>
                <w:rFonts w:eastAsia="Times New Roman"/>
                <w:iCs/>
              </w:rPr>
            </w:pPr>
            <w:r>
              <w:rPr>
                <w:rFonts w:eastAsia="Times New Roman"/>
                <w:iCs/>
              </w:rPr>
              <w:t>Instituția respec</w:t>
            </w:r>
            <w:r w:rsidR="00782C77">
              <w:rPr>
                <w:rFonts w:eastAsia="Times New Roman"/>
                <w:iCs/>
              </w:rPr>
              <w:t>tă</w:t>
            </w:r>
            <w:r>
              <w:rPr>
                <w:rFonts w:eastAsia="Times New Roman"/>
                <w:iCs/>
              </w:rPr>
              <w:t xml:space="preserve"> integral cerințele de proiectare orară a</w:t>
            </w:r>
            <w:r w:rsidR="001C3574">
              <w:rPr>
                <w:rFonts w:eastAsia="Times New Roman"/>
                <w:iCs/>
              </w:rPr>
              <w:t xml:space="preserve"> activităților educațională și a</w:t>
            </w:r>
            <w:r>
              <w:rPr>
                <w:rFonts w:eastAsia="Times New Roman"/>
                <w:iCs/>
              </w:rPr>
              <w:t xml:space="preserve">sigură un program echilibrat și flexibil pentru copii. </w:t>
            </w:r>
          </w:p>
        </w:tc>
      </w:tr>
      <w:tr w:rsidR="00F842E4" w:rsidRPr="00E938A0" w:rsidTr="00415CB2">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9166C5">
              <w:t>1,0</w:t>
            </w:r>
          </w:p>
        </w:tc>
        <w:tc>
          <w:tcPr>
            <w:tcW w:w="2268" w:type="dxa"/>
          </w:tcPr>
          <w:p w:rsidR="00F842E4" w:rsidRPr="00D25024" w:rsidRDefault="00F842E4" w:rsidP="00782C77">
            <w:r>
              <w:t xml:space="preserve">Punctaj acordat: - </w:t>
            </w:r>
            <w:r w:rsidR="009166C5">
              <w:t>2,0</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1.1.4.</w:t>
      </w:r>
      <w:r w:rsidR="001C3574">
        <w:rPr>
          <w:lang w:val="en-US"/>
        </w:rPr>
        <w:t xml:space="preserve"> Asigurarea pentru fiecare copil a câte un loc </w:t>
      </w:r>
      <w:r w:rsidRPr="00D25024">
        <w:rPr>
          <w:lang w:val="en-US"/>
        </w:rPr>
        <w:t xml:space="preserve">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CF29EF" w:rsidRDefault="00DC3427" w:rsidP="00F842E4">
            <w:pPr>
              <w:pStyle w:val="Listparagraf"/>
              <w:numPr>
                <w:ilvl w:val="0"/>
                <w:numId w:val="47"/>
              </w:numPr>
              <w:ind w:left="360"/>
              <w:rPr>
                <w:iCs/>
              </w:rPr>
            </w:pPr>
            <w:r>
              <w:rPr>
                <w:iCs/>
              </w:rPr>
              <w:t xml:space="preserve">Spații educaționale </w:t>
            </w:r>
            <w:r w:rsidR="00636100">
              <w:rPr>
                <w:iCs/>
              </w:rPr>
              <w:t>adecvate,locuri individuale la masa și somn.</w:t>
            </w:r>
          </w:p>
          <w:p w:rsidR="00F842E4" w:rsidRPr="00F842E4" w:rsidRDefault="00ED3A5A" w:rsidP="00F842E4">
            <w:pPr>
              <w:pStyle w:val="Listparagraf"/>
              <w:numPr>
                <w:ilvl w:val="0"/>
                <w:numId w:val="47"/>
              </w:numPr>
              <w:ind w:left="360"/>
              <w:rPr>
                <w:iCs/>
              </w:rPr>
            </w:pPr>
            <w:r>
              <w:rPr>
                <w:iCs/>
              </w:rPr>
              <w:t>Li</w:t>
            </w:r>
            <w:r w:rsidR="00CF29EF">
              <w:rPr>
                <w:iCs/>
              </w:rPr>
              <w:t>p</w:t>
            </w:r>
            <w:r w:rsidR="000F2AB1">
              <w:rPr>
                <w:iCs/>
              </w:rPr>
              <w:t xml:space="preserve">sa sălii </w:t>
            </w:r>
            <w:r>
              <w:rPr>
                <w:iCs/>
              </w:rPr>
              <w:t xml:space="preserve"> de sport.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D3A5A" w:rsidP="00F842E4">
            <w:pPr>
              <w:pStyle w:val="Listparagraf"/>
              <w:numPr>
                <w:ilvl w:val="0"/>
                <w:numId w:val="47"/>
              </w:numPr>
              <w:ind w:left="360"/>
              <w:rPr>
                <w:rFonts w:eastAsia="Times New Roman"/>
                <w:iCs/>
              </w:rPr>
            </w:pPr>
            <w:r>
              <w:rPr>
                <w:rFonts w:eastAsia="Times New Roman"/>
                <w:iCs/>
              </w:rPr>
              <w:t xml:space="preserve">Instituția dispune de spații educaționale adecvate și asigură, exeptând 1-2 cazuri obiective și temporare, toate categoriile de copii cu locuri corespunzătoare </w:t>
            </w:r>
            <w:r w:rsidR="00496097">
              <w:rPr>
                <w:rFonts w:eastAsia="Times New Roman"/>
                <w:iCs/>
              </w:rPr>
              <w:t>particularităților psihofiziologice individuale.</w:t>
            </w:r>
          </w:p>
        </w:tc>
      </w:tr>
      <w:tr w:rsidR="00F842E4" w:rsidRPr="00E938A0" w:rsidTr="00415CB2">
        <w:tc>
          <w:tcPr>
            <w:tcW w:w="2069" w:type="dxa"/>
          </w:tcPr>
          <w:p w:rsidR="00F842E4" w:rsidRPr="00BD4375" w:rsidRDefault="00F842E4" w:rsidP="00F842E4">
            <w:pPr>
              <w:jc w:val="left"/>
            </w:pPr>
            <w:r>
              <w:lastRenderedPageBreak/>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BC66E0">
              <w:t>0,</w:t>
            </w:r>
            <w:r w:rsidR="009166C5">
              <w:t>7</w:t>
            </w:r>
            <w:r w:rsidR="00ED3A5A">
              <w:t>5</w:t>
            </w:r>
          </w:p>
        </w:tc>
        <w:tc>
          <w:tcPr>
            <w:tcW w:w="2268" w:type="dxa"/>
          </w:tcPr>
          <w:p w:rsidR="00F842E4" w:rsidRPr="00D25024" w:rsidRDefault="00F842E4" w:rsidP="00F842E4">
            <w:r>
              <w:t xml:space="preserve">Punctaj acordat: - </w:t>
            </w:r>
            <w:r w:rsidR="00BC66E0">
              <w:t>0,</w:t>
            </w:r>
            <w:r w:rsidR="009166C5">
              <w:t>7</w:t>
            </w:r>
            <w:r w:rsidR="00ED3A5A">
              <w:t>5</w:t>
            </w:r>
          </w:p>
        </w:tc>
      </w:tr>
    </w:tbl>
    <w:p w:rsidR="00D25024" w:rsidRDefault="00D25024" w:rsidP="00D25024"/>
    <w:p w:rsidR="00D25024" w:rsidRPr="00D25024" w:rsidRDefault="00D25024" w:rsidP="00D25024">
      <w:pPr>
        <w:rPr>
          <w:lang w:val="en-US"/>
        </w:rPr>
      </w:pPr>
      <w:r w:rsidRPr="00D25024">
        <w:rPr>
          <w:b/>
          <w:bCs/>
          <w:lang w:val="en-US"/>
        </w:rPr>
        <w:t>Indicator 1.1.5.</w:t>
      </w:r>
      <w:r w:rsidRPr="00D25024">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636100" w:rsidP="00F842E4">
            <w:pPr>
              <w:pStyle w:val="Listparagraf"/>
              <w:numPr>
                <w:ilvl w:val="0"/>
                <w:numId w:val="47"/>
              </w:numPr>
              <w:ind w:left="360"/>
              <w:rPr>
                <w:iCs/>
              </w:rPr>
            </w:pPr>
            <w:r>
              <w:rPr>
                <w:iCs/>
              </w:rPr>
              <w:t>Personalul auxiliar este asigurat cu echipament, ustensile, utilaje.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636100" w:rsidP="00F842E4">
            <w:pPr>
              <w:pStyle w:val="Listparagraf"/>
              <w:numPr>
                <w:ilvl w:val="0"/>
                <w:numId w:val="47"/>
              </w:numPr>
              <w:ind w:left="360"/>
              <w:rPr>
                <w:rFonts w:eastAsia="Times New Roman"/>
                <w:iCs/>
              </w:rPr>
            </w:pPr>
            <w:r>
              <w:rPr>
                <w:rFonts w:eastAsia="Times New Roman"/>
                <w:iCs/>
              </w:rPr>
              <w:t xml:space="preserve">Instituția asigură </w:t>
            </w:r>
            <w:r w:rsidR="00496097">
              <w:rPr>
                <w:rFonts w:eastAsia="Times New Roman"/>
                <w:iCs/>
              </w:rPr>
              <w:t>prezența, funcționalitatea și conformitatea cu parametrii sanitaro-igienici și cu cerințele de Securitate a materialelor de sprijin (echipamente, utilaje, ustensile,etc.)</w:t>
            </w:r>
          </w:p>
        </w:tc>
      </w:tr>
      <w:tr w:rsidR="00F842E4" w:rsidRPr="00E938A0" w:rsidTr="00415CB2">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9166C5">
              <w:t>1,0</w:t>
            </w:r>
          </w:p>
        </w:tc>
        <w:tc>
          <w:tcPr>
            <w:tcW w:w="2268" w:type="dxa"/>
          </w:tcPr>
          <w:p w:rsidR="00F842E4" w:rsidRPr="00D25024" w:rsidRDefault="00BC66E0" w:rsidP="00F842E4">
            <w:r>
              <w:t>Punctaj acordat: -</w:t>
            </w:r>
            <w:r w:rsidR="009166C5">
              <w:t>1,0</w:t>
            </w:r>
          </w:p>
        </w:tc>
      </w:tr>
    </w:tbl>
    <w:p w:rsidR="00D25024" w:rsidRDefault="00D25024" w:rsidP="00D25024"/>
    <w:p w:rsidR="00D25024" w:rsidRPr="00D25024" w:rsidRDefault="00D25024" w:rsidP="00D25024">
      <w:pPr>
        <w:rPr>
          <w:lang w:val="en-US"/>
        </w:rPr>
      </w:pPr>
      <w:r w:rsidRPr="00D25024">
        <w:rPr>
          <w:b/>
          <w:bCs/>
          <w:lang w:val="en-US"/>
        </w:rPr>
        <w:t>Indicator 1.1.6.</w:t>
      </w:r>
      <w:r w:rsidRPr="00D25024">
        <w:rPr>
          <w:lang w:val="en-US"/>
        </w:rPr>
        <w:t xml:space="preserve"> Asigurarea cu spații pentru prepararea și servirea hranei, care corespund normelor sanitare în vigoare privind siguranța, accesibilitatea, funcțion</w:t>
      </w:r>
      <w:r w:rsidR="001C3574">
        <w:rPr>
          <w:lang w:val="en-US"/>
        </w:rPr>
        <w:t>alitatea și confortul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496097" w:rsidP="00F842E4">
            <w:pPr>
              <w:pStyle w:val="Listparagraf"/>
              <w:numPr>
                <w:ilvl w:val="0"/>
                <w:numId w:val="47"/>
              </w:numPr>
              <w:ind w:left="360"/>
              <w:rPr>
                <w:iCs/>
              </w:rPr>
            </w:pPr>
            <w:r>
              <w:rPr>
                <w:iCs/>
              </w:rPr>
              <w:t xml:space="preserve">Bloc alimentar dotat </w:t>
            </w:r>
            <w:r w:rsidR="000D6F77">
              <w:rPr>
                <w:iCs/>
              </w:rPr>
              <w:t xml:space="preserve">tehnico- material </w:t>
            </w:r>
            <w:r>
              <w:rPr>
                <w:iCs/>
              </w:rPr>
              <w:t>confor</w:t>
            </w:r>
            <w:r w:rsidR="00FE768A">
              <w:rPr>
                <w:iCs/>
              </w:rPr>
              <w:t xml:space="preserve">m cerințelor </w:t>
            </w:r>
            <w:r w:rsidR="00CF29EF">
              <w:rPr>
                <w:iCs/>
              </w:rPr>
              <w:t xml:space="preserve">sanitaro-igienice </w:t>
            </w:r>
            <w:r w:rsidR="00FE768A">
              <w:rPr>
                <w:iCs/>
              </w:rPr>
              <w:t xml:space="preserve">stipulate în Standardele </w:t>
            </w:r>
            <w:r w:rsidR="000D6F77">
              <w:rPr>
                <w:iCs/>
              </w:rPr>
              <w:t>minime de dotare a IET, aprobate prin ordinul MECC nr.253 din 11.10.2017;</w:t>
            </w:r>
          </w:p>
          <w:p w:rsidR="001C3574" w:rsidRDefault="001C3574" w:rsidP="00F842E4">
            <w:pPr>
              <w:pStyle w:val="Listparagraf"/>
              <w:numPr>
                <w:ilvl w:val="0"/>
                <w:numId w:val="47"/>
              </w:numPr>
              <w:ind w:left="360"/>
              <w:rPr>
                <w:iCs/>
              </w:rPr>
            </w:pPr>
            <w:r>
              <w:rPr>
                <w:iCs/>
              </w:rPr>
              <w:t>Mobilier și</w:t>
            </w:r>
            <w:r w:rsidR="00782C77">
              <w:rPr>
                <w:iCs/>
              </w:rPr>
              <w:t xml:space="preserve"> tehnică sanitară;</w:t>
            </w:r>
          </w:p>
          <w:p w:rsidR="001C3574" w:rsidRDefault="001C3574" w:rsidP="00F842E4">
            <w:pPr>
              <w:pStyle w:val="Listparagraf"/>
              <w:numPr>
                <w:ilvl w:val="0"/>
                <w:numId w:val="47"/>
              </w:numPr>
              <w:ind w:left="360"/>
              <w:rPr>
                <w:iCs/>
              </w:rPr>
            </w:pPr>
            <w:r>
              <w:rPr>
                <w:iCs/>
              </w:rPr>
              <w:t>Utilaj tehnologic și f</w:t>
            </w:r>
            <w:r w:rsidR="00782C77">
              <w:rPr>
                <w:iCs/>
              </w:rPr>
              <w:t>rigorific;</w:t>
            </w:r>
          </w:p>
          <w:p w:rsidR="000D6F77" w:rsidRPr="001C3574" w:rsidRDefault="001C3574" w:rsidP="001C3574">
            <w:pPr>
              <w:pStyle w:val="Listparagraf"/>
              <w:numPr>
                <w:ilvl w:val="0"/>
                <w:numId w:val="47"/>
              </w:numPr>
              <w:ind w:left="360"/>
              <w:rPr>
                <w:iCs/>
              </w:rPr>
            </w:pPr>
            <w:r>
              <w:rPr>
                <w:iCs/>
              </w:rPr>
              <w:t>V</w:t>
            </w:r>
            <w:r w:rsidR="000D6F77" w:rsidRPr="001C3574">
              <w:rPr>
                <w:iCs/>
              </w:rPr>
              <w:t>eselă de pregătire și servirea mesei</w:t>
            </w:r>
            <w:r>
              <w:rPr>
                <w:iCs/>
              </w:rPr>
              <w:t xml:space="preserve"> din inox</w:t>
            </w:r>
            <w:r w:rsidR="00782C77">
              <w:rPr>
                <w:iCs/>
              </w:rPr>
              <w:t>;</w:t>
            </w:r>
          </w:p>
          <w:p w:rsidR="00636100" w:rsidRPr="00F842E4" w:rsidRDefault="00496097" w:rsidP="00F842E4">
            <w:pPr>
              <w:pStyle w:val="Listparagraf"/>
              <w:numPr>
                <w:ilvl w:val="0"/>
                <w:numId w:val="47"/>
              </w:numPr>
              <w:ind w:left="360"/>
              <w:rPr>
                <w:iCs/>
              </w:rPr>
            </w:pPr>
            <w:r>
              <w:rPr>
                <w:iCs/>
              </w:rPr>
              <w:t>Camera de grupă.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B7F63" w:rsidP="00F842E4">
            <w:pPr>
              <w:pStyle w:val="Listparagraf"/>
              <w:numPr>
                <w:ilvl w:val="0"/>
                <w:numId w:val="47"/>
              </w:numPr>
              <w:ind w:left="360"/>
              <w:rPr>
                <w:rFonts w:eastAsia="Times New Roman"/>
                <w:iCs/>
              </w:rPr>
            </w:pPr>
            <w:r>
              <w:rPr>
                <w:rFonts w:eastAsia="Times New Roman"/>
                <w:iCs/>
              </w:rPr>
              <w:t>Instituția este dotată cu spații pentru  prepararea și servirea hranei care corespund în totalitate normele sanitare în vigoare, privind siguranța, accesibilitatea, funcționalitatea și confortul tuturor copiilor.</w:t>
            </w:r>
          </w:p>
        </w:tc>
      </w:tr>
      <w:tr w:rsidR="00F842E4" w:rsidRPr="00E938A0" w:rsidTr="00415CB2">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FB7F63">
              <w:t>1,0</w:t>
            </w:r>
          </w:p>
        </w:tc>
        <w:tc>
          <w:tcPr>
            <w:tcW w:w="2268" w:type="dxa"/>
          </w:tcPr>
          <w:p w:rsidR="00F842E4" w:rsidRPr="00D25024" w:rsidRDefault="00F842E4" w:rsidP="00FB7F63">
            <w:r>
              <w:t xml:space="preserve">Punctaj acordat: - </w:t>
            </w:r>
            <w:r w:rsidR="00FB7F63">
              <w:t>1,0</w:t>
            </w:r>
          </w:p>
        </w:tc>
      </w:tr>
    </w:tbl>
    <w:p w:rsidR="00D25024" w:rsidRDefault="00D25024" w:rsidP="00D25024"/>
    <w:p w:rsidR="00D25024" w:rsidRPr="00D25024" w:rsidRDefault="00D25024" w:rsidP="00D25024">
      <w:pPr>
        <w:rPr>
          <w:lang w:val="en-US"/>
        </w:rPr>
      </w:pPr>
      <w:r w:rsidRPr="00D25024">
        <w:rPr>
          <w:b/>
          <w:bCs/>
          <w:lang w:val="en-US"/>
        </w:rPr>
        <w:t>Indicator 1.1.7.</w:t>
      </w:r>
      <w:r w:rsidRPr="00D25024">
        <w:rPr>
          <w:lang w:val="en-US"/>
        </w:rPr>
        <w:t xml:space="preserve"> Prezența spațiilor sanitare, cu respectarea criteriilor de accesibilitate, funcțion</w:t>
      </w:r>
      <w:r w:rsidR="00CF29EF">
        <w:rPr>
          <w:lang w:val="en-US"/>
        </w:rPr>
        <w:t xml:space="preserve">alitate și confort pentru </w:t>
      </w:r>
      <w:r w:rsidRPr="00D25024">
        <w:rPr>
          <w:lang w:val="en-US"/>
        </w:rPr>
        <w:t xml:space="preserve">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636100" w:rsidP="00F842E4">
            <w:pPr>
              <w:pStyle w:val="Listparagraf"/>
              <w:numPr>
                <w:ilvl w:val="0"/>
                <w:numId w:val="47"/>
              </w:numPr>
              <w:ind w:left="360"/>
              <w:rPr>
                <w:iCs/>
              </w:rPr>
            </w:pPr>
            <w:r>
              <w:rPr>
                <w:iCs/>
              </w:rPr>
              <w:t xml:space="preserve">Prezența </w:t>
            </w:r>
            <w:r w:rsidR="00AC4AA6">
              <w:rPr>
                <w:iCs/>
              </w:rPr>
              <w:t>blocului sanitar</w:t>
            </w:r>
            <w:r w:rsidR="000F2AB1">
              <w:rPr>
                <w:iCs/>
              </w:rPr>
              <w:t xml:space="preserve">   în  toate  cele  5 </w:t>
            </w:r>
            <w:r w:rsidR="00CF29EF">
              <w:rPr>
                <w:iCs/>
              </w:rPr>
              <w:t xml:space="preserve"> grupe.</w:t>
            </w:r>
          </w:p>
          <w:p w:rsidR="00AC4AA6" w:rsidRPr="00F842E4" w:rsidRDefault="00AC4AA6" w:rsidP="00F842E4">
            <w:pPr>
              <w:pStyle w:val="Listparagraf"/>
              <w:numPr>
                <w:ilvl w:val="0"/>
                <w:numId w:val="47"/>
              </w:numPr>
              <w:ind w:left="360"/>
              <w:rPr>
                <w:iCs/>
              </w:rPr>
            </w:pPr>
            <w:r>
              <w:rPr>
                <w:iCs/>
              </w:rPr>
              <w:t>Prezența</w:t>
            </w:r>
            <w:r w:rsidR="000F2AB1">
              <w:rPr>
                <w:iCs/>
              </w:rPr>
              <w:t xml:space="preserve"> a  2 </w:t>
            </w:r>
            <w:r>
              <w:rPr>
                <w:iCs/>
              </w:rPr>
              <w:t xml:space="preserve"> WC-ului </w:t>
            </w:r>
            <w:r w:rsidR="000F2AB1">
              <w:rPr>
                <w:iCs/>
              </w:rPr>
              <w:t xml:space="preserve"> pentru  colaboratori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B7F63" w:rsidP="00F842E4">
            <w:pPr>
              <w:pStyle w:val="Listparagraf"/>
              <w:numPr>
                <w:ilvl w:val="0"/>
                <w:numId w:val="47"/>
              </w:numPr>
              <w:ind w:left="360"/>
              <w:rPr>
                <w:rFonts w:eastAsia="Times New Roman"/>
                <w:iCs/>
              </w:rPr>
            </w:pPr>
            <w:r>
              <w:rPr>
                <w:rFonts w:eastAsia="Times New Roman"/>
                <w:iCs/>
              </w:rPr>
              <w:t>Instituția este dotată cu spații/blocuri sanitare(toalete, lavoare) care respect</w:t>
            </w:r>
            <w:r w:rsidR="00782C77">
              <w:rPr>
                <w:rFonts w:eastAsia="Times New Roman"/>
                <w:iCs/>
              </w:rPr>
              <w:t>ă</w:t>
            </w:r>
            <w:r>
              <w:rPr>
                <w:rFonts w:eastAsia="Times New Roman"/>
                <w:iCs/>
              </w:rPr>
              <w:t xml:space="preserve"> integral normrle sanitare, și cu 1-2 devieri nesemnificative și tempora</w:t>
            </w:r>
            <w:r w:rsidR="00BE127B">
              <w:rPr>
                <w:rFonts w:eastAsia="Times New Roman"/>
                <w:iCs/>
              </w:rPr>
              <w:t>re criteriile de accesibilitate, funcționalitate, și confortul pentru copii.</w:t>
            </w:r>
          </w:p>
        </w:tc>
      </w:tr>
      <w:tr w:rsidR="00F842E4" w:rsidRPr="00E938A0" w:rsidTr="00415CB2">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BC66E0">
              <w:t>0,</w:t>
            </w:r>
            <w:r w:rsidR="00AE6067">
              <w:t>5</w:t>
            </w:r>
          </w:p>
        </w:tc>
        <w:tc>
          <w:tcPr>
            <w:tcW w:w="2268" w:type="dxa"/>
          </w:tcPr>
          <w:p w:rsidR="00F842E4" w:rsidRPr="00D25024" w:rsidRDefault="00F842E4" w:rsidP="00F842E4">
            <w:r>
              <w:t xml:space="preserve">Punctaj acordat: - </w:t>
            </w:r>
            <w:r w:rsidR="00BC66E0">
              <w:t>0,</w:t>
            </w:r>
            <w:r w:rsidR="00AE6067">
              <w:t>5</w:t>
            </w:r>
          </w:p>
        </w:tc>
      </w:tr>
    </w:tbl>
    <w:p w:rsidR="00D25024" w:rsidRDefault="00D25024" w:rsidP="00D25024"/>
    <w:p w:rsidR="00D25024" w:rsidRPr="00D25024" w:rsidRDefault="00D25024" w:rsidP="00D25024">
      <w:pPr>
        <w:rPr>
          <w:lang w:val="en-US"/>
        </w:rPr>
      </w:pPr>
      <w:r w:rsidRPr="00D25024">
        <w:rPr>
          <w:b/>
          <w:bCs/>
          <w:lang w:val="en-US"/>
        </w:rPr>
        <w:t>Indicator 1.1.8.</w:t>
      </w:r>
      <w:r w:rsidRPr="00D25024">
        <w:rPr>
          <w:lang w:val="en-US"/>
        </w:rPr>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CF29EF" w:rsidRPr="00AA2291" w:rsidRDefault="00CF29EF" w:rsidP="00AA2291">
            <w:pPr>
              <w:pStyle w:val="Listparagraf"/>
              <w:numPr>
                <w:ilvl w:val="0"/>
                <w:numId w:val="47"/>
              </w:numPr>
              <w:rPr>
                <w:iCs/>
              </w:rPr>
            </w:pPr>
            <w:r w:rsidRPr="00AA2291">
              <w:rPr>
                <w:iCs/>
              </w:rPr>
              <w:t>Ladă antiincendiar</w:t>
            </w:r>
            <w:r w:rsidR="00AA2291">
              <w:rPr>
                <w:iCs/>
              </w:rPr>
              <w:t>ă;</w:t>
            </w:r>
          </w:p>
          <w:p w:rsidR="00CF29EF" w:rsidRDefault="000F2AB1" w:rsidP="00F842E4">
            <w:pPr>
              <w:pStyle w:val="Listparagraf"/>
              <w:numPr>
                <w:ilvl w:val="0"/>
                <w:numId w:val="47"/>
              </w:numPr>
              <w:ind w:left="360"/>
              <w:rPr>
                <w:iCs/>
              </w:rPr>
            </w:pPr>
            <w:r>
              <w:rPr>
                <w:iCs/>
              </w:rPr>
              <w:t>Stingătoare   în  toate  încăperile - 12</w:t>
            </w:r>
            <w:r w:rsidR="00CF29EF">
              <w:rPr>
                <w:iCs/>
              </w:rPr>
              <w:t>;</w:t>
            </w:r>
          </w:p>
          <w:p w:rsidR="00CF29EF" w:rsidRDefault="00CF29EF" w:rsidP="00F842E4">
            <w:pPr>
              <w:pStyle w:val="Listparagraf"/>
              <w:numPr>
                <w:ilvl w:val="0"/>
                <w:numId w:val="47"/>
              </w:numPr>
              <w:ind w:left="360"/>
              <w:rPr>
                <w:iCs/>
              </w:rPr>
            </w:pPr>
            <w:r>
              <w:rPr>
                <w:iCs/>
              </w:rPr>
              <w:t xml:space="preserve"> Plan de evacuare -2, la fiecare ieșire din blocul de instruire;</w:t>
            </w:r>
          </w:p>
          <w:p w:rsidR="00F842E4" w:rsidRPr="000F2AB1" w:rsidRDefault="00CF29EF" w:rsidP="00CF29EF">
            <w:pPr>
              <w:pStyle w:val="Listparagraf"/>
              <w:numPr>
                <w:ilvl w:val="0"/>
                <w:numId w:val="47"/>
              </w:numPr>
              <w:ind w:left="360"/>
              <w:rPr>
                <w:iCs/>
              </w:rPr>
            </w:pPr>
            <w:r>
              <w:rPr>
                <w:iCs/>
              </w:rPr>
              <w:t>M</w:t>
            </w:r>
            <w:r w:rsidR="00AC4AA6">
              <w:rPr>
                <w:iCs/>
              </w:rPr>
              <w:t>arcaj</w:t>
            </w:r>
            <w:r w:rsidR="00F541B1">
              <w:rPr>
                <w:iCs/>
              </w:rPr>
              <w:t>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BE127B" w:rsidP="00F842E4">
            <w:pPr>
              <w:pStyle w:val="Listparagraf"/>
              <w:numPr>
                <w:ilvl w:val="0"/>
                <w:numId w:val="47"/>
              </w:numPr>
              <w:ind w:left="360"/>
              <w:rPr>
                <w:rFonts w:eastAsia="Times New Roman"/>
                <w:iCs/>
              </w:rPr>
            </w:pPr>
            <w:r>
              <w:rPr>
                <w:rFonts w:eastAsia="Times New Roman"/>
                <w:iCs/>
              </w:rPr>
              <w:t>Instituția dispune în totalitate de mijloace antiincendiare și de ieșiri de reze</w:t>
            </w:r>
            <w:r w:rsidR="00782C77">
              <w:rPr>
                <w:rFonts w:eastAsia="Times New Roman"/>
                <w:iCs/>
              </w:rPr>
              <w:t>rvă, utilizează în linii mari e</w:t>
            </w:r>
            <w:r>
              <w:rPr>
                <w:rFonts w:eastAsia="Times New Roman"/>
                <w:iCs/>
              </w:rPr>
              <w:t>ficient un sistem de marcaje de direcție și le monitorizează periodic funcționalitatea.</w:t>
            </w:r>
          </w:p>
        </w:tc>
      </w:tr>
      <w:tr w:rsidR="00F842E4" w:rsidRPr="00E938A0" w:rsidTr="00415CB2">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BE127B">
              <w:t>0,75</w:t>
            </w:r>
          </w:p>
        </w:tc>
        <w:tc>
          <w:tcPr>
            <w:tcW w:w="2268" w:type="dxa"/>
          </w:tcPr>
          <w:p w:rsidR="00F842E4" w:rsidRPr="00D25024" w:rsidRDefault="00F842E4" w:rsidP="00F842E4">
            <w:r>
              <w:t xml:space="preserve">Punctaj acordat: - </w:t>
            </w:r>
            <w:r w:rsidR="00BE127B">
              <w:t>0,75</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1.1.9.</w:t>
      </w:r>
      <w:r w:rsidRPr="00D25024">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703A6E">
            <w:pPr>
              <w:pStyle w:val="Titlu9"/>
            </w:pPr>
          </w:p>
        </w:tc>
        <w:tc>
          <w:tcPr>
            <w:tcW w:w="7570" w:type="dxa"/>
            <w:gridSpan w:val="3"/>
          </w:tcPr>
          <w:p w:rsidR="00C50F42" w:rsidRDefault="00C50F42" w:rsidP="00703A6E">
            <w:pPr>
              <w:pStyle w:val="Titlu9"/>
            </w:pPr>
            <w:r>
              <w:t>Activități integrate;</w:t>
            </w:r>
          </w:p>
          <w:p w:rsidR="00F842E4" w:rsidRDefault="00C50F42" w:rsidP="00703A6E">
            <w:pPr>
              <w:pStyle w:val="Titlu9"/>
            </w:pPr>
            <w:r>
              <w:t xml:space="preserve">Grupa </w:t>
            </w:r>
            <w:r w:rsidR="00927103">
              <w:t>medie „Învățăm să circulăm, viața să ne-o apărăm”-21.03.2021</w:t>
            </w:r>
            <w:r w:rsidR="00BA75C8">
              <w:t>, educator- Braghiș  Cristina</w:t>
            </w:r>
            <w:r>
              <w:t>;</w:t>
            </w:r>
          </w:p>
          <w:p w:rsidR="00C50F42" w:rsidRDefault="00C50F42" w:rsidP="00703A6E">
            <w:pPr>
              <w:pStyle w:val="Titlu9"/>
            </w:pPr>
            <w:r>
              <w:t>Grupa mar</w:t>
            </w:r>
            <w:r w:rsidR="00B60EA3">
              <w:t>e„Regulile de circulație„Semafor„”</w:t>
            </w:r>
            <w:r w:rsidR="00BA75C8">
              <w:t xml:space="preserve">- 09.02.2021 educator- Spînu  Anastasia </w:t>
            </w:r>
            <w:r>
              <w:t>;</w:t>
            </w:r>
          </w:p>
          <w:p w:rsidR="00C50F42" w:rsidRDefault="00C50F42" w:rsidP="00703A6E">
            <w:pPr>
              <w:pStyle w:val="Titlu9"/>
            </w:pPr>
            <w:r>
              <w:t>Grupa pregătitoare:„</w:t>
            </w:r>
            <w:r w:rsidR="00B60EA3">
              <w:t>Am nevoie de ajutor!” - 15</w:t>
            </w:r>
            <w:r w:rsidR="00BA75C8">
              <w:t>.03.2021, educator – Creciun  Mariana</w:t>
            </w:r>
            <w:r w:rsidR="00B60EA3">
              <w:t>;</w:t>
            </w:r>
            <w:r w:rsidR="00C32600">
              <w:t>.</w:t>
            </w:r>
          </w:p>
          <w:p w:rsidR="00AC4AA6" w:rsidRPr="00E25945" w:rsidRDefault="00B60EA3" w:rsidP="00642B3D">
            <w:r w:rsidRPr="00E25945">
              <w:rPr>
                <w:i/>
              </w:rPr>
              <w:t>Grupa medie:„Micii călători”-08.04.2021</w:t>
            </w:r>
            <w:r w:rsidR="00642B3D" w:rsidRPr="00E25945">
              <w:rPr>
                <w:i/>
              </w:rPr>
              <w:t>.</w:t>
            </w:r>
            <w:r w:rsidR="00E25945" w:rsidRPr="00E25945">
              <w:rPr>
                <w:i/>
              </w:rPr>
              <w:t>- educator-</w:t>
            </w:r>
            <w:r w:rsidR="00BA75C8">
              <w:rPr>
                <w:i/>
              </w:rPr>
              <w:t xml:space="preserve"> Eroșenco  Olesea</w:t>
            </w:r>
            <w:r w:rsidR="00E25945">
              <w:t>.</w:t>
            </w:r>
          </w:p>
          <w:p w:rsidR="00AC4AA6" w:rsidRDefault="00C32600" w:rsidP="00703A6E">
            <w:pPr>
              <w:pStyle w:val="Titlu9"/>
            </w:pPr>
            <w:r>
              <w:t>Discuții la toate ședințele  cu părinții, referitor la protejarea vieții și sănătății copiilor;</w:t>
            </w:r>
          </w:p>
          <w:p w:rsidR="00C50F42" w:rsidRPr="00F842E4" w:rsidRDefault="00C50F42" w:rsidP="00703A6E">
            <w:pPr>
              <w:pStyle w:val="Titlu9"/>
            </w:pPr>
            <w:r>
              <w:t>Marcaje pentru trecerea de pietoni în apropierea IET.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BE127B" w:rsidP="00F842E4">
            <w:pPr>
              <w:pStyle w:val="Listparagraf"/>
              <w:numPr>
                <w:ilvl w:val="0"/>
                <w:numId w:val="47"/>
              </w:numPr>
              <w:ind w:left="360"/>
              <w:rPr>
                <w:rFonts w:eastAsia="Times New Roman"/>
                <w:iCs/>
              </w:rPr>
            </w:pPr>
            <w:r>
              <w:rPr>
                <w:rFonts w:eastAsia="Times New Roman"/>
                <w:iCs/>
              </w:rPr>
              <w:t xml:space="preserve">Organizează și desfășoară sistematic </w:t>
            </w:r>
            <w:r w:rsidR="00FF13B2">
              <w:rPr>
                <w:rFonts w:eastAsia="Times New Roman"/>
                <w:iCs/>
              </w:rPr>
              <w:t>pentru copii și pentru adulți activități de învățare și respectare a regulilor de circulație rutieră, a tehnicii securității, de prevenire a situațiilor de risc și de acordare a primului ajutor.</w:t>
            </w:r>
          </w:p>
        </w:tc>
      </w:tr>
      <w:tr w:rsidR="00F842E4" w:rsidRPr="00E938A0" w:rsidTr="00415CB2">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5846A7">
              <w:t>0,75</w:t>
            </w:r>
          </w:p>
        </w:tc>
        <w:tc>
          <w:tcPr>
            <w:tcW w:w="2268" w:type="dxa"/>
          </w:tcPr>
          <w:p w:rsidR="00F842E4" w:rsidRPr="00D25024" w:rsidRDefault="00F842E4" w:rsidP="00BE127B">
            <w:r>
              <w:t xml:space="preserve">Punctaj acordat: - </w:t>
            </w:r>
            <w:r w:rsidR="005846A7">
              <w:t>0,75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9166C5" w:rsidP="00F842E4">
            <w:pPr>
              <w:rPr>
                <w:b/>
                <w:bCs/>
              </w:rPr>
            </w:pPr>
            <w:r>
              <w:rPr>
                <w:b/>
                <w:bCs/>
              </w:rPr>
              <w:t>8,5</w:t>
            </w:r>
          </w:p>
        </w:tc>
      </w:tr>
    </w:tbl>
    <w:p w:rsidR="00415CB2" w:rsidRDefault="00415CB2" w:rsidP="00D25024"/>
    <w:p w:rsidR="00D25024" w:rsidRPr="00D25024" w:rsidRDefault="00D25024" w:rsidP="00D25024">
      <w:pPr>
        <w:pStyle w:val="Titlu2"/>
        <w:rPr>
          <w:lang w:val="en-US"/>
        </w:rPr>
      </w:pPr>
      <w:bookmarkStart w:id="7" w:name="_Toc46741864"/>
      <w:bookmarkStart w:id="8" w:name="_Toc51081049"/>
      <w:r w:rsidRPr="00D25024">
        <w:rPr>
          <w:lang w:val="en-US"/>
        </w:rPr>
        <w:t>Standard 1.2. Instituția dezvoltă parteneriate comunitare în vederea protecției integrității f</w:t>
      </w:r>
      <w:r w:rsidR="00CF29EF">
        <w:rPr>
          <w:lang w:val="en-US"/>
        </w:rPr>
        <w:t>izice și psihice a fiecărui c</w:t>
      </w:r>
      <w:r w:rsidRPr="00D25024">
        <w:rPr>
          <w:lang w:val="en-US"/>
        </w:rPr>
        <w:t>opil</w:t>
      </w:r>
      <w:bookmarkEnd w:id="7"/>
      <w:bookmarkEnd w:id="8"/>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1.2.1.</w:t>
      </w:r>
      <w:r w:rsidRPr="00D25024">
        <w:rPr>
          <w:lang w:val="en-US"/>
        </w:rPr>
        <w:t xml:space="preserve"> Proiectarea, în documentele strategice și operaționale, a acțiunilor de colaborare cu familia, cu autoritatea publică locală, cu alte instituții cu atribuții legale</w:t>
      </w:r>
      <w:r w:rsidR="00CF29EF">
        <w:rPr>
          <w:lang w:val="en-US"/>
        </w:rPr>
        <w:t xml:space="preserve"> în sensul protecției </w:t>
      </w:r>
      <w:r w:rsidRPr="00D25024">
        <w:rPr>
          <w:lang w:val="en-US"/>
        </w:rPr>
        <w:t>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535D18" w:rsidRPr="00E938A0" w:rsidTr="00DF435F">
        <w:tc>
          <w:tcPr>
            <w:tcW w:w="2069" w:type="dxa"/>
          </w:tcPr>
          <w:p w:rsidR="00535D18" w:rsidRPr="00BD4375" w:rsidRDefault="00535D18" w:rsidP="00DF435F">
            <w:pPr>
              <w:jc w:val="left"/>
            </w:pPr>
            <w:r w:rsidRPr="00BD4375">
              <w:t xml:space="preserve">Dovezi </w:t>
            </w:r>
          </w:p>
        </w:tc>
        <w:tc>
          <w:tcPr>
            <w:tcW w:w="7570" w:type="dxa"/>
            <w:gridSpan w:val="3"/>
          </w:tcPr>
          <w:p w:rsidR="00AE6067" w:rsidRDefault="00AE6067" w:rsidP="00AE6067">
            <w:pPr>
              <w:pStyle w:val="Listparagraf"/>
              <w:numPr>
                <w:ilvl w:val="0"/>
                <w:numId w:val="47"/>
              </w:numPr>
              <w:ind w:left="360"/>
              <w:rPr>
                <w:iCs/>
              </w:rPr>
            </w:pPr>
            <w:r>
              <w:rPr>
                <w:iCs/>
              </w:rPr>
              <w:t>Metodologia ANET</w:t>
            </w:r>
          </w:p>
          <w:p w:rsidR="00AE6067" w:rsidRDefault="00F16B45" w:rsidP="00AE6067">
            <w:pPr>
              <w:pStyle w:val="Listparagraf"/>
              <w:numPr>
                <w:ilvl w:val="0"/>
                <w:numId w:val="47"/>
              </w:numPr>
              <w:ind w:left="360"/>
              <w:rPr>
                <w:iCs/>
              </w:rPr>
            </w:pPr>
            <w:r>
              <w:rPr>
                <w:iCs/>
              </w:rPr>
              <w:t>Regitru de evidență a sesizărilor</w:t>
            </w:r>
          </w:p>
          <w:p w:rsidR="00F16B45" w:rsidRDefault="00F16B45" w:rsidP="00AE6067">
            <w:pPr>
              <w:pStyle w:val="Listparagraf"/>
              <w:numPr>
                <w:ilvl w:val="0"/>
                <w:numId w:val="47"/>
              </w:numPr>
              <w:ind w:left="360"/>
              <w:rPr>
                <w:iCs/>
              </w:rPr>
            </w:pPr>
            <w:r>
              <w:rPr>
                <w:iCs/>
              </w:rPr>
              <w:t>Raport privind evidența sesizărilor cazurilor ANET</w:t>
            </w:r>
          </w:p>
          <w:p w:rsidR="00F16B45" w:rsidRPr="00AE6067" w:rsidRDefault="00F16B45" w:rsidP="00AE6067">
            <w:pPr>
              <w:pStyle w:val="Listparagraf"/>
              <w:numPr>
                <w:ilvl w:val="0"/>
                <w:numId w:val="47"/>
              </w:numPr>
              <w:ind w:left="360"/>
              <w:rPr>
                <w:iCs/>
              </w:rPr>
            </w:pPr>
            <w:r>
              <w:rPr>
                <w:iCs/>
              </w:rPr>
              <w:t>Fișa de sesizare a cazului suspect de ANET a copilului.</w:t>
            </w:r>
          </w:p>
        </w:tc>
      </w:tr>
      <w:tr w:rsidR="00535D18" w:rsidRPr="00E938A0" w:rsidTr="00DF435F">
        <w:tc>
          <w:tcPr>
            <w:tcW w:w="2069" w:type="dxa"/>
          </w:tcPr>
          <w:p w:rsidR="00535D18" w:rsidRPr="00BD4375" w:rsidRDefault="00535D18" w:rsidP="00DF435F">
            <w:pPr>
              <w:jc w:val="left"/>
            </w:pPr>
            <w:r w:rsidRPr="00BD4375">
              <w:t>Constatări</w:t>
            </w:r>
          </w:p>
        </w:tc>
        <w:tc>
          <w:tcPr>
            <w:tcW w:w="7570" w:type="dxa"/>
            <w:gridSpan w:val="3"/>
          </w:tcPr>
          <w:p w:rsidR="00535D18" w:rsidRPr="00F842E4" w:rsidRDefault="00FF13B2" w:rsidP="00FF13B2">
            <w:pPr>
              <w:pStyle w:val="Listparagraf"/>
              <w:numPr>
                <w:ilvl w:val="0"/>
                <w:numId w:val="47"/>
              </w:numPr>
              <w:ind w:left="360"/>
              <w:rPr>
                <w:rFonts w:eastAsia="Times New Roman"/>
                <w:iCs/>
              </w:rPr>
            </w:pPr>
            <w:r>
              <w:rPr>
                <w:rFonts w:eastAsia="Times New Roman"/>
                <w:iCs/>
              </w:rPr>
              <w:t>Instituția proiectează sistematic acțiuni d</w:t>
            </w:r>
            <w:r w:rsidR="001C4BCD">
              <w:rPr>
                <w:rFonts w:eastAsia="Times New Roman"/>
                <w:iCs/>
              </w:rPr>
              <w:t>e colabirare cu familia, cu APL, cu alte instituții cu atribuții legale în sensul protecției copilu</w:t>
            </w:r>
            <w:r w:rsidR="00CF29EF">
              <w:rPr>
                <w:rFonts w:eastAsia="Times New Roman"/>
                <w:iCs/>
              </w:rPr>
              <w:t>lui, inclusiv a</w:t>
            </w:r>
            <w:r w:rsidR="001C4BCD">
              <w:rPr>
                <w:rFonts w:eastAsia="Times New Roman"/>
                <w:iCs/>
              </w:rPr>
              <w:t>cțiuni de informare a lor în privința procedurii legale de intervenție în cazurile ANET;</w:t>
            </w:r>
          </w:p>
        </w:tc>
      </w:tr>
      <w:tr w:rsidR="00535D18" w:rsidRPr="00E938A0" w:rsidTr="00DF435F">
        <w:tc>
          <w:tcPr>
            <w:tcW w:w="2069" w:type="dxa"/>
          </w:tcPr>
          <w:p w:rsidR="00535D18" w:rsidRPr="00BD4375" w:rsidRDefault="00535D18" w:rsidP="00DF435F">
            <w:pPr>
              <w:jc w:val="left"/>
            </w:pPr>
            <w:r>
              <w:t>Pondere și punctaj acordat</w:t>
            </w:r>
          </w:p>
        </w:tc>
        <w:tc>
          <w:tcPr>
            <w:tcW w:w="1475" w:type="dxa"/>
          </w:tcPr>
          <w:p w:rsidR="00535D18" w:rsidRPr="00E938A0" w:rsidRDefault="00535D18" w:rsidP="00DF435F">
            <w:r w:rsidRPr="00BD4375">
              <w:t>Pondere:</w:t>
            </w:r>
            <w:r>
              <w:rPr>
                <w:bCs/>
              </w:rPr>
              <w:t>1</w:t>
            </w:r>
          </w:p>
        </w:tc>
        <w:tc>
          <w:tcPr>
            <w:tcW w:w="3827" w:type="dxa"/>
          </w:tcPr>
          <w:p w:rsidR="00535D18" w:rsidRPr="00E938A0" w:rsidRDefault="00535D18" w:rsidP="00DF435F">
            <w:r>
              <w:t>Autoevaluare conform criteriilor: -</w:t>
            </w:r>
            <w:r w:rsidR="001C4BCD">
              <w:t>0</w:t>
            </w:r>
            <w:r w:rsidR="00BC66E0">
              <w:t>,75</w:t>
            </w:r>
          </w:p>
        </w:tc>
        <w:tc>
          <w:tcPr>
            <w:tcW w:w="2268" w:type="dxa"/>
          </w:tcPr>
          <w:p w:rsidR="00535D18" w:rsidRPr="00D25024" w:rsidRDefault="00BC66E0" w:rsidP="001C4BCD">
            <w:r>
              <w:t>Punctaj acordat: -</w:t>
            </w:r>
            <w:r w:rsidR="001C4BCD">
              <w:t>0</w:t>
            </w:r>
            <w:r>
              <w:t>,75</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1.2.2.</w:t>
      </w:r>
      <w:r w:rsidRPr="00D25024">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A518C0" w:rsidRDefault="00A518C0" w:rsidP="00F842E4">
            <w:pPr>
              <w:pStyle w:val="Listparagraf"/>
              <w:numPr>
                <w:ilvl w:val="0"/>
                <w:numId w:val="47"/>
              </w:numPr>
              <w:ind w:left="360"/>
              <w:rPr>
                <w:iCs/>
                <w:lang w:val="ro-RO"/>
              </w:rPr>
            </w:pPr>
            <w:r>
              <w:rPr>
                <w:iCs/>
                <w:lang w:val="ro-RO"/>
              </w:rPr>
              <w:t>Consultație pentru părinți:„Stop vi</w:t>
            </w:r>
            <w:r w:rsidR="00BA75C8">
              <w:rPr>
                <w:iCs/>
                <w:lang w:val="ro-RO"/>
              </w:rPr>
              <w:t>olenței” -21.01.2021, grupa pregătitoare  – educator –  Ceapa  Patricia</w:t>
            </w:r>
            <w:r>
              <w:rPr>
                <w:iCs/>
                <w:lang w:val="ro-RO"/>
              </w:rPr>
              <w:t>;</w:t>
            </w:r>
          </w:p>
          <w:p w:rsidR="00F16B45" w:rsidRPr="00642B3D" w:rsidRDefault="00F16B45" w:rsidP="00F842E4">
            <w:pPr>
              <w:pStyle w:val="Listparagraf"/>
              <w:numPr>
                <w:ilvl w:val="0"/>
                <w:numId w:val="47"/>
              </w:numPr>
              <w:ind w:left="360"/>
              <w:rPr>
                <w:iCs/>
                <w:lang w:val="ro-RO"/>
              </w:rPr>
            </w:pPr>
            <w:r w:rsidRPr="00642B3D">
              <w:rPr>
                <w:iCs/>
                <w:lang w:val="ro-RO"/>
              </w:rPr>
              <w:t>C</w:t>
            </w:r>
            <w:r w:rsidR="00D12CEB" w:rsidRPr="00642B3D">
              <w:rPr>
                <w:iCs/>
                <w:lang w:val="ro-RO"/>
              </w:rPr>
              <w:t>onv</w:t>
            </w:r>
            <w:r w:rsidR="003A1DB0" w:rsidRPr="00642B3D">
              <w:rPr>
                <w:iCs/>
                <w:lang w:val="ro-RO"/>
              </w:rPr>
              <w:t xml:space="preserve">orbiri,conversații, </w:t>
            </w:r>
            <w:r w:rsidR="00407B39" w:rsidRPr="00642B3D">
              <w:rPr>
                <w:iCs/>
                <w:lang w:val="ro-RO"/>
              </w:rPr>
              <w:t>demonstrări, memorizări, lecturi</w:t>
            </w:r>
            <w:r w:rsidR="003A1DB0" w:rsidRPr="00642B3D">
              <w:rPr>
                <w:iCs/>
                <w:lang w:val="ro-RO"/>
              </w:rPr>
              <w:t>,joc</w:t>
            </w:r>
            <w:r w:rsidR="00D12CEB" w:rsidRPr="00642B3D">
              <w:rPr>
                <w:iCs/>
                <w:lang w:val="ro-RO"/>
              </w:rPr>
              <w:t xml:space="preserve">uri pentru asigurarea </w:t>
            </w:r>
            <w:r w:rsidR="003A1DB0" w:rsidRPr="00642B3D">
              <w:rPr>
                <w:iCs/>
                <w:lang w:val="ro-RO"/>
              </w:rPr>
              <w:t xml:space="preserve"> protecției fizice și psihice a copilului.</w:t>
            </w:r>
          </w:p>
        </w:tc>
      </w:tr>
      <w:tr w:rsidR="00F842E4" w:rsidRPr="00E938A0" w:rsidTr="00DF435F">
        <w:tc>
          <w:tcPr>
            <w:tcW w:w="2069" w:type="dxa"/>
          </w:tcPr>
          <w:p w:rsidR="00F842E4" w:rsidRPr="00BD4375" w:rsidRDefault="00F842E4" w:rsidP="00F842E4">
            <w:pPr>
              <w:jc w:val="left"/>
            </w:pPr>
          </w:p>
        </w:tc>
        <w:tc>
          <w:tcPr>
            <w:tcW w:w="7570" w:type="dxa"/>
            <w:gridSpan w:val="3"/>
          </w:tcPr>
          <w:p w:rsidR="00F842E4" w:rsidRPr="00F842E4" w:rsidRDefault="00D12CEB" w:rsidP="00F842E4">
            <w:pPr>
              <w:pStyle w:val="Listparagraf"/>
              <w:numPr>
                <w:ilvl w:val="0"/>
                <w:numId w:val="47"/>
              </w:numPr>
              <w:ind w:left="360"/>
              <w:rPr>
                <w:rFonts w:eastAsia="Times New Roman"/>
                <w:iCs/>
              </w:rPr>
            </w:pPr>
            <w:r>
              <w:rPr>
                <w:rFonts w:eastAsia="Times New Roman"/>
                <w:iCs/>
              </w:rPr>
              <w:t>Instituți</w:t>
            </w:r>
            <w:r w:rsidR="001C4BCD">
              <w:rPr>
                <w:rFonts w:eastAsia="Times New Roman"/>
                <w:iCs/>
              </w:rPr>
              <w:t>a dispune aproape integral de personal calificat pentru preven</w:t>
            </w:r>
            <w:r w:rsidR="00407B39">
              <w:rPr>
                <w:rFonts w:eastAsia="Times New Roman"/>
                <w:iCs/>
              </w:rPr>
              <w:t>irea/ intervențieiîn cazurile ANET și foloswște e</w:t>
            </w:r>
            <w:r w:rsidR="001C4BCD">
              <w:rPr>
                <w:rFonts w:eastAsia="Times New Roman"/>
                <w:iCs/>
              </w:rPr>
              <w:t>ficient și oportun majoritatea resurselor existente în comunitate pentru asigurarea protecției integrității fizice și psihice a fiecărui copil.</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F16B45">
              <w:t>0,75</w:t>
            </w:r>
          </w:p>
        </w:tc>
        <w:tc>
          <w:tcPr>
            <w:tcW w:w="2268" w:type="dxa"/>
          </w:tcPr>
          <w:p w:rsidR="00F842E4" w:rsidRPr="00D25024" w:rsidRDefault="00F842E4" w:rsidP="00F842E4">
            <w:r>
              <w:t xml:space="preserve">Punctaj acordat: - </w:t>
            </w:r>
            <w:r w:rsidR="00F16B45">
              <w:t>0,75</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lastRenderedPageBreak/>
        <w:t>Indicator 1.2.3.</w:t>
      </w:r>
      <w:r w:rsidRPr="00D25024">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642B3D" w:rsidRDefault="00E333AA" w:rsidP="00F842E4">
            <w:pPr>
              <w:pStyle w:val="Listparagraf"/>
              <w:numPr>
                <w:ilvl w:val="0"/>
                <w:numId w:val="47"/>
              </w:numPr>
              <w:ind w:left="360"/>
              <w:rPr>
                <w:iCs/>
              </w:rPr>
            </w:pPr>
            <w:r>
              <w:rPr>
                <w:iCs/>
              </w:rPr>
              <w:t>Bullying-ul ca formă de v</w:t>
            </w:r>
            <w:r w:rsidR="00642B3D">
              <w:rPr>
                <w:iCs/>
              </w:rPr>
              <w:t xml:space="preserve">iolență </w:t>
            </w:r>
            <w:r w:rsidR="00E25945">
              <w:rPr>
                <w:iCs/>
              </w:rPr>
              <w:t>15.04.2021- grupa pregătitoare,-</w:t>
            </w:r>
            <w:r w:rsidR="00642B3D">
              <w:rPr>
                <w:iCs/>
              </w:rPr>
              <w:t xml:space="preserve">educator- Creciun </w:t>
            </w:r>
            <w:r w:rsidR="00BA75C8">
              <w:rPr>
                <w:iCs/>
              </w:rPr>
              <w:t xml:space="preserve">  Mariana </w:t>
            </w:r>
            <w:r w:rsidR="00642B3D">
              <w:rPr>
                <w:iCs/>
              </w:rPr>
              <w:t>;</w:t>
            </w:r>
          </w:p>
          <w:p w:rsidR="00F842E4" w:rsidRPr="00F842E4" w:rsidRDefault="00A817F1" w:rsidP="00F842E4">
            <w:pPr>
              <w:pStyle w:val="Listparagraf"/>
              <w:numPr>
                <w:ilvl w:val="0"/>
                <w:numId w:val="47"/>
              </w:numPr>
              <w:ind w:left="360"/>
              <w:rPr>
                <w:iCs/>
              </w:rPr>
            </w:pPr>
            <w:r>
              <w:rPr>
                <w:iCs/>
              </w:rPr>
              <w:t>Consultații,explicații, convorbiri, lecturi, memorizări.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07B39" w:rsidP="00F842E4">
            <w:pPr>
              <w:pStyle w:val="Listparagraf"/>
              <w:numPr>
                <w:ilvl w:val="0"/>
                <w:numId w:val="47"/>
              </w:numPr>
              <w:ind w:left="360"/>
              <w:rPr>
                <w:rFonts w:eastAsia="Times New Roman"/>
                <w:iCs/>
              </w:rPr>
            </w:pPr>
            <w:r>
              <w:rPr>
                <w:rFonts w:eastAsia="Times New Roman"/>
                <w:iCs/>
              </w:rPr>
              <w:t>Instituția realizează un procesformativ</w:t>
            </w:r>
            <w:r w:rsidR="00DA3123">
              <w:rPr>
                <w:rFonts w:eastAsia="Times New Roman"/>
                <w:iCs/>
              </w:rPr>
              <w:t xml:space="preserve"> sistemic, pentru copii și pentru adulți, privitor la prevenirea și combaterea oricărui tip de violență.</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1C4BCD">
              <w:t>0</w:t>
            </w:r>
            <w:r w:rsidR="00BC66E0">
              <w:t>,75</w:t>
            </w:r>
          </w:p>
        </w:tc>
        <w:tc>
          <w:tcPr>
            <w:tcW w:w="2268" w:type="dxa"/>
          </w:tcPr>
          <w:p w:rsidR="00F842E4" w:rsidRPr="00D25024" w:rsidRDefault="00F842E4" w:rsidP="00F842E4">
            <w:r>
              <w:t xml:space="preserve">Punctaj acordat: - </w:t>
            </w:r>
            <w:r w:rsidR="001C4BCD">
              <w:t>0</w:t>
            </w:r>
            <w:r w:rsidR="00BC66E0">
              <w:t>,75</w:t>
            </w:r>
          </w:p>
        </w:tc>
      </w:tr>
    </w:tbl>
    <w:p w:rsidR="00D25024" w:rsidRDefault="00D25024" w:rsidP="00D25024"/>
    <w:p w:rsidR="00D25024" w:rsidRPr="00D25024" w:rsidRDefault="00D25024" w:rsidP="00D25024">
      <w:pPr>
        <w:rPr>
          <w:lang w:val="en-US"/>
        </w:rPr>
      </w:pPr>
      <w:r w:rsidRPr="00D25024">
        <w:rPr>
          <w:b/>
          <w:bCs/>
          <w:lang w:val="en-US"/>
        </w:rPr>
        <w:t>Indicator 1.2.4.</w:t>
      </w:r>
      <w:r w:rsidR="00407B39">
        <w:rPr>
          <w:lang w:val="en-US"/>
        </w:rPr>
        <w:t xml:space="preserve"> Accesul c</w:t>
      </w:r>
      <w:r w:rsidRPr="00D25024">
        <w:rPr>
          <w:lang w:val="en-US"/>
        </w:rPr>
        <w:t xml:space="preserve">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25945" w:rsidRPr="005D1C95" w:rsidRDefault="0054244D" w:rsidP="005D1C95">
            <w:pPr>
              <w:pStyle w:val="Listparagraf"/>
              <w:numPr>
                <w:ilvl w:val="0"/>
                <w:numId w:val="47"/>
              </w:numPr>
              <w:ind w:left="360"/>
              <w:rPr>
                <w:iCs/>
              </w:rPr>
            </w:pPr>
            <w:r>
              <w:rPr>
                <w:iCs/>
              </w:rPr>
              <w:t xml:space="preserve">Consultație pentru cadrele didactice:„Modalități de realizare a educației socio – emoționale în prectica didactică din grădiniță” </w:t>
            </w:r>
            <w:r w:rsidR="00E458D9">
              <w:rPr>
                <w:iCs/>
              </w:rPr>
              <w:t>–22.11.2</w:t>
            </w:r>
            <w:r w:rsidR="00BA75C8">
              <w:rPr>
                <w:iCs/>
              </w:rPr>
              <w:t>020</w:t>
            </w:r>
          </w:p>
          <w:p w:rsidR="00117ACD" w:rsidRDefault="005D1C95" w:rsidP="00F842E4">
            <w:pPr>
              <w:pStyle w:val="Listparagraf"/>
              <w:numPr>
                <w:ilvl w:val="0"/>
                <w:numId w:val="47"/>
              </w:numPr>
              <w:ind w:left="360"/>
              <w:rPr>
                <w:iCs/>
              </w:rPr>
            </w:pPr>
            <w:r>
              <w:rPr>
                <w:iCs/>
              </w:rPr>
              <w:t>J</w:t>
            </w:r>
            <w:r w:rsidR="007B2883">
              <w:rPr>
                <w:iCs/>
              </w:rPr>
              <w:t>ocuri mobile, conversații, postere cu reguli</w:t>
            </w:r>
            <w:r w:rsidR="004859B6">
              <w:rPr>
                <w:iCs/>
              </w:rPr>
              <w:t>,</w:t>
            </w:r>
          </w:p>
          <w:p w:rsidR="00F842E4" w:rsidRPr="00F842E4" w:rsidRDefault="007B2883" w:rsidP="00E25945">
            <w:pPr>
              <w:pStyle w:val="Listparagraf"/>
              <w:ind w:left="360"/>
              <w:rPr>
                <w:iCs/>
              </w:rPr>
            </w:pPr>
            <w:r>
              <w:rPr>
                <w:iCs/>
              </w:rPr>
              <w:t xml:space="preserve"> demonstrări, explicare, memorizare.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5D1E56" w:rsidRDefault="00DA3123" w:rsidP="00F842E4">
            <w:pPr>
              <w:pStyle w:val="Listparagraf"/>
              <w:numPr>
                <w:ilvl w:val="0"/>
                <w:numId w:val="47"/>
              </w:numPr>
              <w:ind w:left="360"/>
              <w:rPr>
                <w:rFonts w:eastAsia="Times New Roman"/>
                <w:iCs/>
                <w:lang w:val="ro-RO"/>
              </w:rPr>
            </w:pPr>
            <w:r w:rsidRPr="005D1E56">
              <w:rPr>
                <w:rFonts w:eastAsia="Times New Roman"/>
                <w:iCs/>
                <w:lang w:val="ro-RO"/>
              </w:rPr>
              <w:t xml:space="preserve">Instituția oferă tuturor copiilor,  cu 1-3 exepții de natură obiectivă </w:t>
            </w:r>
            <w:r w:rsidR="005D1E56" w:rsidRPr="005D1E56">
              <w:rPr>
                <w:rFonts w:eastAsia="Times New Roman"/>
                <w:iCs/>
                <w:lang w:val="ro-RO"/>
              </w:rPr>
              <w:t>și temorară, prin personal calificat, titular șau recrutat, prin implicare a comunității în acțiuni de prevenire a comportamentelor dăunătoare sănătății, accesul la sevicii de sprijin în vederea asigurării dezvoltării fizice, mintale și emoționale.</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A817F1">
              <w:t>0,75</w:t>
            </w:r>
          </w:p>
        </w:tc>
        <w:tc>
          <w:tcPr>
            <w:tcW w:w="2268" w:type="dxa"/>
          </w:tcPr>
          <w:p w:rsidR="00F842E4" w:rsidRPr="00D25024" w:rsidRDefault="00F842E4" w:rsidP="00F842E4">
            <w:r>
              <w:t xml:space="preserve">Punctaj acordat: - </w:t>
            </w:r>
            <w:r w:rsidR="00A817F1">
              <w:t>1,5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4109F8" w:rsidP="00F842E4">
            <w:pPr>
              <w:rPr>
                <w:b/>
                <w:bCs/>
              </w:rPr>
            </w:pPr>
            <w:r>
              <w:rPr>
                <w:b/>
                <w:bCs/>
              </w:rPr>
              <w:t>3,75</w:t>
            </w:r>
          </w:p>
        </w:tc>
      </w:tr>
    </w:tbl>
    <w:p w:rsidR="00D25024" w:rsidRDefault="00D25024" w:rsidP="00D25024"/>
    <w:p w:rsidR="00D25024" w:rsidRPr="00D25024" w:rsidRDefault="00D25024" w:rsidP="00D25024">
      <w:pPr>
        <w:pStyle w:val="Titlu2"/>
        <w:rPr>
          <w:lang w:val="en-US"/>
        </w:rPr>
      </w:pPr>
      <w:bookmarkStart w:id="9" w:name="_Toc46741865"/>
      <w:bookmarkStart w:id="10" w:name="_Toc51081050"/>
      <w:r w:rsidRPr="00D25024">
        <w:rPr>
          <w:lang w:val="en-US"/>
        </w:rPr>
        <w:t>Standard 1.3. Instituția de învățământ oferă servicii de suport pentru promovarea unui mod sănătos de viață</w:t>
      </w:r>
      <w:bookmarkEnd w:id="9"/>
      <w:bookmarkEnd w:id="10"/>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1.3.1.</w:t>
      </w:r>
      <w:r w:rsidRPr="00D25024">
        <w:rPr>
          <w:lang w:val="en-US"/>
        </w:rPr>
        <w:t xml:space="preserve"> Colaborarea cu familiile, cu serviciile publice de sănătate și alte instituții cu atribuții legale în acest sens în promovarea valorii sănătăț</w:t>
      </w:r>
      <w:r w:rsidR="00407B39">
        <w:rPr>
          <w:lang w:val="en-US"/>
        </w:rPr>
        <w:t xml:space="preserve">ii fizice și mintale a </w:t>
      </w:r>
      <w:r w:rsidRPr="00D25024">
        <w:rPr>
          <w:lang w:val="en-US"/>
        </w:rPr>
        <w:t xml:space="preserve">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8463E" w:rsidRPr="00E938A0" w:rsidTr="00DF435F">
        <w:tc>
          <w:tcPr>
            <w:tcW w:w="2069" w:type="dxa"/>
          </w:tcPr>
          <w:p w:rsidR="0008463E" w:rsidRPr="00BD4375" w:rsidRDefault="0008463E" w:rsidP="0008463E">
            <w:pPr>
              <w:jc w:val="left"/>
            </w:pPr>
            <w:r w:rsidRPr="00BD4375">
              <w:t xml:space="preserve">Dovezi </w:t>
            </w:r>
          </w:p>
        </w:tc>
        <w:tc>
          <w:tcPr>
            <w:tcW w:w="7570" w:type="dxa"/>
            <w:gridSpan w:val="3"/>
          </w:tcPr>
          <w:p w:rsidR="009C7456" w:rsidRDefault="009C7456" w:rsidP="0008463E">
            <w:pPr>
              <w:pStyle w:val="Listparagraf"/>
              <w:numPr>
                <w:ilvl w:val="0"/>
                <w:numId w:val="47"/>
              </w:numPr>
              <w:ind w:left="360"/>
              <w:rPr>
                <w:iCs/>
              </w:rPr>
            </w:pPr>
            <w:r>
              <w:rPr>
                <w:iCs/>
              </w:rPr>
              <w:t>Consulta</w:t>
            </w:r>
            <w:r w:rsidR="00BA75C8">
              <w:rPr>
                <w:iCs/>
              </w:rPr>
              <w:t>ț</w:t>
            </w:r>
            <w:r>
              <w:rPr>
                <w:iCs/>
              </w:rPr>
              <w:t>ie pentru părinți:„Cum vorbim cu copiii despre Coronovirus”- 19.05.2021 –</w:t>
            </w:r>
            <w:r w:rsidR="00BA75C8">
              <w:rPr>
                <w:iCs/>
              </w:rPr>
              <w:t xml:space="preserve"> grupa pregătitoare – Ceap</w:t>
            </w:r>
            <w:r>
              <w:rPr>
                <w:iCs/>
              </w:rPr>
              <w:t>a</w:t>
            </w:r>
            <w:r w:rsidR="00BA75C8">
              <w:rPr>
                <w:iCs/>
              </w:rPr>
              <w:t xml:space="preserve">  Patricia</w:t>
            </w:r>
            <w:r>
              <w:rPr>
                <w:iCs/>
              </w:rPr>
              <w:t>;</w:t>
            </w:r>
          </w:p>
          <w:p w:rsidR="009C7456" w:rsidRPr="009C7456" w:rsidRDefault="009C7456" w:rsidP="0008463E">
            <w:pPr>
              <w:pStyle w:val="Listparagraf"/>
              <w:numPr>
                <w:ilvl w:val="0"/>
                <w:numId w:val="47"/>
              </w:numPr>
              <w:ind w:left="360"/>
              <w:rPr>
                <w:iCs/>
              </w:rPr>
            </w:pPr>
            <w:r>
              <w:rPr>
                <w:iCs/>
              </w:rPr>
              <w:t xml:space="preserve">Consultație pentru părinți:„Factorii care dăunează sănătatea” – 12.10.2020 </w:t>
            </w:r>
            <w:r w:rsidR="00BA75C8">
              <w:rPr>
                <w:iCs/>
              </w:rPr>
              <w:t>– grupa mare –  Stoleru  Inga</w:t>
            </w:r>
            <w:r>
              <w:rPr>
                <w:iCs/>
              </w:rPr>
              <w:t>;</w:t>
            </w:r>
          </w:p>
          <w:p w:rsidR="00117ACD" w:rsidRDefault="00117ACD" w:rsidP="0008463E">
            <w:pPr>
              <w:pStyle w:val="Listparagraf"/>
              <w:numPr>
                <w:ilvl w:val="0"/>
                <w:numId w:val="47"/>
              </w:numPr>
              <w:ind w:left="360"/>
              <w:rPr>
                <w:iCs/>
              </w:rPr>
            </w:pPr>
            <w:r>
              <w:rPr>
                <w:iCs/>
              </w:rPr>
              <w:t xml:space="preserve">Consultație </w:t>
            </w:r>
            <w:r w:rsidR="004109F8">
              <w:rPr>
                <w:iCs/>
              </w:rPr>
              <w:t>pentru</w:t>
            </w:r>
            <w:r w:rsidR="009C7456">
              <w:rPr>
                <w:iCs/>
              </w:rPr>
              <w:t xml:space="preserve"> cadrele didactice:</w:t>
            </w:r>
            <w:r>
              <w:rPr>
                <w:iCs/>
              </w:rPr>
              <w:t>„Educația fizică și educația pentru sănătat</w:t>
            </w:r>
            <w:r w:rsidR="004109F8">
              <w:rPr>
                <w:iCs/>
              </w:rPr>
              <w:t>e în grădinița de copii” -02.11.2020;</w:t>
            </w:r>
          </w:p>
          <w:p w:rsidR="00E777DB" w:rsidRDefault="00E777DB" w:rsidP="0008463E">
            <w:pPr>
              <w:pStyle w:val="Listparagraf"/>
              <w:numPr>
                <w:ilvl w:val="0"/>
                <w:numId w:val="47"/>
              </w:numPr>
              <w:ind w:left="360"/>
              <w:rPr>
                <w:iCs/>
              </w:rPr>
            </w:pPr>
            <w:r>
              <w:rPr>
                <w:iCs/>
              </w:rPr>
              <w:t>Activități integrate:Asigurații copilului o viață corectă” – 04.01.2021 – grupa med</w:t>
            </w:r>
            <w:r w:rsidR="00BA75C8">
              <w:rPr>
                <w:iCs/>
              </w:rPr>
              <w:t>ie- educator –  Braghiș  Cristina</w:t>
            </w:r>
            <w:r>
              <w:rPr>
                <w:iCs/>
              </w:rPr>
              <w:t>;</w:t>
            </w:r>
          </w:p>
          <w:p w:rsidR="00E333AA" w:rsidRDefault="000A13BF" w:rsidP="0008463E">
            <w:pPr>
              <w:pStyle w:val="Listparagraf"/>
              <w:numPr>
                <w:ilvl w:val="0"/>
                <w:numId w:val="47"/>
              </w:numPr>
              <w:ind w:left="360"/>
              <w:rPr>
                <w:iCs/>
              </w:rPr>
            </w:pPr>
            <w:r>
              <w:rPr>
                <w:iCs/>
              </w:rPr>
              <w:t>„Mai încrezător fără te</w:t>
            </w:r>
            <w:r w:rsidR="00BA75C8">
              <w:rPr>
                <w:iCs/>
              </w:rPr>
              <w:t>levi</w:t>
            </w:r>
            <w:r w:rsidR="00E333AA">
              <w:rPr>
                <w:iCs/>
              </w:rPr>
              <w:t>zor”</w:t>
            </w:r>
            <w:r>
              <w:rPr>
                <w:iCs/>
              </w:rPr>
              <w:t>-</w:t>
            </w:r>
            <w:r w:rsidR="00E333AA">
              <w:rPr>
                <w:iCs/>
              </w:rPr>
              <w:t>16.04.202</w:t>
            </w:r>
            <w:r w:rsidR="004109F8">
              <w:rPr>
                <w:iCs/>
              </w:rPr>
              <w:t>1</w:t>
            </w:r>
            <w:r w:rsidR="00BA75C8">
              <w:rPr>
                <w:iCs/>
              </w:rPr>
              <w:t>-grupa mare-  Spînu  Anastasia;</w:t>
            </w:r>
          </w:p>
          <w:p w:rsidR="0008463E" w:rsidRPr="00F842E4" w:rsidRDefault="00E777DB" w:rsidP="00E777DB">
            <w:pPr>
              <w:pStyle w:val="Listparagraf"/>
              <w:numPr>
                <w:ilvl w:val="0"/>
                <w:numId w:val="47"/>
              </w:numPr>
              <w:ind w:left="360"/>
              <w:rPr>
                <w:iCs/>
              </w:rPr>
            </w:pPr>
            <w:r>
              <w:rPr>
                <w:iCs/>
              </w:rPr>
              <w:t xml:space="preserve"> Convorbiri,</w:t>
            </w:r>
            <w:r w:rsidR="0008463E">
              <w:rPr>
                <w:iCs/>
              </w:rPr>
              <w:t xml:space="preserve"> conversații, desen, memorizări, lecturi.</w:t>
            </w:r>
          </w:p>
        </w:tc>
      </w:tr>
      <w:tr w:rsidR="0008463E" w:rsidRPr="00E938A0" w:rsidTr="00DF435F">
        <w:tc>
          <w:tcPr>
            <w:tcW w:w="2069" w:type="dxa"/>
          </w:tcPr>
          <w:p w:rsidR="0008463E" w:rsidRPr="00BD4375" w:rsidRDefault="0008463E" w:rsidP="0008463E">
            <w:pPr>
              <w:jc w:val="left"/>
            </w:pPr>
          </w:p>
        </w:tc>
        <w:tc>
          <w:tcPr>
            <w:tcW w:w="7570" w:type="dxa"/>
            <w:gridSpan w:val="3"/>
          </w:tcPr>
          <w:p w:rsidR="0008463E" w:rsidRPr="00F842E4" w:rsidRDefault="005D1E56" w:rsidP="0008463E">
            <w:pPr>
              <w:pStyle w:val="Listparagraf"/>
              <w:numPr>
                <w:ilvl w:val="0"/>
                <w:numId w:val="47"/>
              </w:numPr>
              <w:ind w:left="360"/>
              <w:rPr>
                <w:rFonts w:eastAsia="Times New Roman"/>
                <w:iCs/>
              </w:rPr>
            </w:pPr>
            <w:r>
              <w:rPr>
                <w:rFonts w:eastAsia="Times New Roman"/>
                <w:iCs/>
              </w:rPr>
              <w:t xml:space="preserve">Instituția și cadrele didactice, în colaborare cu familiile și serviciile publice de sănătate proiectează sistemic  activități de promovare a valorii sănătății fizice și mintale a copiilor și a stilului sănătos </w:t>
            </w:r>
            <w:r w:rsidR="00FF6689">
              <w:rPr>
                <w:rFonts w:eastAsia="Times New Roman"/>
                <w:iCs/>
              </w:rPr>
              <w:t>de viață, preponderant în instituție și mai puțin în comunitate.</w:t>
            </w:r>
          </w:p>
        </w:tc>
      </w:tr>
      <w:tr w:rsidR="0008463E" w:rsidRPr="00E938A0" w:rsidTr="00DF435F">
        <w:tc>
          <w:tcPr>
            <w:tcW w:w="2069" w:type="dxa"/>
          </w:tcPr>
          <w:p w:rsidR="0008463E" w:rsidRPr="00BD4375" w:rsidRDefault="0008463E" w:rsidP="0008463E">
            <w:pPr>
              <w:jc w:val="left"/>
            </w:pPr>
            <w:r>
              <w:t>Pondere și punctaj acordat</w:t>
            </w:r>
          </w:p>
        </w:tc>
        <w:tc>
          <w:tcPr>
            <w:tcW w:w="1475" w:type="dxa"/>
          </w:tcPr>
          <w:p w:rsidR="0008463E" w:rsidRPr="00E938A0" w:rsidRDefault="0008463E" w:rsidP="0008463E">
            <w:r w:rsidRPr="00BD4375">
              <w:t>Pondere:</w:t>
            </w:r>
            <w:r>
              <w:rPr>
                <w:bCs/>
              </w:rPr>
              <w:t>2</w:t>
            </w:r>
          </w:p>
        </w:tc>
        <w:tc>
          <w:tcPr>
            <w:tcW w:w="3827" w:type="dxa"/>
          </w:tcPr>
          <w:p w:rsidR="0008463E" w:rsidRDefault="0008463E" w:rsidP="0008463E">
            <w:r>
              <w:t>Autoevaluare conform criteriilor:-</w:t>
            </w:r>
          </w:p>
          <w:p w:rsidR="0008463E" w:rsidRPr="00E938A0" w:rsidRDefault="0008463E" w:rsidP="0008463E">
            <w:r>
              <w:t>0,75</w:t>
            </w:r>
          </w:p>
        </w:tc>
        <w:tc>
          <w:tcPr>
            <w:tcW w:w="2268" w:type="dxa"/>
          </w:tcPr>
          <w:p w:rsidR="0008463E" w:rsidRPr="00D25024" w:rsidRDefault="0008463E" w:rsidP="0008463E">
            <w:r>
              <w:t>Punctaj acordat: - 1,5</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lastRenderedPageBreak/>
        <w:t>Indicator 1.3.2.</w:t>
      </w:r>
      <w:r w:rsidRPr="00D25024">
        <w:rPr>
          <w:lang w:val="en-US"/>
        </w:rPr>
        <w:t xml:space="preserve"> Asigurarea condițiilor fizice, inclusiv a spațiilor special rezervate, a resurselor materiale și metodologice (mese rotunde, seminare, traininguri, sesiuni de terapie educațională etc.) pentru profilaxia problemelo</w:t>
      </w:r>
      <w:r w:rsidR="00407B39">
        <w:rPr>
          <w:lang w:val="en-US"/>
        </w:rPr>
        <w:t xml:space="preserve">r psihoemoționale ale </w:t>
      </w:r>
      <w:r w:rsidRPr="00D25024">
        <w:rPr>
          <w:lang w:val="en-US"/>
        </w:rPr>
        <w:t xml:space="preserve"> copiilor</w:t>
      </w:r>
      <w:r w:rsidR="00407B39">
        <w:rPr>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C2C6C" w:rsidRDefault="00DC2C6C" w:rsidP="00F842E4">
            <w:pPr>
              <w:pStyle w:val="Listparagraf"/>
              <w:numPr>
                <w:ilvl w:val="0"/>
                <w:numId w:val="47"/>
              </w:numPr>
              <w:ind w:left="360"/>
              <w:rPr>
                <w:iCs/>
              </w:rPr>
            </w:pPr>
            <w:r>
              <w:rPr>
                <w:iCs/>
              </w:rPr>
              <w:t>Seminar teoretico – practice „Educația pentru sănătate în grădinița de copii”</w:t>
            </w:r>
            <w:r w:rsidR="004109F8">
              <w:rPr>
                <w:iCs/>
              </w:rPr>
              <w:t xml:space="preserve"> -09.11.2020;</w:t>
            </w:r>
          </w:p>
          <w:p w:rsidR="00E777DB" w:rsidRDefault="00E777DB" w:rsidP="00F842E4">
            <w:pPr>
              <w:pStyle w:val="Listparagraf"/>
              <w:numPr>
                <w:ilvl w:val="0"/>
                <w:numId w:val="47"/>
              </w:numPr>
              <w:ind w:left="360"/>
              <w:rPr>
                <w:iCs/>
              </w:rPr>
            </w:pPr>
            <w:r>
              <w:rPr>
                <w:iCs/>
              </w:rPr>
              <w:t>Consultație</w:t>
            </w:r>
            <w:r w:rsidR="004109F8">
              <w:rPr>
                <w:iCs/>
              </w:rPr>
              <w:t xml:space="preserve"> pentru părinți</w:t>
            </w:r>
            <w:r>
              <w:rPr>
                <w:iCs/>
              </w:rPr>
              <w:t>:</w:t>
            </w:r>
            <w:r w:rsidR="008945ED">
              <w:rPr>
                <w:iCs/>
              </w:rPr>
              <w:t xml:space="preserve"> „Stresul părinților și bunăstarea emoțională a copiilor”  - 15.09.2020</w:t>
            </w:r>
            <w:r w:rsidR="000A13BF">
              <w:rPr>
                <w:iCs/>
              </w:rPr>
              <w:t xml:space="preserve">-grupa pregătitoare </w:t>
            </w:r>
            <w:r w:rsidR="00BA75C8">
              <w:rPr>
                <w:iCs/>
              </w:rPr>
              <w:t>- educator – Creciun Mariana</w:t>
            </w:r>
            <w:r w:rsidR="008945ED">
              <w:rPr>
                <w:iCs/>
              </w:rPr>
              <w:t>;</w:t>
            </w:r>
          </w:p>
          <w:p w:rsidR="00E333AA" w:rsidRPr="004015CF" w:rsidRDefault="004109F8" w:rsidP="004015CF">
            <w:pPr>
              <w:pStyle w:val="Listparagraf"/>
              <w:numPr>
                <w:ilvl w:val="0"/>
                <w:numId w:val="47"/>
              </w:numPr>
              <w:ind w:left="360"/>
              <w:rPr>
                <w:iCs/>
              </w:rPr>
            </w:pPr>
            <w:r>
              <w:rPr>
                <w:iCs/>
              </w:rPr>
              <w:t>Consultație pentru părinți:</w:t>
            </w:r>
            <w:r w:rsidR="00E333AA">
              <w:rPr>
                <w:iCs/>
              </w:rPr>
              <w:t>„Ce nevoi au copiii și cum pot</w:t>
            </w:r>
            <w:r>
              <w:rPr>
                <w:iCs/>
              </w:rPr>
              <w:t xml:space="preserve"> fi satisfăcute cu succes</w:t>
            </w:r>
            <w:r w:rsidR="004015CF">
              <w:rPr>
                <w:iCs/>
              </w:rPr>
              <w:t>”</w:t>
            </w:r>
            <w:r w:rsidR="00BA75C8">
              <w:rPr>
                <w:iCs/>
              </w:rPr>
              <w:t xml:space="preserve"> – grupa mare – Spînu  Anastasia</w:t>
            </w:r>
            <w:r w:rsidR="004015CF">
              <w:rPr>
                <w:iCs/>
              </w:rPr>
              <w:t>;</w:t>
            </w:r>
          </w:p>
          <w:p w:rsidR="00F842E4" w:rsidRPr="00F842E4" w:rsidRDefault="0008463E" w:rsidP="00F842E4">
            <w:pPr>
              <w:pStyle w:val="Listparagraf"/>
              <w:numPr>
                <w:ilvl w:val="0"/>
                <w:numId w:val="47"/>
              </w:numPr>
              <w:ind w:left="360"/>
              <w:rPr>
                <w:iCs/>
              </w:rPr>
            </w:pPr>
            <w:r>
              <w:rPr>
                <w:iCs/>
              </w:rPr>
              <w:t>Însc</w:t>
            </w:r>
            <w:r w:rsidR="00407B39">
              <w:rPr>
                <w:iCs/>
              </w:rPr>
              <w:t>enări, jocuri, recitări,</w:t>
            </w:r>
            <w:r>
              <w:rPr>
                <w:iCs/>
              </w:rPr>
              <w:t xml:space="preserve"> activități extracurriculare.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F6689" w:rsidP="00F842E4">
            <w:pPr>
              <w:pStyle w:val="Listparagraf"/>
              <w:numPr>
                <w:ilvl w:val="0"/>
                <w:numId w:val="47"/>
              </w:numPr>
              <w:ind w:left="360"/>
              <w:rPr>
                <w:rFonts w:eastAsia="Times New Roman"/>
                <w:iCs/>
              </w:rPr>
            </w:pPr>
            <w:r>
              <w:rPr>
                <w:rFonts w:eastAsia="Times New Roman"/>
                <w:iCs/>
              </w:rPr>
              <w:t>Instituția asigură în majoritatea cazurilor, cu 1-2 exepții de natură obiectivă și temporară, condiții fizice, resurse materiale, și metodologice pentru profilaxia problemelor psihoemoționale ale copiilor.</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7B2883">
              <w:t>0,75</w:t>
            </w:r>
          </w:p>
        </w:tc>
        <w:tc>
          <w:tcPr>
            <w:tcW w:w="2268" w:type="dxa"/>
          </w:tcPr>
          <w:p w:rsidR="00F842E4" w:rsidRPr="00D25024" w:rsidRDefault="00F842E4" w:rsidP="00F842E4">
            <w:r>
              <w:t xml:space="preserve">Punctaj acordat: - </w:t>
            </w:r>
            <w:r w:rsidR="007B2883">
              <w:t>0,75</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1.3.3.</w:t>
      </w:r>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w:t>
      </w:r>
      <w:r w:rsidR="00407B39">
        <w:rPr>
          <w:lang w:val="en-US"/>
        </w:rPr>
        <w:t xml:space="preserve">nal și asigurarea accesului </w:t>
      </w:r>
      <w:r w:rsidRPr="00D25024">
        <w:rPr>
          <w:lang w:val="en-US"/>
        </w:rPr>
        <w:t xml:space="preserve">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17ACD" w:rsidRDefault="00117ACD" w:rsidP="00F842E4">
            <w:pPr>
              <w:pStyle w:val="Listparagraf"/>
              <w:numPr>
                <w:ilvl w:val="0"/>
                <w:numId w:val="47"/>
              </w:numPr>
              <w:ind w:left="360"/>
              <w:rPr>
                <w:iCs/>
              </w:rPr>
            </w:pPr>
            <w:r>
              <w:rPr>
                <w:iCs/>
              </w:rPr>
              <w:t>Ora metodică „Educația pentru sănătate în cadrul activităților integrate și extracu</w:t>
            </w:r>
            <w:r w:rsidR="004015CF">
              <w:rPr>
                <w:iCs/>
              </w:rPr>
              <w:t>rriculare cu copiii preșcolari”- 14.11.2020;</w:t>
            </w:r>
          </w:p>
          <w:p w:rsidR="0063525D" w:rsidRDefault="008945ED" w:rsidP="00F842E4">
            <w:pPr>
              <w:pStyle w:val="Listparagraf"/>
              <w:numPr>
                <w:ilvl w:val="0"/>
                <w:numId w:val="47"/>
              </w:numPr>
              <w:ind w:left="360"/>
              <w:rPr>
                <w:iCs/>
              </w:rPr>
            </w:pPr>
            <w:r>
              <w:rPr>
                <w:iCs/>
              </w:rPr>
              <w:t>Activități integrate: „Vrem să fim sănătoși” – 19.12.2020 –</w:t>
            </w:r>
            <w:r w:rsidR="000A13BF">
              <w:rPr>
                <w:iCs/>
              </w:rPr>
              <w:t>grupa medie-</w:t>
            </w:r>
            <w:r w:rsidR="00BA75C8">
              <w:rPr>
                <w:iCs/>
              </w:rPr>
              <w:t xml:space="preserve"> educator –  Doganic  Silvia; </w:t>
            </w:r>
          </w:p>
          <w:p w:rsidR="000A13BF" w:rsidRDefault="000A13BF" w:rsidP="004015CF">
            <w:pPr>
              <w:pStyle w:val="Listparagraf"/>
              <w:ind w:left="360"/>
              <w:rPr>
                <w:iCs/>
              </w:rPr>
            </w:pPr>
            <w:r>
              <w:rPr>
                <w:iCs/>
              </w:rPr>
              <w:t xml:space="preserve">„Securitatea </w:t>
            </w:r>
            <w:r w:rsidR="0063525D">
              <w:rPr>
                <w:iCs/>
              </w:rPr>
              <w:t>vieții-Incendiu”</w:t>
            </w:r>
            <w:r>
              <w:rPr>
                <w:iCs/>
              </w:rPr>
              <w:t>-</w:t>
            </w:r>
            <w:r w:rsidR="0063525D">
              <w:rPr>
                <w:iCs/>
              </w:rPr>
              <w:t>17.11.2020</w:t>
            </w:r>
            <w:r w:rsidR="00BA75C8">
              <w:rPr>
                <w:iCs/>
              </w:rPr>
              <w:t>- grupa mare – Stoleru  Inga</w:t>
            </w:r>
            <w:r>
              <w:rPr>
                <w:iCs/>
              </w:rPr>
              <w:t>;</w:t>
            </w:r>
          </w:p>
          <w:p w:rsidR="00F842E4" w:rsidRPr="00F842E4" w:rsidRDefault="0008463E" w:rsidP="00F842E4">
            <w:pPr>
              <w:pStyle w:val="Listparagraf"/>
              <w:numPr>
                <w:ilvl w:val="0"/>
                <w:numId w:val="47"/>
              </w:numPr>
              <w:ind w:left="360"/>
              <w:rPr>
                <w:iCs/>
              </w:rPr>
            </w:pPr>
            <w:r>
              <w:rPr>
                <w:iCs/>
              </w:rPr>
              <w:t>activități extracurriculare, concursuri</w:t>
            </w:r>
            <w:r w:rsidR="00407B39">
              <w:rPr>
                <w:iCs/>
              </w:rPr>
              <w:t>,</w:t>
            </w:r>
            <w:r>
              <w:rPr>
                <w:iCs/>
              </w:rPr>
              <w:t>.excursii.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07B39" w:rsidP="00F842E4">
            <w:pPr>
              <w:pStyle w:val="Listparagraf"/>
              <w:numPr>
                <w:ilvl w:val="0"/>
                <w:numId w:val="47"/>
              </w:numPr>
              <w:ind w:left="360"/>
              <w:rPr>
                <w:rFonts w:eastAsia="Times New Roman"/>
                <w:iCs/>
              </w:rPr>
            </w:pPr>
            <w:r>
              <w:rPr>
                <w:rFonts w:eastAsia="Times New Roman"/>
                <w:iCs/>
              </w:rPr>
              <w:t>Instituția încurajează iniț</w:t>
            </w:r>
            <w:r w:rsidR="00FF6689">
              <w:rPr>
                <w:rFonts w:eastAsia="Times New Roman"/>
                <w:iCs/>
              </w:rPr>
              <w:t xml:space="preserve">iative și realizează activități de promovare/ susținere a modului sănătos de viață, de prevenire a riscurilor de accident, îmbolnăviri, surmenaj, de profilaxie a stresului și oferfră acces copiilor la programe educative în acest sens, implcându-I fregvent în disenîminarea experiențelor valoroase </w:t>
            </w:r>
            <w:r w:rsidR="00531B06">
              <w:rPr>
                <w:rFonts w:eastAsia="Times New Roman"/>
                <w:iCs/>
              </w:rPr>
              <w:t>legate de sănătate.</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08463E">
              <w:t>0,75</w:t>
            </w:r>
          </w:p>
        </w:tc>
        <w:tc>
          <w:tcPr>
            <w:tcW w:w="2268" w:type="dxa"/>
          </w:tcPr>
          <w:p w:rsidR="00F842E4" w:rsidRPr="00D25024" w:rsidRDefault="00F842E4" w:rsidP="00F842E4">
            <w:r>
              <w:t xml:space="preserve">Punctaj acordat: - </w:t>
            </w:r>
            <w:r w:rsidR="0008463E">
              <w:t>1,5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E63B00" w:rsidP="00F842E4">
            <w:pPr>
              <w:rPr>
                <w:b/>
                <w:bCs/>
              </w:rPr>
            </w:pPr>
            <w:r>
              <w:rPr>
                <w:b/>
                <w:bCs/>
              </w:rPr>
              <w:t>3,75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72374D" w:rsidRPr="00E938A0" w:rsidTr="00DF435F">
        <w:tc>
          <w:tcPr>
            <w:tcW w:w="1985" w:type="dxa"/>
            <w:vMerge w:val="restart"/>
          </w:tcPr>
          <w:p w:rsidR="0072374D" w:rsidRPr="00E938A0" w:rsidRDefault="0072374D" w:rsidP="00DF435F">
            <w:pPr>
              <w:jc w:val="center"/>
            </w:pPr>
            <w:r w:rsidRPr="00E938A0">
              <w:t xml:space="preserve">Dimensiune </w:t>
            </w:r>
            <w:r>
              <w:t>I</w:t>
            </w:r>
          </w:p>
          <w:p w:rsidR="0072374D" w:rsidRPr="00E938A0" w:rsidRDefault="0072374D"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72374D" w:rsidRPr="00E938A0" w:rsidRDefault="0072374D" w:rsidP="00DF435F">
            <w:pPr>
              <w:jc w:val="center"/>
            </w:pPr>
            <w:r w:rsidRPr="00E938A0">
              <w:t>Puncte forte</w:t>
            </w:r>
          </w:p>
        </w:tc>
        <w:tc>
          <w:tcPr>
            <w:tcW w:w="3543" w:type="dxa"/>
          </w:tcPr>
          <w:p w:rsidR="0072374D" w:rsidRPr="00E938A0" w:rsidRDefault="0072374D" w:rsidP="00DF435F">
            <w:pPr>
              <w:jc w:val="center"/>
            </w:pPr>
            <w:r w:rsidRPr="00E938A0">
              <w:t>Puncte slabe</w:t>
            </w:r>
          </w:p>
        </w:tc>
      </w:tr>
      <w:tr w:rsidR="0072374D" w:rsidRPr="00E938A0" w:rsidTr="00DF435F">
        <w:tc>
          <w:tcPr>
            <w:tcW w:w="1985" w:type="dxa"/>
            <w:vMerge/>
          </w:tcPr>
          <w:p w:rsidR="0072374D" w:rsidRPr="00E938A0" w:rsidRDefault="0072374D" w:rsidP="00DF435F"/>
        </w:tc>
        <w:tc>
          <w:tcPr>
            <w:tcW w:w="4111" w:type="dxa"/>
          </w:tcPr>
          <w:p w:rsidR="0072374D" w:rsidRDefault="0008463E" w:rsidP="00A3167A">
            <w:pPr>
              <w:pStyle w:val="Listparagraf"/>
              <w:numPr>
                <w:ilvl w:val="0"/>
                <w:numId w:val="47"/>
              </w:numPr>
              <w:ind w:left="360"/>
            </w:pPr>
            <w:r>
              <w:t>Material didactic variat</w:t>
            </w:r>
            <w:r w:rsidR="00A3167A">
              <w:t>,</w:t>
            </w:r>
          </w:p>
          <w:p w:rsidR="0072374D" w:rsidRDefault="0008463E" w:rsidP="00DF435F">
            <w:pPr>
              <w:pStyle w:val="Listparagraf"/>
              <w:numPr>
                <w:ilvl w:val="0"/>
                <w:numId w:val="47"/>
              </w:numPr>
              <w:ind w:left="360"/>
            </w:pPr>
            <w:r>
              <w:t>Proiectarea și desfășurarea lucrului instructiv-educativ,</w:t>
            </w:r>
          </w:p>
          <w:p w:rsidR="00A3167A" w:rsidRPr="00E938A0" w:rsidRDefault="00A3167A" w:rsidP="00DF435F">
            <w:pPr>
              <w:pStyle w:val="Listparagraf"/>
              <w:numPr>
                <w:ilvl w:val="0"/>
                <w:numId w:val="47"/>
              </w:numPr>
              <w:ind w:left="360"/>
            </w:pPr>
            <w:r>
              <w:t xml:space="preserve">Jocuri de </w:t>
            </w:r>
            <w:r w:rsidR="004D1062">
              <w:t>masa</w:t>
            </w:r>
          </w:p>
        </w:tc>
        <w:tc>
          <w:tcPr>
            <w:tcW w:w="3543" w:type="dxa"/>
          </w:tcPr>
          <w:p w:rsidR="0072374D" w:rsidRDefault="0008463E" w:rsidP="00F842E4">
            <w:pPr>
              <w:pStyle w:val="Listparagraf"/>
              <w:numPr>
                <w:ilvl w:val="0"/>
                <w:numId w:val="47"/>
              </w:numPr>
              <w:ind w:left="360"/>
            </w:pPr>
            <w:r>
              <w:t>Spații limitate</w:t>
            </w:r>
            <w:r w:rsidR="00A3167A">
              <w:t>,</w:t>
            </w:r>
          </w:p>
          <w:p w:rsidR="0008463E" w:rsidRDefault="0008463E" w:rsidP="00F842E4">
            <w:pPr>
              <w:pStyle w:val="Listparagraf"/>
              <w:numPr>
                <w:ilvl w:val="0"/>
                <w:numId w:val="47"/>
              </w:numPr>
              <w:ind w:left="360"/>
            </w:pPr>
            <w:r>
              <w:t>Lipsa sălii sportive</w:t>
            </w:r>
            <w:r w:rsidR="00A3167A">
              <w:t>,</w:t>
            </w:r>
          </w:p>
          <w:p w:rsidR="0008463E" w:rsidRDefault="0008463E" w:rsidP="00F842E4">
            <w:pPr>
              <w:pStyle w:val="Listparagraf"/>
              <w:numPr>
                <w:ilvl w:val="0"/>
                <w:numId w:val="47"/>
              </w:numPr>
              <w:ind w:left="360"/>
            </w:pPr>
            <w:r>
              <w:t xml:space="preserve">Lipsa inventarului </w:t>
            </w:r>
            <w:r w:rsidR="00A3167A">
              <w:t>sportive,</w:t>
            </w:r>
          </w:p>
          <w:p w:rsidR="0072374D" w:rsidRPr="00E938A0" w:rsidRDefault="0072374D" w:rsidP="0008463E">
            <w:pPr>
              <w:pStyle w:val="Listparagraf"/>
              <w:ind w:left="360"/>
            </w:pPr>
          </w:p>
        </w:tc>
      </w:tr>
    </w:tbl>
    <w:p w:rsidR="0072374D" w:rsidRDefault="0072374D" w:rsidP="00D25024"/>
    <w:p w:rsidR="00D25024" w:rsidRDefault="00D25024" w:rsidP="00D25024"/>
    <w:p w:rsidR="00B2481C" w:rsidRPr="00945539" w:rsidRDefault="00B2481C" w:rsidP="00D25024"/>
    <w:p w:rsidR="00D25024" w:rsidRPr="00945539" w:rsidRDefault="00D25024" w:rsidP="00D25024">
      <w:pPr>
        <w:pStyle w:val="Titlu1"/>
      </w:pPr>
      <w:bookmarkStart w:id="11" w:name="_Toc46741870"/>
      <w:bookmarkStart w:id="12" w:name="_Toc51081051"/>
      <w:r w:rsidRPr="00945539">
        <w:t>Dimensiune III. INCLUZIUNE EDUCAȚIONALĂ</w:t>
      </w:r>
      <w:bookmarkEnd w:id="11"/>
      <w:bookmarkEnd w:id="12"/>
    </w:p>
    <w:p w:rsidR="00D25024" w:rsidRPr="00D25024" w:rsidRDefault="00D25024" w:rsidP="00D25024">
      <w:pPr>
        <w:pStyle w:val="Titlu2"/>
        <w:rPr>
          <w:lang w:val="en-US"/>
        </w:rPr>
      </w:pPr>
      <w:bookmarkStart w:id="13" w:name="_Toc46741871"/>
      <w:bookmarkStart w:id="14" w:name="_Toc51081052"/>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13"/>
      <w:bookmarkEnd w:id="14"/>
    </w:p>
    <w:p w:rsidR="00D25024" w:rsidRPr="00D25024" w:rsidRDefault="00D25024" w:rsidP="00D25024">
      <w:pPr>
        <w:rPr>
          <w:b/>
          <w:bCs/>
          <w:lang w:val="en-US"/>
        </w:rPr>
      </w:pPr>
      <w:r w:rsidRPr="00D25024">
        <w:rPr>
          <w:b/>
          <w:bCs/>
          <w:lang w:val="en-US"/>
        </w:rPr>
        <w:t>Domeniu: Management</w:t>
      </w:r>
    </w:p>
    <w:p w:rsidR="00D25024" w:rsidRDefault="00D25024" w:rsidP="00D25024">
      <w:pPr>
        <w:rPr>
          <w:lang w:val="en-US"/>
        </w:rPr>
      </w:pPr>
      <w:r w:rsidRPr="00D25024">
        <w:rPr>
          <w:b/>
          <w:bCs/>
          <w:lang w:val="en-US"/>
        </w:rPr>
        <w:t>Indicator 3.1.1.</w:t>
      </w:r>
      <w:r w:rsidRPr="00D25024">
        <w:rPr>
          <w:lang w:val="en-US"/>
        </w:rPr>
        <w:t xml:space="preserve"> Elaborarea planului strategic și operațional bazat pe politicile statului cu privire la educația incluzivă (EI), a strategiilor de formare continuă a cadrelor în domeniul EI, a proiectelor de </w:t>
      </w:r>
      <w:r w:rsidRPr="00D25024">
        <w:rPr>
          <w:lang w:val="en-US"/>
        </w:rPr>
        <w:lastRenderedPageBreak/>
        <w:t>asigurare a incluziunii prin activitățile multiculturale, a documentelor de asigurare a serviciilor de sprijin</w:t>
      </w:r>
      <w:r w:rsidR="00407B39">
        <w:rPr>
          <w:lang w:val="en-US"/>
        </w:rPr>
        <w:t xml:space="preserve"> pentru copiii</w:t>
      </w:r>
      <w:r w:rsidRPr="00D25024">
        <w:rPr>
          <w:lang w:val="en-US"/>
        </w:rPr>
        <w:t xml:space="preserve"> cu CES</w:t>
      </w:r>
      <w:r w:rsidR="00407B39">
        <w:rPr>
          <w:lang w:val="en-US"/>
        </w:rPr>
        <w:t>.</w:t>
      </w:r>
    </w:p>
    <w:p w:rsidR="00407B39" w:rsidRPr="00AE4BBC" w:rsidRDefault="00407B39" w:rsidP="00D25024">
      <w:pPr>
        <w:rPr>
          <w:b/>
          <w:i/>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826B24" w:rsidRDefault="00826B24" w:rsidP="007A0467">
            <w:pPr>
              <w:pStyle w:val="Listparagraf"/>
              <w:numPr>
                <w:ilvl w:val="0"/>
                <w:numId w:val="47"/>
              </w:numPr>
              <w:ind w:left="360"/>
              <w:rPr>
                <w:iCs/>
              </w:rPr>
            </w:pPr>
            <w:r>
              <w:rPr>
                <w:iCs/>
              </w:rPr>
              <w:t>Instrucțiunea de aplicare în ET a Metodologiei de evaluare a dezvoltării copilului , aprobată prin ordinul nr. 343a  ME</w:t>
            </w:r>
            <w:r w:rsidR="009815EE">
              <w:rPr>
                <w:iCs/>
              </w:rPr>
              <w:t>CC din 22.03.2018;</w:t>
            </w:r>
          </w:p>
          <w:p w:rsidR="00826B24" w:rsidRPr="00826B24" w:rsidRDefault="00826B24" w:rsidP="007A0467">
            <w:pPr>
              <w:pStyle w:val="Listparagraf"/>
              <w:numPr>
                <w:ilvl w:val="0"/>
                <w:numId w:val="47"/>
              </w:numPr>
              <w:ind w:left="360"/>
              <w:rPr>
                <w:iCs/>
              </w:rPr>
            </w:pPr>
            <w:r>
              <w:rPr>
                <w:iCs/>
              </w:rPr>
              <w:t>Metodologia de monitorizare și ev</w:t>
            </w:r>
            <w:r w:rsidR="00BA75C8">
              <w:rPr>
                <w:iCs/>
              </w:rPr>
              <w:t>aluare a dezvoltării copilului î</w:t>
            </w:r>
            <w:r>
              <w:rPr>
                <w:iCs/>
              </w:rPr>
              <w:t>n baza SÎDC de la 1,5-7 ani (Ghid pentru cadrele didactice) aprob</w:t>
            </w:r>
            <w:r w:rsidR="009815EE">
              <w:rPr>
                <w:iCs/>
              </w:rPr>
              <w:t>at prin ordinul MECC nr.1939 din</w:t>
            </w:r>
            <w:r>
              <w:rPr>
                <w:iCs/>
              </w:rPr>
              <w:t xml:space="preserve"> 28.12.2018;</w:t>
            </w:r>
          </w:p>
          <w:p w:rsidR="00D851AF" w:rsidRPr="009815EE" w:rsidRDefault="007A0467" w:rsidP="009815EE">
            <w:pPr>
              <w:pStyle w:val="Listparagraf"/>
              <w:numPr>
                <w:ilvl w:val="0"/>
                <w:numId w:val="47"/>
              </w:numPr>
              <w:ind w:left="360"/>
              <w:rPr>
                <w:iCs/>
              </w:rPr>
            </w:pPr>
            <w:r>
              <w:rPr>
                <w:iCs/>
                <w:lang w:val="ro-RO"/>
              </w:rPr>
              <w:t>P</w:t>
            </w:r>
            <w:r w:rsidR="00D851AF">
              <w:rPr>
                <w:iCs/>
                <w:lang w:val="ro-RO"/>
              </w:rPr>
              <w:t>lan anual al IET pentru anul de studii</w:t>
            </w:r>
            <w:r w:rsidR="00466036">
              <w:rPr>
                <w:iCs/>
                <w:lang w:val="ro-RO"/>
              </w:rPr>
              <w:t xml:space="preserve"> 2020-2021</w:t>
            </w:r>
            <w:r w:rsidR="00826B24">
              <w:rPr>
                <w:iCs/>
                <w:lang w:val="ro-RO"/>
              </w:rPr>
              <w:t>;</w:t>
            </w:r>
          </w:p>
          <w:p w:rsidR="00F842E4" w:rsidRPr="007A0467" w:rsidRDefault="007A0467" w:rsidP="007A0467">
            <w:pPr>
              <w:pStyle w:val="Listparagraf"/>
              <w:numPr>
                <w:ilvl w:val="0"/>
                <w:numId w:val="47"/>
              </w:numPr>
              <w:ind w:left="360"/>
              <w:rPr>
                <w:iCs/>
              </w:rPr>
            </w:pPr>
            <w:r w:rsidRPr="007A0467">
              <w:rPr>
                <w:iCs/>
              </w:rPr>
              <w:t>Fișa de monitorizare și evaluare a copilului de</w:t>
            </w:r>
            <w:r w:rsidR="009815EE">
              <w:rPr>
                <w:iCs/>
              </w:rPr>
              <w:t xml:space="preserve"> 3-5ani și 5-7</w:t>
            </w:r>
            <w:r w:rsidRPr="007A0467">
              <w:rPr>
                <w:iCs/>
              </w:rPr>
              <w:t>;</w:t>
            </w:r>
          </w:p>
          <w:p w:rsidR="007A0467" w:rsidRPr="00F842E4" w:rsidRDefault="007A0467" w:rsidP="00F842E4">
            <w:pPr>
              <w:pStyle w:val="Listparagraf"/>
              <w:numPr>
                <w:ilvl w:val="0"/>
                <w:numId w:val="47"/>
              </w:numPr>
              <w:ind w:left="360"/>
              <w:rPr>
                <w:iCs/>
              </w:rPr>
            </w:pPr>
            <w:r>
              <w:rPr>
                <w:iCs/>
              </w:rPr>
              <w:t>Participarea managerului și a ca</w:t>
            </w:r>
            <w:r w:rsidR="00466036">
              <w:rPr>
                <w:iCs/>
              </w:rPr>
              <w:t xml:space="preserve">drelor didactice la seminare </w:t>
            </w:r>
            <w:r w:rsidR="009815EE">
              <w:rPr>
                <w:iCs/>
              </w:rPr>
              <w:t>rationale.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D851AF" w:rsidP="00F842E4">
            <w:pPr>
              <w:pStyle w:val="Listparagraf"/>
              <w:numPr>
                <w:ilvl w:val="0"/>
                <w:numId w:val="47"/>
              </w:numPr>
              <w:ind w:left="360"/>
              <w:rPr>
                <w:rFonts w:eastAsia="Times New Roman"/>
                <w:iCs/>
              </w:rPr>
            </w:pPr>
            <w:r>
              <w:rPr>
                <w:rFonts w:eastAsia="Times New Roman"/>
                <w:iCs/>
              </w:rPr>
              <w:t>În PA  se reflect</w:t>
            </w:r>
            <w:r w:rsidR="0054244D">
              <w:rPr>
                <w:rFonts w:eastAsia="Times New Roman"/>
                <w:iCs/>
              </w:rPr>
              <w:t>ă</w:t>
            </w:r>
            <w:r>
              <w:rPr>
                <w:rFonts w:eastAsia="Times New Roman"/>
                <w:iCs/>
              </w:rPr>
              <w:t xml:space="preserve"> în general aspectele legate de promovarea EI , de valorificarea milticulturalității, de asigurarea serviciilor de sprijin și de formarea continua în domeniu.</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D851AF">
              <w:t>0.</w:t>
            </w:r>
            <w:r w:rsidR="009166C5">
              <w:t>7</w:t>
            </w:r>
            <w:r w:rsidR="00D851AF">
              <w:t>5</w:t>
            </w:r>
          </w:p>
        </w:tc>
        <w:tc>
          <w:tcPr>
            <w:tcW w:w="2268" w:type="dxa"/>
          </w:tcPr>
          <w:p w:rsidR="00F842E4" w:rsidRPr="00D25024" w:rsidRDefault="00F842E4" w:rsidP="00F842E4">
            <w:r>
              <w:t xml:space="preserve">Punctaj acordat: - </w:t>
            </w:r>
            <w:r w:rsidR="009166C5">
              <w:t>1,5</w:t>
            </w:r>
          </w:p>
        </w:tc>
      </w:tr>
    </w:tbl>
    <w:p w:rsidR="00D25024" w:rsidRDefault="00D25024" w:rsidP="00D25024"/>
    <w:p w:rsidR="00D25024" w:rsidRPr="00D25024" w:rsidRDefault="00D25024" w:rsidP="00D25024">
      <w:pPr>
        <w:rPr>
          <w:lang w:val="en-US"/>
        </w:rPr>
      </w:pPr>
      <w:r w:rsidRPr="00D25024">
        <w:rPr>
          <w:b/>
          <w:bCs/>
          <w:lang w:val="en-US"/>
        </w:rPr>
        <w:t>Indicator 3.1.2.</w:t>
      </w:r>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F67F03" w:rsidP="00F842E4">
            <w:pPr>
              <w:pStyle w:val="Listparagraf"/>
              <w:numPr>
                <w:ilvl w:val="0"/>
                <w:numId w:val="47"/>
              </w:numPr>
              <w:ind w:left="360"/>
              <w:rPr>
                <w:iCs/>
              </w:rPr>
            </w:pPr>
            <w:r>
              <w:rPr>
                <w:iCs/>
              </w:rPr>
              <w:t>Constituirea comisiei multidisciplinare prin ordinul nr.07.din 01.09.2020</w:t>
            </w:r>
            <w:r w:rsidR="009815EE">
              <w:rPr>
                <w:iCs/>
              </w:rPr>
              <w:t>;</w:t>
            </w:r>
          </w:p>
          <w:p w:rsidR="00D851AF" w:rsidRPr="00E73A15" w:rsidRDefault="00E73A15" w:rsidP="00E73A15">
            <w:pPr>
              <w:pStyle w:val="Listparagraf"/>
              <w:numPr>
                <w:ilvl w:val="0"/>
                <w:numId w:val="47"/>
              </w:numPr>
              <w:ind w:left="360"/>
              <w:rPr>
                <w:iCs/>
              </w:rPr>
            </w:pPr>
            <w:r>
              <w:rPr>
                <w:iCs/>
              </w:rPr>
              <w:t>Listele</w:t>
            </w:r>
            <w:r w:rsidR="00BA75C8">
              <w:rPr>
                <w:iCs/>
              </w:rPr>
              <w:t xml:space="preserve"> copiilor din  instituție</w:t>
            </w:r>
            <w:r w:rsidR="00D851AF" w:rsidRPr="00E73A15">
              <w:rPr>
                <w:iCs/>
              </w:rPr>
              <w:t>;</w:t>
            </w:r>
          </w:p>
          <w:p w:rsidR="00D851AF" w:rsidRDefault="00E73A15" w:rsidP="00F842E4">
            <w:pPr>
              <w:pStyle w:val="Listparagraf"/>
              <w:numPr>
                <w:ilvl w:val="0"/>
                <w:numId w:val="47"/>
              </w:numPr>
              <w:ind w:left="360"/>
              <w:rPr>
                <w:iCs/>
              </w:rPr>
            </w:pPr>
            <w:r>
              <w:rPr>
                <w:iCs/>
              </w:rPr>
              <w:t xml:space="preserve">Listele </w:t>
            </w:r>
            <w:r w:rsidR="00D851AF">
              <w:rPr>
                <w:iCs/>
              </w:rPr>
              <w:t>copiilor instituționalizați;</w:t>
            </w:r>
          </w:p>
          <w:p w:rsidR="00D851AF" w:rsidRPr="00F842E4" w:rsidRDefault="00E73A15" w:rsidP="00E73A15">
            <w:pPr>
              <w:pStyle w:val="Listparagraf"/>
              <w:numPr>
                <w:ilvl w:val="0"/>
                <w:numId w:val="47"/>
              </w:numPr>
              <w:ind w:left="360"/>
              <w:rPr>
                <w:iCs/>
              </w:rPr>
            </w:pPr>
            <w:r>
              <w:rPr>
                <w:iCs/>
              </w:rPr>
              <w:t xml:space="preserve">Fișa medicală </w:t>
            </w:r>
            <w:r w:rsidR="00D851AF">
              <w:rPr>
                <w:iCs/>
              </w:rPr>
              <w:t>a fiecărui copil instituționalizat</w:t>
            </w:r>
            <w:r>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73A15" w:rsidP="00F842E4">
            <w:pPr>
              <w:pStyle w:val="Listparagraf"/>
              <w:numPr>
                <w:ilvl w:val="0"/>
                <w:numId w:val="47"/>
              </w:numPr>
              <w:ind w:left="360"/>
              <w:rPr>
                <w:rFonts w:eastAsia="Times New Roman"/>
                <w:iCs/>
              </w:rPr>
            </w:pPr>
            <w:r>
              <w:rPr>
                <w:rFonts w:eastAsia="Times New Roman"/>
                <w:iCs/>
              </w:rPr>
              <w:t>Instituția asigură cu anumite lacune funcționalitatea structurilor, mecanismelor și procedurilor de sprijin pentru înmatricularea și incluziunea tuturor copiilor.</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BC66E0">
              <w:t>1,0</w:t>
            </w:r>
          </w:p>
        </w:tc>
        <w:tc>
          <w:tcPr>
            <w:tcW w:w="2268" w:type="dxa"/>
          </w:tcPr>
          <w:p w:rsidR="00F842E4" w:rsidRPr="00D25024" w:rsidRDefault="00F842E4" w:rsidP="00F842E4">
            <w:r>
              <w:t xml:space="preserve">Punctaj acordat: - </w:t>
            </w:r>
            <w:r w:rsidR="00BC66E0">
              <w:t>1,0</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3.1.3.</w:t>
      </w:r>
      <w:r w:rsidRPr="00D25024">
        <w:rPr>
          <w:lang w:val="en-US"/>
        </w:rPr>
        <w:t xml:space="preserve"> Crearea bazei de date a copiilor din comunitate, inclusiv a celor cu CES, elaborarea actelor privind evoluțiile demografice și perspectivele de școlaritate, evidența înmatriculării elevilor </w:t>
      </w:r>
      <w:r w:rsidRPr="00D25024">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BA75C8" w:rsidP="00F842E4">
            <w:pPr>
              <w:pStyle w:val="Listparagraf"/>
              <w:numPr>
                <w:ilvl w:val="0"/>
                <w:numId w:val="47"/>
              </w:numPr>
              <w:ind w:left="360"/>
              <w:rPr>
                <w:iCs/>
              </w:rPr>
            </w:pPr>
            <w:r>
              <w:rPr>
                <w:iCs/>
              </w:rPr>
              <w:t>Listele copiilor din  district</w:t>
            </w:r>
            <w:r w:rsidR="00A17FEE">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9815EE" w:rsidP="00F842E4">
            <w:pPr>
              <w:pStyle w:val="Listparagraf"/>
              <w:numPr>
                <w:ilvl w:val="0"/>
                <w:numId w:val="47"/>
              </w:numPr>
              <w:ind w:left="360"/>
              <w:rPr>
                <w:rFonts w:eastAsia="Times New Roman"/>
                <w:iCs/>
              </w:rPr>
            </w:pPr>
            <w:r>
              <w:rPr>
                <w:rFonts w:eastAsia="Times New Roman"/>
                <w:iCs/>
              </w:rPr>
              <w:t>În baza eval</w:t>
            </w:r>
            <w:r w:rsidR="00A17FEE">
              <w:rPr>
                <w:rFonts w:eastAsia="Times New Roman"/>
                <w:iCs/>
              </w:rPr>
              <w:t>uării l</w:t>
            </w:r>
            <w:r w:rsidR="00BA75C8">
              <w:rPr>
                <w:rFonts w:eastAsia="Times New Roman"/>
                <w:iCs/>
              </w:rPr>
              <w:t xml:space="preserve">istelor copiilor din district  </w:t>
            </w:r>
            <w:r w:rsidR="00A17FEE">
              <w:rPr>
                <w:rFonts w:eastAsia="Times New Roman"/>
                <w:iCs/>
              </w:rPr>
              <w:t>s-a constatat că numă</w:t>
            </w:r>
            <w:r w:rsidR="005B3FA8">
              <w:rPr>
                <w:rFonts w:eastAsia="Times New Roman"/>
                <w:iCs/>
              </w:rPr>
              <w:t>rul copiilor instituționalizati/</w:t>
            </w:r>
            <w:r w:rsidR="00A17FEE">
              <w:rPr>
                <w:rFonts w:eastAsia="Times New Roman"/>
                <w:iCs/>
              </w:rPr>
              <w:t>școlarizati este în descreștere de la an la an.</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A17FEE">
              <w:t>0.75</w:t>
            </w:r>
          </w:p>
        </w:tc>
        <w:tc>
          <w:tcPr>
            <w:tcW w:w="2268" w:type="dxa"/>
          </w:tcPr>
          <w:p w:rsidR="00F842E4" w:rsidRPr="00D25024" w:rsidRDefault="00F842E4" w:rsidP="00F842E4">
            <w:r>
              <w:t xml:space="preserve">Punctaj acordat: - </w:t>
            </w:r>
            <w:r w:rsidR="00A17FEE">
              <w:t>1,5</w:t>
            </w:r>
          </w:p>
        </w:tc>
      </w:tr>
    </w:tbl>
    <w:p w:rsidR="00D25024" w:rsidRDefault="00D25024" w:rsidP="00D25024"/>
    <w:p w:rsidR="00D25024" w:rsidRPr="00D25024" w:rsidRDefault="00D25024" w:rsidP="00D25024">
      <w:pPr>
        <w:rPr>
          <w:lang w:val="en-US"/>
        </w:rPr>
      </w:pPr>
      <w:r w:rsidRPr="00D25024">
        <w:rPr>
          <w:b/>
          <w:bCs/>
          <w:lang w:val="en-US"/>
        </w:rPr>
        <w:t>Indicator 3.1.4.</w:t>
      </w:r>
      <w:r w:rsidRPr="00D25024">
        <w:rPr>
          <w:lang w:val="en-US"/>
        </w:rPr>
        <w:t xml:space="preserve"> Monitorizarea datelor privind progres</w:t>
      </w:r>
      <w:r w:rsidR="00E73A15">
        <w:rPr>
          <w:lang w:val="en-US"/>
        </w:rPr>
        <w:t xml:space="preserve">ul și dezvoltarea fiecărui </w:t>
      </w:r>
      <w:r w:rsidRPr="00D25024">
        <w:rPr>
          <w:lang w:val="en-US"/>
        </w:rPr>
        <w:t xml:space="preserve">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73A15" w:rsidRDefault="00E73A15" w:rsidP="00F842E4">
            <w:pPr>
              <w:pStyle w:val="Listparagraf"/>
              <w:numPr>
                <w:ilvl w:val="0"/>
                <w:numId w:val="47"/>
              </w:numPr>
              <w:ind w:left="360"/>
              <w:rPr>
                <w:iCs/>
              </w:rPr>
            </w:pPr>
            <w:r>
              <w:rPr>
                <w:iCs/>
              </w:rPr>
              <w:t>Comisia multidisciplinară;</w:t>
            </w:r>
          </w:p>
          <w:p w:rsidR="00E73A15" w:rsidRDefault="00E73A15" w:rsidP="00F842E4">
            <w:pPr>
              <w:pStyle w:val="Listparagraf"/>
              <w:numPr>
                <w:ilvl w:val="0"/>
                <w:numId w:val="47"/>
              </w:numPr>
              <w:ind w:left="360"/>
              <w:rPr>
                <w:iCs/>
              </w:rPr>
            </w:pPr>
            <w:r>
              <w:rPr>
                <w:iCs/>
              </w:rPr>
              <w:t>Fișa de observație;</w:t>
            </w:r>
          </w:p>
          <w:p w:rsidR="00E73A15" w:rsidRDefault="00E73A15" w:rsidP="00F842E4">
            <w:pPr>
              <w:pStyle w:val="Listparagraf"/>
              <w:numPr>
                <w:ilvl w:val="0"/>
                <w:numId w:val="47"/>
              </w:numPr>
              <w:ind w:left="360"/>
              <w:rPr>
                <w:iCs/>
              </w:rPr>
            </w:pPr>
            <w:r>
              <w:rPr>
                <w:iCs/>
              </w:rPr>
              <w:t>Caietul de observări;</w:t>
            </w:r>
          </w:p>
          <w:p w:rsidR="00E73A15" w:rsidRDefault="00E73A15" w:rsidP="00F842E4">
            <w:pPr>
              <w:pStyle w:val="Listparagraf"/>
              <w:numPr>
                <w:ilvl w:val="0"/>
                <w:numId w:val="47"/>
              </w:numPr>
              <w:ind w:left="360"/>
              <w:rPr>
                <w:iCs/>
              </w:rPr>
            </w:pPr>
            <w:r>
              <w:rPr>
                <w:iCs/>
              </w:rPr>
              <w:t>Fișa de monitorizare și evaluare a copiilor de 3-5 și 5-7ani;</w:t>
            </w:r>
          </w:p>
          <w:p w:rsidR="00F842E4" w:rsidRDefault="00E73A15" w:rsidP="00F842E4">
            <w:pPr>
              <w:pStyle w:val="Listparagraf"/>
              <w:numPr>
                <w:ilvl w:val="0"/>
                <w:numId w:val="47"/>
              </w:numPr>
              <w:ind w:left="360"/>
              <w:rPr>
                <w:iCs/>
              </w:rPr>
            </w:pPr>
            <w:r>
              <w:rPr>
                <w:iCs/>
              </w:rPr>
              <w:t>Fișa psihopedagogică ;</w:t>
            </w:r>
          </w:p>
          <w:p w:rsidR="00473BA7" w:rsidRPr="00F842E4" w:rsidRDefault="00473BA7" w:rsidP="00F842E4">
            <w:pPr>
              <w:pStyle w:val="Listparagraf"/>
              <w:numPr>
                <w:ilvl w:val="0"/>
                <w:numId w:val="47"/>
              </w:numPr>
              <w:ind w:left="360"/>
              <w:rPr>
                <w:iCs/>
              </w:rPr>
            </w:pPr>
            <w:r>
              <w:rPr>
                <w:iCs/>
              </w:rPr>
              <w:t>Raportul de evaluare a copiilor din grupa pregătitoare la finele anului.</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8B5277" w:rsidRDefault="008B5277" w:rsidP="00F842E4">
            <w:pPr>
              <w:pStyle w:val="Listparagraf"/>
              <w:numPr>
                <w:ilvl w:val="0"/>
                <w:numId w:val="47"/>
              </w:numPr>
              <w:ind w:left="360"/>
              <w:rPr>
                <w:rFonts w:eastAsia="Times New Roman"/>
                <w:iCs/>
                <w:lang w:val="ro-RO"/>
              </w:rPr>
            </w:pPr>
            <w:r w:rsidRPr="008B5277">
              <w:rPr>
                <w:rFonts w:eastAsia="Times New Roman"/>
                <w:iCs/>
                <w:lang w:val="ro-RO"/>
              </w:rPr>
              <w:t>Instituția monitorizează progresul și dezvoltarea fiecărui copil, crează condiții pentru dezvoltarea potențialului cognitive, aptitudinal și afectiv al acestuia și asigură funcționalitate CMI, serviciile de spigin (logopedice, psihologice)în funcție de necesități.</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5B3FA8">
              <w:t>0,75</w:t>
            </w:r>
          </w:p>
        </w:tc>
        <w:tc>
          <w:tcPr>
            <w:tcW w:w="2268" w:type="dxa"/>
          </w:tcPr>
          <w:p w:rsidR="00F842E4" w:rsidRPr="00D25024" w:rsidRDefault="00F842E4" w:rsidP="00F842E4">
            <w:r>
              <w:t xml:space="preserve">Punctaj acordat: - </w:t>
            </w:r>
            <w:r w:rsidR="005B3FA8">
              <w:t>0,75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3.1.5.</w:t>
      </w:r>
      <w:r w:rsidRPr="00D25024">
        <w:rPr>
          <w:lang w:val="en-US"/>
        </w:rPr>
        <w:t xml:space="preserve"> Desfășurarea procesului educațional în concordanță cu particularitățile și nevo</w:t>
      </w:r>
      <w:r w:rsidR="008B5277">
        <w:rPr>
          <w:lang w:val="en-US"/>
        </w:rPr>
        <w:t xml:space="preserve">ile specifice ale fiecărui </w:t>
      </w:r>
      <w:r w:rsidRPr="00D25024">
        <w:rPr>
          <w:lang w:val="en-US"/>
        </w:rPr>
        <w:t xml:space="preserve">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473BA7" w:rsidP="00473BA7">
            <w:pPr>
              <w:pStyle w:val="Listparagraf"/>
              <w:numPr>
                <w:ilvl w:val="0"/>
                <w:numId w:val="47"/>
              </w:numPr>
              <w:rPr>
                <w:iCs/>
              </w:rPr>
            </w:pPr>
            <w:r>
              <w:rPr>
                <w:iCs/>
              </w:rPr>
              <w:t>Exerciții de pronunție, lucrul individual la pronunția corectă a sunetelor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5B3FA8" w:rsidP="00F842E4">
            <w:pPr>
              <w:pStyle w:val="Listparagraf"/>
              <w:numPr>
                <w:ilvl w:val="0"/>
                <w:numId w:val="47"/>
              </w:numPr>
              <w:ind w:left="360"/>
              <w:rPr>
                <w:rFonts w:eastAsia="Times New Roman"/>
                <w:iCs/>
              </w:rPr>
            </w:pPr>
            <w:r>
              <w:rPr>
                <w:rFonts w:eastAsia="Times New Roman"/>
                <w:iCs/>
              </w:rPr>
              <w:t xml:space="preserve">În </w:t>
            </w:r>
            <w:r w:rsidR="004859B6">
              <w:rPr>
                <w:rFonts w:eastAsia="Times New Roman"/>
                <w:iCs/>
              </w:rPr>
              <w:t>baza  Fișei de monitorizare și evaluare a copiilor de</w:t>
            </w:r>
            <w:r w:rsidR="00BA75C8">
              <w:rPr>
                <w:rFonts w:eastAsia="Times New Roman"/>
                <w:iCs/>
              </w:rPr>
              <w:t xml:space="preserve"> 3-5 și 5-7 ani nu s-a depistat</w:t>
            </w:r>
            <w:r w:rsidR="004859B6">
              <w:rPr>
                <w:rFonts w:eastAsia="Times New Roman"/>
                <w:iCs/>
              </w:rPr>
              <w:t xml:space="preserve"> nici un copil cu CES,</w:t>
            </w:r>
            <w:r>
              <w:rPr>
                <w:rFonts w:eastAsia="Times New Roman"/>
                <w:iCs/>
              </w:rPr>
              <w:t>deace</w:t>
            </w:r>
            <w:r w:rsidR="0054244D">
              <w:rPr>
                <w:rFonts w:eastAsia="Times New Roman"/>
                <w:iCs/>
              </w:rPr>
              <w:t>e</w:t>
            </w:r>
            <w:r>
              <w:rPr>
                <w:rFonts w:eastAsia="Times New Roman"/>
                <w:iCs/>
              </w:rPr>
              <w:t xml:space="preserve">a nu </w:t>
            </w:r>
            <w:r w:rsidR="004859B6">
              <w:rPr>
                <w:rFonts w:eastAsia="Times New Roman"/>
                <w:iCs/>
              </w:rPr>
              <w:t xml:space="preserve">s-a întocmit PEI, însă avem, în grupa pregătitoare  un </w:t>
            </w:r>
            <w:r w:rsidR="00473BA7">
              <w:rPr>
                <w:rFonts w:eastAsia="Times New Roman"/>
                <w:iCs/>
              </w:rPr>
              <w:t>copil cu dificiențe în vorbire</w:t>
            </w:r>
            <w:r w:rsidR="004859B6">
              <w:rPr>
                <w:rFonts w:eastAsia="Times New Roman"/>
                <w:iCs/>
              </w:rPr>
              <w:t>.</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473BA7">
              <w:t>0,</w:t>
            </w:r>
            <w:r w:rsidR="009166C5">
              <w:t>7</w:t>
            </w:r>
            <w:r w:rsidR="00473BA7">
              <w:t>5</w:t>
            </w:r>
          </w:p>
        </w:tc>
        <w:tc>
          <w:tcPr>
            <w:tcW w:w="2268" w:type="dxa"/>
          </w:tcPr>
          <w:p w:rsidR="00F842E4" w:rsidRPr="00D25024" w:rsidRDefault="00F842E4" w:rsidP="00F842E4">
            <w:r>
              <w:t xml:space="preserve">Punctaj acordat: - </w:t>
            </w:r>
            <w:r w:rsidR="009166C5">
              <w:t>1,5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9166C5" w:rsidP="00F842E4">
            <w:pPr>
              <w:rPr>
                <w:b/>
                <w:bCs/>
              </w:rPr>
            </w:pPr>
            <w:r>
              <w:rPr>
                <w:b/>
                <w:bCs/>
              </w:rPr>
              <w:t>6</w:t>
            </w:r>
            <w:r w:rsidR="004859B6">
              <w:rPr>
                <w:b/>
                <w:bCs/>
              </w:rPr>
              <w:t>,25</w:t>
            </w:r>
          </w:p>
        </w:tc>
      </w:tr>
    </w:tbl>
    <w:p w:rsidR="00D25024" w:rsidRDefault="00D25024" w:rsidP="00D25024"/>
    <w:p w:rsidR="00D25024" w:rsidRPr="00D25024" w:rsidRDefault="00D25024" w:rsidP="00D25024">
      <w:pPr>
        <w:pStyle w:val="Titlu2"/>
        <w:rPr>
          <w:lang w:val="en-US"/>
        </w:rPr>
      </w:pPr>
      <w:bookmarkStart w:id="15" w:name="_Toc46741872"/>
      <w:bookmarkStart w:id="16" w:name="_Toc51081053"/>
      <w:r w:rsidRPr="00D25024">
        <w:rPr>
          <w:lang w:val="en-US"/>
        </w:rPr>
        <w:t>Standard 3.2. Politicile și practicile din instituția de învățământ sunt incluzive, nediscriminatorii și respectă diferențele individuale</w:t>
      </w:r>
      <w:bookmarkEnd w:id="15"/>
      <w:bookmarkEnd w:id="16"/>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3.2.1.</w:t>
      </w:r>
      <w:r w:rsidRPr="00D25024">
        <w:rPr>
          <w:lang w:val="en-US"/>
        </w:rPr>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6E6054" w:rsidP="00F842E4">
            <w:pPr>
              <w:pStyle w:val="Listparagraf"/>
              <w:numPr>
                <w:ilvl w:val="0"/>
                <w:numId w:val="47"/>
              </w:numPr>
              <w:ind w:left="360"/>
              <w:rPr>
                <w:iCs/>
              </w:rPr>
            </w:pPr>
            <w:r>
              <w:rPr>
                <w:iCs/>
              </w:rPr>
              <w:t>Proiectarea zilnică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6E6054" w:rsidP="00F842E4">
            <w:pPr>
              <w:pStyle w:val="Listparagraf"/>
              <w:numPr>
                <w:ilvl w:val="0"/>
                <w:numId w:val="47"/>
              </w:numPr>
              <w:ind w:left="360"/>
              <w:rPr>
                <w:rFonts w:eastAsia="Times New Roman"/>
                <w:iCs/>
              </w:rPr>
            </w:pPr>
            <w:r>
              <w:rPr>
                <w:rFonts w:eastAsia="Times New Roman"/>
                <w:iCs/>
              </w:rPr>
              <w:t xml:space="preserve">În cadrul activităților, în caz de identificare a oricăror forme de descriminare, cadrul didactic aplanează situația. </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6E6054">
              <w:t>0,75</w:t>
            </w:r>
          </w:p>
        </w:tc>
        <w:tc>
          <w:tcPr>
            <w:tcW w:w="2268" w:type="dxa"/>
          </w:tcPr>
          <w:p w:rsidR="00F842E4" w:rsidRPr="00D25024" w:rsidRDefault="00F842E4" w:rsidP="00F842E4">
            <w:r>
              <w:t xml:space="preserve">Punctaj acordat: - </w:t>
            </w:r>
            <w:r w:rsidR="006E6054">
              <w:t>0,75</w:t>
            </w:r>
          </w:p>
        </w:tc>
      </w:tr>
    </w:tbl>
    <w:p w:rsidR="00D25024" w:rsidRDefault="00D25024" w:rsidP="00D25024"/>
    <w:p w:rsidR="00D25024" w:rsidRPr="00D25024" w:rsidRDefault="00D25024" w:rsidP="00D25024">
      <w:pPr>
        <w:rPr>
          <w:lang w:val="en-US"/>
        </w:rPr>
      </w:pPr>
      <w:r w:rsidRPr="00D25024">
        <w:rPr>
          <w:b/>
          <w:bCs/>
          <w:lang w:val="en-US"/>
        </w:rPr>
        <w:t>Indicator 3.2.2.</w:t>
      </w:r>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2D5868" w:rsidRPr="005D1C95" w:rsidRDefault="00BF210D" w:rsidP="005D1C95">
            <w:pPr>
              <w:pStyle w:val="Listparagraf"/>
              <w:numPr>
                <w:ilvl w:val="0"/>
                <w:numId w:val="47"/>
              </w:numPr>
              <w:ind w:left="360"/>
              <w:rPr>
                <w:iCs/>
              </w:rPr>
            </w:pPr>
            <w:r>
              <w:rPr>
                <w:iCs/>
              </w:rPr>
              <w:t>Plan an</w:t>
            </w:r>
            <w:r w:rsidR="009815EE">
              <w:rPr>
                <w:iCs/>
              </w:rPr>
              <w:t>ual;</w:t>
            </w:r>
          </w:p>
          <w:p w:rsidR="00B8670E" w:rsidRDefault="002D5868" w:rsidP="00F842E4">
            <w:pPr>
              <w:pStyle w:val="Listparagraf"/>
              <w:numPr>
                <w:ilvl w:val="0"/>
                <w:numId w:val="47"/>
              </w:numPr>
              <w:ind w:left="360"/>
              <w:rPr>
                <w:iCs/>
              </w:rPr>
            </w:pPr>
            <w:r>
              <w:rPr>
                <w:iCs/>
              </w:rPr>
              <w:t>Ora metodică „Prevenirea și core</w:t>
            </w:r>
            <w:r w:rsidR="005D1C95">
              <w:rPr>
                <w:iCs/>
              </w:rPr>
              <w:t>ctarea tulburărilor de vorbire”- 21.10.2020;</w:t>
            </w:r>
          </w:p>
          <w:p w:rsidR="002D5868" w:rsidRPr="00F842E4" w:rsidRDefault="005D1C95" w:rsidP="00F842E4">
            <w:pPr>
              <w:pStyle w:val="Listparagraf"/>
              <w:numPr>
                <w:ilvl w:val="0"/>
                <w:numId w:val="47"/>
              </w:numPr>
              <w:ind w:left="360"/>
              <w:rPr>
                <w:iCs/>
              </w:rPr>
            </w:pPr>
            <w:r>
              <w:rPr>
                <w:iCs/>
              </w:rPr>
              <w:t>Consultație:„Tulburările de limbaj la diferite vârste”</w:t>
            </w:r>
            <w:r w:rsidR="004D1062">
              <w:rPr>
                <w:iCs/>
              </w:rPr>
              <w:t>10.2020.</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B8670E" w:rsidP="00F842E4">
            <w:pPr>
              <w:pStyle w:val="Listparagraf"/>
              <w:numPr>
                <w:ilvl w:val="0"/>
                <w:numId w:val="47"/>
              </w:numPr>
              <w:ind w:left="360"/>
              <w:rPr>
                <w:rFonts w:eastAsia="Times New Roman"/>
                <w:iCs/>
              </w:rPr>
            </w:pPr>
            <w:r>
              <w:rPr>
                <w:rFonts w:eastAsia="Times New Roman"/>
                <w:iCs/>
              </w:rPr>
              <w:t xml:space="preserve">În anul </w:t>
            </w:r>
            <w:r w:rsidR="009815EE">
              <w:rPr>
                <w:rFonts w:eastAsia="Times New Roman"/>
                <w:iCs/>
              </w:rPr>
              <w:t>de studii 2020-2021 în planul anual a fost planificat</w:t>
            </w:r>
            <w:r>
              <w:rPr>
                <w:rFonts w:eastAsia="Times New Roman"/>
                <w:iCs/>
              </w:rPr>
              <w:t xml:space="preserve"> lucrul metodic cu cadrele didactice referitor la promovarea diversității, activități care au ca țintă educația incluzivă și nevoile copiilor cu CES.</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B8670E">
              <w:t>0,75</w:t>
            </w:r>
          </w:p>
        </w:tc>
        <w:tc>
          <w:tcPr>
            <w:tcW w:w="2268" w:type="dxa"/>
          </w:tcPr>
          <w:p w:rsidR="00F842E4" w:rsidRPr="00D25024" w:rsidRDefault="00F842E4" w:rsidP="00F842E4">
            <w:r>
              <w:t>Punctaj acordat: -</w:t>
            </w:r>
            <w:r w:rsidR="00B8670E">
              <w:t>1,5</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3.2.3.</w:t>
      </w:r>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B8670E" w:rsidP="00F842E4">
            <w:pPr>
              <w:pStyle w:val="Listparagraf"/>
              <w:numPr>
                <w:ilvl w:val="0"/>
                <w:numId w:val="47"/>
              </w:numPr>
              <w:ind w:left="360"/>
              <w:rPr>
                <w:iCs/>
              </w:rPr>
            </w:pPr>
            <w:r>
              <w:rPr>
                <w:iCs/>
              </w:rPr>
              <w:t>Convorbiri, consultații, dialoguri.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B8670E" w:rsidP="00F842E4">
            <w:pPr>
              <w:pStyle w:val="Listparagraf"/>
              <w:numPr>
                <w:ilvl w:val="0"/>
                <w:numId w:val="47"/>
              </w:numPr>
              <w:ind w:left="360"/>
              <w:rPr>
                <w:rFonts w:eastAsia="Times New Roman"/>
                <w:iCs/>
              </w:rPr>
            </w:pPr>
            <w:r>
              <w:rPr>
                <w:rFonts w:eastAsia="Times New Roman"/>
                <w:iCs/>
              </w:rPr>
              <w:t>În instituție permanent se d</w:t>
            </w:r>
            <w:r w:rsidR="00497F2F">
              <w:rPr>
                <w:rFonts w:eastAsia="Times New Roman"/>
                <w:iCs/>
              </w:rPr>
              <w:t>uce lucrul în această direcție.</w:t>
            </w:r>
          </w:p>
        </w:tc>
      </w:tr>
      <w:tr w:rsidR="00F842E4" w:rsidRPr="00E938A0" w:rsidTr="00DF435F">
        <w:tc>
          <w:tcPr>
            <w:tcW w:w="2069" w:type="dxa"/>
          </w:tcPr>
          <w:p w:rsidR="00F842E4" w:rsidRPr="00BD4375" w:rsidRDefault="00F842E4" w:rsidP="00F842E4">
            <w:pPr>
              <w:jc w:val="left"/>
            </w:pPr>
            <w:r>
              <w:t xml:space="preserve">Pondere și punctaj </w:t>
            </w:r>
            <w:r>
              <w:lastRenderedPageBreak/>
              <w:t>acordat</w:t>
            </w:r>
          </w:p>
        </w:tc>
        <w:tc>
          <w:tcPr>
            <w:tcW w:w="1475" w:type="dxa"/>
          </w:tcPr>
          <w:p w:rsidR="00F842E4" w:rsidRPr="00E938A0" w:rsidRDefault="00F842E4" w:rsidP="00F842E4">
            <w:r w:rsidRPr="00BD4375">
              <w:lastRenderedPageBreak/>
              <w:t>Pondere:</w:t>
            </w:r>
            <w:r>
              <w:rPr>
                <w:bCs/>
              </w:rPr>
              <w:t>1</w:t>
            </w:r>
          </w:p>
        </w:tc>
        <w:tc>
          <w:tcPr>
            <w:tcW w:w="3827" w:type="dxa"/>
          </w:tcPr>
          <w:p w:rsidR="00F842E4" w:rsidRPr="00E938A0" w:rsidRDefault="00F842E4" w:rsidP="00F842E4">
            <w:r>
              <w:t>Autoevaluare conform criteriilor: -</w:t>
            </w:r>
            <w:r w:rsidR="00B8670E">
              <w:t xml:space="preserve"> </w:t>
            </w:r>
            <w:r w:rsidR="00B8670E">
              <w:lastRenderedPageBreak/>
              <w:t>0,5</w:t>
            </w:r>
          </w:p>
        </w:tc>
        <w:tc>
          <w:tcPr>
            <w:tcW w:w="2268" w:type="dxa"/>
          </w:tcPr>
          <w:p w:rsidR="00F842E4" w:rsidRPr="00D25024" w:rsidRDefault="00F842E4" w:rsidP="00F842E4">
            <w:r>
              <w:lastRenderedPageBreak/>
              <w:t xml:space="preserve">Punctaj acordat: - </w:t>
            </w:r>
            <w:r w:rsidR="00B8670E">
              <w:lastRenderedPageBreak/>
              <w:t>0,5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3.2.4.</w:t>
      </w:r>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497F2F" w:rsidP="00F842E4">
            <w:pPr>
              <w:pStyle w:val="Listparagraf"/>
              <w:numPr>
                <w:ilvl w:val="0"/>
                <w:numId w:val="47"/>
              </w:numPr>
              <w:ind w:left="360"/>
              <w:rPr>
                <w:iCs/>
              </w:rPr>
            </w:pPr>
            <w:r>
              <w:rPr>
                <w:iCs/>
              </w:rPr>
              <w:t>Lucrul individual și diferențiat cu copiii.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97F2F" w:rsidP="00F842E4">
            <w:pPr>
              <w:pStyle w:val="Listparagraf"/>
              <w:numPr>
                <w:ilvl w:val="0"/>
                <w:numId w:val="47"/>
              </w:numPr>
              <w:ind w:left="360"/>
              <w:rPr>
                <w:rFonts w:eastAsia="Times New Roman"/>
                <w:iCs/>
              </w:rPr>
            </w:pPr>
            <w:r>
              <w:rPr>
                <w:rFonts w:eastAsia="Times New Roman"/>
                <w:iCs/>
              </w:rPr>
              <w:t>În proiectările zilnice se planifi</w:t>
            </w:r>
            <w:r w:rsidR="00BA75C8">
              <w:rPr>
                <w:rFonts w:eastAsia="Times New Roman"/>
                <w:iCs/>
              </w:rPr>
              <w:t>că obiective individuale și diferenț</w:t>
            </w:r>
            <w:r>
              <w:rPr>
                <w:rFonts w:eastAsia="Times New Roman"/>
                <w:iCs/>
              </w:rPr>
              <w:t>iate, ținând cont de dezvoltarea fiecărui copil.</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497F2F">
              <w:t xml:space="preserve"> 0,75</w:t>
            </w:r>
          </w:p>
        </w:tc>
        <w:tc>
          <w:tcPr>
            <w:tcW w:w="2268" w:type="dxa"/>
          </w:tcPr>
          <w:p w:rsidR="00F842E4" w:rsidRPr="00D25024" w:rsidRDefault="00F842E4" w:rsidP="00F842E4">
            <w:r>
              <w:t xml:space="preserve">Punctaj acordat: - </w:t>
            </w:r>
            <w:r w:rsidR="00497F2F">
              <w:t>1,5</w:t>
            </w:r>
          </w:p>
        </w:tc>
      </w:tr>
    </w:tbl>
    <w:p w:rsidR="00D25024" w:rsidRDefault="00D25024" w:rsidP="00D25024"/>
    <w:p w:rsidR="00D25024" w:rsidRPr="00D25024" w:rsidRDefault="00D25024" w:rsidP="00D25024">
      <w:pPr>
        <w:rPr>
          <w:lang w:val="en-US"/>
        </w:rPr>
      </w:pPr>
      <w:r w:rsidRPr="00D25024">
        <w:rPr>
          <w:b/>
          <w:bCs/>
          <w:lang w:val="en-US"/>
        </w:rPr>
        <w:t>Indicator 3.2.5.</w:t>
      </w:r>
      <w:r w:rsidRPr="00D25024">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9166C5" w:rsidP="009166C5">
            <w:pPr>
              <w:pStyle w:val="Listparagraf"/>
              <w:numPr>
                <w:ilvl w:val="0"/>
                <w:numId w:val="47"/>
              </w:numPr>
              <w:ind w:left="360"/>
              <w:rPr>
                <w:iCs/>
              </w:rPr>
            </w:pPr>
            <w:r>
              <w:rPr>
                <w:iCs/>
              </w:rPr>
              <w:t>Activități integrate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497F2F" w:rsidRDefault="00497F2F" w:rsidP="00497F2F">
            <w:pPr>
              <w:pStyle w:val="Listparagraf"/>
              <w:numPr>
                <w:ilvl w:val="0"/>
                <w:numId w:val="47"/>
              </w:numPr>
              <w:rPr>
                <w:rFonts w:eastAsia="Times New Roman"/>
                <w:iCs/>
                <w:lang w:val="ro-RO"/>
              </w:rPr>
            </w:pPr>
            <w:r w:rsidRPr="00497F2F">
              <w:rPr>
                <w:rFonts w:eastAsia="Times New Roman"/>
                <w:iCs/>
                <w:lang w:val="ro-RO"/>
              </w:rPr>
              <w:t>Copii la această vârstă nu conști</w:t>
            </w:r>
            <w:r>
              <w:rPr>
                <w:rFonts w:eastAsia="Times New Roman"/>
                <w:iCs/>
                <w:lang w:val="ro-RO"/>
              </w:rPr>
              <w:t xml:space="preserve">entizează recunoașterea nerespectării diferențelor individuale și </w:t>
            </w:r>
            <w:r w:rsidR="002D5868">
              <w:rPr>
                <w:rFonts w:eastAsia="Times New Roman"/>
                <w:iCs/>
                <w:lang w:val="ro-RO"/>
              </w:rPr>
              <w:t>de descriminare și manifestarea capacității de a le prezenta în conștiință de cauză.</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9166C5">
              <w:t>0,5</w:t>
            </w:r>
          </w:p>
        </w:tc>
        <w:tc>
          <w:tcPr>
            <w:tcW w:w="2268" w:type="dxa"/>
          </w:tcPr>
          <w:p w:rsidR="00F842E4" w:rsidRPr="00D25024" w:rsidRDefault="00F842E4" w:rsidP="00F842E4">
            <w:r>
              <w:t>Punctaj acordat: -</w:t>
            </w:r>
            <w:r w:rsidR="009166C5">
              <w:t>0,5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9166C5" w:rsidP="00F842E4">
            <w:pPr>
              <w:rPr>
                <w:b/>
                <w:bCs/>
              </w:rPr>
            </w:pPr>
            <w:r>
              <w:rPr>
                <w:b/>
                <w:bCs/>
              </w:rPr>
              <w:t>4,7</w:t>
            </w:r>
            <w:r w:rsidR="004D1062">
              <w:rPr>
                <w:b/>
                <w:bCs/>
              </w:rPr>
              <w:t>5</w:t>
            </w:r>
          </w:p>
        </w:tc>
      </w:tr>
    </w:tbl>
    <w:p w:rsidR="00D25024" w:rsidRDefault="00D25024" w:rsidP="00D25024"/>
    <w:p w:rsidR="00D25024" w:rsidRPr="00D25024" w:rsidRDefault="00D25024" w:rsidP="00D25024">
      <w:pPr>
        <w:pStyle w:val="Titlu2"/>
        <w:rPr>
          <w:lang w:val="en-US"/>
        </w:rPr>
      </w:pPr>
      <w:bookmarkStart w:id="17" w:name="_Toc46741873"/>
      <w:bookmarkStart w:id="18" w:name="_Toc51081054"/>
      <w:r w:rsidRPr="00D25024">
        <w:rPr>
          <w:lang w:val="en-US"/>
        </w:rPr>
        <w:t>Standard 3.3. Toți copiii beneficiază de un mediu accesibil și favorabil</w:t>
      </w:r>
      <w:bookmarkEnd w:id="17"/>
      <w:bookmarkEnd w:id="18"/>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3.3.1.</w:t>
      </w:r>
      <w:r w:rsidRPr="00D25024">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2922E6" w:rsidP="00F842E4">
            <w:pPr>
              <w:pStyle w:val="Listparagraf"/>
              <w:numPr>
                <w:ilvl w:val="0"/>
                <w:numId w:val="47"/>
              </w:numPr>
              <w:ind w:left="360"/>
              <w:rPr>
                <w:iCs/>
              </w:rPr>
            </w:pPr>
            <w:r>
              <w:rPr>
                <w:iCs/>
              </w:rPr>
              <w:t>Sală de grupă, dormitor, bloc sanitar, teren de joacă dotate.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513855" w:rsidP="00F842E4">
            <w:pPr>
              <w:pStyle w:val="Listparagraf"/>
              <w:numPr>
                <w:ilvl w:val="0"/>
                <w:numId w:val="47"/>
              </w:numPr>
              <w:ind w:left="360"/>
              <w:rPr>
                <w:rFonts w:eastAsia="Times New Roman"/>
                <w:iCs/>
              </w:rPr>
            </w:pPr>
            <w:r>
              <w:rPr>
                <w:rFonts w:eastAsia="Times New Roman"/>
                <w:iCs/>
              </w:rPr>
              <w:t xml:space="preserve">În instituție sunt create condiții pentru un mediu accesibil și sigur pentru fiecare copil, </w:t>
            </w:r>
            <w:r w:rsidR="002922E6">
              <w:rPr>
                <w:rFonts w:eastAsia="Times New Roman"/>
                <w:iCs/>
              </w:rPr>
              <w:t>în afară de copiii cu CES, deoarece, la moment nu avem copiii cu forme grave de sănătate.</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2922E6">
              <w:t>0,75</w:t>
            </w:r>
          </w:p>
        </w:tc>
        <w:tc>
          <w:tcPr>
            <w:tcW w:w="2268" w:type="dxa"/>
          </w:tcPr>
          <w:p w:rsidR="00F842E4" w:rsidRPr="00D25024" w:rsidRDefault="00F842E4" w:rsidP="00F842E4">
            <w:r>
              <w:t xml:space="preserve">Punctaj acordat: - </w:t>
            </w:r>
            <w:r w:rsidR="002922E6">
              <w:t>1,5</w:t>
            </w:r>
          </w:p>
        </w:tc>
      </w:tr>
    </w:tbl>
    <w:p w:rsidR="00D25024" w:rsidRDefault="00D25024" w:rsidP="00D25024"/>
    <w:p w:rsidR="00D25024" w:rsidRPr="00D25024" w:rsidRDefault="00D25024" w:rsidP="00D25024">
      <w:pPr>
        <w:rPr>
          <w:lang w:val="en-US"/>
        </w:rPr>
      </w:pPr>
      <w:r w:rsidRPr="00D25024">
        <w:rPr>
          <w:b/>
          <w:bCs/>
          <w:lang w:val="en-US"/>
        </w:rPr>
        <w:t>Indicator 3.3.2.</w:t>
      </w:r>
      <w:r w:rsidRPr="00D25024">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4A75CD" w:rsidP="00F842E4">
            <w:pPr>
              <w:pStyle w:val="Listparagraf"/>
              <w:numPr>
                <w:ilvl w:val="0"/>
                <w:numId w:val="47"/>
              </w:numPr>
              <w:ind w:left="360"/>
              <w:rPr>
                <w:iCs/>
              </w:rPr>
            </w:pPr>
            <w:r>
              <w:rPr>
                <w:iCs/>
              </w:rPr>
              <w:t xml:space="preserve">Lucrul individual cu părinții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8D440E" w:rsidP="00F842E4">
            <w:pPr>
              <w:pStyle w:val="Listparagraf"/>
              <w:numPr>
                <w:ilvl w:val="0"/>
                <w:numId w:val="47"/>
              </w:numPr>
              <w:ind w:left="360"/>
              <w:rPr>
                <w:rFonts w:eastAsia="Times New Roman"/>
                <w:iCs/>
              </w:rPr>
            </w:pPr>
            <w:r>
              <w:rPr>
                <w:rFonts w:eastAsia="Times New Roman"/>
                <w:iCs/>
              </w:rPr>
              <w:t xml:space="preserve">În instituție este asigurată protecția datelor cu </w:t>
            </w:r>
            <w:r w:rsidR="004A75CD">
              <w:rPr>
                <w:rFonts w:eastAsia="Times New Roman"/>
                <w:iCs/>
              </w:rPr>
              <w:t>c</w:t>
            </w:r>
            <w:r>
              <w:rPr>
                <w:rFonts w:eastAsia="Times New Roman"/>
                <w:iCs/>
              </w:rPr>
              <w:t>aracter personal și a accesului conform legii, la datele de interes public.</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8D440E">
              <w:t>0,75</w:t>
            </w:r>
          </w:p>
        </w:tc>
        <w:tc>
          <w:tcPr>
            <w:tcW w:w="2268" w:type="dxa"/>
          </w:tcPr>
          <w:p w:rsidR="00F842E4" w:rsidRPr="00D25024" w:rsidRDefault="00F842E4" w:rsidP="008D440E">
            <w:r>
              <w:t xml:space="preserve">Punctaj acordat: </w:t>
            </w:r>
            <w:r w:rsidR="008D440E">
              <w:t>0,75</w:t>
            </w:r>
          </w:p>
        </w:tc>
      </w:tr>
    </w:tbl>
    <w:p w:rsidR="00D25024" w:rsidRPr="00F15937"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3.3.3.</w:t>
      </w:r>
      <w:r w:rsidRPr="00D25024">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E013E2" w:rsidP="00F842E4">
            <w:pPr>
              <w:pStyle w:val="Listparagraf"/>
              <w:numPr>
                <w:ilvl w:val="0"/>
                <w:numId w:val="47"/>
              </w:numPr>
              <w:ind w:left="360"/>
              <w:rPr>
                <w:iCs/>
              </w:rPr>
            </w:pPr>
            <w:r>
              <w:rPr>
                <w:iCs/>
              </w:rPr>
              <w:t>Nu există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8D440E" w:rsidP="008D440E">
            <w:pPr>
              <w:pStyle w:val="Listparagraf"/>
              <w:numPr>
                <w:ilvl w:val="0"/>
                <w:numId w:val="47"/>
              </w:numPr>
              <w:ind w:left="360"/>
              <w:rPr>
                <w:rFonts w:eastAsia="Times New Roman"/>
                <w:iCs/>
              </w:rPr>
            </w:pPr>
            <w:r>
              <w:rPr>
                <w:rFonts w:eastAsia="Times New Roman"/>
                <w:iCs/>
              </w:rPr>
              <w:t>Î</w:t>
            </w:r>
            <w:r w:rsidR="00E013E2">
              <w:rPr>
                <w:rFonts w:eastAsia="Times New Roman"/>
                <w:iCs/>
              </w:rPr>
              <w:t>n instituție, nu este asigurat un mediu accesibil pentru incluziunea tuturor copiilor, a spațiilor dotate, conforme specificului educației, a spațiilor dwstinate serviciilor de sprijin, deoarece</w:t>
            </w:r>
            <w:r>
              <w:rPr>
                <w:rFonts w:eastAsia="Times New Roman"/>
                <w:iCs/>
              </w:rPr>
              <w:t>, până la moment nu avem nevoie.</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p>
        </w:tc>
        <w:tc>
          <w:tcPr>
            <w:tcW w:w="2268" w:type="dxa"/>
          </w:tcPr>
          <w:p w:rsidR="00F842E4" w:rsidRPr="00D25024" w:rsidRDefault="00F842E4" w:rsidP="00F842E4">
            <w:r>
              <w:t xml:space="preserve">Punctaj acordat: - </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3.3.4.</w:t>
      </w:r>
      <w:r w:rsidRPr="00D25024">
        <w:rPr>
          <w:lang w:val="en-US"/>
        </w:rPr>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9A5E9C" w:rsidP="00F779BB">
            <w:pPr>
              <w:pStyle w:val="Listparagraf"/>
              <w:numPr>
                <w:ilvl w:val="0"/>
                <w:numId w:val="47"/>
              </w:numPr>
              <w:ind w:left="360"/>
              <w:rPr>
                <w:iCs/>
              </w:rPr>
            </w:pPr>
            <w:r>
              <w:rPr>
                <w:iCs/>
              </w:rPr>
              <w:t xml:space="preserve">Calculatorul, boxe, </w:t>
            </w:r>
            <w:r w:rsidR="00F779BB">
              <w:rPr>
                <w:iCs/>
              </w:rPr>
              <w:t>printer.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779BB" w:rsidP="00F842E4">
            <w:pPr>
              <w:pStyle w:val="Listparagraf"/>
              <w:numPr>
                <w:ilvl w:val="0"/>
                <w:numId w:val="47"/>
              </w:numPr>
              <w:ind w:left="360"/>
              <w:rPr>
                <w:rFonts w:eastAsia="Times New Roman"/>
                <w:iCs/>
              </w:rPr>
            </w:pPr>
            <w:r>
              <w:rPr>
                <w:rFonts w:eastAsia="Times New Roman"/>
                <w:iCs/>
              </w:rPr>
              <w:t>În organizarea procesului instructive – educativ cadrele didactice utilizează mijloacele de învățământ li a auxiliare curriculare, utilizând tehnologii informaționale și de comunicare adaptate necesităților tuturor copiilor.</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F779BB">
              <w:t>0,</w:t>
            </w:r>
            <w:r w:rsidR="00B91ED2">
              <w:t>7</w:t>
            </w:r>
            <w:r w:rsidR="00F779BB">
              <w:t>5</w:t>
            </w:r>
          </w:p>
        </w:tc>
        <w:tc>
          <w:tcPr>
            <w:tcW w:w="2268" w:type="dxa"/>
          </w:tcPr>
          <w:p w:rsidR="00F842E4" w:rsidRPr="00D25024" w:rsidRDefault="00F842E4" w:rsidP="00F842E4">
            <w:r>
              <w:t xml:space="preserve">Punctaj acordat: - </w:t>
            </w:r>
            <w:r w:rsidR="00B91ED2">
              <w:t>1,5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B91ED2" w:rsidP="00F842E4">
            <w:pPr>
              <w:rPr>
                <w:b/>
                <w:bCs/>
              </w:rPr>
            </w:pPr>
            <w:r>
              <w:rPr>
                <w:b/>
                <w:bCs/>
              </w:rPr>
              <w:t>3,7</w:t>
            </w:r>
            <w:r w:rsidR="00F779BB">
              <w:rPr>
                <w:b/>
                <w:bCs/>
              </w:rPr>
              <w:t>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156ADB" w:rsidRPr="00E938A0" w:rsidTr="00DF435F">
        <w:tc>
          <w:tcPr>
            <w:tcW w:w="1985" w:type="dxa"/>
            <w:vMerge w:val="restart"/>
          </w:tcPr>
          <w:p w:rsidR="00156ADB" w:rsidRPr="00E938A0" w:rsidRDefault="00156ADB" w:rsidP="00DF435F">
            <w:pPr>
              <w:jc w:val="center"/>
            </w:pPr>
            <w:r w:rsidRPr="00E938A0">
              <w:t xml:space="preserve">Dimensiune </w:t>
            </w:r>
            <w:r>
              <w:t>I</w:t>
            </w:r>
            <w:r w:rsidRPr="00E938A0">
              <w:t>I</w:t>
            </w:r>
            <w:r>
              <w:t>I</w:t>
            </w:r>
          </w:p>
          <w:p w:rsidR="00156ADB" w:rsidRPr="00E938A0" w:rsidRDefault="00156ADB"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156ADB" w:rsidRPr="00E938A0" w:rsidRDefault="00156ADB" w:rsidP="00DF435F">
            <w:pPr>
              <w:jc w:val="center"/>
            </w:pPr>
            <w:r w:rsidRPr="00E938A0">
              <w:t>Puncte forte</w:t>
            </w:r>
          </w:p>
        </w:tc>
        <w:tc>
          <w:tcPr>
            <w:tcW w:w="3543" w:type="dxa"/>
          </w:tcPr>
          <w:p w:rsidR="00156ADB" w:rsidRPr="00E938A0" w:rsidRDefault="00156ADB"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Default="004A75CD" w:rsidP="004A75CD">
            <w:pPr>
              <w:pStyle w:val="Listparagraf"/>
              <w:numPr>
                <w:ilvl w:val="0"/>
                <w:numId w:val="47"/>
              </w:numPr>
            </w:pPr>
            <w:r>
              <w:t>Ne bucură faptul lipsei copiilor cu CES</w:t>
            </w:r>
          </w:p>
          <w:p w:rsidR="00F842E4" w:rsidRPr="00E938A0" w:rsidRDefault="00F842E4" w:rsidP="004A75CD">
            <w:pPr>
              <w:pStyle w:val="Listparagraf"/>
              <w:ind w:left="360"/>
            </w:pPr>
          </w:p>
        </w:tc>
        <w:tc>
          <w:tcPr>
            <w:tcW w:w="3543" w:type="dxa"/>
          </w:tcPr>
          <w:p w:rsidR="00F842E4" w:rsidRDefault="008D440E" w:rsidP="00F842E4">
            <w:pPr>
              <w:pStyle w:val="Listparagraf"/>
              <w:numPr>
                <w:ilvl w:val="0"/>
                <w:numId w:val="47"/>
              </w:numPr>
              <w:ind w:left="360"/>
            </w:pPr>
            <w:r>
              <w:t>Lipsa de spațiu</w:t>
            </w:r>
          </w:p>
          <w:p w:rsidR="00F842E4" w:rsidRPr="00E938A0" w:rsidRDefault="00F842E4" w:rsidP="004A75CD">
            <w:pPr>
              <w:pStyle w:val="Listparagraf"/>
              <w:ind w:left="360"/>
            </w:pPr>
          </w:p>
        </w:tc>
      </w:tr>
    </w:tbl>
    <w:p w:rsidR="004768EF" w:rsidRDefault="004768EF" w:rsidP="00D25024">
      <w:pPr>
        <w:rPr>
          <w:b/>
          <w:i/>
        </w:rPr>
      </w:pPr>
    </w:p>
    <w:p w:rsidR="004F3084" w:rsidRPr="004F3084" w:rsidRDefault="004F3084" w:rsidP="00D25024">
      <w:pPr>
        <w:rPr>
          <w:b/>
          <w:i/>
        </w:rPr>
      </w:pPr>
    </w:p>
    <w:p w:rsidR="00D25024" w:rsidRPr="00945539" w:rsidRDefault="00D25024" w:rsidP="00D25024">
      <w:pPr>
        <w:pStyle w:val="Titlu1"/>
      </w:pPr>
      <w:bookmarkStart w:id="19" w:name="_Toc46741874"/>
      <w:bookmarkStart w:id="20" w:name="_Toc51081055"/>
      <w:r w:rsidRPr="00945539">
        <w:t>Dimensiune I</w:t>
      </w:r>
      <w:r>
        <w:t>V</w:t>
      </w:r>
      <w:r w:rsidRPr="00945539">
        <w:t xml:space="preserve">. </w:t>
      </w:r>
      <w:r>
        <w:t>EFICIENȚĂ EDUCAȚIONALĂ</w:t>
      </w:r>
      <w:bookmarkEnd w:id="19"/>
      <w:bookmarkEnd w:id="20"/>
    </w:p>
    <w:p w:rsidR="00D25024" w:rsidRPr="00D25024" w:rsidRDefault="00D25024" w:rsidP="00D25024">
      <w:pPr>
        <w:pStyle w:val="Titlu2"/>
        <w:rPr>
          <w:lang w:val="en-US"/>
        </w:rPr>
      </w:pPr>
      <w:bookmarkStart w:id="21" w:name="_Toc46741875"/>
      <w:bookmarkStart w:id="22" w:name="_Toc51081056"/>
      <w:r w:rsidRPr="00D25024">
        <w:rPr>
          <w:lang w:val="en-US"/>
        </w:rPr>
        <w:t>Standard 4.1. Instituția creează condiții de organizare și realizare a unui proces educațional de calitate</w:t>
      </w:r>
      <w:bookmarkEnd w:id="21"/>
      <w:bookmarkEnd w:id="22"/>
    </w:p>
    <w:p w:rsidR="00D25024" w:rsidRPr="00D25024" w:rsidRDefault="00D25024" w:rsidP="00D25024">
      <w:pPr>
        <w:rPr>
          <w:b/>
          <w:bCs/>
          <w:lang w:val="en-US"/>
        </w:rPr>
      </w:pPr>
      <w:r w:rsidRPr="00D25024">
        <w:rPr>
          <w:b/>
          <w:bCs/>
          <w:lang w:val="en-US"/>
        </w:rPr>
        <w:t>Domeniu: Management</w:t>
      </w:r>
    </w:p>
    <w:p w:rsidR="004F3084" w:rsidRDefault="00D25024" w:rsidP="00D25024">
      <w:pPr>
        <w:rPr>
          <w:lang w:val="en-US"/>
        </w:rPr>
      </w:pPr>
      <w:r w:rsidRPr="00D25024">
        <w:rPr>
          <w:b/>
          <w:bCs/>
          <w:lang w:val="en-US"/>
        </w:rPr>
        <w:t>Indicator 4.1.1.</w:t>
      </w:r>
      <w:r w:rsidRPr="00D25024">
        <w:rPr>
          <w:lang w:val="en-US"/>
        </w:rPr>
        <w:t xml:space="preserve"> Orientarea spre creșterea calității educației și spre îmbunătățirea continuă a resurselor umane și materiale în planurile strategice și</w:t>
      </w:r>
      <w:r w:rsidR="00AE4BBC">
        <w:rPr>
          <w:lang w:val="en-US"/>
        </w:rPr>
        <w:t xml:space="preserve"> operaționale ale instituției, </w:t>
      </w:r>
    </w:p>
    <w:p w:rsidR="00D25024" w:rsidRPr="00D25024" w:rsidRDefault="00AE4BBC" w:rsidP="00D25024">
      <w:pPr>
        <w:rPr>
          <w:lang w:val="en-US"/>
        </w:rPr>
      </w:pPr>
      <w:r>
        <w:rPr>
          <w:lang w:val="en-US"/>
        </w:rPr>
        <w:t>c</w:t>
      </w:r>
      <w:r w:rsidR="00D25024" w:rsidRPr="00D25024">
        <w:rPr>
          <w:lang w:val="en-US"/>
        </w:rPr>
        <w:t>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355B8" w:rsidRDefault="00E355B8" w:rsidP="00F842E4">
            <w:pPr>
              <w:pStyle w:val="Listparagraf"/>
              <w:numPr>
                <w:ilvl w:val="0"/>
                <w:numId w:val="47"/>
              </w:numPr>
              <w:ind w:left="360"/>
              <w:rPr>
                <w:iCs/>
              </w:rPr>
            </w:pPr>
            <w:r>
              <w:rPr>
                <w:iCs/>
              </w:rPr>
              <w:t>Plan –Progra</w:t>
            </w:r>
            <w:r w:rsidR="009A5E9C">
              <w:rPr>
                <w:iCs/>
              </w:rPr>
              <w:t>m de dezvoltare a IET  nr.67</w:t>
            </w:r>
            <w:r w:rsidR="00C4028B">
              <w:rPr>
                <w:iCs/>
              </w:rPr>
              <w:t>.</w:t>
            </w:r>
          </w:p>
          <w:p w:rsidR="00F842E4" w:rsidRPr="00F842E4" w:rsidRDefault="00E355B8" w:rsidP="00F842E4">
            <w:pPr>
              <w:pStyle w:val="Listparagraf"/>
              <w:numPr>
                <w:ilvl w:val="0"/>
                <w:numId w:val="47"/>
              </w:numPr>
              <w:ind w:left="360"/>
              <w:rPr>
                <w:iCs/>
              </w:rPr>
            </w:pPr>
            <w:r>
              <w:rPr>
                <w:iCs/>
              </w:rPr>
              <w:t>Plan anual</w:t>
            </w:r>
            <w:r w:rsidR="009A5E9C">
              <w:rPr>
                <w:iCs/>
              </w:rPr>
              <w:t xml:space="preserve"> de activitate a IET  nr.67</w:t>
            </w:r>
            <w:r w:rsidR="00C4028B">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9A5E9C" w:rsidP="00084318">
            <w:pPr>
              <w:pStyle w:val="Listparagraf"/>
              <w:numPr>
                <w:ilvl w:val="0"/>
                <w:numId w:val="47"/>
              </w:numPr>
              <w:ind w:left="360"/>
              <w:rPr>
                <w:rFonts w:eastAsia="Times New Roman"/>
                <w:iCs/>
              </w:rPr>
            </w:pPr>
            <w:r>
              <w:rPr>
                <w:rFonts w:eastAsia="Times New Roman"/>
                <w:iCs/>
              </w:rPr>
              <w:t>Insti</w:t>
            </w:r>
            <w:r w:rsidR="00AE4BBC">
              <w:rPr>
                <w:rFonts w:eastAsia="Times New Roman"/>
                <w:iCs/>
              </w:rPr>
              <w:t>tuția</w:t>
            </w:r>
            <w:r w:rsidR="00E63B00">
              <w:rPr>
                <w:rFonts w:eastAsia="Times New Roman"/>
                <w:iCs/>
              </w:rPr>
              <w:t xml:space="preserve"> demonstrează</w:t>
            </w:r>
            <w:r>
              <w:rPr>
                <w:rFonts w:eastAsia="Times New Roman"/>
                <w:iCs/>
              </w:rPr>
              <w:t xml:space="preserve">  </w:t>
            </w:r>
            <w:r w:rsidR="0080083A">
              <w:rPr>
                <w:rFonts w:eastAsia="Times New Roman"/>
                <w:iCs/>
              </w:rPr>
              <w:t>sistemic  și holistic, în PAI și PDI, orientarea spre creșterea calității educație</w:t>
            </w:r>
            <w:r w:rsidR="00C4028B">
              <w:rPr>
                <w:rFonts w:eastAsia="Times New Roman"/>
                <w:iCs/>
              </w:rPr>
              <w:t>i și spre îmbunătățirea continuă</w:t>
            </w:r>
            <w:r w:rsidR="0080083A">
              <w:rPr>
                <w:rFonts w:eastAsia="Times New Roman"/>
                <w:iCs/>
              </w:rPr>
              <w:t xml:space="preserve"> a resurselor umane și materiale și conceptualizează mecanisme funcționale de monitorizare a eficienței educaționale.</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E355B8">
              <w:t>1,0</w:t>
            </w:r>
          </w:p>
        </w:tc>
        <w:tc>
          <w:tcPr>
            <w:tcW w:w="2268" w:type="dxa"/>
          </w:tcPr>
          <w:p w:rsidR="00F842E4" w:rsidRPr="00D25024" w:rsidRDefault="00F842E4" w:rsidP="00F842E4">
            <w:r>
              <w:t xml:space="preserve">Punctaj acordat: - </w:t>
            </w:r>
            <w:r w:rsidR="00E355B8">
              <w:t>2,0</w:t>
            </w:r>
          </w:p>
        </w:tc>
      </w:tr>
    </w:tbl>
    <w:p w:rsidR="00D25024" w:rsidRDefault="00D25024" w:rsidP="00D25024"/>
    <w:p w:rsidR="00D25024" w:rsidRPr="00D25024" w:rsidRDefault="00D25024" w:rsidP="00D25024">
      <w:pPr>
        <w:rPr>
          <w:lang w:val="en-US"/>
        </w:rPr>
      </w:pPr>
      <w:r w:rsidRPr="00D25024">
        <w:rPr>
          <w:b/>
          <w:bCs/>
          <w:lang w:val="en-US"/>
        </w:rPr>
        <w:t>Indicator 4.1.2.</w:t>
      </w:r>
      <w:r w:rsidRPr="00D25024">
        <w:rPr>
          <w:lang w:val="en-US"/>
        </w:rPr>
        <w:t xml:space="preserve"> Realizarea efectivă a programelor și activităților preconizate în planurile strategice și operaționale ale instituției, inclusiv ale structurilor asoci</w:t>
      </w:r>
      <w:r w:rsidR="00C4028B">
        <w:rPr>
          <w:lang w:val="en-US"/>
        </w:rPr>
        <w:t>ative ale părinților și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151E92" w:rsidP="00F842E4">
            <w:pPr>
              <w:pStyle w:val="Listparagraf"/>
              <w:numPr>
                <w:ilvl w:val="0"/>
                <w:numId w:val="47"/>
              </w:numPr>
              <w:ind w:left="360"/>
              <w:rPr>
                <w:iCs/>
              </w:rPr>
            </w:pPr>
            <w:r>
              <w:rPr>
                <w:iCs/>
              </w:rPr>
              <w:t>Proiectarea didactică</w:t>
            </w:r>
            <w:r w:rsidR="00C4028B">
              <w:rPr>
                <w:iCs/>
              </w:rPr>
              <w:t>;</w:t>
            </w:r>
          </w:p>
          <w:p w:rsidR="00151E92" w:rsidRDefault="00C4028B" w:rsidP="00F842E4">
            <w:pPr>
              <w:pStyle w:val="Listparagraf"/>
              <w:numPr>
                <w:ilvl w:val="0"/>
                <w:numId w:val="47"/>
              </w:numPr>
              <w:ind w:left="360"/>
              <w:rPr>
                <w:iCs/>
              </w:rPr>
            </w:pPr>
            <w:r>
              <w:rPr>
                <w:iCs/>
              </w:rPr>
              <w:t>Proiectarea extracurriculară;</w:t>
            </w:r>
          </w:p>
          <w:p w:rsidR="00151E92" w:rsidRPr="00F842E4" w:rsidRDefault="00151E92" w:rsidP="00F842E4">
            <w:pPr>
              <w:pStyle w:val="Listparagraf"/>
              <w:numPr>
                <w:ilvl w:val="0"/>
                <w:numId w:val="47"/>
              </w:numPr>
              <w:ind w:left="360"/>
              <w:rPr>
                <w:iCs/>
              </w:rPr>
            </w:pPr>
            <w:r>
              <w:rPr>
                <w:iCs/>
              </w:rPr>
              <w:t>Convorbiri/discuții.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B91ED2" w:rsidP="00F842E4">
            <w:pPr>
              <w:pStyle w:val="Listparagraf"/>
              <w:numPr>
                <w:ilvl w:val="0"/>
                <w:numId w:val="47"/>
              </w:numPr>
              <w:ind w:left="360"/>
              <w:rPr>
                <w:rFonts w:eastAsia="Times New Roman"/>
                <w:iCs/>
              </w:rPr>
            </w:pPr>
            <w:r>
              <w:rPr>
                <w:rFonts w:eastAsia="Times New Roman"/>
                <w:iCs/>
              </w:rPr>
              <w:t>Instituția realizează e</w:t>
            </w:r>
            <w:r w:rsidR="0080083A">
              <w:rPr>
                <w:rFonts w:eastAsia="Times New Roman"/>
                <w:iCs/>
              </w:rPr>
              <w:t>ficient și aproape integral programe și activități preconizate în PDI și PAI, iinclus</w:t>
            </w:r>
            <w:r w:rsidR="00C4028B">
              <w:rPr>
                <w:rFonts w:eastAsia="Times New Roman"/>
                <w:iCs/>
              </w:rPr>
              <w:t>iv proiectate de structurile as</w:t>
            </w:r>
            <w:r w:rsidR="0080083A">
              <w:rPr>
                <w:rFonts w:eastAsia="Times New Roman"/>
                <w:iCs/>
              </w:rPr>
              <w:t>ociative ale părinților și copiilor.</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151E92">
              <w:t>0,75</w:t>
            </w:r>
          </w:p>
        </w:tc>
        <w:tc>
          <w:tcPr>
            <w:tcW w:w="2268" w:type="dxa"/>
          </w:tcPr>
          <w:p w:rsidR="00F842E4" w:rsidRPr="00D25024" w:rsidRDefault="00F842E4" w:rsidP="00F842E4">
            <w:r>
              <w:t>Punctaj acordat: -</w:t>
            </w:r>
            <w:r w:rsidR="00151E92">
              <w:t>1,5</w:t>
            </w:r>
          </w:p>
        </w:tc>
      </w:tr>
    </w:tbl>
    <w:p w:rsidR="00D25024" w:rsidRPr="00897D9F" w:rsidRDefault="00D25024" w:rsidP="00D25024"/>
    <w:p w:rsidR="00D25024" w:rsidRPr="00D25024" w:rsidRDefault="00D25024" w:rsidP="00D25024">
      <w:pPr>
        <w:rPr>
          <w:lang w:val="en-US"/>
        </w:rPr>
      </w:pPr>
      <w:r w:rsidRPr="00D25024">
        <w:rPr>
          <w:b/>
          <w:bCs/>
          <w:lang w:val="en-US"/>
        </w:rPr>
        <w:t>Indicator 4.1.3.</w:t>
      </w:r>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522A51" w:rsidP="00F842E4">
            <w:pPr>
              <w:pStyle w:val="Listparagraf"/>
              <w:numPr>
                <w:ilvl w:val="0"/>
                <w:numId w:val="47"/>
              </w:numPr>
              <w:ind w:left="360"/>
              <w:rPr>
                <w:iCs/>
              </w:rPr>
            </w:pPr>
            <w:r>
              <w:rPr>
                <w:iCs/>
              </w:rPr>
              <w:t>Consiliul pedagogic;</w:t>
            </w:r>
          </w:p>
          <w:p w:rsidR="00522A51" w:rsidRDefault="00522A51" w:rsidP="00522A51">
            <w:pPr>
              <w:pStyle w:val="Listparagraf"/>
              <w:numPr>
                <w:ilvl w:val="0"/>
                <w:numId w:val="47"/>
              </w:numPr>
              <w:ind w:left="360"/>
              <w:rPr>
                <w:iCs/>
              </w:rPr>
            </w:pPr>
            <w:r>
              <w:rPr>
                <w:iCs/>
              </w:rPr>
              <w:t>Consiliul de administrație;</w:t>
            </w:r>
          </w:p>
          <w:p w:rsidR="00522A51" w:rsidRDefault="0070443B" w:rsidP="00522A51">
            <w:pPr>
              <w:pStyle w:val="Listparagraf"/>
              <w:numPr>
                <w:ilvl w:val="0"/>
                <w:numId w:val="47"/>
              </w:numPr>
              <w:ind w:left="360"/>
              <w:rPr>
                <w:iCs/>
              </w:rPr>
            </w:pPr>
            <w:r>
              <w:rPr>
                <w:iCs/>
              </w:rPr>
              <w:lastRenderedPageBreak/>
              <w:t>Consiliul de etică, ordinul nr.08 din data de 03.09.2019;</w:t>
            </w:r>
          </w:p>
          <w:p w:rsidR="00522A51" w:rsidRDefault="0070443B" w:rsidP="00522A51">
            <w:pPr>
              <w:pStyle w:val="Listparagraf"/>
              <w:numPr>
                <w:ilvl w:val="0"/>
                <w:numId w:val="47"/>
              </w:numPr>
              <w:ind w:left="360"/>
              <w:rPr>
                <w:iCs/>
              </w:rPr>
            </w:pPr>
            <w:r>
              <w:rPr>
                <w:iCs/>
              </w:rPr>
              <w:t>Comisia pedagogică, ordinul nr.05 din data de 01.09.2020;</w:t>
            </w:r>
          </w:p>
          <w:p w:rsidR="00522A51" w:rsidRDefault="00620C43" w:rsidP="00522A51">
            <w:pPr>
              <w:pStyle w:val="Listparagraf"/>
              <w:numPr>
                <w:ilvl w:val="0"/>
                <w:numId w:val="47"/>
              </w:numPr>
              <w:ind w:left="360"/>
              <w:rPr>
                <w:iCs/>
              </w:rPr>
            </w:pPr>
            <w:r>
              <w:rPr>
                <w:iCs/>
              </w:rPr>
              <w:t>Comisia multidisciplinară, ordinul nr.07 din 01.09.2020;</w:t>
            </w:r>
          </w:p>
          <w:p w:rsidR="00522A51" w:rsidRDefault="00620C43" w:rsidP="00522A51">
            <w:pPr>
              <w:pStyle w:val="Listparagraf"/>
              <w:numPr>
                <w:ilvl w:val="0"/>
                <w:numId w:val="47"/>
              </w:numPr>
              <w:ind w:left="360"/>
              <w:rPr>
                <w:iCs/>
              </w:rPr>
            </w:pPr>
            <w:r>
              <w:rPr>
                <w:iCs/>
              </w:rPr>
              <w:t>Comisia de triere, ordinul nr.06 din 01.09.2020;</w:t>
            </w:r>
          </w:p>
          <w:p w:rsidR="00522A51" w:rsidRDefault="00B46543" w:rsidP="00522A51">
            <w:pPr>
              <w:pStyle w:val="Listparagraf"/>
              <w:numPr>
                <w:ilvl w:val="0"/>
                <w:numId w:val="47"/>
              </w:numPr>
              <w:ind w:left="360"/>
              <w:rPr>
                <w:iCs/>
              </w:rPr>
            </w:pPr>
            <w:r>
              <w:rPr>
                <w:iCs/>
              </w:rPr>
              <w:t>Comisia pent</w:t>
            </w:r>
            <w:r w:rsidR="00620C43">
              <w:rPr>
                <w:iCs/>
              </w:rPr>
              <w:t>ru atestarea locurilor de muncă,</w:t>
            </w:r>
            <w:r w:rsidR="00D177A5">
              <w:rPr>
                <w:iCs/>
              </w:rPr>
              <w:t xml:space="preserve"> ordinul nr.09 din data de 01.09.2021</w:t>
            </w:r>
          </w:p>
          <w:p w:rsidR="00B46543" w:rsidRPr="00522A51" w:rsidRDefault="00B46543" w:rsidP="00522A51">
            <w:pPr>
              <w:pStyle w:val="Listparagraf"/>
              <w:numPr>
                <w:ilvl w:val="0"/>
                <w:numId w:val="47"/>
              </w:numPr>
              <w:ind w:left="360"/>
              <w:rPr>
                <w:iCs/>
              </w:rPr>
            </w:pPr>
            <w:r>
              <w:rPr>
                <w:iCs/>
              </w:rPr>
              <w:t>Comisia de det</w:t>
            </w:r>
            <w:r w:rsidR="00D177A5">
              <w:rPr>
                <w:iCs/>
              </w:rPr>
              <w:t>erminare a clasei de salarizare, ordinul nr.10 din data de 01.09.2020</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522A51" w:rsidP="00F842E4">
            <w:pPr>
              <w:pStyle w:val="Listparagraf"/>
              <w:numPr>
                <w:ilvl w:val="0"/>
                <w:numId w:val="47"/>
              </w:numPr>
              <w:ind w:left="360"/>
              <w:rPr>
                <w:rFonts w:eastAsia="Times New Roman"/>
                <w:iCs/>
              </w:rPr>
            </w:pPr>
            <w:r>
              <w:rPr>
                <w:rFonts w:eastAsia="Times New Roman"/>
                <w:iCs/>
              </w:rPr>
              <w:t>Instituția asigură modul transparent , echitabil al deciziilor cu privire la politicile instituționale, implicând aproape sistematic toate consiliile și  comisiile constituent în monitorizarea eficienței educaționale, și promovează comunitatea internă și externă cu privire la calitatea serviciilor prestate.</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522A51">
              <w:t>0,75</w:t>
            </w:r>
          </w:p>
        </w:tc>
        <w:tc>
          <w:tcPr>
            <w:tcW w:w="2268" w:type="dxa"/>
          </w:tcPr>
          <w:p w:rsidR="00F842E4" w:rsidRPr="00D25024" w:rsidRDefault="00F842E4" w:rsidP="00F842E4">
            <w:r>
              <w:t>Punctaj acordat: -</w:t>
            </w:r>
            <w:r w:rsidR="00522A51">
              <w:t>1,5</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4.1.4.</w:t>
      </w:r>
      <w:r w:rsidRPr="00D25024">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4F3084" w:rsidP="00F842E4">
            <w:pPr>
              <w:pStyle w:val="Listparagraf"/>
              <w:numPr>
                <w:ilvl w:val="0"/>
                <w:numId w:val="47"/>
              </w:numPr>
              <w:ind w:left="360"/>
              <w:rPr>
                <w:iCs/>
              </w:rPr>
            </w:pPr>
            <w:r>
              <w:rPr>
                <w:iCs/>
              </w:rPr>
              <w:t>Bloc de instruire;</w:t>
            </w:r>
          </w:p>
          <w:p w:rsidR="004F3084" w:rsidRDefault="00D201C6" w:rsidP="00F842E4">
            <w:pPr>
              <w:pStyle w:val="Listparagraf"/>
              <w:numPr>
                <w:ilvl w:val="0"/>
                <w:numId w:val="47"/>
              </w:numPr>
              <w:ind w:left="360"/>
              <w:rPr>
                <w:iCs/>
              </w:rPr>
            </w:pPr>
            <w:r>
              <w:rPr>
                <w:iCs/>
              </w:rPr>
              <w:t>Bloc alimentar;</w:t>
            </w:r>
          </w:p>
          <w:p w:rsidR="00D201C6" w:rsidRDefault="00D201C6" w:rsidP="00F842E4">
            <w:pPr>
              <w:pStyle w:val="Listparagraf"/>
              <w:numPr>
                <w:ilvl w:val="0"/>
                <w:numId w:val="47"/>
              </w:numPr>
              <w:ind w:left="360"/>
              <w:rPr>
                <w:iCs/>
              </w:rPr>
            </w:pPr>
            <w:r>
              <w:rPr>
                <w:iCs/>
              </w:rPr>
              <w:t>Pavilioane;</w:t>
            </w:r>
          </w:p>
          <w:p w:rsidR="00D201C6" w:rsidRPr="00F842E4" w:rsidRDefault="00D201C6" w:rsidP="00F842E4">
            <w:pPr>
              <w:pStyle w:val="Listparagraf"/>
              <w:numPr>
                <w:ilvl w:val="0"/>
                <w:numId w:val="47"/>
              </w:numPr>
              <w:ind w:left="360"/>
              <w:rPr>
                <w:iCs/>
              </w:rPr>
            </w:pPr>
            <w:r>
              <w:rPr>
                <w:iCs/>
              </w:rPr>
              <w:t>Teren de joacă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C4028B" w:rsidP="00F842E4">
            <w:pPr>
              <w:pStyle w:val="Listparagraf"/>
              <w:numPr>
                <w:ilvl w:val="0"/>
                <w:numId w:val="47"/>
              </w:numPr>
              <w:ind w:left="360"/>
              <w:rPr>
                <w:rFonts w:eastAsia="Times New Roman"/>
                <w:iCs/>
              </w:rPr>
            </w:pPr>
            <w:r>
              <w:rPr>
                <w:rFonts w:eastAsia="Times New Roman"/>
                <w:iCs/>
              </w:rPr>
              <w:t>Instituția asigură e</w:t>
            </w:r>
            <w:r w:rsidR="00B46543">
              <w:rPr>
                <w:rFonts w:eastAsia="Times New Roman"/>
                <w:iCs/>
              </w:rPr>
              <w:t xml:space="preserve">ficient organizarea procesului educational în raport </w:t>
            </w:r>
            <w:r w:rsidR="000A3B9B">
              <w:rPr>
                <w:rFonts w:eastAsia="Times New Roman"/>
                <w:iCs/>
              </w:rPr>
              <w:t xml:space="preserve"> cu</w:t>
            </w:r>
            <w:r w:rsidR="00B46543">
              <w:rPr>
                <w:rFonts w:eastAsia="Times New Roman"/>
                <w:iCs/>
              </w:rPr>
              <w:t>obiectivele și cu misiunea sa printr-o infrastructură în cea mai mare măsură adaptată necesităților</w:t>
            </w:r>
            <w:r w:rsidR="00B90272">
              <w:rPr>
                <w:rFonts w:eastAsia="Times New Roman"/>
                <w:iCs/>
              </w:rPr>
              <w:t xml:space="preserve"> sale</w:t>
            </w:r>
            <w:r>
              <w:rPr>
                <w:rFonts w:eastAsia="Times New Roman"/>
                <w:iCs/>
              </w:rPr>
              <w:t>.</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B90272">
              <w:t>0,75</w:t>
            </w:r>
          </w:p>
        </w:tc>
        <w:tc>
          <w:tcPr>
            <w:tcW w:w="2268" w:type="dxa"/>
          </w:tcPr>
          <w:p w:rsidR="00F842E4" w:rsidRPr="00D25024" w:rsidRDefault="00F842E4" w:rsidP="00B90272">
            <w:r>
              <w:t>Punctaj acordat: -</w:t>
            </w:r>
            <w:r w:rsidR="00B90272">
              <w:t>1,5</w:t>
            </w:r>
          </w:p>
        </w:tc>
      </w:tr>
    </w:tbl>
    <w:p w:rsidR="00D25024" w:rsidRDefault="00D25024" w:rsidP="00D25024"/>
    <w:p w:rsidR="00D25024" w:rsidRPr="00D25024" w:rsidRDefault="00D25024" w:rsidP="00D25024">
      <w:pPr>
        <w:rPr>
          <w:lang w:val="en-US"/>
        </w:rPr>
      </w:pPr>
      <w:r w:rsidRPr="00D25024">
        <w:rPr>
          <w:b/>
          <w:bCs/>
          <w:lang w:val="en-US"/>
        </w:rPr>
        <w:t>Indicator 4.1.5.</w:t>
      </w:r>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214258" w:rsidP="00F842E4">
            <w:pPr>
              <w:pStyle w:val="Listparagraf"/>
              <w:numPr>
                <w:ilvl w:val="0"/>
                <w:numId w:val="47"/>
              </w:numPr>
              <w:ind w:left="360"/>
              <w:rPr>
                <w:iCs/>
              </w:rPr>
            </w:pPr>
            <w:r>
              <w:rPr>
                <w:iCs/>
              </w:rPr>
              <w:t>Documente de politici educaționale: CET,CRET,SÎDC</w:t>
            </w:r>
          </w:p>
          <w:p w:rsidR="00214258" w:rsidRDefault="00214258" w:rsidP="00F842E4">
            <w:pPr>
              <w:pStyle w:val="Listparagraf"/>
              <w:numPr>
                <w:ilvl w:val="0"/>
                <w:numId w:val="47"/>
              </w:numPr>
              <w:ind w:left="360"/>
              <w:rPr>
                <w:iCs/>
              </w:rPr>
            </w:pPr>
            <w:r>
              <w:rPr>
                <w:iCs/>
              </w:rPr>
              <w:t>Suporturi didactice privind implementarea a CET:Ghid de imlementare a CET și SÎDC din perspectiva CRET-Chiș</w:t>
            </w:r>
            <w:r w:rsidR="00C4028B">
              <w:rPr>
                <w:iCs/>
              </w:rPr>
              <w:t>inău 2019,Medologia de monitoriz</w:t>
            </w:r>
            <w:r>
              <w:rPr>
                <w:iCs/>
              </w:rPr>
              <w:t>are și evaluare a dezvoltării copilului în baza SÎDC-Chișinău 2018,Scrisoarea metodică</w:t>
            </w:r>
            <w:r w:rsidR="009243C3">
              <w:rPr>
                <w:iCs/>
              </w:rPr>
              <w:t>„ Organizarea procesului ed</w:t>
            </w:r>
            <w:r w:rsidR="0070443B">
              <w:rPr>
                <w:iCs/>
              </w:rPr>
              <w:t>ucational în anul de studii 2020-2021</w:t>
            </w:r>
            <w:r w:rsidR="009243C3">
              <w:rPr>
                <w:iCs/>
              </w:rPr>
              <w:t>„ ,Metodologia ANET-2013.</w:t>
            </w:r>
          </w:p>
          <w:p w:rsidR="009243C3" w:rsidRPr="00F842E4" w:rsidRDefault="009243C3" w:rsidP="00F842E4">
            <w:pPr>
              <w:pStyle w:val="Listparagraf"/>
              <w:numPr>
                <w:ilvl w:val="0"/>
                <w:numId w:val="47"/>
              </w:numPr>
              <w:ind w:left="360"/>
              <w:rPr>
                <w:iCs/>
              </w:rPr>
            </w:pPr>
            <w:r>
              <w:rPr>
                <w:iCs/>
              </w:rPr>
              <w:t>Material didactic variat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0A3B9B" w:rsidRDefault="000A3B9B" w:rsidP="000A3B9B">
            <w:pPr>
              <w:rPr>
                <w:rFonts w:eastAsia="Times New Roman"/>
                <w:iCs/>
              </w:rPr>
            </w:pPr>
            <w:r>
              <w:rPr>
                <w:rFonts w:eastAsia="Times New Roman"/>
                <w:iCs/>
              </w:rPr>
              <w:t xml:space="preserve">  Instituția</w:t>
            </w:r>
            <w:r w:rsidR="00613D0B">
              <w:rPr>
                <w:rFonts w:eastAsia="Times New Roman"/>
                <w:iCs/>
              </w:rPr>
              <w:t xml:space="preserve"> despune de variate echipamente/</w:t>
            </w:r>
            <w:r>
              <w:rPr>
                <w:rFonts w:eastAsia="Times New Roman"/>
                <w:iCs/>
              </w:rPr>
              <w:t>materiale didactice și auxiliare curricular</w:t>
            </w:r>
            <w:r w:rsidR="00613D0B">
              <w:rPr>
                <w:rFonts w:eastAsia="Times New Roman"/>
                <w:iCs/>
              </w:rPr>
              <w:t>e moderne  potrivite oricărui</w:t>
            </w:r>
            <w:r>
              <w:rPr>
                <w:rFonts w:eastAsia="Times New Roman"/>
                <w:iCs/>
              </w:rPr>
              <w:t xml:space="preserve"> contexte educaționale actuale și le aplică </w:t>
            </w:r>
            <w:r w:rsidR="008A7BC8">
              <w:rPr>
                <w:rFonts w:eastAsia="Times New Roman"/>
                <w:iCs/>
              </w:rPr>
              <w:t>eficient</w:t>
            </w:r>
            <w:r w:rsidR="00613D0B">
              <w:rPr>
                <w:rFonts w:eastAsia="Times New Roman"/>
                <w:iCs/>
              </w:rPr>
              <w:t>.</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9243C3">
              <w:t>1</w:t>
            </w:r>
            <w:r w:rsidR="000E2C38">
              <w:t>,0</w:t>
            </w:r>
          </w:p>
        </w:tc>
        <w:tc>
          <w:tcPr>
            <w:tcW w:w="2268" w:type="dxa"/>
          </w:tcPr>
          <w:p w:rsidR="00F842E4" w:rsidRPr="00D25024" w:rsidRDefault="00F842E4" w:rsidP="00F842E4">
            <w:r>
              <w:t xml:space="preserve">Punctaj acordat: - </w:t>
            </w:r>
            <w:r w:rsidR="009243C3">
              <w:t>2</w:t>
            </w:r>
            <w:r w:rsidR="000E2C38">
              <w:t>,0</w:t>
            </w:r>
          </w:p>
        </w:tc>
      </w:tr>
    </w:tbl>
    <w:p w:rsidR="00D25024" w:rsidRDefault="00D25024" w:rsidP="00D25024"/>
    <w:p w:rsidR="00D25024" w:rsidRPr="00D25024" w:rsidRDefault="00D25024" w:rsidP="00D25024">
      <w:pPr>
        <w:rPr>
          <w:lang w:val="en-US"/>
        </w:rPr>
      </w:pPr>
      <w:r w:rsidRPr="00D25024">
        <w:rPr>
          <w:b/>
          <w:bCs/>
          <w:lang w:val="en-US"/>
        </w:rPr>
        <w:t>Indicator 4.1.6.</w:t>
      </w:r>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9A5E9C" w:rsidP="00F842E4">
            <w:pPr>
              <w:pStyle w:val="Listparagraf"/>
              <w:numPr>
                <w:ilvl w:val="0"/>
                <w:numId w:val="47"/>
              </w:numPr>
              <w:ind w:left="360"/>
              <w:rPr>
                <w:iCs/>
              </w:rPr>
            </w:pPr>
            <w:r>
              <w:rPr>
                <w:iCs/>
              </w:rPr>
              <w:t xml:space="preserve">1  educatori </w:t>
            </w:r>
            <w:r w:rsidR="00205DE1">
              <w:rPr>
                <w:iCs/>
              </w:rPr>
              <w:t xml:space="preserve"> dețin certificate de gradu</w:t>
            </w:r>
            <w:r w:rsidR="00466036">
              <w:rPr>
                <w:iCs/>
              </w:rPr>
              <w:t>l II(doi) confirmat în anul 2020-2021</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205DE1" w:rsidRPr="00205DE1" w:rsidRDefault="006B07C6" w:rsidP="00205DE1">
            <w:pPr>
              <w:pStyle w:val="Listparagraf"/>
              <w:numPr>
                <w:ilvl w:val="0"/>
                <w:numId w:val="47"/>
              </w:numPr>
              <w:ind w:left="360"/>
              <w:rPr>
                <w:rFonts w:eastAsia="Times New Roman"/>
                <w:iCs/>
              </w:rPr>
            </w:pPr>
            <w:r>
              <w:rPr>
                <w:rFonts w:eastAsia="Times New Roman"/>
                <w:iCs/>
              </w:rPr>
              <w:t>Instit</w:t>
            </w:r>
            <w:r w:rsidR="00205DE1">
              <w:rPr>
                <w:rFonts w:eastAsia="Times New Roman"/>
                <w:iCs/>
              </w:rPr>
              <w:t>uția este asigurată  cu cadre didactice deținătoare de gradul didacticII(doi)-</w:t>
            </w:r>
            <w:r w:rsidR="009A5E9C">
              <w:rPr>
                <w:rFonts w:eastAsia="Times New Roman"/>
                <w:iCs/>
              </w:rPr>
              <w:t xml:space="preserve"> 2  cadre  didactice; 1  cadru  didactic – deține  gradul  </w:t>
            </w:r>
            <w:r w:rsidR="009A5E9C">
              <w:rPr>
                <w:rFonts w:eastAsia="Times New Roman"/>
                <w:iCs/>
              </w:rPr>
              <w:lastRenderedPageBreak/>
              <w:t>didactic I.</w:t>
            </w:r>
          </w:p>
        </w:tc>
      </w:tr>
      <w:tr w:rsidR="00F842E4" w:rsidRPr="00E938A0" w:rsidTr="00DF435F">
        <w:tc>
          <w:tcPr>
            <w:tcW w:w="2069" w:type="dxa"/>
          </w:tcPr>
          <w:p w:rsidR="00F842E4" w:rsidRPr="00BD4375" w:rsidRDefault="00F842E4" w:rsidP="00F842E4">
            <w:pPr>
              <w:jc w:val="left"/>
            </w:pPr>
            <w:r>
              <w:lastRenderedPageBreak/>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466036">
              <w:t>0,7</w:t>
            </w:r>
            <w:r w:rsidR="00F80F94">
              <w:t>5</w:t>
            </w:r>
          </w:p>
        </w:tc>
        <w:tc>
          <w:tcPr>
            <w:tcW w:w="2268" w:type="dxa"/>
          </w:tcPr>
          <w:p w:rsidR="00F842E4" w:rsidRPr="00D25024" w:rsidRDefault="00F842E4" w:rsidP="00F842E4">
            <w:r>
              <w:t xml:space="preserve">Punctaj acordat: - </w:t>
            </w:r>
            <w:r w:rsidR="00466036">
              <w:t>0.7</w:t>
            </w:r>
            <w:r w:rsidR="00F80F94">
              <w:t>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4.1.7.</w:t>
      </w:r>
      <w:r w:rsidRPr="00D25024">
        <w:rPr>
          <w:lang w:val="en-US"/>
        </w:rPr>
        <w:t xml:space="preserve"> Aplicarea curriculumului cu adaptare la condițiile locale și instituționale, în limitele permise de cadrul </w:t>
      </w:r>
      <w:r w:rsidR="00E23FAE">
        <w:rPr>
          <w:lang w:val="en-US"/>
        </w:rPr>
        <w:t>normative.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613D0B" w:rsidRDefault="00EB5527" w:rsidP="00F842E4">
            <w:pPr>
              <w:pStyle w:val="Listparagraf"/>
              <w:numPr>
                <w:ilvl w:val="0"/>
                <w:numId w:val="47"/>
              </w:numPr>
              <w:ind w:left="360"/>
              <w:rPr>
                <w:iCs/>
              </w:rPr>
            </w:pPr>
            <w:r>
              <w:rPr>
                <w:iCs/>
              </w:rPr>
              <w:t xml:space="preserve">Proiectarea integrată; </w:t>
            </w:r>
          </w:p>
          <w:p w:rsidR="00F842E4" w:rsidRPr="00F842E4" w:rsidRDefault="00613D0B" w:rsidP="00F842E4">
            <w:pPr>
              <w:pStyle w:val="Listparagraf"/>
              <w:numPr>
                <w:ilvl w:val="0"/>
                <w:numId w:val="47"/>
              </w:numPr>
              <w:ind w:left="360"/>
              <w:rPr>
                <w:iCs/>
              </w:rPr>
            </w:pPr>
            <w:r>
              <w:rPr>
                <w:iCs/>
              </w:rPr>
              <w:t xml:space="preserve"> P</w:t>
            </w:r>
            <w:r w:rsidR="00EB5527">
              <w:rPr>
                <w:iCs/>
              </w:rPr>
              <w:t>roiectarea zilnică</w:t>
            </w:r>
            <w:r w:rsidR="00EF22C6">
              <w:rPr>
                <w:iCs/>
              </w:rPr>
              <w:t xml:space="preserve"> (plimbări, rutine și tranziții).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205DE1" w:rsidP="00F842E4">
            <w:pPr>
              <w:pStyle w:val="Listparagraf"/>
              <w:numPr>
                <w:ilvl w:val="0"/>
                <w:numId w:val="47"/>
              </w:numPr>
              <w:ind w:left="360"/>
              <w:rPr>
                <w:rFonts w:eastAsia="Times New Roman"/>
                <w:iCs/>
              </w:rPr>
            </w:pPr>
            <w:r>
              <w:rPr>
                <w:rFonts w:eastAsia="Times New Roman"/>
                <w:iCs/>
              </w:rPr>
              <w:t xml:space="preserve">IET aplică </w:t>
            </w:r>
            <w:r w:rsidR="00C5168C">
              <w:rPr>
                <w:rFonts w:eastAsia="Times New Roman"/>
                <w:iCs/>
              </w:rPr>
              <w:t>ef</w:t>
            </w:r>
            <w:r>
              <w:rPr>
                <w:rFonts w:eastAsia="Times New Roman"/>
                <w:iCs/>
              </w:rPr>
              <w:t>icient un curriculum adaptat într-o mul</w:t>
            </w:r>
            <w:r w:rsidR="00C5168C">
              <w:rPr>
                <w:rFonts w:eastAsia="Times New Roman"/>
                <w:iCs/>
              </w:rPr>
              <w:t>titudine de aspect la specificul  și condițiile locale și instituționale,inclusive adaptat prevalent la necesitățile și particularitățile copiilor</w:t>
            </w:r>
            <w:r w:rsidR="00EB5527">
              <w:rPr>
                <w:rFonts w:eastAsia="Times New Roman"/>
                <w:iCs/>
              </w:rPr>
              <w:t>.</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FE63B8">
              <w:t>0,75</w:t>
            </w:r>
          </w:p>
        </w:tc>
        <w:tc>
          <w:tcPr>
            <w:tcW w:w="2268" w:type="dxa"/>
          </w:tcPr>
          <w:p w:rsidR="00F842E4" w:rsidRPr="00D25024" w:rsidRDefault="00F842E4" w:rsidP="00F842E4">
            <w:r>
              <w:t xml:space="preserve">Punctaj acordat: - </w:t>
            </w:r>
            <w:r w:rsidR="00FE63B8">
              <w:t>1,5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4D1062" w:rsidP="00F842E4">
            <w:pPr>
              <w:rPr>
                <w:b/>
                <w:bCs/>
              </w:rPr>
            </w:pPr>
            <w:r>
              <w:rPr>
                <w:b/>
                <w:bCs/>
              </w:rPr>
              <w:t>10,75</w:t>
            </w:r>
          </w:p>
        </w:tc>
      </w:tr>
    </w:tbl>
    <w:p w:rsidR="00D25024" w:rsidRPr="003D31E0" w:rsidRDefault="00D25024" w:rsidP="00D25024"/>
    <w:p w:rsidR="00D25024" w:rsidRPr="00D25024" w:rsidRDefault="00D25024" w:rsidP="00D25024">
      <w:pPr>
        <w:pStyle w:val="Titlu2"/>
        <w:rPr>
          <w:lang w:val="en-US"/>
        </w:rPr>
      </w:pPr>
      <w:bookmarkStart w:id="23" w:name="_Toc46741876"/>
      <w:bookmarkStart w:id="24" w:name="_Toc51081057"/>
      <w:r w:rsidRPr="00D25024">
        <w:rPr>
          <w:lang w:val="en-US"/>
        </w:rPr>
        <w:t>Standard 4.2. Cadrele didactice valorifică eficient resursele educaționale în raport cu finalitățile stabilite prin curriculumul național</w:t>
      </w:r>
      <w:bookmarkEnd w:id="23"/>
      <w:bookmarkEnd w:id="24"/>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4.2.1.</w:t>
      </w:r>
      <w:r w:rsidRPr="00D25024">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EF22C6" w:rsidP="00F842E4">
            <w:pPr>
              <w:pStyle w:val="Listparagraf"/>
              <w:numPr>
                <w:ilvl w:val="0"/>
                <w:numId w:val="47"/>
              </w:numPr>
              <w:ind w:left="360"/>
              <w:rPr>
                <w:iCs/>
              </w:rPr>
            </w:pPr>
            <w:r>
              <w:rPr>
                <w:iCs/>
              </w:rPr>
              <w:t>Lucru metodic cu cadrele didactice( consultații, seminar</w:t>
            </w:r>
            <w:r w:rsidR="00974397">
              <w:rPr>
                <w:iCs/>
              </w:rPr>
              <w:t>e</w:t>
            </w:r>
            <w:r>
              <w:rPr>
                <w:iCs/>
              </w:rPr>
              <w:t xml:space="preserve"> teoretico-practice, ore metod</w:t>
            </w:r>
            <w:r w:rsidR="00D11C05">
              <w:rPr>
                <w:iCs/>
              </w:rPr>
              <w:t>ice, activități publice,activități extracurriculare, etc.);</w:t>
            </w:r>
          </w:p>
          <w:p w:rsidR="00D11C05" w:rsidRPr="00F842E4" w:rsidRDefault="00D11C05" w:rsidP="00F842E4">
            <w:pPr>
              <w:pStyle w:val="Listparagraf"/>
              <w:numPr>
                <w:ilvl w:val="0"/>
                <w:numId w:val="47"/>
              </w:numPr>
              <w:ind w:left="360"/>
              <w:rPr>
                <w:iCs/>
              </w:rPr>
            </w:pPr>
            <w:r>
              <w:rPr>
                <w:iCs/>
              </w:rPr>
              <w:t>Ședințe de lucru cu toți angajații instituției.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613D0B" w:rsidP="00D11C05">
            <w:pPr>
              <w:pStyle w:val="Listparagraf"/>
              <w:numPr>
                <w:ilvl w:val="0"/>
                <w:numId w:val="47"/>
              </w:numPr>
              <w:ind w:left="360"/>
              <w:rPr>
                <w:rFonts w:eastAsia="Times New Roman"/>
                <w:iCs/>
              </w:rPr>
            </w:pPr>
            <w:r>
              <w:rPr>
                <w:rFonts w:eastAsia="Times New Roman"/>
                <w:iCs/>
              </w:rPr>
              <w:t>Instituția monitorizează sI</w:t>
            </w:r>
            <w:r w:rsidR="00D11C05">
              <w:rPr>
                <w:rFonts w:eastAsia="Times New Roman"/>
                <w:iCs/>
              </w:rPr>
              <w:t>stematic, în PDI și PAI, în documente de politici interne, realizarea curriculumului, inclusiv majoritatea componentelor proiectare-predare-învățare-(auto)evaluare.</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D11C05">
              <w:t>0,75</w:t>
            </w:r>
          </w:p>
        </w:tc>
        <w:tc>
          <w:tcPr>
            <w:tcW w:w="2268" w:type="dxa"/>
          </w:tcPr>
          <w:p w:rsidR="00F842E4" w:rsidRPr="00D25024" w:rsidRDefault="00F842E4" w:rsidP="00F842E4">
            <w:r>
              <w:t xml:space="preserve">Punctaj acordat: - </w:t>
            </w:r>
            <w:r w:rsidR="00D11C05">
              <w:t>0,75</w:t>
            </w:r>
          </w:p>
        </w:tc>
      </w:tr>
    </w:tbl>
    <w:p w:rsidR="00D25024" w:rsidRDefault="00D25024" w:rsidP="00D25024"/>
    <w:p w:rsidR="00D25024" w:rsidRPr="00D25024" w:rsidRDefault="00D25024" w:rsidP="00D25024">
      <w:pPr>
        <w:rPr>
          <w:lang w:val="en-US"/>
        </w:rPr>
      </w:pPr>
      <w:r w:rsidRPr="00D25024">
        <w:rPr>
          <w:b/>
          <w:bCs/>
          <w:lang w:val="en-US"/>
        </w:rPr>
        <w:t>Indicator 4.2.2.</w:t>
      </w:r>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B76CDC" w:rsidP="00F842E4">
            <w:pPr>
              <w:pStyle w:val="Listparagraf"/>
              <w:numPr>
                <w:ilvl w:val="0"/>
                <w:numId w:val="47"/>
              </w:numPr>
              <w:ind w:left="360"/>
              <w:rPr>
                <w:iCs/>
              </w:rPr>
            </w:pPr>
            <w:r>
              <w:rPr>
                <w:iCs/>
              </w:rPr>
              <w:t>Plan individual de activitate</w:t>
            </w:r>
            <w:r w:rsidR="00613D0B">
              <w:rPr>
                <w:iCs/>
              </w:rPr>
              <w:t>;</w:t>
            </w:r>
          </w:p>
          <w:p w:rsidR="00B76CDC" w:rsidRPr="00F842E4" w:rsidRDefault="00B76CDC" w:rsidP="00F842E4">
            <w:pPr>
              <w:pStyle w:val="Listparagraf"/>
              <w:numPr>
                <w:ilvl w:val="0"/>
                <w:numId w:val="47"/>
              </w:numPr>
              <w:ind w:left="360"/>
              <w:rPr>
                <w:iCs/>
              </w:rPr>
            </w:pPr>
            <w:r>
              <w:rPr>
                <w:iCs/>
              </w:rPr>
              <w:t>Cursuri de formare continuă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894717" w:rsidP="00F842E4">
            <w:pPr>
              <w:pStyle w:val="Listparagraf"/>
              <w:numPr>
                <w:ilvl w:val="0"/>
                <w:numId w:val="47"/>
              </w:numPr>
              <w:ind w:left="360"/>
              <w:rPr>
                <w:rFonts w:eastAsia="Times New Roman"/>
                <w:iCs/>
              </w:rPr>
            </w:pPr>
            <w:r>
              <w:rPr>
                <w:rFonts w:eastAsia="Times New Roman"/>
                <w:iCs/>
              </w:rPr>
              <w:t>IET monitorizează permanent necesarul de cadre, raportându-l</w:t>
            </w:r>
            <w:r w:rsidR="00B76CDC">
              <w:rPr>
                <w:rFonts w:eastAsia="Times New Roman"/>
                <w:iCs/>
              </w:rPr>
              <w:t xml:space="preserve"> la stringențele procesului educational actual,proectând  programe de recrutare și implicarea sistematică a cadrelor didactice în activități de formare continua și de creștere a nivelului </w:t>
            </w:r>
            <w:r w:rsidR="00613D0B">
              <w:rPr>
                <w:rFonts w:eastAsia="Times New Roman"/>
                <w:iCs/>
              </w:rPr>
              <w:t>professional.</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894717">
              <w:t>1</w:t>
            </w:r>
            <w:r w:rsidR="00613D0B">
              <w:t>,0</w:t>
            </w:r>
          </w:p>
        </w:tc>
        <w:tc>
          <w:tcPr>
            <w:tcW w:w="2268" w:type="dxa"/>
          </w:tcPr>
          <w:p w:rsidR="00F842E4" w:rsidRPr="00D25024" w:rsidRDefault="00F842E4" w:rsidP="00F842E4">
            <w:r>
              <w:t xml:space="preserve">Punctaj acordat: - </w:t>
            </w:r>
            <w:r w:rsidR="00D24942">
              <w:t>1</w:t>
            </w:r>
            <w:r w:rsidR="00613D0B">
              <w:t>,0</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4.2.3.</w:t>
      </w:r>
      <w:r w:rsidRPr="00D25024">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C29F3" w:rsidRPr="00E938A0" w:rsidTr="00DF435F">
        <w:tc>
          <w:tcPr>
            <w:tcW w:w="2069" w:type="dxa"/>
          </w:tcPr>
          <w:p w:rsidR="002C29F3" w:rsidRPr="00BD4375" w:rsidRDefault="002C29F3" w:rsidP="002C29F3">
            <w:pPr>
              <w:jc w:val="left"/>
            </w:pPr>
            <w:r w:rsidRPr="00BD4375">
              <w:t xml:space="preserve">Dovezi </w:t>
            </w:r>
          </w:p>
        </w:tc>
        <w:tc>
          <w:tcPr>
            <w:tcW w:w="7570" w:type="dxa"/>
            <w:gridSpan w:val="3"/>
          </w:tcPr>
          <w:p w:rsidR="002C29F3" w:rsidRDefault="00613D0B" w:rsidP="002C29F3">
            <w:pPr>
              <w:pStyle w:val="Listparagraf"/>
              <w:numPr>
                <w:ilvl w:val="0"/>
                <w:numId w:val="47"/>
              </w:numPr>
              <w:ind w:left="360"/>
              <w:rPr>
                <w:iCs/>
              </w:rPr>
            </w:pPr>
            <w:r>
              <w:rPr>
                <w:iCs/>
              </w:rPr>
              <w:t>Agenda educatorului;</w:t>
            </w:r>
          </w:p>
          <w:p w:rsidR="002C29F3" w:rsidRDefault="002C29F3" w:rsidP="002C29F3">
            <w:pPr>
              <w:pStyle w:val="Listparagraf"/>
              <w:numPr>
                <w:ilvl w:val="0"/>
                <w:numId w:val="47"/>
              </w:numPr>
              <w:ind w:left="360"/>
              <w:rPr>
                <w:iCs/>
              </w:rPr>
            </w:pPr>
            <w:r>
              <w:rPr>
                <w:iCs/>
              </w:rPr>
              <w:t>Proiectarea globală</w:t>
            </w:r>
            <w:r w:rsidR="00613D0B">
              <w:rPr>
                <w:iCs/>
              </w:rPr>
              <w:t>;</w:t>
            </w:r>
          </w:p>
          <w:p w:rsidR="002C29F3" w:rsidRDefault="002C29F3" w:rsidP="002C29F3">
            <w:pPr>
              <w:pStyle w:val="Listparagraf"/>
              <w:numPr>
                <w:ilvl w:val="0"/>
                <w:numId w:val="47"/>
              </w:numPr>
              <w:ind w:left="360"/>
              <w:rPr>
                <w:iCs/>
              </w:rPr>
            </w:pPr>
            <w:r>
              <w:rPr>
                <w:iCs/>
              </w:rPr>
              <w:t>Proiectarea tematică</w:t>
            </w:r>
            <w:r w:rsidR="00613D0B">
              <w:rPr>
                <w:iCs/>
              </w:rPr>
              <w:t>;</w:t>
            </w:r>
          </w:p>
          <w:p w:rsidR="002C29F3" w:rsidRDefault="002C29F3" w:rsidP="002C29F3">
            <w:pPr>
              <w:pStyle w:val="Listparagraf"/>
              <w:numPr>
                <w:ilvl w:val="0"/>
                <w:numId w:val="47"/>
              </w:numPr>
              <w:ind w:left="360"/>
              <w:rPr>
                <w:iCs/>
              </w:rPr>
            </w:pPr>
            <w:r>
              <w:rPr>
                <w:iCs/>
              </w:rPr>
              <w:t>Proiectarea didactică</w:t>
            </w:r>
            <w:r w:rsidR="00613D0B">
              <w:rPr>
                <w:iCs/>
              </w:rPr>
              <w:t>;</w:t>
            </w:r>
          </w:p>
          <w:p w:rsidR="002C29F3" w:rsidRDefault="00613D0B" w:rsidP="002C29F3">
            <w:pPr>
              <w:pStyle w:val="Listparagraf"/>
              <w:numPr>
                <w:ilvl w:val="0"/>
                <w:numId w:val="47"/>
              </w:numPr>
              <w:ind w:left="360"/>
              <w:rPr>
                <w:iCs/>
              </w:rPr>
            </w:pPr>
            <w:r>
              <w:rPr>
                <w:iCs/>
              </w:rPr>
              <w:t>Proiectarea zilnică;</w:t>
            </w:r>
          </w:p>
          <w:p w:rsidR="002C29F3" w:rsidRPr="00F842E4" w:rsidRDefault="002C29F3" w:rsidP="002C29F3">
            <w:pPr>
              <w:pStyle w:val="Listparagraf"/>
              <w:numPr>
                <w:ilvl w:val="0"/>
                <w:numId w:val="47"/>
              </w:numPr>
              <w:ind w:left="360"/>
              <w:rPr>
                <w:iCs/>
              </w:rPr>
            </w:pPr>
            <w:r>
              <w:rPr>
                <w:iCs/>
              </w:rPr>
              <w:t xml:space="preserve">Cadre didactice,lucrători </w:t>
            </w:r>
            <w:r w:rsidR="00613D0B">
              <w:rPr>
                <w:iCs/>
              </w:rPr>
              <w:t>auxiliare.</w:t>
            </w:r>
          </w:p>
        </w:tc>
      </w:tr>
      <w:tr w:rsidR="002C29F3" w:rsidRPr="00E938A0" w:rsidTr="00DF435F">
        <w:tc>
          <w:tcPr>
            <w:tcW w:w="2069" w:type="dxa"/>
          </w:tcPr>
          <w:p w:rsidR="002C29F3" w:rsidRPr="00BD4375" w:rsidRDefault="002C29F3" w:rsidP="002C29F3">
            <w:pPr>
              <w:jc w:val="left"/>
            </w:pPr>
            <w:r w:rsidRPr="00BD4375">
              <w:t>Constatări</w:t>
            </w:r>
          </w:p>
        </w:tc>
        <w:tc>
          <w:tcPr>
            <w:tcW w:w="7570" w:type="dxa"/>
            <w:gridSpan w:val="3"/>
          </w:tcPr>
          <w:p w:rsidR="002C29F3" w:rsidRPr="00F842E4" w:rsidRDefault="0053064D" w:rsidP="002C29F3">
            <w:pPr>
              <w:pStyle w:val="Listparagraf"/>
              <w:numPr>
                <w:ilvl w:val="0"/>
                <w:numId w:val="47"/>
              </w:numPr>
              <w:ind w:left="360"/>
              <w:rPr>
                <w:rFonts w:eastAsia="Times New Roman"/>
                <w:iCs/>
              </w:rPr>
            </w:pPr>
            <w:r>
              <w:rPr>
                <w:rFonts w:eastAsia="Times New Roman"/>
                <w:iCs/>
              </w:rPr>
              <w:t>IET dispune de majoritatea</w:t>
            </w:r>
            <w:r w:rsidR="002C29F3">
              <w:rPr>
                <w:rFonts w:eastAsia="Times New Roman"/>
                <w:iCs/>
              </w:rPr>
              <w:t xml:space="preserve"> resursele educaționale necesare</w:t>
            </w:r>
            <w:r>
              <w:rPr>
                <w:rFonts w:eastAsia="Times New Roman"/>
                <w:iCs/>
              </w:rPr>
              <w:t xml:space="preserve"> p</w:t>
            </w:r>
            <w:r w:rsidR="00613D0B">
              <w:rPr>
                <w:rFonts w:eastAsia="Times New Roman"/>
                <w:iCs/>
              </w:rPr>
              <w:t xml:space="preserve">entru </w:t>
            </w:r>
            <w:r w:rsidR="00613D0B">
              <w:rPr>
                <w:rFonts w:eastAsia="Times New Roman"/>
                <w:iCs/>
              </w:rPr>
              <w:lastRenderedPageBreak/>
              <w:t>realizarea finalităților s</w:t>
            </w:r>
            <w:r>
              <w:rPr>
                <w:rFonts w:eastAsia="Times New Roman"/>
                <w:iCs/>
              </w:rPr>
              <w:t>tabilite prin curr</w:t>
            </w:r>
            <w:r w:rsidR="00336EBE">
              <w:rPr>
                <w:rFonts w:eastAsia="Times New Roman"/>
                <w:iCs/>
              </w:rPr>
              <w:t>iculumul national, ajustându-le permanent la cerințele zilei, și asigură, prin acestea, un proces educational în cele mai multe aspecte performant..</w:t>
            </w:r>
          </w:p>
        </w:tc>
      </w:tr>
      <w:tr w:rsidR="002C29F3" w:rsidRPr="00E938A0" w:rsidTr="00DF435F">
        <w:tc>
          <w:tcPr>
            <w:tcW w:w="2069" w:type="dxa"/>
          </w:tcPr>
          <w:p w:rsidR="002C29F3" w:rsidRPr="00BD4375" w:rsidRDefault="002C29F3" w:rsidP="002C29F3">
            <w:pPr>
              <w:jc w:val="left"/>
            </w:pPr>
            <w:r>
              <w:lastRenderedPageBreak/>
              <w:t>Pondere și punctaj acordat</w:t>
            </w:r>
          </w:p>
        </w:tc>
        <w:tc>
          <w:tcPr>
            <w:tcW w:w="1475" w:type="dxa"/>
          </w:tcPr>
          <w:p w:rsidR="002C29F3" w:rsidRPr="00E938A0" w:rsidRDefault="002C29F3" w:rsidP="002C29F3">
            <w:r w:rsidRPr="00BD4375">
              <w:t>Pondere:</w:t>
            </w:r>
            <w:r>
              <w:rPr>
                <w:bCs/>
              </w:rPr>
              <w:t>2</w:t>
            </w:r>
          </w:p>
        </w:tc>
        <w:tc>
          <w:tcPr>
            <w:tcW w:w="3827" w:type="dxa"/>
          </w:tcPr>
          <w:p w:rsidR="002C29F3" w:rsidRPr="00E938A0" w:rsidRDefault="002C29F3" w:rsidP="002C29F3">
            <w:r>
              <w:t>Autoevaluare conform criteriilor: -</w:t>
            </w:r>
            <w:r w:rsidR="0053064D">
              <w:t>0,75</w:t>
            </w:r>
          </w:p>
        </w:tc>
        <w:tc>
          <w:tcPr>
            <w:tcW w:w="2268" w:type="dxa"/>
          </w:tcPr>
          <w:p w:rsidR="002C29F3" w:rsidRPr="00D25024" w:rsidRDefault="002C29F3" w:rsidP="002C29F3">
            <w:r>
              <w:t xml:space="preserve">Punctaj acordat: - </w:t>
            </w:r>
            <w:r w:rsidR="00453B58">
              <w:t>1,5</w:t>
            </w:r>
          </w:p>
        </w:tc>
      </w:tr>
    </w:tbl>
    <w:p w:rsidR="00D25024" w:rsidRDefault="00D25024" w:rsidP="00D25024"/>
    <w:p w:rsidR="00D25024" w:rsidRPr="00D25024" w:rsidRDefault="00D25024" w:rsidP="00D25024">
      <w:pPr>
        <w:rPr>
          <w:lang w:val="en-US"/>
        </w:rPr>
      </w:pPr>
      <w:r w:rsidRPr="00D25024">
        <w:rPr>
          <w:b/>
          <w:bCs/>
          <w:lang w:val="en-US"/>
        </w:rPr>
        <w:t>Indicator 4.2.4.</w:t>
      </w:r>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633228" w:rsidP="00F842E4">
            <w:pPr>
              <w:pStyle w:val="Listparagraf"/>
              <w:numPr>
                <w:ilvl w:val="0"/>
                <w:numId w:val="47"/>
              </w:numPr>
              <w:ind w:left="360"/>
              <w:rPr>
                <w:iCs/>
              </w:rPr>
            </w:pPr>
            <w:r>
              <w:rPr>
                <w:iCs/>
              </w:rPr>
              <w:t>Verificarea proiectelor,asistarea  de către manager la activitățile zilnice și extracurruculare</w:t>
            </w:r>
            <w:r w:rsidR="00336EBE">
              <w:rPr>
                <w:iCs/>
              </w:rPr>
              <w:t>.</w:t>
            </w:r>
          </w:p>
        </w:tc>
      </w:tr>
      <w:tr w:rsidR="00633228" w:rsidRPr="00E938A0" w:rsidTr="00DF435F">
        <w:tc>
          <w:tcPr>
            <w:tcW w:w="2069" w:type="dxa"/>
          </w:tcPr>
          <w:p w:rsidR="00633228" w:rsidRPr="00BD4375" w:rsidRDefault="00633228" w:rsidP="00633228">
            <w:pPr>
              <w:jc w:val="left"/>
            </w:pPr>
            <w:r w:rsidRPr="00BD4375">
              <w:t>Constatări</w:t>
            </w:r>
          </w:p>
        </w:tc>
        <w:tc>
          <w:tcPr>
            <w:tcW w:w="7570" w:type="dxa"/>
            <w:gridSpan w:val="3"/>
          </w:tcPr>
          <w:p w:rsidR="00633228" w:rsidRPr="00F842E4" w:rsidRDefault="00633228" w:rsidP="00633228">
            <w:pPr>
              <w:pStyle w:val="Listparagraf"/>
              <w:numPr>
                <w:ilvl w:val="0"/>
                <w:numId w:val="47"/>
              </w:numPr>
              <w:ind w:left="360"/>
              <w:rPr>
                <w:iCs/>
              </w:rPr>
            </w:pPr>
            <w:r>
              <w:rPr>
                <w:iCs/>
              </w:rPr>
              <w:t>Instituția monitorizează eficient și asigură cu 1-2 lacune nesemnificative centrarea pe Standardele de efeciența a învățării,utilizează resurse educaționale,aplică strategii didactice interactive inclusive a TIC</w:t>
            </w:r>
            <w:r w:rsidR="00336EBE">
              <w:rPr>
                <w:iCs/>
              </w:rPr>
              <w:t>.</w:t>
            </w:r>
          </w:p>
        </w:tc>
      </w:tr>
      <w:tr w:rsidR="00633228" w:rsidRPr="00E938A0" w:rsidTr="00DF435F">
        <w:tc>
          <w:tcPr>
            <w:tcW w:w="2069" w:type="dxa"/>
          </w:tcPr>
          <w:p w:rsidR="00633228" w:rsidRPr="00BD4375" w:rsidRDefault="00633228" w:rsidP="00633228">
            <w:pPr>
              <w:jc w:val="left"/>
            </w:pPr>
            <w:r>
              <w:t>Pondere și punctaj acordat</w:t>
            </w:r>
          </w:p>
        </w:tc>
        <w:tc>
          <w:tcPr>
            <w:tcW w:w="1475" w:type="dxa"/>
          </w:tcPr>
          <w:p w:rsidR="00633228" w:rsidRPr="00E938A0" w:rsidRDefault="00633228" w:rsidP="00633228">
            <w:r w:rsidRPr="00BD4375">
              <w:t>Pondere:</w:t>
            </w:r>
            <w:r>
              <w:rPr>
                <w:bCs/>
              </w:rPr>
              <w:t>2</w:t>
            </w:r>
          </w:p>
        </w:tc>
        <w:tc>
          <w:tcPr>
            <w:tcW w:w="3827" w:type="dxa"/>
          </w:tcPr>
          <w:p w:rsidR="00633228" w:rsidRPr="00E938A0" w:rsidRDefault="00633228" w:rsidP="00633228">
            <w:r>
              <w:t>Autoevaluare conform criteriilor: -0,75</w:t>
            </w:r>
          </w:p>
        </w:tc>
        <w:tc>
          <w:tcPr>
            <w:tcW w:w="2268" w:type="dxa"/>
          </w:tcPr>
          <w:p w:rsidR="00633228" w:rsidRPr="00D25024" w:rsidRDefault="00171DD0" w:rsidP="00633228">
            <w:r>
              <w:t>Punctaj acordat: - 1.5</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4.2.5.</w:t>
      </w:r>
      <w:r w:rsidRPr="00D25024">
        <w:rPr>
          <w:lang w:val="en-US"/>
        </w:rPr>
        <w:t xml:space="preserve"> Elaborarea proiectelor didactice în conformitate cu princip</w:t>
      </w:r>
      <w:r w:rsidR="00336EBE">
        <w:rPr>
          <w:lang w:val="en-US"/>
        </w:rPr>
        <w:t xml:space="preserve">iile educației centrate pe </w:t>
      </w:r>
      <w:r w:rsidRPr="00D25024">
        <w:rPr>
          <w:lang w:val="en-US"/>
        </w:rPr>
        <w:t xml:space="preserve">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336EBE" w:rsidP="00F842E4">
            <w:pPr>
              <w:pStyle w:val="Listparagraf"/>
              <w:numPr>
                <w:ilvl w:val="0"/>
                <w:numId w:val="47"/>
              </w:numPr>
              <w:ind w:left="360"/>
              <w:rPr>
                <w:iCs/>
              </w:rPr>
            </w:pPr>
            <w:r>
              <w:rPr>
                <w:iCs/>
              </w:rPr>
              <w:t>Agenda educatorului;</w:t>
            </w:r>
          </w:p>
          <w:p w:rsidR="005D7DE4" w:rsidRDefault="005D7DE4" w:rsidP="00F842E4">
            <w:pPr>
              <w:pStyle w:val="Listparagraf"/>
              <w:numPr>
                <w:ilvl w:val="0"/>
                <w:numId w:val="47"/>
              </w:numPr>
              <w:ind w:left="360"/>
              <w:rPr>
                <w:iCs/>
              </w:rPr>
            </w:pPr>
            <w:r>
              <w:rPr>
                <w:iCs/>
              </w:rPr>
              <w:t>Proiectarea globală</w:t>
            </w:r>
            <w:r w:rsidR="00336EBE">
              <w:rPr>
                <w:iCs/>
              </w:rPr>
              <w:t>;</w:t>
            </w:r>
          </w:p>
          <w:p w:rsidR="005D7DE4" w:rsidRDefault="005D7DE4" w:rsidP="00F842E4">
            <w:pPr>
              <w:pStyle w:val="Listparagraf"/>
              <w:numPr>
                <w:ilvl w:val="0"/>
                <w:numId w:val="47"/>
              </w:numPr>
              <w:ind w:left="360"/>
              <w:rPr>
                <w:iCs/>
              </w:rPr>
            </w:pPr>
            <w:r>
              <w:rPr>
                <w:iCs/>
              </w:rPr>
              <w:t>Proiectarea tematică</w:t>
            </w:r>
            <w:r w:rsidR="00336EBE">
              <w:rPr>
                <w:iCs/>
              </w:rPr>
              <w:t>;</w:t>
            </w:r>
          </w:p>
          <w:p w:rsidR="005D7DE4" w:rsidRDefault="005D7DE4" w:rsidP="00F842E4">
            <w:pPr>
              <w:pStyle w:val="Listparagraf"/>
              <w:numPr>
                <w:ilvl w:val="0"/>
                <w:numId w:val="47"/>
              </w:numPr>
              <w:ind w:left="360"/>
              <w:rPr>
                <w:iCs/>
              </w:rPr>
            </w:pPr>
            <w:r>
              <w:rPr>
                <w:iCs/>
              </w:rPr>
              <w:t>Proiectarea didactică</w:t>
            </w:r>
            <w:r w:rsidR="00336EBE">
              <w:rPr>
                <w:iCs/>
              </w:rPr>
              <w:t>;</w:t>
            </w:r>
          </w:p>
          <w:p w:rsidR="005D7DE4" w:rsidRPr="00F842E4" w:rsidRDefault="005D7DE4" w:rsidP="00F842E4">
            <w:pPr>
              <w:pStyle w:val="Listparagraf"/>
              <w:numPr>
                <w:ilvl w:val="0"/>
                <w:numId w:val="47"/>
              </w:numPr>
              <w:ind w:left="360"/>
              <w:rPr>
                <w:iCs/>
              </w:rPr>
            </w:pPr>
            <w:r>
              <w:rPr>
                <w:iCs/>
              </w:rPr>
              <w:t>Proiectarea zilnică.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5D7DE4" w:rsidP="00F842E4">
            <w:pPr>
              <w:pStyle w:val="Listparagraf"/>
              <w:numPr>
                <w:ilvl w:val="0"/>
                <w:numId w:val="47"/>
              </w:numPr>
              <w:ind w:left="360"/>
              <w:rPr>
                <w:rFonts w:eastAsia="Times New Roman"/>
                <w:iCs/>
              </w:rPr>
            </w:pPr>
            <w:r>
              <w:rPr>
                <w:rFonts w:eastAsia="Times New Roman"/>
                <w:iCs/>
              </w:rPr>
              <w:t xml:space="preserve">Instituția monitorizează </w:t>
            </w:r>
            <w:r w:rsidR="00780306">
              <w:rPr>
                <w:rFonts w:eastAsia="Times New Roman"/>
                <w:iCs/>
              </w:rPr>
              <w:t xml:space="preserve">și promovează eficient elaborarea de către cadrele didactice a proiectelor didactice în conformitate cu principiile educației centrate pe copil și pe  formarea de competențe, demonstrând ajustarea </w:t>
            </w:r>
            <w:r w:rsidR="009A5E9C">
              <w:rPr>
                <w:rFonts w:eastAsia="Times New Roman"/>
                <w:iCs/>
              </w:rPr>
              <w:t>conținuturilor la actualitate, î</w:t>
            </w:r>
            <w:r w:rsidR="00780306">
              <w:rPr>
                <w:rFonts w:eastAsia="Times New Roman"/>
                <w:iCs/>
              </w:rPr>
              <w:t>n baza SÎDC</w:t>
            </w:r>
            <w:r w:rsidR="005219CA">
              <w:rPr>
                <w:rFonts w:eastAsia="Times New Roman"/>
                <w:iCs/>
              </w:rPr>
              <w:t xml:space="preserve"> de la naștere până la 7ani</w:t>
            </w:r>
            <w:r w:rsidR="00780306">
              <w:rPr>
                <w:rFonts w:eastAsia="Times New Roman"/>
                <w:iCs/>
              </w:rPr>
              <w:t>.</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780306">
              <w:t>1,0</w:t>
            </w:r>
          </w:p>
        </w:tc>
        <w:tc>
          <w:tcPr>
            <w:tcW w:w="2268" w:type="dxa"/>
          </w:tcPr>
          <w:p w:rsidR="00F842E4" w:rsidRPr="00D25024" w:rsidRDefault="00F842E4" w:rsidP="00F842E4">
            <w:r>
              <w:t>Punctaj acordat: -</w:t>
            </w:r>
            <w:r w:rsidR="00780306">
              <w:t>2,0</w:t>
            </w:r>
          </w:p>
        </w:tc>
      </w:tr>
    </w:tbl>
    <w:p w:rsidR="00D25024" w:rsidRDefault="00D25024" w:rsidP="00D25024"/>
    <w:p w:rsidR="00D25024" w:rsidRPr="00D25024" w:rsidRDefault="00D25024" w:rsidP="00D25024">
      <w:pPr>
        <w:rPr>
          <w:lang w:val="en-US"/>
        </w:rPr>
      </w:pPr>
      <w:r w:rsidRPr="00D25024">
        <w:rPr>
          <w:b/>
          <w:bCs/>
          <w:lang w:val="en-US"/>
        </w:rPr>
        <w:t>Indicator 4.2.6.</w:t>
      </w:r>
      <w:r w:rsidRPr="00D25024">
        <w:rPr>
          <w:lang w:val="en-US"/>
        </w:rPr>
        <w:t xml:space="preserve"> Organizarea și desfășurarea evaluării rezultatelor învățării, în conformitate cu standardele și referențialul de evaluare aprobate, urmărind pr</w:t>
      </w:r>
      <w:r w:rsidR="00336EBE">
        <w:rPr>
          <w:lang w:val="en-US"/>
        </w:rPr>
        <w:t xml:space="preserve">ogresul în dezvoltarea </w:t>
      </w:r>
      <w:r w:rsidRPr="00D25024">
        <w:rPr>
          <w:lang w:val="en-US"/>
        </w:rPr>
        <w:t xml:space="preserve">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9A5E9C" w:rsidP="00F842E4">
            <w:pPr>
              <w:pStyle w:val="Listparagraf"/>
              <w:numPr>
                <w:ilvl w:val="0"/>
                <w:numId w:val="47"/>
              </w:numPr>
              <w:ind w:left="360"/>
              <w:rPr>
                <w:iCs/>
              </w:rPr>
            </w:pPr>
            <w:r>
              <w:rPr>
                <w:iCs/>
              </w:rPr>
              <w:t>Instrumentu</w:t>
            </w:r>
            <w:r w:rsidR="005D7DE4">
              <w:rPr>
                <w:iCs/>
              </w:rPr>
              <w:t>l de monitorizare și evaluare a dez</w:t>
            </w:r>
            <w:r w:rsidR="00336EBE">
              <w:rPr>
                <w:iCs/>
              </w:rPr>
              <w:t>voltării copilului în baza SÎDC:</w:t>
            </w:r>
          </w:p>
          <w:p w:rsidR="005D7DE4" w:rsidRDefault="005D7DE4" w:rsidP="00F842E4">
            <w:pPr>
              <w:pStyle w:val="Listparagraf"/>
              <w:numPr>
                <w:ilvl w:val="0"/>
                <w:numId w:val="47"/>
              </w:numPr>
              <w:ind w:left="360"/>
              <w:rPr>
                <w:iCs/>
              </w:rPr>
            </w:pPr>
            <w:r>
              <w:rPr>
                <w:iCs/>
              </w:rPr>
              <w:t>Fișa individuală de monitiâorizare a nivelului de dezvoltare a copilului</w:t>
            </w:r>
            <w:r w:rsidR="00336EBE">
              <w:rPr>
                <w:iCs/>
              </w:rPr>
              <w:t>;</w:t>
            </w:r>
          </w:p>
          <w:p w:rsidR="005D7DE4" w:rsidRPr="00F842E4" w:rsidRDefault="005D7DE4" w:rsidP="00F842E4">
            <w:pPr>
              <w:pStyle w:val="Listparagraf"/>
              <w:numPr>
                <w:ilvl w:val="0"/>
                <w:numId w:val="47"/>
              </w:numPr>
              <w:ind w:left="360"/>
              <w:rPr>
                <w:iCs/>
              </w:rPr>
            </w:pPr>
            <w:r>
              <w:rPr>
                <w:iCs/>
              </w:rPr>
              <w:t>Registru  de observări.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780306" w:rsidP="00F842E4">
            <w:pPr>
              <w:pStyle w:val="Listparagraf"/>
              <w:numPr>
                <w:ilvl w:val="0"/>
                <w:numId w:val="47"/>
              </w:numPr>
              <w:ind w:left="360"/>
              <w:rPr>
                <w:rFonts w:eastAsia="Times New Roman"/>
                <w:iCs/>
              </w:rPr>
            </w:pPr>
            <w:r>
              <w:rPr>
                <w:rFonts w:eastAsia="Times New Roman"/>
                <w:iCs/>
              </w:rPr>
              <w:t xml:space="preserve">Instituția desfășoară sistematic procesul de evaluare a rezultatelor învățării în conformitate cu SDÎC de la naștere până la 7ani, urmărind metodic progresul </w:t>
            </w:r>
            <w:r w:rsidR="005219CA">
              <w:rPr>
                <w:rFonts w:eastAsia="Times New Roman"/>
                <w:iCs/>
              </w:rPr>
              <w:t>în dezvoltarea fiecărui copil.</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171DD0">
              <w:t>0,75</w:t>
            </w:r>
          </w:p>
        </w:tc>
        <w:tc>
          <w:tcPr>
            <w:tcW w:w="2268" w:type="dxa"/>
          </w:tcPr>
          <w:p w:rsidR="00F842E4" w:rsidRPr="00D25024" w:rsidRDefault="00F842E4" w:rsidP="00F842E4">
            <w:r>
              <w:t xml:space="preserve">Punctaj acordat: - </w:t>
            </w:r>
            <w:r w:rsidR="00171DD0">
              <w:t>1,5</w:t>
            </w:r>
          </w:p>
        </w:tc>
      </w:tr>
    </w:tbl>
    <w:p w:rsidR="00D25024" w:rsidRDefault="00D25024" w:rsidP="00D25024"/>
    <w:p w:rsidR="00D25024" w:rsidRPr="00D25024" w:rsidRDefault="00D25024" w:rsidP="00D25024">
      <w:pPr>
        <w:rPr>
          <w:lang w:val="en-US"/>
        </w:rPr>
      </w:pPr>
      <w:r w:rsidRPr="00D25024">
        <w:rPr>
          <w:b/>
          <w:bCs/>
          <w:lang w:val="en-US"/>
        </w:rPr>
        <w:t>Indicator 4.2.7.</w:t>
      </w:r>
      <w:r w:rsidRPr="00D25024">
        <w:rPr>
          <w:lang w:val="en-US"/>
        </w:rPr>
        <w:t xml:space="preserve"> Organizarea și desfășurarea activităților extracurriculare î</w:t>
      </w:r>
      <w:r w:rsidR="00336EBE">
        <w:rPr>
          <w:lang w:val="en-US"/>
        </w:rPr>
        <w:t>n concordanță cu misiunea instituției</w:t>
      </w:r>
      <w:r w:rsidRPr="00D25024">
        <w:rPr>
          <w:lang w:val="en-US"/>
        </w:rPr>
        <w:t>,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4611D8" w:rsidP="00F842E4">
            <w:pPr>
              <w:pStyle w:val="Listparagraf"/>
              <w:numPr>
                <w:ilvl w:val="0"/>
                <w:numId w:val="47"/>
              </w:numPr>
              <w:ind w:left="360"/>
              <w:rPr>
                <w:iCs/>
              </w:rPr>
            </w:pPr>
            <w:r>
              <w:rPr>
                <w:iCs/>
              </w:rPr>
              <w:t>Proiectarea activităților extracurriculare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A50A8" w:rsidP="00F842E4">
            <w:pPr>
              <w:pStyle w:val="Listparagraf"/>
              <w:numPr>
                <w:ilvl w:val="0"/>
                <w:numId w:val="47"/>
              </w:numPr>
              <w:ind w:left="360"/>
              <w:rPr>
                <w:rFonts w:eastAsia="Times New Roman"/>
                <w:iCs/>
              </w:rPr>
            </w:pPr>
            <w:r>
              <w:rPr>
                <w:rFonts w:eastAsia="Times New Roman"/>
                <w:iCs/>
              </w:rPr>
              <w:t xml:space="preserve">Instituția </w:t>
            </w:r>
            <w:r w:rsidR="000C22F4">
              <w:rPr>
                <w:rFonts w:eastAsia="Times New Roman"/>
                <w:iCs/>
              </w:rPr>
              <w:t xml:space="preserve">organizează și desfășoară pe parcursul întregului an activități extracurriculare în </w:t>
            </w:r>
            <w:r w:rsidR="00C85310">
              <w:rPr>
                <w:rFonts w:eastAsia="Times New Roman"/>
                <w:iCs/>
              </w:rPr>
              <w:t xml:space="preserve">concordanță cu misiunea instituției, cu obiectivele </w:t>
            </w:r>
            <w:r w:rsidR="00C85310">
              <w:rPr>
                <w:rFonts w:eastAsia="Times New Roman"/>
                <w:iCs/>
              </w:rPr>
              <w:lastRenderedPageBreak/>
              <w:t>din curriculum și din documentele de planificare, în care sunt implicați toți copiii.</w:t>
            </w:r>
          </w:p>
        </w:tc>
      </w:tr>
      <w:tr w:rsidR="00F842E4" w:rsidRPr="00E938A0" w:rsidTr="00DF435F">
        <w:tc>
          <w:tcPr>
            <w:tcW w:w="2069" w:type="dxa"/>
          </w:tcPr>
          <w:p w:rsidR="00F842E4" w:rsidRPr="00BD4375" w:rsidRDefault="00F842E4" w:rsidP="00F842E4">
            <w:pPr>
              <w:jc w:val="left"/>
            </w:pPr>
            <w:r>
              <w:lastRenderedPageBreak/>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974397">
              <w:t>0,75</w:t>
            </w:r>
          </w:p>
        </w:tc>
        <w:tc>
          <w:tcPr>
            <w:tcW w:w="2268" w:type="dxa"/>
          </w:tcPr>
          <w:p w:rsidR="00F842E4" w:rsidRPr="00D25024" w:rsidRDefault="00F842E4" w:rsidP="00F842E4">
            <w:r>
              <w:t xml:space="preserve">Punctaj acordat: - </w:t>
            </w:r>
            <w:r w:rsidR="00974397">
              <w:t>1,5</w:t>
            </w:r>
          </w:p>
        </w:tc>
      </w:tr>
    </w:tbl>
    <w:p w:rsidR="00D25024" w:rsidRDefault="00D25024" w:rsidP="00D25024"/>
    <w:p w:rsidR="00D25024" w:rsidRPr="00D25024" w:rsidRDefault="00D25024" w:rsidP="00D25024">
      <w:pPr>
        <w:rPr>
          <w:lang w:val="en-US"/>
        </w:rPr>
      </w:pPr>
      <w:r w:rsidRPr="00D25024">
        <w:rPr>
          <w:b/>
          <w:bCs/>
          <w:lang w:val="en-US"/>
        </w:rPr>
        <w:t>Indicator 4.2.8.</w:t>
      </w:r>
      <w:r w:rsidRPr="00D25024">
        <w:rPr>
          <w:lang w:val="en-US"/>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4611D8" w:rsidP="00F842E4">
            <w:pPr>
              <w:pStyle w:val="Listparagraf"/>
              <w:numPr>
                <w:ilvl w:val="0"/>
                <w:numId w:val="47"/>
              </w:numPr>
              <w:ind w:left="360"/>
              <w:rPr>
                <w:iCs/>
              </w:rPr>
            </w:pPr>
            <w:r>
              <w:rPr>
                <w:iCs/>
              </w:rPr>
              <w:t xml:space="preserve">Teste,conversații,jocuri,exemplu,situații de </w:t>
            </w:r>
            <w:r w:rsidR="00336EBE">
              <w:rPr>
                <w:iCs/>
              </w:rPr>
              <w:t>problem.</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7C2FCF" w:rsidP="00F842E4">
            <w:pPr>
              <w:pStyle w:val="Listparagraf"/>
              <w:numPr>
                <w:ilvl w:val="0"/>
                <w:numId w:val="47"/>
              </w:numPr>
              <w:ind w:left="360"/>
              <w:rPr>
                <w:rFonts w:eastAsia="Times New Roman"/>
                <w:iCs/>
              </w:rPr>
            </w:pPr>
            <w:r>
              <w:rPr>
                <w:rFonts w:eastAsia="Times New Roman"/>
                <w:iCs/>
              </w:rPr>
              <w:t xml:space="preserve">Instituția asigură sprijinul individual pentru copii și comunicarea didactică eficientă cu aceștia prin racordarea  frecventă a rezultatelor  lor la standardele  și referențiatul de evaluare, prin activități educaționale care valorifică pe </w:t>
            </w:r>
            <w:r w:rsidR="00FF6194">
              <w:rPr>
                <w:rFonts w:eastAsia="Times New Roman"/>
                <w:iCs/>
              </w:rPr>
              <w:t>fiecare copil</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FF6194">
              <w:t>0.75</w:t>
            </w:r>
          </w:p>
        </w:tc>
        <w:tc>
          <w:tcPr>
            <w:tcW w:w="2268" w:type="dxa"/>
          </w:tcPr>
          <w:p w:rsidR="00F842E4" w:rsidRPr="00D25024" w:rsidRDefault="00F842E4" w:rsidP="00F842E4">
            <w:r>
              <w:t xml:space="preserve">Punctaj acordat: - </w:t>
            </w:r>
            <w:r w:rsidR="00171DD0">
              <w:t>1.5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E61EB9" w:rsidP="00F842E4">
            <w:pPr>
              <w:rPr>
                <w:b/>
                <w:bCs/>
              </w:rPr>
            </w:pPr>
            <w:r>
              <w:rPr>
                <w:b/>
                <w:bCs/>
              </w:rPr>
              <w:t>11</w:t>
            </w:r>
            <w:r w:rsidR="00D24942">
              <w:rPr>
                <w:b/>
                <w:bCs/>
              </w:rPr>
              <w:t>,25</w:t>
            </w:r>
          </w:p>
        </w:tc>
      </w:tr>
    </w:tbl>
    <w:p w:rsidR="00D25024" w:rsidRDefault="00D25024" w:rsidP="00D25024"/>
    <w:p w:rsidR="00D25024" w:rsidRPr="00D25024" w:rsidRDefault="00D25024" w:rsidP="00D25024">
      <w:pPr>
        <w:pStyle w:val="Titlu2"/>
        <w:rPr>
          <w:lang w:val="en-US"/>
        </w:rPr>
      </w:pPr>
      <w:bookmarkStart w:id="25" w:name="_Toc46741877"/>
      <w:bookmarkStart w:id="26" w:name="_Toc51081058"/>
      <w:r w:rsidRPr="00D25024">
        <w:rPr>
          <w:lang w:val="en-US"/>
        </w:rPr>
        <w:t>Standard 4.3. Toți copiii demonstrează angajament și implicare eficientă în procesul educațional</w:t>
      </w:r>
      <w:bookmarkEnd w:id="25"/>
      <w:bookmarkEnd w:id="26"/>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4.3.1.</w:t>
      </w:r>
      <w:r w:rsidR="00336EBE">
        <w:rPr>
          <w:lang w:val="en-US"/>
        </w:rPr>
        <w:t xml:space="preserve"> Asigurarea accesului </w:t>
      </w:r>
      <w:r w:rsidRPr="00D25024">
        <w:rPr>
          <w:lang w:val="en-US"/>
        </w:rPr>
        <w:t xml:space="preserve"> copiilor la resursele educați</w:t>
      </w:r>
      <w:r w:rsidR="00AB09A7">
        <w:rPr>
          <w:lang w:val="en-US"/>
        </w:rPr>
        <w:t xml:space="preserve">onale </w:t>
      </w:r>
      <w:r w:rsidRPr="00D25024">
        <w:rPr>
          <w:lang w:val="en-US"/>
        </w:rPr>
        <w:t xml:space="preserve">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FF6194" w:rsidP="00F842E4">
            <w:pPr>
              <w:pStyle w:val="Listparagraf"/>
              <w:numPr>
                <w:ilvl w:val="0"/>
                <w:numId w:val="47"/>
              </w:numPr>
              <w:ind w:left="360"/>
              <w:rPr>
                <w:iCs/>
              </w:rPr>
            </w:pPr>
            <w:r>
              <w:rPr>
                <w:iCs/>
              </w:rPr>
              <w:t>Centrele de interes bine dotate</w:t>
            </w:r>
            <w:r w:rsidR="00AB09A7">
              <w:rPr>
                <w:iCs/>
              </w:rPr>
              <w:t>;</w:t>
            </w:r>
          </w:p>
          <w:p w:rsidR="00FF6194" w:rsidRDefault="00FF6194" w:rsidP="00F842E4">
            <w:pPr>
              <w:pStyle w:val="Listparagraf"/>
              <w:numPr>
                <w:ilvl w:val="0"/>
                <w:numId w:val="47"/>
              </w:numPr>
              <w:ind w:left="360"/>
              <w:rPr>
                <w:iCs/>
              </w:rPr>
            </w:pPr>
            <w:r>
              <w:rPr>
                <w:iCs/>
              </w:rPr>
              <w:t xml:space="preserve">Jocuri de </w:t>
            </w:r>
            <w:r w:rsidR="00AB09A7">
              <w:rPr>
                <w:iCs/>
              </w:rPr>
              <w:t>masa;</w:t>
            </w:r>
          </w:p>
          <w:p w:rsidR="00FF6194" w:rsidRPr="00F842E4" w:rsidRDefault="00FF6194" w:rsidP="00F842E4">
            <w:pPr>
              <w:pStyle w:val="Listparagraf"/>
              <w:numPr>
                <w:ilvl w:val="0"/>
                <w:numId w:val="47"/>
              </w:numPr>
              <w:ind w:left="360"/>
              <w:rPr>
                <w:iCs/>
              </w:rPr>
            </w:pPr>
            <w:r>
              <w:rPr>
                <w:iCs/>
              </w:rPr>
              <w:t>Terenul de joacă bine amenajat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F6194" w:rsidP="00F842E4">
            <w:pPr>
              <w:pStyle w:val="Listparagraf"/>
              <w:numPr>
                <w:ilvl w:val="0"/>
                <w:numId w:val="47"/>
              </w:numPr>
              <w:ind w:left="360"/>
              <w:rPr>
                <w:rFonts w:eastAsia="Times New Roman"/>
                <w:iCs/>
              </w:rPr>
            </w:pPr>
            <w:r>
              <w:rPr>
                <w:rFonts w:eastAsia="Times New Roman"/>
                <w:iCs/>
              </w:rPr>
              <w:t>Instituția garantează accesul la resursile educaționale și asigură</w:t>
            </w:r>
            <w:r w:rsidR="00AE3FD7">
              <w:rPr>
                <w:rFonts w:eastAsia="Times New Roman"/>
                <w:iCs/>
              </w:rPr>
              <w:t xml:space="preserve"> participarea copiilor și părinților în procesul decizional privitor la optimizarea acestor resurse</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AE3FD7">
              <w:t>0.75</w:t>
            </w:r>
          </w:p>
        </w:tc>
        <w:tc>
          <w:tcPr>
            <w:tcW w:w="2268" w:type="dxa"/>
          </w:tcPr>
          <w:p w:rsidR="00F842E4" w:rsidRPr="00D25024" w:rsidRDefault="00F842E4" w:rsidP="00F842E4">
            <w:r>
              <w:t xml:space="preserve">Punctaj acordat: - </w:t>
            </w:r>
            <w:r w:rsidR="00E61EB9">
              <w:t>1.5</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4.3.2.</w:t>
      </w:r>
      <w:r w:rsidRPr="00D25024">
        <w:rPr>
          <w:lang w:val="en-US"/>
        </w:rPr>
        <w:t xml:space="preserve"> Existența bazei de date</w:t>
      </w:r>
      <w:r w:rsidR="00AB09A7">
        <w:rPr>
          <w:lang w:val="en-US"/>
        </w:rPr>
        <w:t xml:space="preserve"> privind performanțele</w:t>
      </w:r>
      <w:r w:rsidRPr="00D25024">
        <w:rPr>
          <w:lang w:val="en-US"/>
        </w:rPr>
        <w:t xml:space="preserve">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AE3FD7" w:rsidP="00F842E4">
            <w:pPr>
              <w:pStyle w:val="Listparagraf"/>
              <w:numPr>
                <w:ilvl w:val="0"/>
                <w:numId w:val="47"/>
              </w:numPr>
              <w:ind w:left="360"/>
              <w:rPr>
                <w:iCs/>
              </w:rPr>
            </w:pPr>
            <w:r>
              <w:rPr>
                <w:iCs/>
              </w:rPr>
              <w:t>Fișa individuală de monitorizare</w:t>
            </w:r>
            <w:r w:rsidR="002F0D8B">
              <w:rPr>
                <w:iCs/>
              </w:rPr>
              <w:t xml:space="preserve"> și evaluare</w:t>
            </w:r>
            <w:r w:rsidR="00AB09A7">
              <w:rPr>
                <w:iCs/>
              </w:rPr>
              <w:t>;</w:t>
            </w:r>
          </w:p>
          <w:p w:rsidR="00AE3FD7" w:rsidRDefault="00AE3FD7" w:rsidP="00F842E4">
            <w:pPr>
              <w:pStyle w:val="Listparagraf"/>
              <w:numPr>
                <w:ilvl w:val="0"/>
                <w:numId w:val="47"/>
              </w:numPr>
              <w:ind w:left="360"/>
              <w:rPr>
                <w:iCs/>
              </w:rPr>
            </w:pPr>
            <w:r>
              <w:rPr>
                <w:iCs/>
              </w:rPr>
              <w:t>Instrument de monitorizare</w:t>
            </w:r>
            <w:r w:rsidR="002F0D8B">
              <w:rPr>
                <w:iCs/>
              </w:rPr>
              <w:t xml:space="preserve"> și evaluare</w:t>
            </w:r>
            <w:r w:rsidR="00AB09A7">
              <w:rPr>
                <w:iCs/>
              </w:rPr>
              <w:t>;</w:t>
            </w:r>
          </w:p>
          <w:p w:rsidR="00AE3FD7" w:rsidRDefault="00DE1402" w:rsidP="00F842E4">
            <w:pPr>
              <w:pStyle w:val="Listparagraf"/>
              <w:numPr>
                <w:ilvl w:val="0"/>
                <w:numId w:val="47"/>
              </w:numPr>
              <w:ind w:left="360"/>
              <w:rPr>
                <w:iCs/>
              </w:rPr>
            </w:pPr>
            <w:r>
              <w:rPr>
                <w:iCs/>
              </w:rPr>
              <w:t>Tabel generalizator p</w:t>
            </w:r>
            <w:r w:rsidR="002F0D8B">
              <w:rPr>
                <w:iCs/>
              </w:rPr>
              <w:t>entru evaluarea dezvoltării unui grup de copii</w:t>
            </w:r>
            <w:r w:rsidR="00AB09A7">
              <w:rPr>
                <w:iCs/>
              </w:rPr>
              <w:t>;</w:t>
            </w:r>
          </w:p>
          <w:p w:rsidR="002F0D8B" w:rsidRDefault="002F0D8B" w:rsidP="00F842E4">
            <w:pPr>
              <w:pStyle w:val="Listparagraf"/>
              <w:numPr>
                <w:ilvl w:val="0"/>
                <w:numId w:val="47"/>
              </w:numPr>
              <w:ind w:left="360"/>
              <w:rPr>
                <w:iCs/>
              </w:rPr>
            </w:pPr>
            <w:r>
              <w:rPr>
                <w:iCs/>
              </w:rPr>
              <w:t>Nota informative despre rezultatele evaluării</w:t>
            </w:r>
            <w:r w:rsidR="00AB09A7">
              <w:rPr>
                <w:iCs/>
              </w:rPr>
              <w:t>;</w:t>
            </w:r>
          </w:p>
          <w:p w:rsidR="002F0D8B" w:rsidRPr="00F842E4" w:rsidRDefault="002F0D8B" w:rsidP="00F842E4">
            <w:pPr>
              <w:pStyle w:val="Listparagraf"/>
              <w:numPr>
                <w:ilvl w:val="0"/>
                <w:numId w:val="47"/>
              </w:numPr>
              <w:ind w:left="360"/>
              <w:rPr>
                <w:iCs/>
              </w:rPr>
            </w:pPr>
            <w:r>
              <w:rPr>
                <w:iCs/>
              </w:rPr>
              <w:t>Caiet de observări</w:t>
            </w:r>
            <w:r w:rsidR="00AB09A7">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2F0D8B" w:rsidP="00F842E4">
            <w:pPr>
              <w:pStyle w:val="Listparagraf"/>
              <w:numPr>
                <w:ilvl w:val="0"/>
                <w:numId w:val="47"/>
              </w:numPr>
              <w:ind w:left="360"/>
              <w:rPr>
                <w:rFonts w:eastAsia="Times New Roman"/>
                <w:iCs/>
              </w:rPr>
            </w:pPr>
            <w:r>
              <w:rPr>
                <w:rFonts w:eastAsia="Times New Roman"/>
                <w:iCs/>
              </w:rPr>
              <w:t>IET își actualizează permanent și oportun baza de date privind performanț</w:t>
            </w:r>
            <w:r w:rsidR="00D12B52">
              <w:rPr>
                <w:rFonts w:eastAsia="Times New Roman"/>
                <w:iCs/>
              </w:rPr>
              <w:t>e</w:t>
            </w:r>
            <w:r>
              <w:rPr>
                <w:rFonts w:eastAsia="Times New Roman"/>
                <w:iCs/>
              </w:rPr>
              <w:t>le</w:t>
            </w:r>
            <w:r w:rsidR="00D12B52">
              <w:rPr>
                <w:rFonts w:eastAsia="Times New Roman"/>
                <w:iCs/>
              </w:rPr>
              <w:t xml:space="preserve"> tuturor copiilor și mecanizmele de valorificare  a potențialului creativ al acestora, inclusiv rezultatele parcurgerii curricu</w:t>
            </w:r>
            <w:r w:rsidR="00DE1402">
              <w:rPr>
                <w:rFonts w:eastAsia="Times New Roman"/>
                <w:iCs/>
              </w:rPr>
              <w:t>lu</w:t>
            </w:r>
            <w:r w:rsidR="00D12B52">
              <w:rPr>
                <w:rFonts w:eastAsia="Times New Roman"/>
                <w:iCs/>
              </w:rPr>
              <w:t>mului modificat sau a PEI</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E61EB9">
              <w:t>0,75</w:t>
            </w:r>
          </w:p>
        </w:tc>
        <w:tc>
          <w:tcPr>
            <w:tcW w:w="2268" w:type="dxa"/>
          </w:tcPr>
          <w:p w:rsidR="00F842E4" w:rsidRPr="00D25024" w:rsidRDefault="00F842E4" w:rsidP="00F842E4">
            <w:r>
              <w:t xml:space="preserve">Punctaj acordat: - </w:t>
            </w:r>
            <w:r w:rsidR="00E61EB9">
              <w:t>1,5</w:t>
            </w:r>
          </w:p>
        </w:tc>
      </w:tr>
    </w:tbl>
    <w:p w:rsidR="00D25024" w:rsidRDefault="00D25024" w:rsidP="00D25024"/>
    <w:p w:rsidR="00D25024" w:rsidRPr="00D25024" w:rsidRDefault="00D25024" w:rsidP="00D25024">
      <w:pPr>
        <w:rPr>
          <w:lang w:val="en-US"/>
        </w:rPr>
      </w:pPr>
      <w:r w:rsidRPr="00D25024">
        <w:rPr>
          <w:b/>
          <w:bCs/>
          <w:lang w:val="en-US"/>
        </w:rPr>
        <w:t>Indicator 4.3.3.</w:t>
      </w:r>
      <w:r w:rsidRPr="00D25024">
        <w:rPr>
          <w:lang w:val="en-US"/>
        </w:rPr>
        <w:t xml:space="preserve"> Realizarea unei politici obiective, echitabile și transparente de</w:t>
      </w:r>
      <w:r w:rsidR="00AB09A7">
        <w:rPr>
          <w:lang w:val="en-US"/>
        </w:rPr>
        <w:t xml:space="preserve"> promovare a succesului</w:t>
      </w:r>
      <w:r w:rsidRPr="00D25024">
        <w:rPr>
          <w:lang w:val="en-US"/>
        </w:rPr>
        <w:t xml:space="preserve">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DE1402" w:rsidP="00F842E4">
            <w:pPr>
              <w:pStyle w:val="Listparagraf"/>
              <w:numPr>
                <w:ilvl w:val="0"/>
                <w:numId w:val="47"/>
              </w:numPr>
              <w:ind w:left="360"/>
              <w:rPr>
                <w:iCs/>
              </w:rPr>
            </w:pPr>
            <w:r>
              <w:rPr>
                <w:iCs/>
              </w:rPr>
              <w:t>Tabel  generalizator  pentru evaluarea dezvoltării unui grup de copii</w:t>
            </w:r>
            <w:r w:rsidR="00AB09A7">
              <w:rPr>
                <w:iCs/>
              </w:rPr>
              <w:t>;</w:t>
            </w:r>
          </w:p>
          <w:p w:rsidR="00DE1402" w:rsidRPr="00F842E4" w:rsidRDefault="00DE1402" w:rsidP="00F842E4">
            <w:pPr>
              <w:pStyle w:val="Listparagraf"/>
              <w:numPr>
                <w:ilvl w:val="0"/>
                <w:numId w:val="47"/>
              </w:numPr>
              <w:ind w:left="360"/>
              <w:rPr>
                <w:iCs/>
              </w:rPr>
            </w:pPr>
            <w:r>
              <w:rPr>
                <w:iCs/>
              </w:rPr>
              <w:t>Raport anual privind rezultatele evaluării copiilor</w:t>
            </w:r>
            <w:r w:rsidR="00AB09A7">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DE1402" w:rsidP="00F842E4">
            <w:pPr>
              <w:pStyle w:val="Listparagraf"/>
              <w:numPr>
                <w:ilvl w:val="0"/>
                <w:numId w:val="47"/>
              </w:numPr>
              <w:ind w:left="360"/>
              <w:rPr>
                <w:rFonts w:eastAsia="Times New Roman"/>
                <w:iCs/>
              </w:rPr>
            </w:pPr>
            <w:r>
              <w:rPr>
                <w:rFonts w:eastAsia="Times New Roman"/>
                <w:iCs/>
              </w:rPr>
              <w:t>Instituția realizează o politică obiectivă,ech</w:t>
            </w:r>
            <w:r w:rsidR="00D45103">
              <w:rPr>
                <w:rFonts w:eastAsia="Times New Roman"/>
                <w:iCs/>
              </w:rPr>
              <w:t>i</w:t>
            </w:r>
            <w:r>
              <w:rPr>
                <w:rFonts w:eastAsia="Times New Roman"/>
                <w:iCs/>
              </w:rPr>
              <w:t xml:space="preserve">tabilă și transparentă de </w:t>
            </w:r>
            <w:r>
              <w:rPr>
                <w:rFonts w:eastAsia="Times New Roman"/>
                <w:iCs/>
              </w:rPr>
              <w:lastRenderedPageBreak/>
              <w:t>promovar</w:t>
            </w:r>
            <w:r w:rsidR="00A260D2">
              <w:rPr>
                <w:rFonts w:eastAsia="Times New Roman"/>
                <w:iCs/>
              </w:rPr>
              <w:t>e a succesului, viabilă în majoritatea  structurilor</w:t>
            </w:r>
            <w:r w:rsidR="00D45103">
              <w:rPr>
                <w:rFonts w:eastAsia="Times New Roman"/>
                <w:iCs/>
              </w:rPr>
              <w:t>instituționale</w:t>
            </w:r>
            <w:r w:rsidR="00A260D2">
              <w:rPr>
                <w:rFonts w:eastAsia="Times New Roman"/>
                <w:iCs/>
              </w:rPr>
              <w:t>.</w:t>
            </w:r>
          </w:p>
        </w:tc>
      </w:tr>
      <w:tr w:rsidR="00F842E4" w:rsidRPr="00E938A0" w:rsidTr="00DF435F">
        <w:tc>
          <w:tcPr>
            <w:tcW w:w="2069" w:type="dxa"/>
          </w:tcPr>
          <w:p w:rsidR="00F842E4" w:rsidRPr="00BD4375" w:rsidRDefault="00F842E4" w:rsidP="00F842E4">
            <w:pPr>
              <w:jc w:val="left"/>
            </w:pPr>
            <w:r>
              <w:lastRenderedPageBreak/>
              <w:t>Pondere și punctaj acordat</w:t>
            </w:r>
          </w:p>
        </w:tc>
        <w:tc>
          <w:tcPr>
            <w:tcW w:w="1475" w:type="dxa"/>
          </w:tcPr>
          <w:p w:rsidR="00F842E4" w:rsidRPr="00E938A0" w:rsidRDefault="00F842E4" w:rsidP="00F842E4">
            <w:r w:rsidRPr="00BD4375">
              <w:t>Pondere:</w:t>
            </w:r>
            <w:r>
              <w:rPr>
                <w:bCs/>
              </w:rPr>
              <w:t>1</w:t>
            </w:r>
          </w:p>
        </w:tc>
        <w:tc>
          <w:tcPr>
            <w:tcW w:w="3827" w:type="dxa"/>
          </w:tcPr>
          <w:p w:rsidR="00F842E4" w:rsidRPr="00E938A0" w:rsidRDefault="00F842E4" w:rsidP="00F842E4">
            <w:r>
              <w:t>Autoevaluare conform criteriilor: -</w:t>
            </w:r>
            <w:r w:rsidR="00A260D2">
              <w:t>0,75</w:t>
            </w:r>
          </w:p>
        </w:tc>
        <w:tc>
          <w:tcPr>
            <w:tcW w:w="2268" w:type="dxa"/>
          </w:tcPr>
          <w:p w:rsidR="00F842E4" w:rsidRPr="00D25024" w:rsidRDefault="00F842E4" w:rsidP="00F842E4">
            <w:r>
              <w:t>Punctaj acordat: -</w:t>
            </w:r>
            <w:r w:rsidR="00A260D2">
              <w:t>0,75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B2509E" w:rsidRDefault="00D25024" w:rsidP="00D25024">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00AB09A7">
        <w:t xml:space="preserve">Încadrarea </w:t>
      </w:r>
      <w:r>
        <w:t>copiilor în învățarea interactivă prin cooperare, subliniindu-le capacitățile de dezvoltare individuală</w:t>
      </w:r>
      <w:r w:rsidR="00AB09A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17599B" w:rsidP="00F842E4">
            <w:pPr>
              <w:pStyle w:val="Listparagraf"/>
              <w:numPr>
                <w:ilvl w:val="0"/>
                <w:numId w:val="47"/>
              </w:numPr>
              <w:ind w:left="360"/>
              <w:rPr>
                <w:iCs/>
              </w:rPr>
            </w:pPr>
            <w:r>
              <w:rPr>
                <w:iCs/>
              </w:rPr>
              <w:t>Activități integrate;</w:t>
            </w:r>
          </w:p>
          <w:p w:rsidR="0017599B" w:rsidRDefault="0017599B" w:rsidP="00F842E4">
            <w:pPr>
              <w:pStyle w:val="Listparagraf"/>
              <w:numPr>
                <w:ilvl w:val="0"/>
                <w:numId w:val="47"/>
              </w:numPr>
              <w:ind w:left="360"/>
              <w:rPr>
                <w:iCs/>
              </w:rPr>
            </w:pPr>
            <w:r>
              <w:rPr>
                <w:iCs/>
              </w:rPr>
              <w:t>Activități extracuriculare;</w:t>
            </w:r>
          </w:p>
          <w:p w:rsidR="0017599B" w:rsidRDefault="0017599B" w:rsidP="00F842E4">
            <w:pPr>
              <w:pStyle w:val="Listparagraf"/>
              <w:numPr>
                <w:ilvl w:val="0"/>
                <w:numId w:val="47"/>
              </w:numPr>
              <w:ind w:left="360"/>
              <w:rPr>
                <w:iCs/>
              </w:rPr>
            </w:pPr>
            <w:r>
              <w:rPr>
                <w:iCs/>
              </w:rPr>
              <w:t>Lucru individual;</w:t>
            </w:r>
          </w:p>
          <w:p w:rsidR="0017599B" w:rsidRPr="00F842E4" w:rsidRDefault="0017599B" w:rsidP="00F842E4">
            <w:pPr>
              <w:pStyle w:val="Listparagraf"/>
              <w:numPr>
                <w:ilvl w:val="0"/>
                <w:numId w:val="47"/>
              </w:numPr>
              <w:ind w:left="360"/>
              <w:rPr>
                <w:iCs/>
              </w:rPr>
            </w:pPr>
            <w:r>
              <w:rPr>
                <w:iCs/>
              </w:rPr>
              <w:t>Lucru în echipă</w:t>
            </w:r>
            <w:r w:rsidR="00AB09A7">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17599B" w:rsidRDefault="0017599B" w:rsidP="0017599B">
            <w:pPr>
              <w:rPr>
                <w:rFonts w:eastAsia="Times New Roman"/>
                <w:iCs/>
              </w:rPr>
            </w:pPr>
            <w:r>
              <w:rPr>
                <w:rFonts w:eastAsia="Times New Roman"/>
                <w:iCs/>
              </w:rPr>
              <w:t>Instituția încadrează sistematic copiii în învățarea interactivă  prin cooperare, în învățarea individuală eficientă.</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17599B">
              <w:t>0,75</w:t>
            </w:r>
          </w:p>
        </w:tc>
        <w:tc>
          <w:tcPr>
            <w:tcW w:w="2268" w:type="dxa"/>
          </w:tcPr>
          <w:p w:rsidR="00F842E4" w:rsidRPr="00D25024" w:rsidRDefault="00F842E4" w:rsidP="00F842E4">
            <w:r>
              <w:t xml:space="preserve">Punctaj acordat: - </w:t>
            </w:r>
            <w:r w:rsidR="0017599B">
              <w:t>1,5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E61EB9" w:rsidP="00F842E4">
            <w:pPr>
              <w:rPr>
                <w:b/>
                <w:bCs/>
              </w:rPr>
            </w:pPr>
            <w:r>
              <w:rPr>
                <w:b/>
                <w:bCs/>
              </w:rPr>
              <w:t>5,2</w:t>
            </w:r>
            <w:r w:rsidR="00D24942">
              <w:rPr>
                <w:b/>
                <w:bCs/>
              </w:rPr>
              <w:t>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IV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Default="006751AF" w:rsidP="00F842E4">
            <w:pPr>
              <w:pStyle w:val="Listparagraf"/>
              <w:numPr>
                <w:ilvl w:val="0"/>
                <w:numId w:val="47"/>
              </w:numPr>
              <w:ind w:left="360"/>
            </w:pPr>
            <w:r>
              <w:t>Implementarea pe deplin a curriculumului;</w:t>
            </w:r>
          </w:p>
          <w:p w:rsidR="006751AF" w:rsidRDefault="006751AF" w:rsidP="00F842E4">
            <w:pPr>
              <w:pStyle w:val="Listparagraf"/>
              <w:numPr>
                <w:ilvl w:val="0"/>
                <w:numId w:val="47"/>
              </w:numPr>
              <w:ind w:left="360"/>
            </w:pPr>
            <w:r>
              <w:t>Proiectarea ;</w:t>
            </w:r>
          </w:p>
          <w:p w:rsidR="00F842E4" w:rsidRPr="00E938A0" w:rsidRDefault="006751AF" w:rsidP="00F842E4">
            <w:pPr>
              <w:pStyle w:val="Listparagraf"/>
              <w:numPr>
                <w:ilvl w:val="0"/>
                <w:numId w:val="47"/>
              </w:numPr>
              <w:ind w:left="360"/>
            </w:pPr>
            <w:r>
              <w:t>Cadre didactice deținătoare de grad didacric II (doi)</w:t>
            </w:r>
          </w:p>
        </w:tc>
        <w:tc>
          <w:tcPr>
            <w:tcW w:w="3543" w:type="dxa"/>
          </w:tcPr>
          <w:p w:rsidR="00F842E4" w:rsidRDefault="006751AF" w:rsidP="00F842E4">
            <w:pPr>
              <w:pStyle w:val="Listparagraf"/>
              <w:numPr>
                <w:ilvl w:val="0"/>
                <w:numId w:val="47"/>
              </w:numPr>
              <w:ind w:left="360"/>
            </w:pPr>
            <w:r>
              <w:t>Spațiu limitat.</w:t>
            </w:r>
          </w:p>
          <w:p w:rsidR="00F842E4" w:rsidRPr="00E938A0" w:rsidRDefault="00F842E4" w:rsidP="00F842E4">
            <w:pPr>
              <w:pStyle w:val="Listparagraf"/>
              <w:numPr>
                <w:ilvl w:val="0"/>
                <w:numId w:val="47"/>
              </w:numPr>
              <w:ind w:left="360"/>
            </w:pPr>
          </w:p>
        </w:tc>
      </w:tr>
    </w:tbl>
    <w:p w:rsidR="00D25024" w:rsidRDefault="00D25024" w:rsidP="00D25024"/>
    <w:p w:rsidR="00D25024" w:rsidRPr="00945539" w:rsidRDefault="00D25024" w:rsidP="00D25024">
      <w:pPr>
        <w:pStyle w:val="Titlu1"/>
      </w:pPr>
      <w:bookmarkStart w:id="27" w:name="_Toc46741878"/>
      <w:bookmarkStart w:id="28" w:name="_Toc51081059"/>
      <w:r w:rsidRPr="00945539">
        <w:t xml:space="preserve">Dimensiune </w:t>
      </w:r>
      <w:r>
        <w:t>V</w:t>
      </w:r>
      <w:r w:rsidRPr="00945539">
        <w:t xml:space="preserve">. </w:t>
      </w:r>
      <w:r>
        <w:t>EDUCAȚIE SENSIBILĂ LA GEN</w:t>
      </w:r>
      <w:bookmarkEnd w:id="27"/>
      <w:bookmarkEnd w:id="28"/>
    </w:p>
    <w:p w:rsidR="00D25024" w:rsidRPr="00D25024" w:rsidRDefault="00D25024" w:rsidP="00D25024">
      <w:pPr>
        <w:pStyle w:val="Titlu2"/>
        <w:rPr>
          <w:lang w:val="en-US"/>
        </w:rPr>
      </w:pPr>
      <w:bookmarkStart w:id="29" w:name="_Toc46741879"/>
      <w:bookmarkStart w:id="30" w:name="_Toc51081060"/>
      <w:r w:rsidRPr="00D25024">
        <w:rPr>
          <w:lang w:val="en-US"/>
        </w:rPr>
        <w:t>Standard 5.1. Copiii sunt educați, comunică și interacționează în conformitate cu principiile echității de gen</w:t>
      </w:r>
      <w:bookmarkEnd w:id="29"/>
      <w:bookmarkEnd w:id="30"/>
    </w:p>
    <w:p w:rsidR="00D25024" w:rsidRPr="00945539" w:rsidRDefault="00D25024" w:rsidP="00D25024">
      <w:pPr>
        <w:rPr>
          <w:b/>
          <w:bCs/>
        </w:rPr>
      </w:pPr>
      <w:r w:rsidRPr="00945539">
        <w:rPr>
          <w:b/>
          <w:bCs/>
        </w:rPr>
        <w:t>Domeniu: Management</w:t>
      </w:r>
    </w:p>
    <w:p w:rsidR="00D25024" w:rsidRPr="00D25024" w:rsidRDefault="00D25024" w:rsidP="00D25024">
      <w:pPr>
        <w:rPr>
          <w:lang w:val="en-US"/>
        </w:rPr>
      </w:pPr>
      <w:r w:rsidRPr="00D25024">
        <w:rPr>
          <w:b/>
          <w:bCs/>
          <w:lang w:val="en-US"/>
        </w:rPr>
        <w:t>Indicator 5.1.1.</w:t>
      </w:r>
      <w:r w:rsidRPr="00D25024">
        <w:rPr>
          <w:lang w:val="en-US"/>
        </w:rPr>
        <w:t xml:space="preserve"> Asigurarea echității de gen prin politicile și programele de promovare a echității de gen, prin informarea în timp ut</w:t>
      </w:r>
      <w:r w:rsidR="00AB09A7">
        <w:rPr>
          <w:lang w:val="en-US"/>
        </w:rPr>
        <w:t xml:space="preserve">il și pe diverse </w:t>
      </w:r>
      <w:r w:rsidRPr="00D25024">
        <w:rPr>
          <w:lang w:val="en-US"/>
        </w:rPr>
        <w:t xml:space="preserve">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F581B" w:rsidRPr="00E938A0" w:rsidTr="00DF435F">
        <w:tc>
          <w:tcPr>
            <w:tcW w:w="2069" w:type="dxa"/>
          </w:tcPr>
          <w:p w:rsidR="00BF581B" w:rsidRPr="00BD4375" w:rsidRDefault="00BF581B" w:rsidP="00BF581B">
            <w:pPr>
              <w:jc w:val="left"/>
            </w:pPr>
            <w:r w:rsidRPr="00BD4375">
              <w:t xml:space="preserve">Dovezi </w:t>
            </w:r>
          </w:p>
        </w:tc>
        <w:tc>
          <w:tcPr>
            <w:tcW w:w="7570" w:type="dxa"/>
            <w:gridSpan w:val="3"/>
          </w:tcPr>
          <w:p w:rsidR="00AD7148" w:rsidRDefault="00AD7148" w:rsidP="00BF581B">
            <w:pPr>
              <w:pStyle w:val="Listparagraf"/>
              <w:numPr>
                <w:ilvl w:val="0"/>
                <w:numId w:val="47"/>
              </w:numPr>
              <w:ind w:left="360"/>
              <w:rPr>
                <w:rFonts w:eastAsia="Times New Roman"/>
                <w:iCs/>
              </w:rPr>
            </w:pPr>
            <w:r>
              <w:rPr>
                <w:rFonts w:eastAsia="Times New Roman"/>
                <w:iCs/>
              </w:rPr>
              <w:t>Ora metodică „Aspecte de gen în educația preșcolară” 27.01.2021</w:t>
            </w:r>
          </w:p>
          <w:p w:rsidR="00BF581B" w:rsidRDefault="00BF581B" w:rsidP="00BF581B">
            <w:pPr>
              <w:pStyle w:val="Listparagraf"/>
              <w:numPr>
                <w:ilvl w:val="0"/>
                <w:numId w:val="47"/>
              </w:numPr>
              <w:ind w:left="360"/>
              <w:rPr>
                <w:rFonts w:eastAsia="Times New Roman"/>
                <w:iCs/>
              </w:rPr>
            </w:pPr>
            <w:r>
              <w:rPr>
                <w:rFonts w:eastAsia="Times New Roman"/>
                <w:iCs/>
              </w:rPr>
              <w:t>Activități integrate;</w:t>
            </w:r>
          </w:p>
          <w:p w:rsidR="00BF581B" w:rsidRDefault="00BF581B" w:rsidP="00BF581B">
            <w:pPr>
              <w:pStyle w:val="Listparagraf"/>
              <w:numPr>
                <w:ilvl w:val="0"/>
                <w:numId w:val="47"/>
              </w:numPr>
              <w:ind w:left="360"/>
              <w:rPr>
                <w:rFonts w:eastAsia="Times New Roman"/>
                <w:iCs/>
              </w:rPr>
            </w:pPr>
            <w:r>
              <w:rPr>
                <w:rFonts w:eastAsia="Times New Roman"/>
                <w:iCs/>
              </w:rPr>
              <w:t>Proiectări;</w:t>
            </w:r>
          </w:p>
          <w:p w:rsidR="00BF581B" w:rsidRDefault="00BF581B" w:rsidP="00BF581B">
            <w:pPr>
              <w:pStyle w:val="Listparagraf"/>
              <w:numPr>
                <w:ilvl w:val="0"/>
                <w:numId w:val="47"/>
              </w:numPr>
              <w:ind w:left="360"/>
              <w:rPr>
                <w:rFonts w:eastAsia="Times New Roman"/>
                <w:iCs/>
              </w:rPr>
            </w:pPr>
            <w:r>
              <w:rPr>
                <w:rFonts w:eastAsia="Times New Roman"/>
                <w:iCs/>
              </w:rPr>
              <w:t>Desen;</w:t>
            </w:r>
          </w:p>
          <w:p w:rsidR="00BF581B" w:rsidRDefault="00BF581B" w:rsidP="00BF581B">
            <w:pPr>
              <w:pStyle w:val="Listparagraf"/>
              <w:numPr>
                <w:ilvl w:val="0"/>
                <w:numId w:val="47"/>
              </w:numPr>
              <w:ind w:left="360"/>
              <w:rPr>
                <w:rFonts w:eastAsia="Times New Roman"/>
                <w:iCs/>
              </w:rPr>
            </w:pPr>
            <w:r>
              <w:rPr>
                <w:rFonts w:eastAsia="Times New Roman"/>
                <w:iCs/>
              </w:rPr>
              <w:t>Contemplări de tablouri;</w:t>
            </w:r>
          </w:p>
          <w:p w:rsidR="00BF581B" w:rsidRDefault="00BF581B" w:rsidP="00BF581B">
            <w:pPr>
              <w:pStyle w:val="Listparagraf"/>
              <w:numPr>
                <w:ilvl w:val="0"/>
                <w:numId w:val="47"/>
              </w:numPr>
              <w:ind w:left="360"/>
              <w:rPr>
                <w:rFonts w:eastAsia="Times New Roman"/>
                <w:iCs/>
              </w:rPr>
            </w:pPr>
            <w:r>
              <w:rPr>
                <w:rFonts w:eastAsia="Times New Roman"/>
                <w:iCs/>
              </w:rPr>
              <w:t>Jocuri;</w:t>
            </w:r>
          </w:p>
          <w:p w:rsidR="00BF581B" w:rsidRPr="00F842E4" w:rsidRDefault="00BF581B" w:rsidP="00BF581B">
            <w:pPr>
              <w:pStyle w:val="Listparagraf"/>
              <w:numPr>
                <w:ilvl w:val="0"/>
                <w:numId w:val="47"/>
              </w:numPr>
              <w:ind w:left="360"/>
              <w:rPr>
                <w:rFonts w:eastAsia="Times New Roman"/>
                <w:iCs/>
              </w:rPr>
            </w:pPr>
            <w:r>
              <w:rPr>
                <w:rFonts w:eastAsia="Times New Roman"/>
                <w:iCs/>
              </w:rPr>
              <w:t>Modelări.</w:t>
            </w:r>
          </w:p>
        </w:tc>
      </w:tr>
      <w:tr w:rsidR="00BF581B" w:rsidRPr="00E938A0" w:rsidTr="00DF435F">
        <w:tc>
          <w:tcPr>
            <w:tcW w:w="2069" w:type="dxa"/>
          </w:tcPr>
          <w:p w:rsidR="00BF581B" w:rsidRPr="00BD4375" w:rsidRDefault="00BF581B" w:rsidP="00BF581B">
            <w:pPr>
              <w:jc w:val="left"/>
            </w:pPr>
            <w:r w:rsidRPr="00BD4375">
              <w:t>Constatări</w:t>
            </w:r>
          </w:p>
        </w:tc>
        <w:tc>
          <w:tcPr>
            <w:tcW w:w="7570" w:type="dxa"/>
            <w:gridSpan w:val="3"/>
          </w:tcPr>
          <w:p w:rsidR="00BF581B" w:rsidRPr="00F842E4" w:rsidRDefault="00E41E67" w:rsidP="00BF581B">
            <w:pPr>
              <w:pStyle w:val="Listparagraf"/>
              <w:numPr>
                <w:ilvl w:val="0"/>
                <w:numId w:val="47"/>
              </w:numPr>
              <w:ind w:left="360"/>
              <w:rPr>
                <w:rFonts w:eastAsia="Times New Roman"/>
                <w:iCs/>
              </w:rPr>
            </w:pPr>
            <w:r>
              <w:rPr>
                <w:rFonts w:eastAsia="Times New Roman"/>
                <w:iCs/>
              </w:rPr>
              <w:t xml:space="preserve">Instituția implementeză politici naționale și programe </w:t>
            </w:r>
            <w:r w:rsidR="00473DC4">
              <w:rPr>
                <w:rFonts w:eastAsia="Times New Roman"/>
                <w:iCs/>
              </w:rPr>
              <w:t>de promovare a echit</w:t>
            </w:r>
            <w:r w:rsidR="00AB09A7">
              <w:rPr>
                <w:rFonts w:eastAsia="Times New Roman"/>
                <w:iCs/>
              </w:rPr>
              <w:t>ății de gen, informează relativ</w:t>
            </w:r>
            <w:r w:rsidR="00473DC4">
              <w:rPr>
                <w:rFonts w:eastAsia="Times New Roman"/>
                <w:iCs/>
              </w:rPr>
              <w:t xml:space="preserve"> oportun copiii și părinții lor în privința acestor politici și programe, introduce </w:t>
            </w:r>
            <w:r w:rsidR="000419BB">
              <w:rPr>
                <w:rFonts w:eastAsia="Times New Roman"/>
                <w:iCs/>
              </w:rPr>
              <w:t>în planurile strategice și operaționale activități de prevenire a discriminării de gen.</w:t>
            </w:r>
          </w:p>
        </w:tc>
      </w:tr>
      <w:tr w:rsidR="00BF581B" w:rsidRPr="00E938A0" w:rsidTr="00DF435F">
        <w:tc>
          <w:tcPr>
            <w:tcW w:w="2069" w:type="dxa"/>
          </w:tcPr>
          <w:p w:rsidR="00BF581B" w:rsidRPr="00BD4375" w:rsidRDefault="00BF581B" w:rsidP="00BF581B">
            <w:pPr>
              <w:jc w:val="left"/>
            </w:pPr>
            <w:r>
              <w:t>Pondere și punctaj acordat</w:t>
            </w:r>
          </w:p>
        </w:tc>
        <w:tc>
          <w:tcPr>
            <w:tcW w:w="1475" w:type="dxa"/>
          </w:tcPr>
          <w:p w:rsidR="00BF581B" w:rsidRPr="00E938A0" w:rsidRDefault="00BF581B" w:rsidP="00BF581B">
            <w:r w:rsidRPr="00BD4375">
              <w:t>Pondere:</w:t>
            </w:r>
            <w:r>
              <w:rPr>
                <w:bCs/>
              </w:rPr>
              <w:t>2</w:t>
            </w:r>
          </w:p>
        </w:tc>
        <w:tc>
          <w:tcPr>
            <w:tcW w:w="3827" w:type="dxa"/>
          </w:tcPr>
          <w:p w:rsidR="00BF581B" w:rsidRPr="00E938A0" w:rsidRDefault="00BF581B" w:rsidP="00BF581B">
            <w:r>
              <w:t>Autoevaluare conform criteriilor: -0.75</w:t>
            </w:r>
          </w:p>
        </w:tc>
        <w:tc>
          <w:tcPr>
            <w:tcW w:w="2268" w:type="dxa"/>
          </w:tcPr>
          <w:p w:rsidR="00BF581B" w:rsidRPr="00D25024" w:rsidRDefault="00E61EB9" w:rsidP="00BF581B">
            <w:r>
              <w:t>Punctaj acordat: - 1.5</w:t>
            </w:r>
          </w:p>
        </w:tc>
      </w:tr>
    </w:tbl>
    <w:p w:rsidR="00D25024" w:rsidRDefault="00D25024" w:rsidP="00D25024"/>
    <w:p w:rsidR="00AB09A7" w:rsidRPr="00AB09A7" w:rsidRDefault="00D25024" w:rsidP="00AB09A7">
      <w:pPr>
        <w:pStyle w:val="Listparagraf"/>
        <w:numPr>
          <w:ilvl w:val="0"/>
          <w:numId w:val="47"/>
        </w:numPr>
        <w:ind w:left="360"/>
      </w:pPr>
      <w:r w:rsidRPr="00945539">
        <w:rPr>
          <w:b/>
          <w:bCs/>
        </w:rPr>
        <w:t xml:space="preserve">Domeniu: </w:t>
      </w:r>
      <w:r>
        <w:rPr>
          <w:b/>
          <w:bCs/>
        </w:rPr>
        <w:t xml:space="preserve">Capacitate </w:t>
      </w:r>
      <w:r w:rsidR="00AB09A7" w:rsidRPr="00AB09A7">
        <w:rPr>
          <w:b/>
          <w:bCs/>
        </w:rPr>
        <w:t>instituțională</w:t>
      </w:r>
    </w:p>
    <w:p w:rsidR="00D25024" w:rsidRPr="00D25024" w:rsidRDefault="00D25024" w:rsidP="00AB09A7">
      <w:pPr>
        <w:pStyle w:val="Listparagraf"/>
        <w:numPr>
          <w:ilvl w:val="0"/>
          <w:numId w:val="47"/>
        </w:numPr>
        <w:ind w:left="360"/>
      </w:pPr>
      <w:r w:rsidRPr="00D25024">
        <w:rPr>
          <w:b/>
          <w:bCs/>
        </w:rPr>
        <w:t>Indicator 5.1.2.</w:t>
      </w:r>
      <w:r w:rsidRPr="00D25024">
        <w:t xml:space="preserve"> Asigurarea planificării resurselor pentru organizarea activităților și a formării cadrelor didactice în privința echității de gen</w:t>
      </w:r>
      <w:r w:rsidR="00AB09A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AD7148" w:rsidP="00F842E4">
            <w:pPr>
              <w:pStyle w:val="Listparagraf"/>
              <w:numPr>
                <w:ilvl w:val="0"/>
                <w:numId w:val="47"/>
              </w:numPr>
              <w:ind w:left="360"/>
              <w:rPr>
                <w:iCs/>
              </w:rPr>
            </w:pPr>
            <w:r>
              <w:rPr>
                <w:iCs/>
              </w:rPr>
              <w:t xml:space="preserve">Seminar teoretico – practic „Necesitatea educației de gen în cadrul </w:t>
            </w:r>
            <w:r w:rsidR="009A5E9C">
              <w:rPr>
                <w:iCs/>
              </w:rPr>
              <w:lastRenderedPageBreak/>
              <w:t>instituției de ed</w:t>
            </w:r>
            <w:r>
              <w:rPr>
                <w:iCs/>
              </w:rPr>
              <w:t>ucație timpurie” – 19.01.2021</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AB09A7" w:rsidP="00F842E4">
            <w:pPr>
              <w:pStyle w:val="Listparagraf"/>
              <w:numPr>
                <w:ilvl w:val="0"/>
                <w:numId w:val="47"/>
              </w:numPr>
              <w:ind w:left="360"/>
              <w:rPr>
                <w:rFonts w:eastAsia="Times New Roman"/>
                <w:iCs/>
              </w:rPr>
            </w:pPr>
            <w:r>
              <w:rPr>
                <w:rFonts w:eastAsia="Times New Roman"/>
                <w:iCs/>
              </w:rPr>
              <w:t>Instituția abordează exclusiv</w:t>
            </w:r>
            <w:r w:rsidR="000419BB">
              <w:rPr>
                <w:rFonts w:eastAsia="Times New Roman"/>
                <w:iCs/>
              </w:rPr>
              <w:t xml:space="preserve"> formal activitățile și formarea cadrelor didactice în privința echității de gen.</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AD7148">
            <w:r>
              <w:t>Autoevaluare conform criteriilor:</w:t>
            </w:r>
            <w:r w:rsidR="00B71F85">
              <w:t>0,5</w:t>
            </w:r>
          </w:p>
        </w:tc>
        <w:tc>
          <w:tcPr>
            <w:tcW w:w="2268" w:type="dxa"/>
          </w:tcPr>
          <w:p w:rsidR="00F842E4" w:rsidRPr="00D25024" w:rsidRDefault="00F842E4" w:rsidP="00F842E4">
            <w:r>
              <w:t xml:space="preserve">Punctaj acordat: - </w:t>
            </w:r>
            <w:r w:rsidR="00AD7148">
              <w:t>1,0</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5.1.3.</w:t>
      </w:r>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5F30AA" w:rsidP="00F842E4">
            <w:pPr>
              <w:pStyle w:val="Listparagraf"/>
              <w:numPr>
                <w:ilvl w:val="0"/>
                <w:numId w:val="47"/>
              </w:numPr>
              <w:ind w:left="360"/>
              <w:rPr>
                <w:iCs/>
              </w:rPr>
            </w:pPr>
            <w:r>
              <w:rPr>
                <w:iCs/>
              </w:rPr>
              <w:t>Activități integrate;</w:t>
            </w:r>
          </w:p>
          <w:p w:rsidR="005F30AA" w:rsidRDefault="005F30AA" w:rsidP="00F842E4">
            <w:pPr>
              <w:pStyle w:val="Listparagraf"/>
              <w:numPr>
                <w:ilvl w:val="0"/>
                <w:numId w:val="47"/>
              </w:numPr>
              <w:ind w:left="360"/>
              <w:rPr>
                <w:iCs/>
              </w:rPr>
            </w:pPr>
            <w:r>
              <w:rPr>
                <w:iCs/>
              </w:rPr>
              <w:t>Convorbiri;</w:t>
            </w:r>
          </w:p>
          <w:p w:rsidR="005F30AA" w:rsidRDefault="005F30AA" w:rsidP="00F842E4">
            <w:pPr>
              <w:pStyle w:val="Listparagraf"/>
              <w:numPr>
                <w:ilvl w:val="0"/>
                <w:numId w:val="47"/>
              </w:numPr>
              <w:ind w:left="360"/>
              <w:rPr>
                <w:iCs/>
              </w:rPr>
            </w:pPr>
            <w:r>
              <w:rPr>
                <w:iCs/>
              </w:rPr>
              <w:t>Conversații;</w:t>
            </w:r>
          </w:p>
          <w:p w:rsidR="005F30AA" w:rsidRPr="00F842E4" w:rsidRDefault="005F30AA" w:rsidP="00F842E4">
            <w:pPr>
              <w:pStyle w:val="Listparagraf"/>
              <w:numPr>
                <w:ilvl w:val="0"/>
                <w:numId w:val="47"/>
              </w:numPr>
              <w:ind w:left="360"/>
              <w:rPr>
                <w:iCs/>
              </w:rPr>
            </w:pPr>
            <w:r>
              <w:rPr>
                <w:iCs/>
              </w:rPr>
              <w:t>Jocuri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0419BB" w:rsidP="00F842E4">
            <w:pPr>
              <w:pStyle w:val="Listparagraf"/>
              <w:numPr>
                <w:ilvl w:val="0"/>
                <w:numId w:val="47"/>
              </w:numPr>
              <w:ind w:left="360"/>
              <w:rPr>
                <w:rFonts w:eastAsia="Times New Roman"/>
                <w:iCs/>
              </w:rPr>
            </w:pPr>
            <w:r>
              <w:rPr>
                <w:rFonts w:eastAsia="Times New Roman"/>
                <w:iCs/>
              </w:rPr>
              <w:t>Instituția desfășoară sporadic activități în vederea formării comportamentului nediscriminiatoriu în raport cu genu</w:t>
            </w:r>
            <w:r w:rsidR="005F30AA">
              <w:rPr>
                <w:rFonts w:eastAsia="Times New Roman"/>
                <w:iCs/>
              </w:rPr>
              <w:t>l</w:t>
            </w:r>
            <w:r>
              <w:rPr>
                <w:rFonts w:eastAsia="Times New Roman"/>
                <w:iCs/>
              </w:rPr>
              <w:t xml:space="preserve">, iar copiii utilizează conceptele-cheie ale educației de gen participând în activități care priconizează eliminarea stereotipurilor </w:t>
            </w:r>
            <w:r w:rsidR="00453B58">
              <w:rPr>
                <w:rFonts w:eastAsia="Times New Roman"/>
                <w:iCs/>
              </w:rPr>
              <w:t>și prejudecăților legate de gen.</w:t>
            </w:r>
          </w:p>
        </w:tc>
      </w:tr>
      <w:tr w:rsidR="00F842E4" w:rsidRPr="00E938A0" w:rsidTr="00DF435F">
        <w:tc>
          <w:tcPr>
            <w:tcW w:w="2069" w:type="dxa"/>
          </w:tcPr>
          <w:p w:rsidR="00F842E4" w:rsidRPr="00BD4375" w:rsidRDefault="00F842E4" w:rsidP="00F842E4">
            <w:pPr>
              <w:jc w:val="left"/>
            </w:pPr>
            <w:r>
              <w:t>Pondere și punctaj acordat</w:t>
            </w:r>
          </w:p>
        </w:tc>
        <w:tc>
          <w:tcPr>
            <w:tcW w:w="1475" w:type="dxa"/>
          </w:tcPr>
          <w:p w:rsidR="00F842E4" w:rsidRPr="00E938A0" w:rsidRDefault="00F842E4" w:rsidP="00F842E4">
            <w:r w:rsidRPr="00BD4375">
              <w:t>Pondere:</w:t>
            </w:r>
            <w:r>
              <w:rPr>
                <w:bCs/>
              </w:rPr>
              <w:t>2</w:t>
            </w:r>
          </w:p>
        </w:tc>
        <w:tc>
          <w:tcPr>
            <w:tcW w:w="3827" w:type="dxa"/>
          </w:tcPr>
          <w:p w:rsidR="00F842E4" w:rsidRPr="00E938A0" w:rsidRDefault="00F842E4" w:rsidP="00F842E4">
            <w:r>
              <w:t>Autoevaluare conform criteriilor: -</w:t>
            </w:r>
            <w:r w:rsidR="000419BB">
              <w:t>0,</w:t>
            </w:r>
            <w:r w:rsidR="00B71F85">
              <w:t>5</w:t>
            </w:r>
          </w:p>
        </w:tc>
        <w:tc>
          <w:tcPr>
            <w:tcW w:w="2268" w:type="dxa"/>
          </w:tcPr>
          <w:p w:rsidR="00F842E4" w:rsidRPr="00D25024" w:rsidRDefault="00F842E4" w:rsidP="00F842E4">
            <w:r>
              <w:t>Punctaj acordat: -</w:t>
            </w:r>
            <w:r w:rsidR="000419BB">
              <w:t>1,0</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AD7148" w:rsidP="00F842E4">
            <w:pPr>
              <w:rPr>
                <w:b/>
                <w:bCs/>
              </w:rPr>
            </w:pPr>
            <w:r>
              <w:rPr>
                <w:b/>
                <w:bCs/>
              </w:rPr>
              <w:t>3,5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Default="004768EF" w:rsidP="00F842E4">
            <w:pPr>
              <w:pStyle w:val="Listparagraf"/>
              <w:numPr>
                <w:ilvl w:val="0"/>
                <w:numId w:val="47"/>
              </w:numPr>
              <w:ind w:left="360"/>
            </w:pPr>
            <w:r>
              <w:t>---------</w:t>
            </w:r>
            <w:r w:rsidR="000425FD">
              <w:t>-</w:t>
            </w:r>
          </w:p>
          <w:p w:rsidR="00F842E4" w:rsidRPr="00E938A0" w:rsidRDefault="00F842E4" w:rsidP="00F842E4">
            <w:pPr>
              <w:pStyle w:val="Listparagraf"/>
              <w:numPr>
                <w:ilvl w:val="0"/>
                <w:numId w:val="47"/>
              </w:numPr>
              <w:ind w:left="360"/>
            </w:pPr>
          </w:p>
        </w:tc>
        <w:tc>
          <w:tcPr>
            <w:tcW w:w="3543" w:type="dxa"/>
          </w:tcPr>
          <w:p w:rsidR="00F842E4" w:rsidRDefault="005F30AA" w:rsidP="00226830">
            <w:r>
              <w:t>C</w:t>
            </w:r>
            <w:r w:rsidR="00B71F85">
              <w:t>adrelor didactice</w:t>
            </w:r>
            <w:r w:rsidR="00226830">
              <w:t xml:space="preserve"> ne</w:t>
            </w:r>
            <w:r w:rsidR="004768EF">
              <w:t xml:space="preserve">instruite   la dimensiunea </w:t>
            </w:r>
            <w:r w:rsidR="00B71F85">
              <w:t>echității de gen.</w:t>
            </w:r>
          </w:p>
          <w:p w:rsidR="004768EF" w:rsidRPr="00E938A0" w:rsidRDefault="004768EF" w:rsidP="004768EF"/>
        </w:tc>
      </w:tr>
    </w:tbl>
    <w:p w:rsidR="00544E25" w:rsidRDefault="00544E25" w:rsidP="00D25024"/>
    <w:p w:rsidR="00544E25" w:rsidRPr="00E938A0" w:rsidRDefault="00544E25" w:rsidP="00544E25">
      <w:r w:rsidRPr="00E938A0">
        <w:t>Analiza SWOT a activității instituției de învățământ general în perioada evaluată</w:t>
      </w:r>
    </w:p>
    <w:p w:rsidR="00544E25" w:rsidRPr="00E938A0" w:rsidRDefault="00544E25" w:rsidP="00544E2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252"/>
      </w:tblGrid>
      <w:tr w:rsidR="00544E25" w:rsidRPr="00E938A0" w:rsidTr="004A19FF">
        <w:tc>
          <w:tcPr>
            <w:tcW w:w="5387" w:type="dxa"/>
          </w:tcPr>
          <w:p w:rsidR="00544E25" w:rsidRPr="00E938A0" w:rsidRDefault="00544E25" w:rsidP="004A19FF">
            <w:pPr>
              <w:jc w:val="center"/>
            </w:pPr>
            <w:r w:rsidRPr="00E938A0">
              <w:t>Puncte forte</w:t>
            </w:r>
          </w:p>
        </w:tc>
        <w:tc>
          <w:tcPr>
            <w:tcW w:w="4252" w:type="dxa"/>
          </w:tcPr>
          <w:p w:rsidR="00544E25" w:rsidRPr="00E938A0" w:rsidRDefault="00544E25" w:rsidP="004A19FF">
            <w:pPr>
              <w:jc w:val="center"/>
            </w:pPr>
            <w:r w:rsidRPr="00E938A0">
              <w:t>Puncte slabe</w:t>
            </w:r>
          </w:p>
        </w:tc>
      </w:tr>
      <w:tr w:rsidR="00544E25" w:rsidRPr="00E938A0" w:rsidTr="004A19FF">
        <w:tc>
          <w:tcPr>
            <w:tcW w:w="5387" w:type="dxa"/>
          </w:tcPr>
          <w:p w:rsidR="00544E25" w:rsidRDefault="005F30AA" w:rsidP="004A19FF">
            <w:pPr>
              <w:pStyle w:val="Listparagraf"/>
              <w:numPr>
                <w:ilvl w:val="0"/>
                <w:numId w:val="46"/>
              </w:numPr>
              <w:ind w:left="360"/>
              <w:jc w:val="left"/>
            </w:pPr>
            <w:r>
              <w:t>Implementarea cu succes a CET;</w:t>
            </w:r>
          </w:p>
          <w:p w:rsidR="005F30AA" w:rsidRPr="00E938A0" w:rsidRDefault="005F30AA" w:rsidP="004A19FF">
            <w:pPr>
              <w:pStyle w:val="Listparagraf"/>
              <w:numPr>
                <w:ilvl w:val="0"/>
                <w:numId w:val="46"/>
              </w:numPr>
              <w:ind w:left="360"/>
              <w:jc w:val="left"/>
            </w:pPr>
            <w:r>
              <w:t xml:space="preserve">Cadre didactice cu studii în domeniu </w:t>
            </w:r>
            <w:r w:rsidR="001A35BD">
              <w:t>cu o vechime de peste 25 ani, deținătoare de grad didactic II(doi).</w:t>
            </w:r>
          </w:p>
        </w:tc>
        <w:tc>
          <w:tcPr>
            <w:tcW w:w="4252" w:type="dxa"/>
          </w:tcPr>
          <w:p w:rsidR="00544E25" w:rsidRDefault="005F30AA" w:rsidP="004A19FF">
            <w:pPr>
              <w:pStyle w:val="Listparagraf"/>
              <w:numPr>
                <w:ilvl w:val="0"/>
                <w:numId w:val="46"/>
              </w:numPr>
              <w:ind w:left="360"/>
              <w:jc w:val="left"/>
            </w:pPr>
            <w:r>
              <w:t>Educația sensibilă l</w:t>
            </w:r>
            <w:r w:rsidR="004768EF">
              <w:t>a gen.</w:t>
            </w:r>
          </w:p>
          <w:p w:rsidR="00AD7148" w:rsidRPr="00E938A0" w:rsidRDefault="00AD7148" w:rsidP="004A19FF">
            <w:pPr>
              <w:pStyle w:val="Listparagraf"/>
              <w:numPr>
                <w:ilvl w:val="0"/>
                <w:numId w:val="46"/>
              </w:numPr>
              <w:ind w:left="360"/>
              <w:jc w:val="left"/>
            </w:pPr>
            <w:r>
              <w:t>Educația incluzivă.</w:t>
            </w:r>
          </w:p>
        </w:tc>
      </w:tr>
      <w:tr w:rsidR="00544E25" w:rsidRPr="00E938A0" w:rsidTr="004A19FF">
        <w:tc>
          <w:tcPr>
            <w:tcW w:w="5387" w:type="dxa"/>
          </w:tcPr>
          <w:p w:rsidR="00544E25" w:rsidRPr="00E938A0" w:rsidRDefault="00544E25" w:rsidP="004A19FF">
            <w:pPr>
              <w:jc w:val="center"/>
            </w:pPr>
            <w:r w:rsidRPr="00E938A0">
              <w:t>Oportunități</w:t>
            </w:r>
          </w:p>
        </w:tc>
        <w:tc>
          <w:tcPr>
            <w:tcW w:w="4252" w:type="dxa"/>
          </w:tcPr>
          <w:p w:rsidR="00544E25" w:rsidRPr="00E938A0" w:rsidRDefault="00544E25" w:rsidP="004A19FF">
            <w:pPr>
              <w:jc w:val="center"/>
            </w:pPr>
            <w:r w:rsidRPr="00E938A0">
              <w:t>Riscuri</w:t>
            </w:r>
          </w:p>
        </w:tc>
      </w:tr>
      <w:tr w:rsidR="00544E25" w:rsidRPr="00E938A0" w:rsidTr="004A19FF">
        <w:tc>
          <w:tcPr>
            <w:tcW w:w="5387" w:type="dxa"/>
          </w:tcPr>
          <w:p w:rsidR="00544E25" w:rsidRPr="00E938A0" w:rsidRDefault="001A35BD" w:rsidP="004A19FF">
            <w:pPr>
              <w:pStyle w:val="Listparagraf"/>
              <w:numPr>
                <w:ilvl w:val="0"/>
                <w:numId w:val="46"/>
              </w:numPr>
              <w:ind w:left="360"/>
              <w:jc w:val="left"/>
            </w:pPr>
            <w:r>
              <w:t>----------------</w:t>
            </w:r>
          </w:p>
        </w:tc>
        <w:tc>
          <w:tcPr>
            <w:tcW w:w="4252" w:type="dxa"/>
          </w:tcPr>
          <w:p w:rsidR="00544E25" w:rsidRPr="00E938A0" w:rsidRDefault="001A35BD" w:rsidP="001A35BD">
            <w:pPr>
              <w:pStyle w:val="Listparagraf"/>
              <w:ind w:left="360"/>
            </w:pPr>
            <w:r>
              <w:t>Sistarea activității din cauza pandemiei COVID -19.</w:t>
            </w:r>
          </w:p>
        </w:tc>
      </w:tr>
    </w:tbl>
    <w:p w:rsidR="00544E25" w:rsidRPr="00E938A0" w:rsidRDefault="00544E25" w:rsidP="00544E25"/>
    <w:p w:rsidR="00544E25" w:rsidRPr="00E938A0" w:rsidRDefault="00544E25" w:rsidP="00544E25">
      <w:r w:rsidRPr="00E938A0">
        <w:t xml:space="preserve">Tabel privind nivelul de realizare a standardelor </w:t>
      </w:r>
      <w:r w:rsidRPr="00E938A0">
        <w:rPr>
          <w:i/>
          <w:sz w:val="22"/>
        </w:rPr>
        <w:t>[se completează pentru Raportul de activitate ce urmează a fi prezentat la ANACEC, în vederea evaluării externe]</w:t>
      </w:r>
      <w:r w:rsidRPr="00E938A0">
        <w:t>:</w:t>
      </w:r>
    </w:p>
    <w:p w:rsidR="00544E25" w:rsidRPr="00E938A0" w:rsidRDefault="00544E25" w:rsidP="00544E25"/>
    <w:tbl>
      <w:tblPr>
        <w:tblStyle w:val="GrilTabel"/>
        <w:tblW w:w="9638" w:type="dxa"/>
        <w:tblInd w:w="108" w:type="dxa"/>
        <w:tblLayout w:type="fixed"/>
        <w:tblLook w:val="04A0"/>
      </w:tblPr>
      <w:tblGrid>
        <w:gridCol w:w="993"/>
        <w:gridCol w:w="708"/>
        <w:gridCol w:w="992"/>
        <w:gridCol w:w="992"/>
        <w:gridCol w:w="993"/>
        <w:gridCol w:w="992"/>
        <w:gridCol w:w="992"/>
        <w:gridCol w:w="992"/>
        <w:gridCol w:w="992"/>
        <w:gridCol w:w="992"/>
      </w:tblGrid>
      <w:tr w:rsidR="00544E25" w:rsidRPr="00E938A0" w:rsidTr="004A19FF">
        <w:tc>
          <w:tcPr>
            <w:tcW w:w="993" w:type="dxa"/>
            <w:vMerge w:val="restart"/>
            <w:vAlign w:val="center"/>
          </w:tcPr>
          <w:p w:rsidR="00544E25" w:rsidRPr="00E938A0" w:rsidRDefault="00544E25" w:rsidP="00DF435F">
            <w:pPr>
              <w:jc w:val="center"/>
              <w:rPr>
                <w:sz w:val="18"/>
                <w:szCs w:val="18"/>
              </w:rPr>
            </w:pPr>
            <w:r w:rsidRPr="00E938A0">
              <w:rPr>
                <w:sz w:val="18"/>
                <w:szCs w:val="18"/>
              </w:rPr>
              <w:t>Standard de calitate</w:t>
            </w:r>
          </w:p>
        </w:tc>
        <w:tc>
          <w:tcPr>
            <w:tcW w:w="708" w:type="dxa"/>
            <w:vMerge w:val="restart"/>
            <w:vAlign w:val="center"/>
          </w:tcPr>
          <w:p w:rsidR="00544E25" w:rsidRPr="00E938A0" w:rsidRDefault="00544E25" w:rsidP="004A19FF">
            <w:pPr>
              <w:ind w:right="-111"/>
              <w:jc w:val="center"/>
              <w:rPr>
                <w:sz w:val="16"/>
                <w:szCs w:val="16"/>
              </w:rPr>
            </w:pPr>
            <w:r w:rsidRPr="00E938A0">
              <w:rPr>
                <w:sz w:val="16"/>
                <w:szCs w:val="16"/>
              </w:rPr>
              <w:t>Punctaj maxim *</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w:t>
            </w:r>
            <w:r w:rsidR="00E61EB9">
              <w:rPr>
                <w:sz w:val="18"/>
                <w:szCs w:val="18"/>
              </w:rPr>
              <w:t>20</w:t>
            </w:r>
            <w:r w:rsidRPr="00E938A0">
              <w:rPr>
                <w:sz w:val="18"/>
                <w:szCs w:val="18"/>
              </w:rPr>
              <w:t>_-20_</w:t>
            </w:r>
            <w:r w:rsidR="00E61EB9">
              <w:rPr>
                <w:sz w:val="18"/>
                <w:szCs w:val="18"/>
              </w:rPr>
              <w:t>21</w:t>
            </w:r>
            <w:r w:rsidRPr="00E938A0">
              <w:rPr>
                <w:sz w:val="18"/>
                <w:szCs w:val="18"/>
              </w:rPr>
              <w:t>_</w:t>
            </w:r>
          </w:p>
        </w:tc>
        <w:tc>
          <w:tcPr>
            <w:tcW w:w="1985"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p w:rsidR="00544E25" w:rsidRPr="00E938A0" w:rsidRDefault="00544E25" w:rsidP="00DF435F">
            <w:pPr>
              <w:jc w:val="center"/>
              <w:rPr>
                <w:b/>
                <w:sz w:val="4"/>
                <w:szCs w:val="4"/>
              </w:rPr>
            </w:pPr>
          </w:p>
        </w:tc>
      </w:tr>
      <w:tr w:rsidR="00544E25" w:rsidRPr="00E938A0" w:rsidTr="004A19FF">
        <w:tc>
          <w:tcPr>
            <w:tcW w:w="993" w:type="dxa"/>
            <w:vMerge/>
            <w:vAlign w:val="center"/>
          </w:tcPr>
          <w:p w:rsidR="00544E25" w:rsidRPr="00E938A0" w:rsidRDefault="00544E25" w:rsidP="00DF435F">
            <w:pPr>
              <w:jc w:val="center"/>
              <w:rPr>
                <w:sz w:val="18"/>
                <w:szCs w:val="18"/>
              </w:rPr>
            </w:pPr>
          </w:p>
        </w:tc>
        <w:tc>
          <w:tcPr>
            <w:tcW w:w="708" w:type="dxa"/>
            <w:vMerge/>
            <w:vAlign w:val="center"/>
          </w:tcPr>
          <w:p w:rsidR="00544E25" w:rsidRPr="00E938A0" w:rsidRDefault="00544E25" w:rsidP="00DF435F">
            <w:pPr>
              <w:jc w:val="center"/>
              <w:rPr>
                <w:sz w:val="18"/>
                <w:szCs w:val="18"/>
              </w:rPr>
            </w:pP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3"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1.1</w:t>
            </w:r>
          </w:p>
        </w:tc>
        <w:tc>
          <w:tcPr>
            <w:tcW w:w="708" w:type="dxa"/>
          </w:tcPr>
          <w:p w:rsidR="00544E25" w:rsidRPr="00AD33E9" w:rsidRDefault="00544E25" w:rsidP="00AD33E9">
            <w:pPr>
              <w:jc w:val="center"/>
              <w:rPr>
                <w:sz w:val="20"/>
                <w:szCs w:val="20"/>
              </w:rPr>
            </w:pPr>
            <w:r w:rsidRPr="00AD33E9">
              <w:rPr>
                <w:sz w:val="20"/>
                <w:szCs w:val="20"/>
              </w:rPr>
              <w:t>10</w:t>
            </w:r>
          </w:p>
        </w:tc>
        <w:tc>
          <w:tcPr>
            <w:tcW w:w="992" w:type="dxa"/>
          </w:tcPr>
          <w:p w:rsidR="00544E25" w:rsidRPr="00AD33E9" w:rsidRDefault="00B91ED2" w:rsidP="00AD33E9">
            <w:pPr>
              <w:jc w:val="center"/>
              <w:rPr>
                <w:sz w:val="20"/>
                <w:szCs w:val="20"/>
              </w:rPr>
            </w:pPr>
            <w:r>
              <w:rPr>
                <w:sz w:val="20"/>
                <w:szCs w:val="20"/>
              </w:rPr>
              <w:t>8,5</w:t>
            </w:r>
          </w:p>
        </w:tc>
        <w:tc>
          <w:tcPr>
            <w:tcW w:w="992" w:type="dxa"/>
          </w:tcPr>
          <w:p w:rsidR="00544E25" w:rsidRPr="00AD33E9" w:rsidRDefault="00084318" w:rsidP="00AD33E9">
            <w:pPr>
              <w:jc w:val="center"/>
              <w:rPr>
                <w:sz w:val="20"/>
                <w:szCs w:val="20"/>
              </w:rPr>
            </w:pPr>
            <w:r>
              <w:rPr>
                <w:sz w:val="20"/>
                <w:szCs w:val="20"/>
              </w:rPr>
              <w:t>7</w:t>
            </w:r>
            <w:r w:rsidR="00E61EB9">
              <w:rPr>
                <w:sz w:val="20"/>
                <w:szCs w:val="20"/>
              </w:rPr>
              <w:t>2</w:t>
            </w:r>
            <w:r>
              <w:rPr>
                <w:sz w:val="20"/>
                <w:szCs w:val="20"/>
              </w:rPr>
              <w:t>,5</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1.2</w:t>
            </w:r>
          </w:p>
        </w:tc>
        <w:tc>
          <w:tcPr>
            <w:tcW w:w="708" w:type="dxa"/>
          </w:tcPr>
          <w:p w:rsidR="00544E25" w:rsidRPr="00AD33E9" w:rsidRDefault="00544E25" w:rsidP="00AD33E9">
            <w:pPr>
              <w:jc w:val="center"/>
              <w:rPr>
                <w:sz w:val="20"/>
                <w:szCs w:val="20"/>
              </w:rPr>
            </w:pPr>
            <w:r w:rsidRPr="00AD33E9">
              <w:rPr>
                <w:sz w:val="20"/>
                <w:szCs w:val="20"/>
              </w:rPr>
              <w:t>5</w:t>
            </w:r>
          </w:p>
        </w:tc>
        <w:tc>
          <w:tcPr>
            <w:tcW w:w="992" w:type="dxa"/>
          </w:tcPr>
          <w:p w:rsidR="00544E25" w:rsidRPr="00AD33E9" w:rsidRDefault="00E61EB9" w:rsidP="00AD33E9">
            <w:pPr>
              <w:jc w:val="center"/>
              <w:rPr>
                <w:sz w:val="20"/>
                <w:szCs w:val="20"/>
              </w:rPr>
            </w:pPr>
            <w:r>
              <w:rPr>
                <w:sz w:val="20"/>
                <w:szCs w:val="20"/>
              </w:rPr>
              <w:t>3,75</w:t>
            </w:r>
          </w:p>
        </w:tc>
        <w:tc>
          <w:tcPr>
            <w:tcW w:w="992" w:type="dxa"/>
          </w:tcPr>
          <w:p w:rsidR="00544E25" w:rsidRPr="00AD33E9" w:rsidRDefault="00E61EB9" w:rsidP="00226830">
            <w:pPr>
              <w:jc w:val="center"/>
              <w:rPr>
                <w:sz w:val="20"/>
                <w:szCs w:val="20"/>
              </w:rPr>
            </w:pPr>
            <w:r>
              <w:rPr>
                <w:sz w:val="20"/>
                <w:szCs w:val="20"/>
              </w:rPr>
              <w:t>7</w:t>
            </w:r>
            <w:r w:rsidR="00084318">
              <w:rPr>
                <w:sz w:val="20"/>
                <w:szCs w:val="20"/>
              </w:rPr>
              <w:t>5</w:t>
            </w:r>
            <w:r w:rsidR="00226830">
              <w:rPr>
                <w:sz w:val="20"/>
                <w:szCs w:val="20"/>
              </w:rPr>
              <w:t>,0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1.3</w:t>
            </w:r>
          </w:p>
        </w:tc>
        <w:tc>
          <w:tcPr>
            <w:tcW w:w="708" w:type="dxa"/>
          </w:tcPr>
          <w:p w:rsidR="00544E25" w:rsidRPr="00AD33E9" w:rsidRDefault="00544E25" w:rsidP="00AD33E9">
            <w:pPr>
              <w:jc w:val="center"/>
              <w:rPr>
                <w:sz w:val="20"/>
                <w:szCs w:val="20"/>
              </w:rPr>
            </w:pPr>
            <w:r w:rsidRPr="00AD33E9">
              <w:rPr>
                <w:sz w:val="20"/>
                <w:szCs w:val="20"/>
              </w:rPr>
              <w:t>5</w:t>
            </w:r>
          </w:p>
        </w:tc>
        <w:tc>
          <w:tcPr>
            <w:tcW w:w="992" w:type="dxa"/>
          </w:tcPr>
          <w:p w:rsidR="00544E25" w:rsidRPr="00AD33E9" w:rsidRDefault="00084318" w:rsidP="00AD33E9">
            <w:pPr>
              <w:jc w:val="center"/>
              <w:rPr>
                <w:sz w:val="20"/>
                <w:szCs w:val="20"/>
              </w:rPr>
            </w:pPr>
            <w:r>
              <w:rPr>
                <w:sz w:val="20"/>
                <w:szCs w:val="20"/>
              </w:rPr>
              <w:t>3,75</w:t>
            </w:r>
          </w:p>
        </w:tc>
        <w:tc>
          <w:tcPr>
            <w:tcW w:w="992" w:type="dxa"/>
          </w:tcPr>
          <w:p w:rsidR="00544E25" w:rsidRPr="00AD33E9" w:rsidRDefault="00084318" w:rsidP="00AD33E9">
            <w:pPr>
              <w:jc w:val="center"/>
              <w:rPr>
                <w:sz w:val="20"/>
                <w:szCs w:val="20"/>
              </w:rPr>
            </w:pPr>
            <w:r>
              <w:rPr>
                <w:sz w:val="20"/>
                <w:szCs w:val="20"/>
              </w:rPr>
              <w:t>75</w:t>
            </w:r>
            <w:r w:rsidR="00226830">
              <w:rPr>
                <w:sz w:val="20"/>
                <w:szCs w:val="20"/>
              </w:rPr>
              <w:t>,0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3.1</w:t>
            </w:r>
          </w:p>
        </w:tc>
        <w:tc>
          <w:tcPr>
            <w:tcW w:w="708" w:type="dxa"/>
          </w:tcPr>
          <w:p w:rsidR="00544E25" w:rsidRPr="00AD33E9" w:rsidRDefault="00544E25" w:rsidP="00AD33E9">
            <w:pPr>
              <w:jc w:val="center"/>
              <w:rPr>
                <w:sz w:val="20"/>
                <w:szCs w:val="20"/>
              </w:rPr>
            </w:pPr>
            <w:r w:rsidRPr="00AD33E9">
              <w:rPr>
                <w:sz w:val="20"/>
                <w:szCs w:val="20"/>
              </w:rPr>
              <w:t>8</w:t>
            </w:r>
          </w:p>
        </w:tc>
        <w:tc>
          <w:tcPr>
            <w:tcW w:w="992" w:type="dxa"/>
          </w:tcPr>
          <w:p w:rsidR="00544E25" w:rsidRPr="00AD33E9" w:rsidRDefault="00B91ED2" w:rsidP="00AD33E9">
            <w:pPr>
              <w:jc w:val="center"/>
              <w:rPr>
                <w:sz w:val="20"/>
                <w:szCs w:val="20"/>
              </w:rPr>
            </w:pPr>
            <w:r>
              <w:rPr>
                <w:sz w:val="20"/>
                <w:szCs w:val="20"/>
              </w:rPr>
              <w:t>6</w:t>
            </w:r>
            <w:r w:rsidR="00E61EB9">
              <w:rPr>
                <w:sz w:val="20"/>
                <w:szCs w:val="20"/>
              </w:rPr>
              <w:t>,25</w:t>
            </w:r>
          </w:p>
        </w:tc>
        <w:tc>
          <w:tcPr>
            <w:tcW w:w="992" w:type="dxa"/>
          </w:tcPr>
          <w:p w:rsidR="00544E25" w:rsidRPr="00AD33E9" w:rsidRDefault="00E61EB9" w:rsidP="00AD33E9">
            <w:pPr>
              <w:jc w:val="center"/>
              <w:rPr>
                <w:sz w:val="20"/>
                <w:szCs w:val="20"/>
              </w:rPr>
            </w:pPr>
            <w:r>
              <w:rPr>
                <w:sz w:val="20"/>
                <w:szCs w:val="20"/>
              </w:rPr>
              <w:t>65,0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063CC2">
        <w:trPr>
          <w:trHeight w:val="70"/>
        </w:trPr>
        <w:tc>
          <w:tcPr>
            <w:tcW w:w="993" w:type="dxa"/>
          </w:tcPr>
          <w:p w:rsidR="00544E25" w:rsidRPr="00AD33E9" w:rsidRDefault="00544E25" w:rsidP="00AD33E9">
            <w:pPr>
              <w:jc w:val="center"/>
              <w:rPr>
                <w:sz w:val="20"/>
                <w:szCs w:val="20"/>
              </w:rPr>
            </w:pPr>
            <w:r w:rsidRPr="00AD33E9">
              <w:rPr>
                <w:sz w:val="20"/>
                <w:szCs w:val="20"/>
              </w:rPr>
              <w:t>3.2</w:t>
            </w:r>
          </w:p>
        </w:tc>
        <w:tc>
          <w:tcPr>
            <w:tcW w:w="708" w:type="dxa"/>
          </w:tcPr>
          <w:p w:rsidR="00544E25" w:rsidRPr="00AD33E9" w:rsidRDefault="00544E25" w:rsidP="00AD33E9">
            <w:pPr>
              <w:jc w:val="center"/>
              <w:rPr>
                <w:sz w:val="20"/>
                <w:szCs w:val="20"/>
              </w:rPr>
            </w:pPr>
            <w:r w:rsidRPr="00AD33E9">
              <w:rPr>
                <w:sz w:val="20"/>
                <w:szCs w:val="20"/>
              </w:rPr>
              <w:t>7</w:t>
            </w:r>
          </w:p>
        </w:tc>
        <w:tc>
          <w:tcPr>
            <w:tcW w:w="992" w:type="dxa"/>
          </w:tcPr>
          <w:p w:rsidR="00544E25" w:rsidRPr="00AD33E9" w:rsidRDefault="00B91ED2" w:rsidP="00AD33E9">
            <w:pPr>
              <w:jc w:val="center"/>
              <w:rPr>
                <w:sz w:val="20"/>
                <w:szCs w:val="20"/>
              </w:rPr>
            </w:pPr>
            <w:r>
              <w:rPr>
                <w:sz w:val="20"/>
                <w:szCs w:val="20"/>
              </w:rPr>
              <w:t>4,7</w:t>
            </w:r>
            <w:r w:rsidR="00E61EB9">
              <w:rPr>
                <w:sz w:val="20"/>
                <w:szCs w:val="20"/>
              </w:rPr>
              <w:t>5</w:t>
            </w:r>
          </w:p>
        </w:tc>
        <w:tc>
          <w:tcPr>
            <w:tcW w:w="992" w:type="dxa"/>
          </w:tcPr>
          <w:p w:rsidR="00544E25" w:rsidRPr="00AD33E9" w:rsidRDefault="00F779BB" w:rsidP="00AD33E9">
            <w:pPr>
              <w:jc w:val="center"/>
              <w:rPr>
                <w:sz w:val="20"/>
                <w:szCs w:val="20"/>
              </w:rPr>
            </w:pPr>
            <w:r>
              <w:rPr>
                <w:sz w:val="20"/>
                <w:szCs w:val="20"/>
              </w:rPr>
              <w:t>60,0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3.3</w:t>
            </w:r>
          </w:p>
        </w:tc>
        <w:tc>
          <w:tcPr>
            <w:tcW w:w="708" w:type="dxa"/>
          </w:tcPr>
          <w:p w:rsidR="00544E25" w:rsidRPr="00AD33E9" w:rsidRDefault="00544E25" w:rsidP="00AD33E9">
            <w:pPr>
              <w:jc w:val="center"/>
              <w:rPr>
                <w:sz w:val="20"/>
                <w:szCs w:val="20"/>
              </w:rPr>
            </w:pPr>
            <w:r w:rsidRPr="00AD33E9">
              <w:rPr>
                <w:sz w:val="20"/>
                <w:szCs w:val="20"/>
              </w:rPr>
              <w:t>7</w:t>
            </w:r>
          </w:p>
        </w:tc>
        <w:tc>
          <w:tcPr>
            <w:tcW w:w="992" w:type="dxa"/>
          </w:tcPr>
          <w:p w:rsidR="00544E25" w:rsidRPr="00AD33E9" w:rsidRDefault="00B91ED2" w:rsidP="00AD33E9">
            <w:pPr>
              <w:jc w:val="center"/>
              <w:rPr>
                <w:sz w:val="20"/>
                <w:szCs w:val="20"/>
              </w:rPr>
            </w:pPr>
            <w:r>
              <w:rPr>
                <w:sz w:val="20"/>
                <w:szCs w:val="20"/>
              </w:rPr>
              <w:t>3,7</w:t>
            </w:r>
            <w:r w:rsidR="00063CC2">
              <w:rPr>
                <w:sz w:val="20"/>
                <w:szCs w:val="20"/>
              </w:rPr>
              <w:t>5</w:t>
            </w:r>
          </w:p>
        </w:tc>
        <w:tc>
          <w:tcPr>
            <w:tcW w:w="992" w:type="dxa"/>
          </w:tcPr>
          <w:p w:rsidR="00544E25" w:rsidRPr="00AD33E9" w:rsidRDefault="00063CC2" w:rsidP="00063CC2">
            <w:pPr>
              <w:rPr>
                <w:sz w:val="20"/>
                <w:szCs w:val="20"/>
              </w:rPr>
            </w:pPr>
            <w:r>
              <w:rPr>
                <w:sz w:val="20"/>
                <w:szCs w:val="20"/>
              </w:rPr>
              <w:t xml:space="preserve">    46,0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4.1</w:t>
            </w:r>
          </w:p>
        </w:tc>
        <w:tc>
          <w:tcPr>
            <w:tcW w:w="708" w:type="dxa"/>
          </w:tcPr>
          <w:p w:rsidR="00544E25" w:rsidRPr="00AD33E9" w:rsidRDefault="00544E25" w:rsidP="00AD33E9">
            <w:pPr>
              <w:jc w:val="center"/>
              <w:rPr>
                <w:sz w:val="20"/>
                <w:szCs w:val="20"/>
              </w:rPr>
            </w:pPr>
            <w:r w:rsidRPr="00AD33E9">
              <w:rPr>
                <w:sz w:val="20"/>
                <w:szCs w:val="20"/>
              </w:rPr>
              <w:t>13</w:t>
            </w:r>
          </w:p>
        </w:tc>
        <w:tc>
          <w:tcPr>
            <w:tcW w:w="992" w:type="dxa"/>
          </w:tcPr>
          <w:p w:rsidR="00544E25" w:rsidRPr="00AD33E9" w:rsidRDefault="00D24942" w:rsidP="00AD33E9">
            <w:pPr>
              <w:jc w:val="center"/>
              <w:rPr>
                <w:sz w:val="20"/>
                <w:szCs w:val="20"/>
              </w:rPr>
            </w:pPr>
            <w:r>
              <w:rPr>
                <w:sz w:val="20"/>
                <w:szCs w:val="20"/>
              </w:rPr>
              <w:t>10,75</w:t>
            </w:r>
          </w:p>
        </w:tc>
        <w:tc>
          <w:tcPr>
            <w:tcW w:w="992" w:type="dxa"/>
          </w:tcPr>
          <w:p w:rsidR="00544E25" w:rsidRPr="00AD33E9" w:rsidRDefault="00226830" w:rsidP="00AD33E9">
            <w:pPr>
              <w:jc w:val="center"/>
              <w:rPr>
                <w:sz w:val="20"/>
                <w:szCs w:val="20"/>
              </w:rPr>
            </w:pPr>
            <w:r>
              <w:rPr>
                <w:sz w:val="20"/>
                <w:szCs w:val="20"/>
              </w:rPr>
              <w:t>83,0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4.2</w:t>
            </w:r>
          </w:p>
        </w:tc>
        <w:tc>
          <w:tcPr>
            <w:tcW w:w="708" w:type="dxa"/>
          </w:tcPr>
          <w:p w:rsidR="00544E25" w:rsidRPr="00AD33E9" w:rsidRDefault="00544E25" w:rsidP="00AD33E9">
            <w:pPr>
              <w:jc w:val="center"/>
              <w:rPr>
                <w:sz w:val="20"/>
                <w:szCs w:val="20"/>
              </w:rPr>
            </w:pPr>
            <w:r w:rsidRPr="00AD33E9">
              <w:rPr>
                <w:sz w:val="20"/>
                <w:szCs w:val="20"/>
              </w:rPr>
              <w:t>14</w:t>
            </w:r>
          </w:p>
        </w:tc>
        <w:tc>
          <w:tcPr>
            <w:tcW w:w="992" w:type="dxa"/>
          </w:tcPr>
          <w:p w:rsidR="00544E25" w:rsidRPr="00AD33E9" w:rsidRDefault="00F779BB" w:rsidP="00AD33E9">
            <w:pPr>
              <w:jc w:val="center"/>
              <w:rPr>
                <w:sz w:val="20"/>
                <w:szCs w:val="20"/>
              </w:rPr>
            </w:pPr>
            <w:r>
              <w:rPr>
                <w:sz w:val="20"/>
                <w:szCs w:val="20"/>
              </w:rPr>
              <w:t>11</w:t>
            </w:r>
            <w:r w:rsidR="00D24942">
              <w:rPr>
                <w:sz w:val="20"/>
                <w:szCs w:val="20"/>
              </w:rPr>
              <w:t>,25</w:t>
            </w:r>
          </w:p>
        </w:tc>
        <w:tc>
          <w:tcPr>
            <w:tcW w:w="992" w:type="dxa"/>
          </w:tcPr>
          <w:p w:rsidR="00544E25" w:rsidRPr="00AD33E9" w:rsidRDefault="00F779BB" w:rsidP="00AD33E9">
            <w:pPr>
              <w:jc w:val="center"/>
              <w:rPr>
                <w:sz w:val="20"/>
                <w:szCs w:val="20"/>
              </w:rPr>
            </w:pPr>
            <w:r>
              <w:rPr>
                <w:sz w:val="20"/>
                <w:szCs w:val="20"/>
              </w:rPr>
              <w:t>80,0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rPr>
          <w:trHeight w:val="56"/>
        </w:trPr>
        <w:tc>
          <w:tcPr>
            <w:tcW w:w="993" w:type="dxa"/>
          </w:tcPr>
          <w:p w:rsidR="00544E25" w:rsidRPr="00AD33E9" w:rsidRDefault="00544E25" w:rsidP="00AD33E9">
            <w:pPr>
              <w:jc w:val="center"/>
              <w:rPr>
                <w:sz w:val="20"/>
                <w:szCs w:val="20"/>
              </w:rPr>
            </w:pPr>
            <w:r w:rsidRPr="00AD33E9">
              <w:rPr>
                <w:sz w:val="20"/>
                <w:szCs w:val="20"/>
              </w:rPr>
              <w:lastRenderedPageBreak/>
              <w:t>4.3</w:t>
            </w:r>
          </w:p>
        </w:tc>
        <w:tc>
          <w:tcPr>
            <w:tcW w:w="708" w:type="dxa"/>
          </w:tcPr>
          <w:p w:rsidR="00544E25" w:rsidRPr="00AD33E9" w:rsidRDefault="00544E25" w:rsidP="00AD33E9">
            <w:pPr>
              <w:jc w:val="center"/>
              <w:rPr>
                <w:sz w:val="20"/>
                <w:szCs w:val="20"/>
              </w:rPr>
            </w:pPr>
            <w:r w:rsidRPr="00AD33E9">
              <w:rPr>
                <w:sz w:val="20"/>
                <w:szCs w:val="20"/>
              </w:rPr>
              <w:t>7</w:t>
            </w:r>
          </w:p>
        </w:tc>
        <w:tc>
          <w:tcPr>
            <w:tcW w:w="992" w:type="dxa"/>
          </w:tcPr>
          <w:p w:rsidR="00544E25" w:rsidRPr="00AD33E9" w:rsidRDefault="00F779BB" w:rsidP="00AD33E9">
            <w:pPr>
              <w:jc w:val="center"/>
              <w:rPr>
                <w:sz w:val="20"/>
                <w:szCs w:val="20"/>
              </w:rPr>
            </w:pPr>
            <w:r>
              <w:rPr>
                <w:sz w:val="20"/>
                <w:szCs w:val="20"/>
              </w:rPr>
              <w:t>5,2</w:t>
            </w:r>
            <w:r w:rsidR="00D24942">
              <w:rPr>
                <w:sz w:val="20"/>
                <w:szCs w:val="20"/>
              </w:rPr>
              <w:t>5</w:t>
            </w:r>
          </w:p>
        </w:tc>
        <w:tc>
          <w:tcPr>
            <w:tcW w:w="992" w:type="dxa"/>
          </w:tcPr>
          <w:p w:rsidR="00544E25" w:rsidRPr="00AD33E9" w:rsidRDefault="00F779BB" w:rsidP="00063CC2">
            <w:pPr>
              <w:rPr>
                <w:sz w:val="20"/>
                <w:szCs w:val="20"/>
              </w:rPr>
            </w:pPr>
            <w:r>
              <w:rPr>
                <w:sz w:val="20"/>
                <w:szCs w:val="20"/>
              </w:rPr>
              <w:t>75</w:t>
            </w:r>
            <w:r w:rsidR="00063CC2">
              <w:rPr>
                <w:sz w:val="20"/>
                <w:szCs w:val="20"/>
              </w:rPr>
              <w:t>,0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5.1</w:t>
            </w:r>
          </w:p>
        </w:tc>
        <w:tc>
          <w:tcPr>
            <w:tcW w:w="708" w:type="dxa"/>
          </w:tcPr>
          <w:p w:rsidR="00544E25" w:rsidRPr="00AD33E9" w:rsidRDefault="00544E25" w:rsidP="00AD33E9">
            <w:pPr>
              <w:jc w:val="center"/>
              <w:rPr>
                <w:sz w:val="20"/>
                <w:szCs w:val="20"/>
              </w:rPr>
            </w:pPr>
            <w:r w:rsidRPr="00AD33E9">
              <w:rPr>
                <w:sz w:val="20"/>
                <w:szCs w:val="20"/>
              </w:rPr>
              <w:t>6</w:t>
            </w:r>
          </w:p>
        </w:tc>
        <w:tc>
          <w:tcPr>
            <w:tcW w:w="992" w:type="dxa"/>
          </w:tcPr>
          <w:p w:rsidR="00544E25" w:rsidRPr="00AD33E9" w:rsidRDefault="00453B58" w:rsidP="00AD33E9">
            <w:pPr>
              <w:jc w:val="center"/>
              <w:rPr>
                <w:sz w:val="20"/>
                <w:szCs w:val="20"/>
              </w:rPr>
            </w:pPr>
            <w:r>
              <w:rPr>
                <w:sz w:val="20"/>
                <w:szCs w:val="20"/>
              </w:rPr>
              <w:t>3</w:t>
            </w:r>
            <w:r w:rsidR="00F779BB">
              <w:rPr>
                <w:sz w:val="20"/>
                <w:szCs w:val="20"/>
              </w:rPr>
              <w:t>,5</w:t>
            </w:r>
          </w:p>
        </w:tc>
        <w:tc>
          <w:tcPr>
            <w:tcW w:w="992" w:type="dxa"/>
          </w:tcPr>
          <w:p w:rsidR="00544E25" w:rsidRPr="00AD33E9" w:rsidRDefault="00F779BB" w:rsidP="00AD33E9">
            <w:pPr>
              <w:jc w:val="center"/>
              <w:rPr>
                <w:sz w:val="20"/>
                <w:szCs w:val="20"/>
              </w:rPr>
            </w:pPr>
            <w:r>
              <w:rPr>
                <w:sz w:val="20"/>
                <w:szCs w:val="20"/>
              </w:rPr>
              <w:t>58</w:t>
            </w:r>
            <w:r w:rsidR="00226830">
              <w:rPr>
                <w:sz w:val="20"/>
                <w:szCs w:val="20"/>
              </w:rPr>
              <w:t>,0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Total</w:t>
            </w:r>
          </w:p>
        </w:tc>
        <w:tc>
          <w:tcPr>
            <w:tcW w:w="708" w:type="dxa"/>
          </w:tcPr>
          <w:p w:rsidR="00544E25" w:rsidRPr="00AD33E9" w:rsidRDefault="00B91ED2" w:rsidP="00AD33E9">
            <w:pPr>
              <w:jc w:val="center"/>
              <w:rPr>
                <w:sz w:val="20"/>
                <w:szCs w:val="20"/>
              </w:rPr>
            </w:pPr>
            <w:r>
              <w:rPr>
                <w:sz w:val="20"/>
                <w:szCs w:val="20"/>
              </w:rPr>
              <w:t>82</w:t>
            </w:r>
          </w:p>
        </w:tc>
        <w:tc>
          <w:tcPr>
            <w:tcW w:w="992" w:type="dxa"/>
          </w:tcPr>
          <w:p w:rsidR="00544E25" w:rsidRPr="00AD33E9" w:rsidRDefault="00B91ED2" w:rsidP="00AD33E9">
            <w:pPr>
              <w:jc w:val="center"/>
              <w:rPr>
                <w:sz w:val="20"/>
                <w:szCs w:val="20"/>
              </w:rPr>
            </w:pPr>
            <w:r>
              <w:rPr>
                <w:sz w:val="20"/>
                <w:szCs w:val="20"/>
              </w:rPr>
              <w:t>61,5</w:t>
            </w:r>
          </w:p>
        </w:tc>
        <w:tc>
          <w:tcPr>
            <w:tcW w:w="992" w:type="dxa"/>
          </w:tcPr>
          <w:p w:rsidR="00544E25" w:rsidRPr="00AD33E9" w:rsidRDefault="00B91ED2" w:rsidP="00AD33E9">
            <w:pPr>
              <w:jc w:val="center"/>
              <w:rPr>
                <w:sz w:val="20"/>
                <w:szCs w:val="20"/>
              </w:rPr>
            </w:pPr>
            <w:r>
              <w:rPr>
                <w:sz w:val="20"/>
                <w:szCs w:val="20"/>
              </w:rPr>
              <w:t>75,0</w:t>
            </w:r>
            <w:bookmarkStart w:id="31" w:name="_GoBack"/>
            <w:bookmarkEnd w:id="31"/>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bl>
    <w:p w:rsidR="00544E25" w:rsidRPr="00E938A0" w:rsidRDefault="00544E25" w:rsidP="00AD33E9"/>
    <w:p w:rsidR="00544E25" w:rsidRPr="00E938A0" w:rsidRDefault="00544E25" w:rsidP="009F4A99"/>
    <w:p w:rsidR="00544E25" w:rsidRPr="00E938A0" w:rsidRDefault="00544E25" w:rsidP="009F4A99">
      <w:r w:rsidRPr="00E938A0">
        <w:t>Rezultatele evaluării anuale a personalului didactic:</w:t>
      </w:r>
    </w:p>
    <w:p w:rsidR="00544E25" w:rsidRPr="00E938A0" w:rsidRDefault="00544E25" w:rsidP="00AD33E9"/>
    <w:tbl>
      <w:tblPr>
        <w:tblStyle w:val="GrilTabel"/>
        <w:tblW w:w="9639" w:type="dxa"/>
        <w:tblInd w:w="108" w:type="dxa"/>
        <w:tblLayout w:type="fixed"/>
        <w:tblLook w:val="04A0"/>
      </w:tblPr>
      <w:tblGrid>
        <w:gridCol w:w="1560"/>
        <w:gridCol w:w="1559"/>
        <w:gridCol w:w="1842"/>
        <w:gridCol w:w="1559"/>
        <w:gridCol w:w="1701"/>
        <w:gridCol w:w="1418"/>
      </w:tblGrid>
      <w:tr w:rsidR="00544E25" w:rsidRPr="00AD33E9" w:rsidTr="00BF48BD">
        <w:trPr>
          <w:trHeight w:val="250"/>
        </w:trPr>
        <w:tc>
          <w:tcPr>
            <w:tcW w:w="1560" w:type="dxa"/>
            <w:vMerge w:val="restart"/>
          </w:tcPr>
          <w:p w:rsidR="00544E25" w:rsidRPr="00AD33E9" w:rsidRDefault="00544E25" w:rsidP="00AD33E9">
            <w:pPr>
              <w:jc w:val="center"/>
              <w:rPr>
                <w:sz w:val="20"/>
                <w:szCs w:val="20"/>
              </w:rPr>
            </w:pPr>
            <w:r w:rsidRPr="00AD33E9">
              <w:rPr>
                <w:sz w:val="20"/>
                <w:szCs w:val="20"/>
              </w:rPr>
              <w:t>Anul de studiu</w:t>
            </w:r>
          </w:p>
        </w:tc>
        <w:tc>
          <w:tcPr>
            <w:tcW w:w="1559" w:type="dxa"/>
            <w:vMerge w:val="restart"/>
          </w:tcPr>
          <w:p w:rsidR="00544E25" w:rsidRPr="00AD33E9" w:rsidRDefault="00544E25" w:rsidP="00AD33E9">
            <w:pPr>
              <w:jc w:val="center"/>
              <w:rPr>
                <w:sz w:val="20"/>
                <w:szCs w:val="20"/>
              </w:rPr>
            </w:pPr>
            <w:r w:rsidRPr="00AD33E9">
              <w:rPr>
                <w:sz w:val="20"/>
                <w:szCs w:val="20"/>
              </w:rPr>
              <w:t>Nr. total cadre didactice</w:t>
            </w:r>
          </w:p>
        </w:tc>
        <w:tc>
          <w:tcPr>
            <w:tcW w:w="6520" w:type="dxa"/>
            <w:gridSpan w:val="4"/>
          </w:tcPr>
          <w:p w:rsidR="00544E25" w:rsidRPr="00AD33E9" w:rsidRDefault="00544E25" w:rsidP="00AD33E9">
            <w:pPr>
              <w:jc w:val="center"/>
              <w:rPr>
                <w:sz w:val="20"/>
                <w:szCs w:val="20"/>
              </w:rPr>
            </w:pPr>
            <w:r w:rsidRPr="00AD33E9">
              <w:rPr>
                <w:sz w:val="20"/>
                <w:szCs w:val="20"/>
              </w:rPr>
              <w:t>Distribuția calificativelor</w:t>
            </w:r>
          </w:p>
        </w:tc>
      </w:tr>
      <w:tr w:rsidR="00544E25" w:rsidRPr="00AD33E9" w:rsidTr="00BF48BD">
        <w:trPr>
          <w:trHeight w:val="177"/>
        </w:trPr>
        <w:tc>
          <w:tcPr>
            <w:tcW w:w="1560" w:type="dxa"/>
            <w:vMerge/>
          </w:tcPr>
          <w:p w:rsidR="00544E25" w:rsidRPr="00AD33E9" w:rsidRDefault="00544E25" w:rsidP="00AD33E9">
            <w:pPr>
              <w:jc w:val="center"/>
              <w:rPr>
                <w:sz w:val="20"/>
                <w:szCs w:val="20"/>
              </w:rPr>
            </w:pPr>
          </w:p>
        </w:tc>
        <w:tc>
          <w:tcPr>
            <w:tcW w:w="1559" w:type="dxa"/>
            <w:vMerge/>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r w:rsidRPr="00AD33E9">
              <w:rPr>
                <w:sz w:val="20"/>
                <w:szCs w:val="20"/>
              </w:rPr>
              <w:t>foarte bine</w:t>
            </w:r>
          </w:p>
        </w:tc>
        <w:tc>
          <w:tcPr>
            <w:tcW w:w="1559" w:type="dxa"/>
          </w:tcPr>
          <w:p w:rsidR="00544E25" w:rsidRPr="00AD33E9" w:rsidRDefault="00544E25" w:rsidP="00AD33E9">
            <w:pPr>
              <w:jc w:val="center"/>
              <w:rPr>
                <w:sz w:val="20"/>
                <w:szCs w:val="20"/>
              </w:rPr>
            </w:pPr>
            <w:r w:rsidRPr="00AD33E9">
              <w:rPr>
                <w:sz w:val="20"/>
                <w:szCs w:val="20"/>
              </w:rPr>
              <w:t>bine</w:t>
            </w:r>
          </w:p>
        </w:tc>
        <w:tc>
          <w:tcPr>
            <w:tcW w:w="1701" w:type="dxa"/>
          </w:tcPr>
          <w:p w:rsidR="00544E25" w:rsidRPr="00AD33E9" w:rsidRDefault="00544E25" w:rsidP="00AD33E9">
            <w:pPr>
              <w:jc w:val="center"/>
              <w:rPr>
                <w:sz w:val="20"/>
                <w:szCs w:val="20"/>
              </w:rPr>
            </w:pPr>
            <w:r w:rsidRPr="00AD33E9">
              <w:rPr>
                <w:sz w:val="20"/>
                <w:szCs w:val="20"/>
              </w:rPr>
              <w:t>satisfăcător</w:t>
            </w:r>
          </w:p>
        </w:tc>
        <w:tc>
          <w:tcPr>
            <w:tcW w:w="1418" w:type="dxa"/>
          </w:tcPr>
          <w:p w:rsidR="00544E25" w:rsidRPr="00AD33E9" w:rsidRDefault="00544E25" w:rsidP="00AD33E9">
            <w:pPr>
              <w:jc w:val="center"/>
              <w:rPr>
                <w:sz w:val="20"/>
                <w:szCs w:val="20"/>
              </w:rPr>
            </w:pPr>
            <w:r w:rsidRPr="00AD33E9">
              <w:rPr>
                <w:sz w:val="20"/>
                <w:szCs w:val="20"/>
              </w:rPr>
              <w:t>nesatisfăcător</w:t>
            </w:r>
          </w:p>
        </w:tc>
      </w:tr>
      <w:tr w:rsidR="00544E25" w:rsidRPr="00AD33E9" w:rsidTr="00BF48BD">
        <w:trPr>
          <w:trHeight w:val="233"/>
        </w:trPr>
        <w:tc>
          <w:tcPr>
            <w:tcW w:w="1560" w:type="dxa"/>
          </w:tcPr>
          <w:p w:rsidR="00544E25" w:rsidRPr="00AD33E9" w:rsidRDefault="00F67F03" w:rsidP="00AD33E9">
            <w:pPr>
              <w:jc w:val="center"/>
              <w:rPr>
                <w:sz w:val="20"/>
                <w:szCs w:val="20"/>
              </w:rPr>
            </w:pPr>
            <w:r>
              <w:rPr>
                <w:sz w:val="20"/>
                <w:szCs w:val="20"/>
              </w:rPr>
              <w:t>2020-2021</w:t>
            </w:r>
          </w:p>
        </w:tc>
        <w:tc>
          <w:tcPr>
            <w:tcW w:w="1559" w:type="dxa"/>
          </w:tcPr>
          <w:p w:rsidR="00544E25" w:rsidRPr="00AD33E9" w:rsidRDefault="009A5E9C" w:rsidP="00AD33E9">
            <w:pPr>
              <w:jc w:val="center"/>
              <w:rPr>
                <w:sz w:val="20"/>
                <w:szCs w:val="20"/>
              </w:rPr>
            </w:pPr>
            <w:r>
              <w:rPr>
                <w:sz w:val="20"/>
                <w:szCs w:val="20"/>
              </w:rPr>
              <w:t>9</w:t>
            </w:r>
          </w:p>
        </w:tc>
        <w:tc>
          <w:tcPr>
            <w:tcW w:w="1842" w:type="dxa"/>
          </w:tcPr>
          <w:p w:rsidR="00544E25" w:rsidRPr="00AD33E9" w:rsidRDefault="00544E25" w:rsidP="00AD33E9">
            <w:pPr>
              <w:jc w:val="center"/>
              <w:rPr>
                <w:sz w:val="20"/>
                <w:szCs w:val="20"/>
              </w:rPr>
            </w:pPr>
          </w:p>
        </w:tc>
        <w:tc>
          <w:tcPr>
            <w:tcW w:w="1559" w:type="dxa"/>
          </w:tcPr>
          <w:p w:rsidR="00544E25" w:rsidRPr="00AD33E9" w:rsidRDefault="009A5E9C" w:rsidP="00AD33E9">
            <w:pPr>
              <w:jc w:val="center"/>
              <w:rPr>
                <w:sz w:val="20"/>
                <w:szCs w:val="20"/>
              </w:rPr>
            </w:pPr>
            <w:r>
              <w:rPr>
                <w:sz w:val="20"/>
                <w:szCs w:val="20"/>
              </w:rPr>
              <w:t>9</w:t>
            </w:r>
          </w:p>
        </w:tc>
        <w:tc>
          <w:tcPr>
            <w:tcW w:w="1701" w:type="dxa"/>
          </w:tcPr>
          <w:p w:rsidR="00544E25" w:rsidRPr="00AD33E9" w:rsidRDefault="00505F14" w:rsidP="00AD33E9">
            <w:pPr>
              <w:jc w:val="center"/>
              <w:rPr>
                <w:sz w:val="20"/>
                <w:szCs w:val="20"/>
              </w:rPr>
            </w:pPr>
            <w:r>
              <w:rPr>
                <w:sz w:val="20"/>
                <w:szCs w:val="20"/>
              </w:rPr>
              <w:t>0</w:t>
            </w:r>
          </w:p>
        </w:tc>
        <w:tc>
          <w:tcPr>
            <w:tcW w:w="1418" w:type="dxa"/>
          </w:tcPr>
          <w:p w:rsidR="00544E25" w:rsidRPr="00AD33E9" w:rsidRDefault="00505F14" w:rsidP="00AD33E9">
            <w:pPr>
              <w:jc w:val="center"/>
              <w:rPr>
                <w:sz w:val="20"/>
                <w:szCs w:val="20"/>
              </w:rPr>
            </w:pPr>
            <w:r>
              <w:rPr>
                <w:sz w:val="20"/>
                <w:szCs w:val="20"/>
              </w:rPr>
              <w:t>0</w:t>
            </w: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bl>
    <w:p w:rsidR="00544E25" w:rsidRPr="00E938A0" w:rsidRDefault="00544E25" w:rsidP="00544E25">
      <w:pPr>
        <w:pStyle w:val="Frspaiere"/>
        <w:tabs>
          <w:tab w:val="left" w:pos="2078"/>
        </w:tabs>
        <w:ind w:left="-426" w:right="-2"/>
        <w:jc w:val="both"/>
        <w:rPr>
          <w:rFonts w:ascii="Times New Roman" w:hAnsi="Times New Roman"/>
          <w:sz w:val="20"/>
          <w:szCs w:val="20"/>
          <w:lang w:val="ro-RO"/>
        </w:rPr>
      </w:pPr>
      <w:r w:rsidRPr="00E938A0">
        <w:rPr>
          <w:rFonts w:ascii="Times New Roman" w:hAnsi="Times New Roman"/>
          <w:sz w:val="20"/>
          <w:szCs w:val="20"/>
          <w:lang w:val="ro-RO"/>
        </w:rPr>
        <w:tab/>
      </w:r>
    </w:p>
    <w:p w:rsidR="00544E25" w:rsidRPr="00E938A0" w:rsidRDefault="00544E25" w:rsidP="00AD33E9">
      <w:r w:rsidRPr="00E938A0">
        <w:t xml:space="preserve">Rezultatele evaluării anuale a cadrelor de conducere: </w:t>
      </w:r>
    </w:p>
    <w:p w:rsidR="00544E25" w:rsidRPr="00E938A0" w:rsidRDefault="00544E25" w:rsidP="00AD33E9"/>
    <w:tbl>
      <w:tblPr>
        <w:tblStyle w:val="GrilTabel"/>
        <w:tblW w:w="9639" w:type="dxa"/>
        <w:tblInd w:w="108" w:type="dxa"/>
        <w:tblLook w:val="04A0"/>
      </w:tblPr>
      <w:tblGrid>
        <w:gridCol w:w="1560"/>
        <w:gridCol w:w="1701"/>
        <w:gridCol w:w="3402"/>
        <w:gridCol w:w="2976"/>
      </w:tblGrid>
      <w:tr w:rsidR="00544E25" w:rsidRPr="00E938A0" w:rsidTr="00BF48BD">
        <w:trPr>
          <w:trHeight w:val="253"/>
        </w:trPr>
        <w:tc>
          <w:tcPr>
            <w:tcW w:w="1560" w:type="dxa"/>
            <w:vMerge w:val="restart"/>
          </w:tcPr>
          <w:p w:rsidR="00544E25" w:rsidRPr="00AD33E9" w:rsidRDefault="00544E25" w:rsidP="00AD33E9">
            <w:pPr>
              <w:jc w:val="center"/>
              <w:rPr>
                <w:sz w:val="20"/>
                <w:szCs w:val="20"/>
              </w:rPr>
            </w:pPr>
            <w:r w:rsidRPr="00AD33E9">
              <w:rPr>
                <w:sz w:val="20"/>
                <w:szCs w:val="20"/>
              </w:rPr>
              <w:t>Anul de studiu</w:t>
            </w:r>
          </w:p>
        </w:tc>
        <w:tc>
          <w:tcPr>
            <w:tcW w:w="1701" w:type="dxa"/>
            <w:vMerge w:val="restart"/>
          </w:tcPr>
          <w:p w:rsidR="00544E25" w:rsidRPr="00AD33E9" w:rsidRDefault="00544E25" w:rsidP="00AD33E9">
            <w:pPr>
              <w:jc w:val="center"/>
              <w:rPr>
                <w:sz w:val="20"/>
                <w:szCs w:val="20"/>
              </w:rPr>
            </w:pPr>
            <w:r w:rsidRPr="00AD33E9">
              <w:rPr>
                <w:sz w:val="20"/>
                <w:szCs w:val="20"/>
              </w:rPr>
              <w:t>Nr. total cadre de conducere</w:t>
            </w:r>
          </w:p>
        </w:tc>
        <w:tc>
          <w:tcPr>
            <w:tcW w:w="6378" w:type="dxa"/>
            <w:gridSpan w:val="2"/>
          </w:tcPr>
          <w:p w:rsidR="00544E25" w:rsidRPr="00AD33E9" w:rsidRDefault="00544E25" w:rsidP="00AD33E9">
            <w:pPr>
              <w:jc w:val="center"/>
              <w:rPr>
                <w:sz w:val="20"/>
                <w:szCs w:val="20"/>
              </w:rPr>
            </w:pPr>
            <w:r w:rsidRPr="00AD33E9">
              <w:rPr>
                <w:sz w:val="20"/>
                <w:szCs w:val="20"/>
              </w:rPr>
              <w:t>Rezultatele prezentării Raportului anual de activitate</w:t>
            </w:r>
          </w:p>
        </w:tc>
      </w:tr>
      <w:tr w:rsidR="00544E25" w:rsidRPr="00E938A0" w:rsidTr="00BF48BD">
        <w:trPr>
          <w:trHeight w:val="179"/>
        </w:trPr>
        <w:tc>
          <w:tcPr>
            <w:tcW w:w="1560" w:type="dxa"/>
            <w:vMerge/>
          </w:tcPr>
          <w:p w:rsidR="00544E25" w:rsidRPr="00AD33E9" w:rsidRDefault="00544E25" w:rsidP="00AD33E9">
            <w:pPr>
              <w:jc w:val="center"/>
              <w:rPr>
                <w:sz w:val="20"/>
                <w:szCs w:val="20"/>
              </w:rPr>
            </w:pPr>
          </w:p>
        </w:tc>
        <w:tc>
          <w:tcPr>
            <w:tcW w:w="1701" w:type="dxa"/>
            <w:vMerge/>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r w:rsidRPr="00AD33E9">
              <w:rPr>
                <w:sz w:val="20"/>
                <w:szCs w:val="20"/>
              </w:rPr>
              <w:t>se aprobă</w:t>
            </w:r>
          </w:p>
        </w:tc>
        <w:tc>
          <w:tcPr>
            <w:tcW w:w="2976" w:type="dxa"/>
          </w:tcPr>
          <w:p w:rsidR="00544E25" w:rsidRPr="00AD33E9" w:rsidRDefault="00544E25" w:rsidP="00AD33E9">
            <w:pPr>
              <w:jc w:val="center"/>
              <w:rPr>
                <w:sz w:val="20"/>
                <w:szCs w:val="20"/>
              </w:rPr>
            </w:pPr>
            <w:r w:rsidRPr="00AD33E9">
              <w:rPr>
                <w:sz w:val="20"/>
                <w:szCs w:val="20"/>
              </w:rPr>
              <w:t>nu se aprobă</w:t>
            </w:r>
          </w:p>
        </w:tc>
      </w:tr>
      <w:tr w:rsidR="00544E25" w:rsidRPr="00E938A0" w:rsidTr="00BF48BD">
        <w:trPr>
          <w:trHeight w:val="253"/>
        </w:trPr>
        <w:tc>
          <w:tcPr>
            <w:tcW w:w="1560" w:type="dxa"/>
          </w:tcPr>
          <w:p w:rsidR="00544E25" w:rsidRPr="00AD33E9" w:rsidRDefault="00F67F03" w:rsidP="00AD33E9">
            <w:pPr>
              <w:jc w:val="center"/>
              <w:rPr>
                <w:sz w:val="20"/>
                <w:szCs w:val="20"/>
              </w:rPr>
            </w:pPr>
            <w:r>
              <w:rPr>
                <w:sz w:val="20"/>
                <w:szCs w:val="20"/>
              </w:rPr>
              <w:t>2020-2021</w:t>
            </w:r>
          </w:p>
        </w:tc>
        <w:tc>
          <w:tcPr>
            <w:tcW w:w="1701" w:type="dxa"/>
          </w:tcPr>
          <w:p w:rsidR="00544E25" w:rsidRPr="00AD33E9" w:rsidRDefault="001A35BD" w:rsidP="00AD33E9">
            <w:pPr>
              <w:jc w:val="center"/>
              <w:rPr>
                <w:sz w:val="20"/>
                <w:szCs w:val="20"/>
              </w:rPr>
            </w:pPr>
            <w:r>
              <w:rPr>
                <w:sz w:val="20"/>
                <w:szCs w:val="20"/>
              </w:rPr>
              <w:t>1</w:t>
            </w:r>
          </w:p>
        </w:tc>
        <w:tc>
          <w:tcPr>
            <w:tcW w:w="3402" w:type="dxa"/>
          </w:tcPr>
          <w:p w:rsidR="00544E25" w:rsidRPr="00AD33E9" w:rsidRDefault="001A35BD" w:rsidP="00AD33E9">
            <w:pPr>
              <w:jc w:val="center"/>
              <w:rPr>
                <w:sz w:val="20"/>
                <w:szCs w:val="20"/>
              </w:rPr>
            </w:pPr>
            <w:r>
              <w:rPr>
                <w:sz w:val="20"/>
                <w:szCs w:val="20"/>
              </w:rPr>
              <w:t>Se aprobă</w:t>
            </w: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bl>
    <w:p w:rsidR="00544E25" w:rsidRDefault="00544E25" w:rsidP="00AD33E9"/>
    <w:p w:rsidR="00AD33E9" w:rsidRDefault="00AD33E9" w:rsidP="00AD33E9"/>
    <w:p w:rsidR="00AD33E9" w:rsidRDefault="00AD33E9" w:rsidP="00AD33E9"/>
    <w:p w:rsidR="00AD33E9" w:rsidRDefault="00AD33E9" w:rsidP="00AD33E9"/>
    <w:p w:rsidR="00AD33E9" w:rsidRDefault="00AD33E9" w:rsidP="00AD33E9"/>
    <w:p w:rsidR="00D77523" w:rsidRDefault="00D77523" w:rsidP="004A19FF">
      <w:pPr>
        <w:tabs>
          <w:tab w:val="left" w:pos="6237"/>
        </w:tabs>
      </w:pPr>
      <w:r>
        <w:t>Semnătura cadrului de conducere</w:t>
      </w:r>
      <w:r w:rsidR="004A19FF">
        <w:tab/>
      </w:r>
      <w:r>
        <w:t>_______________________</w:t>
      </w:r>
    </w:p>
    <w:p w:rsidR="004A19FF" w:rsidRDefault="004A19FF" w:rsidP="004A19FF">
      <w:pPr>
        <w:tabs>
          <w:tab w:val="left" w:pos="6237"/>
        </w:tabs>
      </w:pPr>
    </w:p>
    <w:p w:rsidR="004A19FF" w:rsidRDefault="004A19FF" w:rsidP="004A19FF">
      <w:pPr>
        <w:tabs>
          <w:tab w:val="left" w:pos="6237"/>
        </w:tabs>
        <w:sectPr w:rsidR="004A19FF" w:rsidSect="000F2AB1">
          <w:footerReference w:type="default" r:id="rId8"/>
          <w:pgSz w:w="11906" w:h="16838" w:code="9"/>
          <w:pgMar w:top="851" w:right="851" w:bottom="851" w:left="1418" w:header="709" w:footer="709" w:gutter="0"/>
          <w:cols w:space="708"/>
          <w:titlePg/>
          <w:docGrid w:linePitch="360"/>
        </w:sectPr>
      </w:pPr>
    </w:p>
    <w:p w:rsidR="004A19FF" w:rsidRPr="00D77523" w:rsidRDefault="004A19FF" w:rsidP="004A19FF">
      <w:pPr>
        <w:tabs>
          <w:tab w:val="left" w:pos="6237"/>
        </w:tabs>
      </w:pPr>
    </w:p>
    <w:sectPr w:rsidR="004A19FF" w:rsidRPr="00D77523"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D4E" w:rsidRDefault="00986D4E" w:rsidP="00E35F79">
      <w:r>
        <w:separator/>
      </w:r>
    </w:p>
  </w:endnote>
  <w:endnote w:type="continuationSeparator" w:id="0">
    <w:p w:rsidR="00986D4E" w:rsidRDefault="00986D4E" w:rsidP="00E35F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80"/>
    <w:family w:val="auto"/>
    <w:notTrueType/>
    <w:pitch w:val="default"/>
    <w:sig w:usb0="00000201"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0F2AB1" w:rsidRPr="00734888" w:rsidRDefault="00A127B7">
        <w:pPr>
          <w:pStyle w:val="Subsol"/>
          <w:jc w:val="right"/>
          <w:rPr>
            <w:rFonts w:cs="Arial"/>
          </w:rPr>
        </w:pPr>
        <w:r w:rsidRPr="00734888">
          <w:rPr>
            <w:rFonts w:cs="Arial"/>
          </w:rPr>
          <w:fldChar w:fldCharType="begin"/>
        </w:r>
        <w:r w:rsidR="000F2AB1" w:rsidRPr="00734888">
          <w:rPr>
            <w:rFonts w:cs="Arial"/>
          </w:rPr>
          <w:instrText>PAGE   \* MERGEFORMAT</w:instrText>
        </w:r>
        <w:r w:rsidRPr="00734888">
          <w:rPr>
            <w:rFonts w:cs="Arial"/>
          </w:rPr>
          <w:fldChar w:fldCharType="separate"/>
        </w:r>
        <w:r w:rsidR="0058248A">
          <w:rPr>
            <w:rFonts w:cs="Arial"/>
            <w:noProof/>
          </w:rPr>
          <w:t>2</w:t>
        </w:r>
        <w:r w:rsidRPr="00734888">
          <w:rPr>
            <w:rFonts w:cs="Arial"/>
          </w:rPr>
          <w:fldChar w:fldCharType="end"/>
        </w:r>
      </w:p>
    </w:sdtContent>
  </w:sdt>
  <w:p w:rsidR="000F2AB1" w:rsidRDefault="000F2AB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D4E" w:rsidRDefault="00986D4E" w:rsidP="00E35F79">
      <w:r>
        <w:separator/>
      </w:r>
    </w:p>
  </w:footnote>
  <w:footnote w:type="continuationSeparator" w:id="0">
    <w:p w:rsidR="00986D4E" w:rsidRDefault="00986D4E"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0C7"/>
    <w:multiLevelType w:val="hybridMultilevel"/>
    <w:tmpl w:val="24DEDE4A"/>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14C15"/>
    <w:multiLevelType w:val="hybridMultilevel"/>
    <w:tmpl w:val="320088A2"/>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A1476"/>
    <w:multiLevelType w:val="hybridMultilevel"/>
    <w:tmpl w:val="2C54DACE"/>
    <w:lvl w:ilvl="0" w:tplc="A1FE409E">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4013D"/>
    <w:multiLevelType w:val="hybridMultilevel"/>
    <w:tmpl w:val="4F78187E"/>
    <w:lvl w:ilvl="0" w:tplc="661C9C4C">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6702D2"/>
    <w:multiLevelType w:val="multilevel"/>
    <w:tmpl w:val="A8EABA0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DA5EAB"/>
    <w:multiLevelType w:val="hybridMultilevel"/>
    <w:tmpl w:val="31AE3AD4"/>
    <w:lvl w:ilvl="0" w:tplc="661C9C4C">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A0C0770"/>
    <w:multiLevelType w:val="hybridMultilevel"/>
    <w:tmpl w:val="2A0C6046"/>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D6F41"/>
    <w:multiLevelType w:val="hybridMultilevel"/>
    <w:tmpl w:val="AC9EC1DE"/>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F613D"/>
    <w:multiLevelType w:val="multilevel"/>
    <w:tmpl w:val="60B8D6B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E54426"/>
    <w:multiLevelType w:val="multilevel"/>
    <w:tmpl w:val="3752D19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09B0BB6"/>
    <w:multiLevelType w:val="multilevel"/>
    <w:tmpl w:val="F1225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080FB1"/>
    <w:multiLevelType w:val="hybridMultilevel"/>
    <w:tmpl w:val="5762B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E5E71"/>
    <w:multiLevelType w:val="hybridMultilevel"/>
    <w:tmpl w:val="D2C44B98"/>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00586"/>
    <w:multiLevelType w:val="hybridMultilevel"/>
    <w:tmpl w:val="B1D02452"/>
    <w:lvl w:ilvl="0" w:tplc="0409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74406D5"/>
    <w:multiLevelType w:val="multilevel"/>
    <w:tmpl w:val="7F1A6808"/>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C0872BA"/>
    <w:multiLevelType w:val="hybridMultilevel"/>
    <w:tmpl w:val="6D2A593C"/>
    <w:lvl w:ilvl="0" w:tplc="A1FE409E">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991C11"/>
    <w:multiLevelType w:val="hybridMultilevel"/>
    <w:tmpl w:val="CBA046B8"/>
    <w:lvl w:ilvl="0" w:tplc="8B968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C5B3F"/>
    <w:multiLevelType w:val="multilevel"/>
    <w:tmpl w:val="32847D8C"/>
    <w:lvl w:ilvl="0">
      <w:start w:val="3"/>
      <w:numFmt w:val="decimal"/>
      <w:lvlText w:val="%1."/>
      <w:lvlJc w:val="left"/>
      <w:pPr>
        <w:ind w:left="600" w:hanging="60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720" w:hanging="720"/>
      </w:pPr>
      <w:rPr>
        <w:rFonts w:hint="default"/>
        <w:color w:val="FF0000"/>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8">
    <w:nsid w:val="393F71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AE0300"/>
    <w:multiLevelType w:val="hybridMultilevel"/>
    <w:tmpl w:val="8B18BEF4"/>
    <w:lvl w:ilvl="0" w:tplc="3482ECCE">
      <w:start w:val="1"/>
      <w:numFmt w:val="lowerLetter"/>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365E5C"/>
    <w:multiLevelType w:val="hybridMultilevel"/>
    <w:tmpl w:val="1CAC5AF8"/>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F0C89"/>
    <w:multiLevelType w:val="multilevel"/>
    <w:tmpl w:val="EFC4B05A"/>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3C746161"/>
    <w:multiLevelType w:val="multilevel"/>
    <w:tmpl w:val="76C4DB3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0E37E80"/>
    <w:multiLevelType w:val="multilevel"/>
    <w:tmpl w:val="04989F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A823B7"/>
    <w:multiLevelType w:val="multilevel"/>
    <w:tmpl w:val="BE2A09C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6A15844"/>
    <w:multiLevelType w:val="hybridMultilevel"/>
    <w:tmpl w:val="D0781746"/>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6201D"/>
    <w:multiLevelType w:val="multilevel"/>
    <w:tmpl w:val="E34C773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8D60066"/>
    <w:multiLevelType w:val="multilevel"/>
    <w:tmpl w:val="078494C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D1444A9"/>
    <w:multiLevelType w:val="hybridMultilevel"/>
    <w:tmpl w:val="A6DCF988"/>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545075"/>
    <w:multiLevelType w:val="hybridMultilevel"/>
    <w:tmpl w:val="A8B4960E"/>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C017D8"/>
    <w:multiLevelType w:val="hybridMultilevel"/>
    <w:tmpl w:val="D388C3B8"/>
    <w:lvl w:ilvl="0" w:tplc="661C9C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367E0"/>
    <w:multiLevelType w:val="hybridMultilevel"/>
    <w:tmpl w:val="84D41FD2"/>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8A1711"/>
    <w:multiLevelType w:val="multilevel"/>
    <w:tmpl w:val="14F4236E"/>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F2342A"/>
    <w:multiLevelType w:val="hybridMultilevel"/>
    <w:tmpl w:val="74C6406E"/>
    <w:lvl w:ilvl="0" w:tplc="4EDA6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D86BE3"/>
    <w:multiLevelType w:val="multilevel"/>
    <w:tmpl w:val="F8BCE730"/>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76675C2"/>
    <w:multiLevelType w:val="multilevel"/>
    <w:tmpl w:val="A73AE638"/>
    <w:lvl w:ilvl="0">
      <w:start w:val="1"/>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776640F"/>
    <w:multiLevelType w:val="multilevel"/>
    <w:tmpl w:val="C602B1A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7">
    <w:nsid w:val="689E4740"/>
    <w:multiLevelType w:val="multilevel"/>
    <w:tmpl w:val="466CF378"/>
    <w:lvl w:ilvl="0">
      <w:start w:val="1"/>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8">
    <w:nsid w:val="6A9939EA"/>
    <w:multiLevelType w:val="hybridMultilevel"/>
    <w:tmpl w:val="42FAF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B5D03"/>
    <w:multiLevelType w:val="multilevel"/>
    <w:tmpl w:val="E51ACB24"/>
    <w:lvl w:ilvl="0">
      <w:start w:val="1"/>
      <w:numFmt w:val="decimal"/>
      <w:lvlText w:val="%1."/>
      <w:lvlJc w:val="left"/>
      <w:pPr>
        <w:ind w:left="218" w:hanging="360"/>
      </w:pPr>
      <w:rPr>
        <w:rFonts w:hint="default"/>
      </w:rPr>
    </w:lvl>
    <w:lvl w:ilvl="1">
      <w:start w:val="1"/>
      <w:numFmt w:val="decimal"/>
      <w:isLgl/>
      <w:lvlText w:val="%1.%2."/>
      <w:lvlJc w:val="left"/>
      <w:pPr>
        <w:ind w:left="28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91"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93"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95" w:hanging="1440"/>
      </w:pPr>
      <w:rPr>
        <w:rFonts w:hint="default"/>
      </w:rPr>
    </w:lvl>
    <w:lvl w:ilvl="8">
      <w:start w:val="1"/>
      <w:numFmt w:val="decimal"/>
      <w:isLgl/>
      <w:lvlText w:val="%1.%2.%3.%4.%5.%6.%7.%8.%9."/>
      <w:lvlJc w:val="left"/>
      <w:pPr>
        <w:ind w:left="2226" w:hanging="1800"/>
      </w:pPr>
      <w:rPr>
        <w:rFonts w:hint="default"/>
      </w:rPr>
    </w:lvl>
  </w:abstractNum>
  <w:abstractNum w:abstractNumId="40">
    <w:nsid w:val="70AC395F"/>
    <w:multiLevelType w:val="hybridMultilevel"/>
    <w:tmpl w:val="DB6C3C50"/>
    <w:lvl w:ilvl="0" w:tplc="4344D97E">
      <w:start w:val="1"/>
      <w:numFmt w:val="bullet"/>
      <w:lvlText w:val=""/>
      <w:lvlJc w:val="left"/>
      <w:pPr>
        <w:ind w:left="774" w:hanging="360"/>
      </w:pPr>
      <w:rPr>
        <w:rFonts w:ascii="Symbol" w:hAnsi="Symbol" w:hint="default"/>
        <w:sz w:val="20"/>
        <w:szCs w:val="20"/>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1">
    <w:nsid w:val="72201372"/>
    <w:multiLevelType w:val="multilevel"/>
    <w:tmpl w:val="83CE16A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D47A6E"/>
    <w:multiLevelType w:val="multilevel"/>
    <w:tmpl w:val="599C134A"/>
    <w:lvl w:ilvl="0">
      <w:start w:val="2"/>
      <w:numFmt w:val="decimal"/>
      <w:lvlText w:val="%1."/>
      <w:lvlJc w:val="left"/>
      <w:pPr>
        <w:ind w:left="495" w:hanging="495"/>
      </w:pPr>
      <w:rPr>
        <w:rFonts w:hint="default"/>
        <w:color w:val="auto"/>
      </w:rPr>
    </w:lvl>
    <w:lvl w:ilvl="1">
      <w:start w:val="1"/>
      <w:numFmt w:val="decimal"/>
      <w:lvlText w:val="%1.%2."/>
      <w:lvlJc w:val="left"/>
      <w:pPr>
        <w:ind w:left="1035" w:hanging="49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43">
    <w:nsid w:val="77CC230C"/>
    <w:multiLevelType w:val="hybridMultilevel"/>
    <w:tmpl w:val="5DAE41D2"/>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71857"/>
    <w:multiLevelType w:val="hybridMultilevel"/>
    <w:tmpl w:val="BED440DA"/>
    <w:lvl w:ilvl="0" w:tplc="7C94B41C">
      <w:start w:val="1"/>
      <w:numFmt w:val="bullet"/>
      <w:lvlText w:val=""/>
      <w:lvlJc w:val="left"/>
      <w:pPr>
        <w:ind w:left="360" w:hanging="360"/>
      </w:pPr>
      <w:rPr>
        <w:rFonts w:ascii="Symbol" w:hAnsi="Symbo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FF93AF5"/>
    <w:multiLevelType w:val="multilevel"/>
    <w:tmpl w:val="F794974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5"/>
  </w:num>
  <w:num w:numId="3">
    <w:abstractNumId w:val="37"/>
  </w:num>
  <w:num w:numId="4">
    <w:abstractNumId w:val="34"/>
  </w:num>
  <w:num w:numId="5">
    <w:abstractNumId w:val="27"/>
  </w:num>
  <w:num w:numId="6">
    <w:abstractNumId w:val="21"/>
  </w:num>
  <w:num w:numId="7">
    <w:abstractNumId w:val="14"/>
  </w:num>
  <w:num w:numId="8">
    <w:abstractNumId w:val="18"/>
  </w:num>
  <w:num w:numId="9">
    <w:abstractNumId w:val="26"/>
  </w:num>
  <w:num w:numId="10">
    <w:abstractNumId w:val="9"/>
  </w:num>
  <w:num w:numId="11">
    <w:abstractNumId w:val="24"/>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5"/>
  </w:num>
  <w:num w:numId="16">
    <w:abstractNumId w:val="43"/>
  </w:num>
  <w:num w:numId="17">
    <w:abstractNumId w:val="6"/>
  </w:num>
  <w:num w:numId="18">
    <w:abstractNumId w:val="17"/>
  </w:num>
  <w:num w:numId="19">
    <w:abstractNumId w:val="16"/>
  </w:num>
  <w:num w:numId="20">
    <w:abstractNumId w:val="8"/>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num>
  <w:num w:numId="24">
    <w:abstractNumId w:val="7"/>
  </w:num>
  <w:num w:numId="25">
    <w:abstractNumId w:val="3"/>
  </w:num>
  <w:num w:numId="26">
    <w:abstractNumId w:val="30"/>
  </w:num>
  <w:num w:numId="27">
    <w:abstractNumId w:val="32"/>
  </w:num>
  <w:num w:numId="28">
    <w:abstractNumId w:val="38"/>
  </w:num>
  <w:num w:numId="29">
    <w:abstractNumId w:val="39"/>
  </w:num>
  <w:num w:numId="30">
    <w:abstractNumId w:val="41"/>
  </w:num>
  <w:num w:numId="31">
    <w:abstractNumId w:val="23"/>
  </w:num>
  <w:num w:numId="32">
    <w:abstractNumId w:val="42"/>
  </w:num>
  <w:num w:numId="33">
    <w:abstractNumId w:val="12"/>
  </w:num>
  <w:num w:numId="34">
    <w:abstractNumId w:val="0"/>
  </w:num>
  <w:num w:numId="35">
    <w:abstractNumId w:val="29"/>
  </w:num>
  <w:num w:numId="36">
    <w:abstractNumId w:val="10"/>
  </w:num>
  <w:num w:numId="37">
    <w:abstractNumId w:val="46"/>
  </w:num>
  <w:num w:numId="38">
    <w:abstractNumId w:val="1"/>
  </w:num>
  <w:num w:numId="39">
    <w:abstractNumId w:val="44"/>
  </w:num>
  <w:num w:numId="40">
    <w:abstractNumId w:val="40"/>
  </w:num>
  <w:num w:numId="41">
    <w:abstractNumId w:val="33"/>
  </w:num>
  <w:num w:numId="42">
    <w:abstractNumId w:val="2"/>
  </w:num>
  <w:num w:numId="43">
    <w:abstractNumId w:val="31"/>
  </w:num>
  <w:num w:numId="44">
    <w:abstractNumId w:val="20"/>
  </w:num>
  <w:num w:numId="45">
    <w:abstractNumId w:val="28"/>
  </w:num>
  <w:num w:numId="46">
    <w:abstractNumId w:val="45"/>
  </w:num>
  <w:num w:numId="47">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766E8"/>
    <w:rsid w:val="00003DBD"/>
    <w:rsid w:val="000044E5"/>
    <w:rsid w:val="00006D67"/>
    <w:rsid w:val="000072C9"/>
    <w:rsid w:val="000075B3"/>
    <w:rsid w:val="0001232D"/>
    <w:rsid w:val="00012612"/>
    <w:rsid w:val="000129BD"/>
    <w:rsid w:val="00013637"/>
    <w:rsid w:val="00014006"/>
    <w:rsid w:val="0001782F"/>
    <w:rsid w:val="00021898"/>
    <w:rsid w:val="00025B30"/>
    <w:rsid w:val="00026D79"/>
    <w:rsid w:val="00035559"/>
    <w:rsid w:val="000363E9"/>
    <w:rsid w:val="00036B54"/>
    <w:rsid w:val="00037124"/>
    <w:rsid w:val="00037C36"/>
    <w:rsid w:val="00040C55"/>
    <w:rsid w:val="000419BB"/>
    <w:rsid w:val="000425FD"/>
    <w:rsid w:val="000431CC"/>
    <w:rsid w:val="00044EF8"/>
    <w:rsid w:val="000452DB"/>
    <w:rsid w:val="0004635B"/>
    <w:rsid w:val="000507DE"/>
    <w:rsid w:val="00051464"/>
    <w:rsid w:val="000602DE"/>
    <w:rsid w:val="00061A04"/>
    <w:rsid w:val="00061FD1"/>
    <w:rsid w:val="00062B2A"/>
    <w:rsid w:val="00063CC2"/>
    <w:rsid w:val="00065366"/>
    <w:rsid w:val="00066FD9"/>
    <w:rsid w:val="0006758F"/>
    <w:rsid w:val="00070625"/>
    <w:rsid w:val="00070640"/>
    <w:rsid w:val="00070BD6"/>
    <w:rsid w:val="000714D9"/>
    <w:rsid w:val="0007151F"/>
    <w:rsid w:val="000725E8"/>
    <w:rsid w:val="00072C45"/>
    <w:rsid w:val="00073308"/>
    <w:rsid w:val="0007585F"/>
    <w:rsid w:val="000762DE"/>
    <w:rsid w:val="00077346"/>
    <w:rsid w:val="0008144C"/>
    <w:rsid w:val="00082324"/>
    <w:rsid w:val="00082954"/>
    <w:rsid w:val="00082CD3"/>
    <w:rsid w:val="000831B7"/>
    <w:rsid w:val="00084318"/>
    <w:rsid w:val="0008463E"/>
    <w:rsid w:val="00086C0F"/>
    <w:rsid w:val="00090913"/>
    <w:rsid w:val="00090AC7"/>
    <w:rsid w:val="00090AE2"/>
    <w:rsid w:val="000914CA"/>
    <w:rsid w:val="0009280B"/>
    <w:rsid w:val="0009328E"/>
    <w:rsid w:val="0009405F"/>
    <w:rsid w:val="00095D4F"/>
    <w:rsid w:val="00096DF5"/>
    <w:rsid w:val="00097C80"/>
    <w:rsid w:val="000A1063"/>
    <w:rsid w:val="000A13BF"/>
    <w:rsid w:val="000A1BA7"/>
    <w:rsid w:val="000A2672"/>
    <w:rsid w:val="000A2DB6"/>
    <w:rsid w:val="000A3224"/>
    <w:rsid w:val="000A3B9B"/>
    <w:rsid w:val="000A3F67"/>
    <w:rsid w:val="000A5949"/>
    <w:rsid w:val="000A5B37"/>
    <w:rsid w:val="000A68C5"/>
    <w:rsid w:val="000A6AE7"/>
    <w:rsid w:val="000B08AB"/>
    <w:rsid w:val="000B0B0C"/>
    <w:rsid w:val="000B251A"/>
    <w:rsid w:val="000B3561"/>
    <w:rsid w:val="000B434C"/>
    <w:rsid w:val="000B7D85"/>
    <w:rsid w:val="000C1DD8"/>
    <w:rsid w:val="000C22F4"/>
    <w:rsid w:val="000C2392"/>
    <w:rsid w:val="000C4979"/>
    <w:rsid w:val="000C4A50"/>
    <w:rsid w:val="000C62B2"/>
    <w:rsid w:val="000C7C9B"/>
    <w:rsid w:val="000D0294"/>
    <w:rsid w:val="000D150D"/>
    <w:rsid w:val="000D506A"/>
    <w:rsid w:val="000D55CF"/>
    <w:rsid w:val="000D57FC"/>
    <w:rsid w:val="000D6F77"/>
    <w:rsid w:val="000D724D"/>
    <w:rsid w:val="000E1B2E"/>
    <w:rsid w:val="000E2780"/>
    <w:rsid w:val="000E2C38"/>
    <w:rsid w:val="000E3CD9"/>
    <w:rsid w:val="000E3DE8"/>
    <w:rsid w:val="000E41F0"/>
    <w:rsid w:val="000E467E"/>
    <w:rsid w:val="000E6013"/>
    <w:rsid w:val="000E7A2B"/>
    <w:rsid w:val="000E7A5F"/>
    <w:rsid w:val="000F0DBC"/>
    <w:rsid w:val="000F181A"/>
    <w:rsid w:val="000F2AB1"/>
    <w:rsid w:val="000F4358"/>
    <w:rsid w:val="000F4E78"/>
    <w:rsid w:val="000F705C"/>
    <w:rsid w:val="00101567"/>
    <w:rsid w:val="001025D9"/>
    <w:rsid w:val="001034AF"/>
    <w:rsid w:val="0010486F"/>
    <w:rsid w:val="00106AFD"/>
    <w:rsid w:val="00107B61"/>
    <w:rsid w:val="001112A0"/>
    <w:rsid w:val="00114909"/>
    <w:rsid w:val="001167A4"/>
    <w:rsid w:val="00117ACD"/>
    <w:rsid w:val="00120009"/>
    <w:rsid w:val="00120544"/>
    <w:rsid w:val="0012208A"/>
    <w:rsid w:val="0012245E"/>
    <w:rsid w:val="00123978"/>
    <w:rsid w:val="00127F70"/>
    <w:rsid w:val="00131155"/>
    <w:rsid w:val="001314A0"/>
    <w:rsid w:val="00131528"/>
    <w:rsid w:val="00131713"/>
    <w:rsid w:val="001330E6"/>
    <w:rsid w:val="00133CFB"/>
    <w:rsid w:val="00133E15"/>
    <w:rsid w:val="00133E60"/>
    <w:rsid w:val="001340CC"/>
    <w:rsid w:val="00136CE7"/>
    <w:rsid w:val="00141AFB"/>
    <w:rsid w:val="00142DD6"/>
    <w:rsid w:val="00144BA8"/>
    <w:rsid w:val="001463BD"/>
    <w:rsid w:val="00146544"/>
    <w:rsid w:val="001517EF"/>
    <w:rsid w:val="00151E92"/>
    <w:rsid w:val="0015212D"/>
    <w:rsid w:val="001527A9"/>
    <w:rsid w:val="00154D79"/>
    <w:rsid w:val="00154EB8"/>
    <w:rsid w:val="001562A0"/>
    <w:rsid w:val="00156ADB"/>
    <w:rsid w:val="00160B35"/>
    <w:rsid w:val="00160FED"/>
    <w:rsid w:val="00161070"/>
    <w:rsid w:val="00165D98"/>
    <w:rsid w:val="00166138"/>
    <w:rsid w:val="00166265"/>
    <w:rsid w:val="0016771D"/>
    <w:rsid w:val="001709C5"/>
    <w:rsid w:val="00171DD0"/>
    <w:rsid w:val="001734BF"/>
    <w:rsid w:val="00173527"/>
    <w:rsid w:val="0017599B"/>
    <w:rsid w:val="00176178"/>
    <w:rsid w:val="001766E8"/>
    <w:rsid w:val="001779E8"/>
    <w:rsid w:val="0018046F"/>
    <w:rsid w:val="00181C89"/>
    <w:rsid w:val="00181FAC"/>
    <w:rsid w:val="00182E7E"/>
    <w:rsid w:val="00184028"/>
    <w:rsid w:val="00185629"/>
    <w:rsid w:val="00185B8E"/>
    <w:rsid w:val="00185F1E"/>
    <w:rsid w:val="001860B0"/>
    <w:rsid w:val="00187005"/>
    <w:rsid w:val="00190C0B"/>
    <w:rsid w:val="00190C8F"/>
    <w:rsid w:val="00192B1E"/>
    <w:rsid w:val="00193D15"/>
    <w:rsid w:val="001940F2"/>
    <w:rsid w:val="0019520D"/>
    <w:rsid w:val="0019523A"/>
    <w:rsid w:val="00195DDB"/>
    <w:rsid w:val="00195F33"/>
    <w:rsid w:val="00196CFE"/>
    <w:rsid w:val="00197CB4"/>
    <w:rsid w:val="001A250D"/>
    <w:rsid w:val="001A35BD"/>
    <w:rsid w:val="001A3FBF"/>
    <w:rsid w:val="001A45D7"/>
    <w:rsid w:val="001A4DCC"/>
    <w:rsid w:val="001A5ACE"/>
    <w:rsid w:val="001B16B2"/>
    <w:rsid w:val="001B175D"/>
    <w:rsid w:val="001B3775"/>
    <w:rsid w:val="001B44AF"/>
    <w:rsid w:val="001B79BB"/>
    <w:rsid w:val="001B7AEF"/>
    <w:rsid w:val="001B7E4E"/>
    <w:rsid w:val="001C0AEC"/>
    <w:rsid w:val="001C28A0"/>
    <w:rsid w:val="001C306C"/>
    <w:rsid w:val="001C3574"/>
    <w:rsid w:val="001C3B6E"/>
    <w:rsid w:val="001C4BCD"/>
    <w:rsid w:val="001C4FE4"/>
    <w:rsid w:val="001C5F02"/>
    <w:rsid w:val="001C6E7D"/>
    <w:rsid w:val="001D18F6"/>
    <w:rsid w:val="001D2A51"/>
    <w:rsid w:val="001D556E"/>
    <w:rsid w:val="001D5A0F"/>
    <w:rsid w:val="001D6885"/>
    <w:rsid w:val="001E007F"/>
    <w:rsid w:val="001E0D3C"/>
    <w:rsid w:val="001E1A49"/>
    <w:rsid w:val="001E302C"/>
    <w:rsid w:val="001E60B8"/>
    <w:rsid w:val="001E742F"/>
    <w:rsid w:val="001E7B50"/>
    <w:rsid w:val="001F14C1"/>
    <w:rsid w:val="001F1FBC"/>
    <w:rsid w:val="001F431B"/>
    <w:rsid w:val="001F4E17"/>
    <w:rsid w:val="001F5A11"/>
    <w:rsid w:val="001F7A19"/>
    <w:rsid w:val="00200460"/>
    <w:rsid w:val="00200F78"/>
    <w:rsid w:val="002025E6"/>
    <w:rsid w:val="0020294D"/>
    <w:rsid w:val="00202E47"/>
    <w:rsid w:val="002045F7"/>
    <w:rsid w:val="002046EF"/>
    <w:rsid w:val="00205DE1"/>
    <w:rsid w:val="00205ED7"/>
    <w:rsid w:val="00207082"/>
    <w:rsid w:val="002112AF"/>
    <w:rsid w:val="00211C04"/>
    <w:rsid w:val="00212415"/>
    <w:rsid w:val="002133E4"/>
    <w:rsid w:val="002141DE"/>
    <w:rsid w:val="00214258"/>
    <w:rsid w:val="00214785"/>
    <w:rsid w:val="002158FA"/>
    <w:rsid w:val="00215A80"/>
    <w:rsid w:val="002163FA"/>
    <w:rsid w:val="002173DB"/>
    <w:rsid w:val="00217863"/>
    <w:rsid w:val="0022117C"/>
    <w:rsid w:val="002219AA"/>
    <w:rsid w:val="00222CF1"/>
    <w:rsid w:val="0022319D"/>
    <w:rsid w:val="00225986"/>
    <w:rsid w:val="00225FD6"/>
    <w:rsid w:val="0022602F"/>
    <w:rsid w:val="00226830"/>
    <w:rsid w:val="00230664"/>
    <w:rsid w:val="002307FC"/>
    <w:rsid w:val="002313F2"/>
    <w:rsid w:val="00231904"/>
    <w:rsid w:val="00232CEA"/>
    <w:rsid w:val="00232E08"/>
    <w:rsid w:val="002347CE"/>
    <w:rsid w:val="00234FB8"/>
    <w:rsid w:val="00235074"/>
    <w:rsid w:val="00236C32"/>
    <w:rsid w:val="00236DD0"/>
    <w:rsid w:val="0023786F"/>
    <w:rsid w:val="0024165A"/>
    <w:rsid w:val="00241863"/>
    <w:rsid w:val="002422D9"/>
    <w:rsid w:val="00243030"/>
    <w:rsid w:val="002431A5"/>
    <w:rsid w:val="00243F37"/>
    <w:rsid w:val="00244533"/>
    <w:rsid w:val="00246C0D"/>
    <w:rsid w:val="00247119"/>
    <w:rsid w:val="00247261"/>
    <w:rsid w:val="00247D06"/>
    <w:rsid w:val="00251A64"/>
    <w:rsid w:val="002529B1"/>
    <w:rsid w:val="00253551"/>
    <w:rsid w:val="0025536F"/>
    <w:rsid w:val="002603FE"/>
    <w:rsid w:val="00260C47"/>
    <w:rsid w:val="00260DE6"/>
    <w:rsid w:val="002625A8"/>
    <w:rsid w:val="00264B19"/>
    <w:rsid w:val="0026511D"/>
    <w:rsid w:val="00266E27"/>
    <w:rsid w:val="00270F51"/>
    <w:rsid w:val="00272192"/>
    <w:rsid w:val="00274F01"/>
    <w:rsid w:val="002763D0"/>
    <w:rsid w:val="002765E6"/>
    <w:rsid w:val="002768BB"/>
    <w:rsid w:val="002774E4"/>
    <w:rsid w:val="002814D8"/>
    <w:rsid w:val="00281940"/>
    <w:rsid w:val="00283EB5"/>
    <w:rsid w:val="00290305"/>
    <w:rsid w:val="002922E6"/>
    <w:rsid w:val="0029257B"/>
    <w:rsid w:val="00292EB2"/>
    <w:rsid w:val="00293167"/>
    <w:rsid w:val="0029394A"/>
    <w:rsid w:val="0029534A"/>
    <w:rsid w:val="00296E7E"/>
    <w:rsid w:val="002A0B75"/>
    <w:rsid w:val="002A2655"/>
    <w:rsid w:val="002A2DB6"/>
    <w:rsid w:val="002A3C20"/>
    <w:rsid w:val="002A4490"/>
    <w:rsid w:val="002A6621"/>
    <w:rsid w:val="002A77C0"/>
    <w:rsid w:val="002B0012"/>
    <w:rsid w:val="002B1A62"/>
    <w:rsid w:val="002B5BD9"/>
    <w:rsid w:val="002B6CCE"/>
    <w:rsid w:val="002B7D17"/>
    <w:rsid w:val="002C1844"/>
    <w:rsid w:val="002C2372"/>
    <w:rsid w:val="002C291A"/>
    <w:rsid w:val="002C29F3"/>
    <w:rsid w:val="002C2C52"/>
    <w:rsid w:val="002C386B"/>
    <w:rsid w:val="002C3F9D"/>
    <w:rsid w:val="002C4C82"/>
    <w:rsid w:val="002C51E3"/>
    <w:rsid w:val="002C681E"/>
    <w:rsid w:val="002D114C"/>
    <w:rsid w:val="002D29D7"/>
    <w:rsid w:val="002D5868"/>
    <w:rsid w:val="002D6532"/>
    <w:rsid w:val="002E2C63"/>
    <w:rsid w:val="002E4D6F"/>
    <w:rsid w:val="002E5049"/>
    <w:rsid w:val="002E573C"/>
    <w:rsid w:val="002E5C8E"/>
    <w:rsid w:val="002E5CAD"/>
    <w:rsid w:val="002E6283"/>
    <w:rsid w:val="002E65FC"/>
    <w:rsid w:val="002E7414"/>
    <w:rsid w:val="002F0D8B"/>
    <w:rsid w:val="002F0F1F"/>
    <w:rsid w:val="002F6ABA"/>
    <w:rsid w:val="0030027C"/>
    <w:rsid w:val="00301541"/>
    <w:rsid w:val="00306113"/>
    <w:rsid w:val="00306D87"/>
    <w:rsid w:val="003103EC"/>
    <w:rsid w:val="003104C8"/>
    <w:rsid w:val="00311E42"/>
    <w:rsid w:val="003136C9"/>
    <w:rsid w:val="00314E2D"/>
    <w:rsid w:val="003202E6"/>
    <w:rsid w:val="00320962"/>
    <w:rsid w:val="003227B1"/>
    <w:rsid w:val="00323A78"/>
    <w:rsid w:val="00323C58"/>
    <w:rsid w:val="003265C5"/>
    <w:rsid w:val="00330A8A"/>
    <w:rsid w:val="00331360"/>
    <w:rsid w:val="003317AA"/>
    <w:rsid w:val="00332B5D"/>
    <w:rsid w:val="003354D8"/>
    <w:rsid w:val="00336EBE"/>
    <w:rsid w:val="00337BC3"/>
    <w:rsid w:val="003408DF"/>
    <w:rsid w:val="00341B82"/>
    <w:rsid w:val="0034466F"/>
    <w:rsid w:val="00346CC8"/>
    <w:rsid w:val="003536BA"/>
    <w:rsid w:val="003539AB"/>
    <w:rsid w:val="00354CEF"/>
    <w:rsid w:val="00355661"/>
    <w:rsid w:val="003557EC"/>
    <w:rsid w:val="0035598A"/>
    <w:rsid w:val="0035781D"/>
    <w:rsid w:val="00357C41"/>
    <w:rsid w:val="00357E44"/>
    <w:rsid w:val="00360BD5"/>
    <w:rsid w:val="003635A7"/>
    <w:rsid w:val="0036385B"/>
    <w:rsid w:val="003640A9"/>
    <w:rsid w:val="0036627E"/>
    <w:rsid w:val="003672A7"/>
    <w:rsid w:val="00374702"/>
    <w:rsid w:val="0037472E"/>
    <w:rsid w:val="00375F13"/>
    <w:rsid w:val="00377725"/>
    <w:rsid w:val="003816E4"/>
    <w:rsid w:val="003839D4"/>
    <w:rsid w:val="003914BF"/>
    <w:rsid w:val="00391DE1"/>
    <w:rsid w:val="0039358D"/>
    <w:rsid w:val="003938C1"/>
    <w:rsid w:val="00393B20"/>
    <w:rsid w:val="00393D99"/>
    <w:rsid w:val="0039595F"/>
    <w:rsid w:val="00396D17"/>
    <w:rsid w:val="00396F1B"/>
    <w:rsid w:val="00397095"/>
    <w:rsid w:val="00397664"/>
    <w:rsid w:val="003A1D54"/>
    <w:rsid w:val="003A1DB0"/>
    <w:rsid w:val="003A215A"/>
    <w:rsid w:val="003A3B09"/>
    <w:rsid w:val="003A5172"/>
    <w:rsid w:val="003A5822"/>
    <w:rsid w:val="003A5AFF"/>
    <w:rsid w:val="003A6218"/>
    <w:rsid w:val="003A7E2C"/>
    <w:rsid w:val="003B08B9"/>
    <w:rsid w:val="003B1354"/>
    <w:rsid w:val="003B1E6E"/>
    <w:rsid w:val="003B2527"/>
    <w:rsid w:val="003B30E3"/>
    <w:rsid w:val="003B53CF"/>
    <w:rsid w:val="003B5432"/>
    <w:rsid w:val="003B7154"/>
    <w:rsid w:val="003C0400"/>
    <w:rsid w:val="003C1235"/>
    <w:rsid w:val="003C28F4"/>
    <w:rsid w:val="003C62C3"/>
    <w:rsid w:val="003D0120"/>
    <w:rsid w:val="003D13A5"/>
    <w:rsid w:val="003D4A39"/>
    <w:rsid w:val="003D6893"/>
    <w:rsid w:val="003E11F7"/>
    <w:rsid w:val="003E3184"/>
    <w:rsid w:val="003E4FFC"/>
    <w:rsid w:val="003F1826"/>
    <w:rsid w:val="003F1A58"/>
    <w:rsid w:val="003F2CAA"/>
    <w:rsid w:val="003F2F86"/>
    <w:rsid w:val="003F3092"/>
    <w:rsid w:val="003F3566"/>
    <w:rsid w:val="003F484E"/>
    <w:rsid w:val="003F485E"/>
    <w:rsid w:val="004012B2"/>
    <w:rsid w:val="004015CF"/>
    <w:rsid w:val="00401834"/>
    <w:rsid w:val="00401B29"/>
    <w:rsid w:val="0040381F"/>
    <w:rsid w:val="00403C36"/>
    <w:rsid w:val="00404DCF"/>
    <w:rsid w:val="00405DB0"/>
    <w:rsid w:val="00406073"/>
    <w:rsid w:val="00406503"/>
    <w:rsid w:val="00407B39"/>
    <w:rsid w:val="004100FA"/>
    <w:rsid w:val="004109F8"/>
    <w:rsid w:val="00411793"/>
    <w:rsid w:val="00412840"/>
    <w:rsid w:val="00412C4C"/>
    <w:rsid w:val="0041317E"/>
    <w:rsid w:val="00415CB2"/>
    <w:rsid w:val="00417DE5"/>
    <w:rsid w:val="00417E99"/>
    <w:rsid w:val="004202CE"/>
    <w:rsid w:val="0042099E"/>
    <w:rsid w:val="004219C8"/>
    <w:rsid w:val="00423C34"/>
    <w:rsid w:val="00423E68"/>
    <w:rsid w:val="00425314"/>
    <w:rsid w:val="004258B6"/>
    <w:rsid w:val="004263FA"/>
    <w:rsid w:val="00434A18"/>
    <w:rsid w:val="00434B4C"/>
    <w:rsid w:val="00434F4B"/>
    <w:rsid w:val="004359D6"/>
    <w:rsid w:val="00436393"/>
    <w:rsid w:val="00436ABE"/>
    <w:rsid w:val="00436F39"/>
    <w:rsid w:val="00437E7A"/>
    <w:rsid w:val="00440044"/>
    <w:rsid w:val="004425EC"/>
    <w:rsid w:val="0044337B"/>
    <w:rsid w:val="004449A0"/>
    <w:rsid w:val="004449EF"/>
    <w:rsid w:val="0044641E"/>
    <w:rsid w:val="004468ED"/>
    <w:rsid w:val="00447E8A"/>
    <w:rsid w:val="004512CD"/>
    <w:rsid w:val="0045188B"/>
    <w:rsid w:val="00453B58"/>
    <w:rsid w:val="004560E9"/>
    <w:rsid w:val="004568F5"/>
    <w:rsid w:val="004569E3"/>
    <w:rsid w:val="00456F12"/>
    <w:rsid w:val="00457447"/>
    <w:rsid w:val="00460073"/>
    <w:rsid w:val="004601C1"/>
    <w:rsid w:val="004611D8"/>
    <w:rsid w:val="00461336"/>
    <w:rsid w:val="00461DB1"/>
    <w:rsid w:val="00463E9A"/>
    <w:rsid w:val="00465279"/>
    <w:rsid w:val="00466036"/>
    <w:rsid w:val="0046610F"/>
    <w:rsid w:val="00467317"/>
    <w:rsid w:val="00471BA7"/>
    <w:rsid w:val="00472B3A"/>
    <w:rsid w:val="00472E5F"/>
    <w:rsid w:val="00473BA7"/>
    <w:rsid w:val="00473DC4"/>
    <w:rsid w:val="00475B25"/>
    <w:rsid w:val="004768EF"/>
    <w:rsid w:val="004818EE"/>
    <w:rsid w:val="00481F7F"/>
    <w:rsid w:val="004827A6"/>
    <w:rsid w:val="00482C5E"/>
    <w:rsid w:val="004859B6"/>
    <w:rsid w:val="00491626"/>
    <w:rsid w:val="004923C8"/>
    <w:rsid w:val="00492BD9"/>
    <w:rsid w:val="00495790"/>
    <w:rsid w:val="00495CC6"/>
    <w:rsid w:val="00496097"/>
    <w:rsid w:val="00496C6F"/>
    <w:rsid w:val="00497F2F"/>
    <w:rsid w:val="004A0FC8"/>
    <w:rsid w:val="004A19FF"/>
    <w:rsid w:val="004A1DDB"/>
    <w:rsid w:val="004A3400"/>
    <w:rsid w:val="004A5670"/>
    <w:rsid w:val="004A7581"/>
    <w:rsid w:val="004A75CD"/>
    <w:rsid w:val="004A7B14"/>
    <w:rsid w:val="004B297C"/>
    <w:rsid w:val="004B3C04"/>
    <w:rsid w:val="004B5AD4"/>
    <w:rsid w:val="004B5DF5"/>
    <w:rsid w:val="004B5E2A"/>
    <w:rsid w:val="004B7011"/>
    <w:rsid w:val="004B7133"/>
    <w:rsid w:val="004C3345"/>
    <w:rsid w:val="004C5AA8"/>
    <w:rsid w:val="004D0806"/>
    <w:rsid w:val="004D0ACB"/>
    <w:rsid w:val="004D1062"/>
    <w:rsid w:val="004D1579"/>
    <w:rsid w:val="004D1986"/>
    <w:rsid w:val="004E01BA"/>
    <w:rsid w:val="004E0673"/>
    <w:rsid w:val="004E07C8"/>
    <w:rsid w:val="004E10D1"/>
    <w:rsid w:val="004E41D2"/>
    <w:rsid w:val="004E45B8"/>
    <w:rsid w:val="004E693F"/>
    <w:rsid w:val="004F04C4"/>
    <w:rsid w:val="004F0594"/>
    <w:rsid w:val="004F1658"/>
    <w:rsid w:val="004F2B4A"/>
    <w:rsid w:val="004F2CC2"/>
    <w:rsid w:val="004F3084"/>
    <w:rsid w:val="004F3B5F"/>
    <w:rsid w:val="004F5C1D"/>
    <w:rsid w:val="004F6A13"/>
    <w:rsid w:val="004F6B87"/>
    <w:rsid w:val="004F7E63"/>
    <w:rsid w:val="0050121F"/>
    <w:rsid w:val="00501533"/>
    <w:rsid w:val="00502A80"/>
    <w:rsid w:val="00503EA5"/>
    <w:rsid w:val="00505BCA"/>
    <w:rsid w:val="00505D21"/>
    <w:rsid w:val="00505F14"/>
    <w:rsid w:val="00506B98"/>
    <w:rsid w:val="00507D9A"/>
    <w:rsid w:val="00510429"/>
    <w:rsid w:val="005106A8"/>
    <w:rsid w:val="00511887"/>
    <w:rsid w:val="005127A6"/>
    <w:rsid w:val="0051335B"/>
    <w:rsid w:val="00513855"/>
    <w:rsid w:val="0051390C"/>
    <w:rsid w:val="00513C53"/>
    <w:rsid w:val="00513D80"/>
    <w:rsid w:val="005161A1"/>
    <w:rsid w:val="00516622"/>
    <w:rsid w:val="005205CC"/>
    <w:rsid w:val="005219CA"/>
    <w:rsid w:val="00522A51"/>
    <w:rsid w:val="00523C40"/>
    <w:rsid w:val="00526D68"/>
    <w:rsid w:val="0053064D"/>
    <w:rsid w:val="00531B06"/>
    <w:rsid w:val="00532DD7"/>
    <w:rsid w:val="005330F2"/>
    <w:rsid w:val="005339ED"/>
    <w:rsid w:val="005355B9"/>
    <w:rsid w:val="00535D18"/>
    <w:rsid w:val="00536444"/>
    <w:rsid w:val="00537E92"/>
    <w:rsid w:val="00541242"/>
    <w:rsid w:val="0054244D"/>
    <w:rsid w:val="0054395B"/>
    <w:rsid w:val="00544E25"/>
    <w:rsid w:val="00546BD0"/>
    <w:rsid w:val="005473D0"/>
    <w:rsid w:val="00550154"/>
    <w:rsid w:val="005526CE"/>
    <w:rsid w:val="00553069"/>
    <w:rsid w:val="00553AEC"/>
    <w:rsid w:val="00553C2C"/>
    <w:rsid w:val="00554CD1"/>
    <w:rsid w:val="005567A4"/>
    <w:rsid w:val="00556B2A"/>
    <w:rsid w:val="00557747"/>
    <w:rsid w:val="00557D25"/>
    <w:rsid w:val="005607CE"/>
    <w:rsid w:val="005619A8"/>
    <w:rsid w:val="00561BC6"/>
    <w:rsid w:val="00563539"/>
    <w:rsid w:val="00563CDE"/>
    <w:rsid w:val="0056525A"/>
    <w:rsid w:val="0057068A"/>
    <w:rsid w:val="00572F22"/>
    <w:rsid w:val="00573FE3"/>
    <w:rsid w:val="0057446D"/>
    <w:rsid w:val="00575566"/>
    <w:rsid w:val="00577F57"/>
    <w:rsid w:val="0058248A"/>
    <w:rsid w:val="005828DB"/>
    <w:rsid w:val="00583A53"/>
    <w:rsid w:val="005843D9"/>
    <w:rsid w:val="005846A7"/>
    <w:rsid w:val="0058765F"/>
    <w:rsid w:val="0059054C"/>
    <w:rsid w:val="00590642"/>
    <w:rsid w:val="005909A8"/>
    <w:rsid w:val="005911F8"/>
    <w:rsid w:val="00592710"/>
    <w:rsid w:val="00594B13"/>
    <w:rsid w:val="00595A69"/>
    <w:rsid w:val="00596F91"/>
    <w:rsid w:val="005976CD"/>
    <w:rsid w:val="005A052B"/>
    <w:rsid w:val="005A33F9"/>
    <w:rsid w:val="005B0505"/>
    <w:rsid w:val="005B312E"/>
    <w:rsid w:val="005B3207"/>
    <w:rsid w:val="005B370B"/>
    <w:rsid w:val="005B3EC1"/>
    <w:rsid w:val="005B3FA8"/>
    <w:rsid w:val="005B49D6"/>
    <w:rsid w:val="005B5294"/>
    <w:rsid w:val="005B645E"/>
    <w:rsid w:val="005C1769"/>
    <w:rsid w:val="005C26ED"/>
    <w:rsid w:val="005C3A54"/>
    <w:rsid w:val="005C7C44"/>
    <w:rsid w:val="005D0DBA"/>
    <w:rsid w:val="005D1315"/>
    <w:rsid w:val="005D19F9"/>
    <w:rsid w:val="005D1C95"/>
    <w:rsid w:val="005D1E56"/>
    <w:rsid w:val="005D3A96"/>
    <w:rsid w:val="005D58E1"/>
    <w:rsid w:val="005D66C4"/>
    <w:rsid w:val="005D6F08"/>
    <w:rsid w:val="005D7DE4"/>
    <w:rsid w:val="005E1F63"/>
    <w:rsid w:val="005E2F70"/>
    <w:rsid w:val="005E35E9"/>
    <w:rsid w:val="005E48A1"/>
    <w:rsid w:val="005F20D4"/>
    <w:rsid w:val="005F30AA"/>
    <w:rsid w:val="005F4753"/>
    <w:rsid w:val="005F47EA"/>
    <w:rsid w:val="005F7E59"/>
    <w:rsid w:val="00600BAD"/>
    <w:rsid w:val="006059B6"/>
    <w:rsid w:val="00605D10"/>
    <w:rsid w:val="00611B3E"/>
    <w:rsid w:val="00613D0B"/>
    <w:rsid w:val="00614D0E"/>
    <w:rsid w:val="0061539A"/>
    <w:rsid w:val="00615E5D"/>
    <w:rsid w:val="00617418"/>
    <w:rsid w:val="00620B9F"/>
    <w:rsid w:val="00620C43"/>
    <w:rsid w:val="006211E0"/>
    <w:rsid w:val="00621EFC"/>
    <w:rsid w:val="00622614"/>
    <w:rsid w:val="006238A6"/>
    <w:rsid w:val="0062650C"/>
    <w:rsid w:val="0063058C"/>
    <w:rsid w:val="00630751"/>
    <w:rsid w:val="006313E8"/>
    <w:rsid w:val="0063228B"/>
    <w:rsid w:val="00633207"/>
    <w:rsid w:val="00633228"/>
    <w:rsid w:val="00634577"/>
    <w:rsid w:val="0063525D"/>
    <w:rsid w:val="00636100"/>
    <w:rsid w:val="00637422"/>
    <w:rsid w:val="00641C65"/>
    <w:rsid w:val="00642B3D"/>
    <w:rsid w:val="00647322"/>
    <w:rsid w:val="006473E3"/>
    <w:rsid w:val="0065020B"/>
    <w:rsid w:val="00650B81"/>
    <w:rsid w:val="00652C90"/>
    <w:rsid w:val="006556CB"/>
    <w:rsid w:val="00656F9B"/>
    <w:rsid w:val="006616D5"/>
    <w:rsid w:val="00661779"/>
    <w:rsid w:val="00662F57"/>
    <w:rsid w:val="00663985"/>
    <w:rsid w:val="006646DE"/>
    <w:rsid w:val="00665BB4"/>
    <w:rsid w:val="00667F97"/>
    <w:rsid w:val="00671AC3"/>
    <w:rsid w:val="0067203C"/>
    <w:rsid w:val="006734C9"/>
    <w:rsid w:val="00673A02"/>
    <w:rsid w:val="00673CA1"/>
    <w:rsid w:val="00674E3C"/>
    <w:rsid w:val="006751AF"/>
    <w:rsid w:val="0067593C"/>
    <w:rsid w:val="0067604E"/>
    <w:rsid w:val="00680FD7"/>
    <w:rsid w:val="00681405"/>
    <w:rsid w:val="00682984"/>
    <w:rsid w:val="00683D45"/>
    <w:rsid w:val="00683DED"/>
    <w:rsid w:val="00684E30"/>
    <w:rsid w:val="00685BAD"/>
    <w:rsid w:val="00691B40"/>
    <w:rsid w:val="006941EC"/>
    <w:rsid w:val="00695268"/>
    <w:rsid w:val="0069778A"/>
    <w:rsid w:val="006A0CA2"/>
    <w:rsid w:val="006A0E49"/>
    <w:rsid w:val="006A1797"/>
    <w:rsid w:val="006A17B0"/>
    <w:rsid w:val="006A3864"/>
    <w:rsid w:val="006A56E7"/>
    <w:rsid w:val="006B07C6"/>
    <w:rsid w:val="006B09C7"/>
    <w:rsid w:val="006B0E40"/>
    <w:rsid w:val="006B143D"/>
    <w:rsid w:val="006B1EB4"/>
    <w:rsid w:val="006B750A"/>
    <w:rsid w:val="006B76DB"/>
    <w:rsid w:val="006C05DE"/>
    <w:rsid w:val="006C1AFB"/>
    <w:rsid w:val="006C59A3"/>
    <w:rsid w:val="006C59C2"/>
    <w:rsid w:val="006C781A"/>
    <w:rsid w:val="006C7839"/>
    <w:rsid w:val="006D0CDB"/>
    <w:rsid w:val="006D116E"/>
    <w:rsid w:val="006D17D1"/>
    <w:rsid w:val="006D476C"/>
    <w:rsid w:val="006D51DA"/>
    <w:rsid w:val="006D5CAF"/>
    <w:rsid w:val="006D7AFB"/>
    <w:rsid w:val="006E08B0"/>
    <w:rsid w:val="006E6054"/>
    <w:rsid w:val="006E6241"/>
    <w:rsid w:val="006E7FC3"/>
    <w:rsid w:val="006F0DFA"/>
    <w:rsid w:val="006F1C5B"/>
    <w:rsid w:val="006F3F60"/>
    <w:rsid w:val="006F4AD8"/>
    <w:rsid w:val="006F5B44"/>
    <w:rsid w:val="0070165A"/>
    <w:rsid w:val="00701955"/>
    <w:rsid w:val="00701A40"/>
    <w:rsid w:val="00702AA3"/>
    <w:rsid w:val="00702E4D"/>
    <w:rsid w:val="00703584"/>
    <w:rsid w:val="00703A6E"/>
    <w:rsid w:val="00703BC5"/>
    <w:rsid w:val="00703EDC"/>
    <w:rsid w:val="0070443B"/>
    <w:rsid w:val="0070721F"/>
    <w:rsid w:val="00712755"/>
    <w:rsid w:val="007128E3"/>
    <w:rsid w:val="007136F8"/>
    <w:rsid w:val="00715CBE"/>
    <w:rsid w:val="00717A4A"/>
    <w:rsid w:val="00717B6D"/>
    <w:rsid w:val="007215B9"/>
    <w:rsid w:val="007218D4"/>
    <w:rsid w:val="0072374D"/>
    <w:rsid w:val="00724C9D"/>
    <w:rsid w:val="0073058A"/>
    <w:rsid w:val="00732660"/>
    <w:rsid w:val="0073269D"/>
    <w:rsid w:val="00734888"/>
    <w:rsid w:val="007349B3"/>
    <w:rsid w:val="007359D1"/>
    <w:rsid w:val="0073612C"/>
    <w:rsid w:val="00736DE3"/>
    <w:rsid w:val="00741F9A"/>
    <w:rsid w:val="00743EC0"/>
    <w:rsid w:val="007446E2"/>
    <w:rsid w:val="00746E09"/>
    <w:rsid w:val="00747E20"/>
    <w:rsid w:val="007522CE"/>
    <w:rsid w:val="007536D8"/>
    <w:rsid w:val="00753F99"/>
    <w:rsid w:val="00754463"/>
    <w:rsid w:val="007551DE"/>
    <w:rsid w:val="00755C35"/>
    <w:rsid w:val="00755F29"/>
    <w:rsid w:val="0075751A"/>
    <w:rsid w:val="00761476"/>
    <w:rsid w:val="00761E00"/>
    <w:rsid w:val="007622E1"/>
    <w:rsid w:val="00762491"/>
    <w:rsid w:val="00771474"/>
    <w:rsid w:val="007726FE"/>
    <w:rsid w:val="00772D25"/>
    <w:rsid w:val="00773361"/>
    <w:rsid w:val="00773E00"/>
    <w:rsid w:val="0077428C"/>
    <w:rsid w:val="00774DD6"/>
    <w:rsid w:val="00775BEF"/>
    <w:rsid w:val="00776388"/>
    <w:rsid w:val="00780306"/>
    <w:rsid w:val="00780B53"/>
    <w:rsid w:val="00781563"/>
    <w:rsid w:val="00782C77"/>
    <w:rsid w:val="007862BA"/>
    <w:rsid w:val="00792FC0"/>
    <w:rsid w:val="00793BC7"/>
    <w:rsid w:val="007959C2"/>
    <w:rsid w:val="007966F8"/>
    <w:rsid w:val="007975E8"/>
    <w:rsid w:val="007A0467"/>
    <w:rsid w:val="007A162E"/>
    <w:rsid w:val="007A2599"/>
    <w:rsid w:val="007A276B"/>
    <w:rsid w:val="007A2D27"/>
    <w:rsid w:val="007A3E5C"/>
    <w:rsid w:val="007A4CB0"/>
    <w:rsid w:val="007A541E"/>
    <w:rsid w:val="007A5A80"/>
    <w:rsid w:val="007A6490"/>
    <w:rsid w:val="007A78FD"/>
    <w:rsid w:val="007B0230"/>
    <w:rsid w:val="007B12A2"/>
    <w:rsid w:val="007B1AD4"/>
    <w:rsid w:val="007B1B74"/>
    <w:rsid w:val="007B1F39"/>
    <w:rsid w:val="007B2718"/>
    <w:rsid w:val="007B2883"/>
    <w:rsid w:val="007B2B05"/>
    <w:rsid w:val="007B3492"/>
    <w:rsid w:val="007B4AB9"/>
    <w:rsid w:val="007B6A37"/>
    <w:rsid w:val="007B73AF"/>
    <w:rsid w:val="007B79F7"/>
    <w:rsid w:val="007C0253"/>
    <w:rsid w:val="007C2FCF"/>
    <w:rsid w:val="007C3ED7"/>
    <w:rsid w:val="007C3FF3"/>
    <w:rsid w:val="007D1592"/>
    <w:rsid w:val="007D1DAF"/>
    <w:rsid w:val="007D2E36"/>
    <w:rsid w:val="007D42E5"/>
    <w:rsid w:val="007D5EBF"/>
    <w:rsid w:val="007D7274"/>
    <w:rsid w:val="007D729B"/>
    <w:rsid w:val="007D795E"/>
    <w:rsid w:val="007E47A6"/>
    <w:rsid w:val="007E4E65"/>
    <w:rsid w:val="007E7640"/>
    <w:rsid w:val="007E77E8"/>
    <w:rsid w:val="007F02C6"/>
    <w:rsid w:val="007F0BAD"/>
    <w:rsid w:val="007F3214"/>
    <w:rsid w:val="007F3C54"/>
    <w:rsid w:val="007F444A"/>
    <w:rsid w:val="007F49BF"/>
    <w:rsid w:val="007F5A41"/>
    <w:rsid w:val="007F5CD6"/>
    <w:rsid w:val="007F716E"/>
    <w:rsid w:val="007F75F5"/>
    <w:rsid w:val="0080083A"/>
    <w:rsid w:val="00802C3F"/>
    <w:rsid w:val="00804151"/>
    <w:rsid w:val="00807242"/>
    <w:rsid w:val="008078FF"/>
    <w:rsid w:val="00807F52"/>
    <w:rsid w:val="00811A42"/>
    <w:rsid w:val="0081260F"/>
    <w:rsid w:val="00812C7A"/>
    <w:rsid w:val="00813873"/>
    <w:rsid w:val="00815B54"/>
    <w:rsid w:val="008179F6"/>
    <w:rsid w:val="008203FB"/>
    <w:rsid w:val="008207DC"/>
    <w:rsid w:val="00820AE1"/>
    <w:rsid w:val="00822466"/>
    <w:rsid w:val="00822AEB"/>
    <w:rsid w:val="008254FE"/>
    <w:rsid w:val="00826B24"/>
    <w:rsid w:val="008300E4"/>
    <w:rsid w:val="0083113D"/>
    <w:rsid w:val="008315CB"/>
    <w:rsid w:val="00832924"/>
    <w:rsid w:val="00834BB8"/>
    <w:rsid w:val="00835D10"/>
    <w:rsid w:val="008366F2"/>
    <w:rsid w:val="00837246"/>
    <w:rsid w:val="00837596"/>
    <w:rsid w:val="008433FD"/>
    <w:rsid w:val="008456F9"/>
    <w:rsid w:val="00850F17"/>
    <w:rsid w:val="00852B81"/>
    <w:rsid w:val="0085386F"/>
    <w:rsid w:val="00854E85"/>
    <w:rsid w:val="00856357"/>
    <w:rsid w:val="00857C89"/>
    <w:rsid w:val="00860795"/>
    <w:rsid w:val="00860B19"/>
    <w:rsid w:val="008610FB"/>
    <w:rsid w:val="00863C6C"/>
    <w:rsid w:val="00865D5A"/>
    <w:rsid w:val="008666C0"/>
    <w:rsid w:val="00871249"/>
    <w:rsid w:val="008728C4"/>
    <w:rsid w:val="00873824"/>
    <w:rsid w:val="0087669F"/>
    <w:rsid w:val="008771E7"/>
    <w:rsid w:val="008817BE"/>
    <w:rsid w:val="00882531"/>
    <w:rsid w:val="0088387F"/>
    <w:rsid w:val="00886EAA"/>
    <w:rsid w:val="00890C7B"/>
    <w:rsid w:val="00890CF1"/>
    <w:rsid w:val="00892900"/>
    <w:rsid w:val="00892B55"/>
    <w:rsid w:val="00892ED1"/>
    <w:rsid w:val="008931DC"/>
    <w:rsid w:val="00893CF6"/>
    <w:rsid w:val="008945ED"/>
    <w:rsid w:val="00894717"/>
    <w:rsid w:val="00895E02"/>
    <w:rsid w:val="0089644E"/>
    <w:rsid w:val="008968F9"/>
    <w:rsid w:val="008977D7"/>
    <w:rsid w:val="00897D2C"/>
    <w:rsid w:val="008A0AB5"/>
    <w:rsid w:val="008A0E94"/>
    <w:rsid w:val="008A107B"/>
    <w:rsid w:val="008A1F01"/>
    <w:rsid w:val="008A208C"/>
    <w:rsid w:val="008A28BC"/>
    <w:rsid w:val="008A3120"/>
    <w:rsid w:val="008A4959"/>
    <w:rsid w:val="008A53E8"/>
    <w:rsid w:val="008A591D"/>
    <w:rsid w:val="008A6227"/>
    <w:rsid w:val="008A65FF"/>
    <w:rsid w:val="008A7BC8"/>
    <w:rsid w:val="008B06E6"/>
    <w:rsid w:val="008B0D11"/>
    <w:rsid w:val="008B0F72"/>
    <w:rsid w:val="008B207D"/>
    <w:rsid w:val="008B325E"/>
    <w:rsid w:val="008B45CC"/>
    <w:rsid w:val="008B5277"/>
    <w:rsid w:val="008B5C31"/>
    <w:rsid w:val="008B5EC0"/>
    <w:rsid w:val="008B6B6E"/>
    <w:rsid w:val="008C1910"/>
    <w:rsid w:val="008C1E32"/>
    <w:rsid w:val="008C3588"/>
    <w:rsid w:val="008C3B5A"/>
    <w:rsid w:val="008C4E18"/>
    <w:rsid w:val="008C5787"/>
    <w:rsid w:val="008C596A"/>
    <w:rsid w:val="008C6FF7"/>
    <w:rsid w:val="008C7BE8"/>
    <w:rsid w:val="008D2415"/>
    <w:rsid w:val="008D28FE"/>
    <w:rsid w:val="008D37A9"/>
    <w:rsid w:val="008D440E"/>
    <w:rsid w:val="008D462A"/>
    <w:rsid w:val="008D4776"/>
    <w:rsid w:val="008D56F9"/>
    <w:rsid w:val="008E1789"/>
    <w:rsid w:val="008E3026"/>
    <w:rsid w:val="008E5A4D"/>
    <w:rsid w:val="008E63FF"/>
    <w:rsid w:val="008E6E33"/>
    <w:rsid w:val="008F027E"/>
    <w:rsid w:val="008F0C68"/>
    <w:rsid w:val="008F2E27"/>
    <w:rsid w:val="008F32BD"/>
    <w:rsid w:val="008F777B"/>
    <w:rsid w:val="009021AF"/>
    <w:rsid w:val="00903776"/>
    <w:rsid w:val="00905734"/>
    <w:rsid w:val="0091041E"/>
    <w:rsid w:val="00911233"/>
    <w:rsid w:val="009137DA"/>
    <w:rsid w:val="009166C5"/>
    <w:rsid w:val="0091674C"/>
    <w:rsid w:val="0091740B"/>
    <w:rsid w:val="0091783C"/>
    <w:rsid w:val="00920A81"/>
    <w:rsid w:val="00921452"/>
    <w:rsid w:val="00921CE6"/>
    <w:rsid w:val="009238DE"/>
    <w:rsid w:val="00923CE0"/>
    <w:rsid w:val="009243C3"/>
    <w:rsid w:val="009264C3"/>
    <w:rsid w:val="009264F3"/>
    <w:rsid w:val="00927103"/>
    <w:rsid w:val="00930DB9"/>
    <w:rsid w:val="0093659C"/>
    <w:rsid w:val="00937937"/>
    <w:rsid w:val="009434D2"/>
    <w:rsid w:val="00943799"/>
    <w:rsid w:val="00944999"/>
    <w:rsid w:val="00945670"/>
    <w:rsid w:val="00945BFC"/>
    <w:rsid w:val="00951C6A"/>
    <w:rsid w:val="009548EC"/>
    <w:rsid w:val="00956C56"/>
    <w:rsid w:val="009578C5"/>
    <w:rsid w:val="00957E54"/>
    <w:rsid w:val="009608AB"/>
    <w:rsid w:val="009608D1"/>
    <w:rsid w:val="00960C18"/>
    <w:rsid w:val="009623AD"/>
    <w:rsid w:val="0096627C"/>
    <w:rsid w:val="009666AF"/>
    <w:rsid w:val="009667B8"/>
    <w:rsid w:val="00967937"/>
    <w:rsid w:val="00970B0C"/>
    <w:rsid w:val="00970BC1"/>
    <w:rsid w:val="00971338"/>
    <w:rsid w:val="00972B92"/>
    <w:rsid w:val="00972C89"/>
    <w:rsid w:val="00972FC4"/>
    <w:rsid w:val="00973164"/>
    <w:rsid w:val="00974397"/>
    <w:rsid w:val="00974997"/>
    <w:rsid w:val="00975E8C"/>
    <w:rsid w:val="009807AE"/>
    <w:rsid w:val="00980A70"/>
    <w:rsid w:val="009815EE"/>
    <w:rsid w:val="00982D84"/>
    <w:rsid w:val="0098331F"/>
    <w:rsid w:val="00983F8C"/>
    <w:rsid w:val="00984AE2"/>
    <w:rsid w:val="00986D4E"/>
    <w:rsid w:val="009916EF"/>
    <w:rsid w:val="009925C6"/>
    <w:rsid w:val="00993160"/>
    <w:rsid w:val="00993A3D"/>
    <w:rsid w:val="0099411A"/>
    <w:rsid w:val="009967A5"/>
    <w:rsid w:val="00997328"/>
    <w:rsid w:val="00997B4A"/>
    <w:rsid w:val="009A15B5"/>
    <w:rsid w:val="009A215E"/>
    <w:rsid w:val="009A2C34"/>
    <w:rsid w:val="009A2CA7"/>
    <w:rsid w:val="009A302C"/>
    <w:rsid w:val="009A5E9C"/>
    <w:rsid w:val="009A7CEC"/>
    <w:rsid w:val="009B1DD0"/>
    <w:rsid w:val="009B4003"/>
    <w:rsid w:val="009B4661"/>
    <w:rsid w:val="009C01D1"/>
    <w:rsid w:val="009C0448"/>
    <w:rsid w:val="009C341E"/>
    <w:rsid w:val="009C580B"/>
    <w:rsid w:val="009C7456"/>
    <w:rsid w:val="009D1C27"/>
    <w:rsid w:val="009D2C22"/>
    <w:rsid w:val="009D339E"/>
    <w:rsid w:val="009D3601"/>
    <w:rsid w:val="009D5D43"/>
    <w:rsid w:val="009D6B30"/>
    <w:rsid w:val="009D7700"/>
    <w:rsid w:val="009E1AC0"/>
    <w:rsid w:val="009E2FF3"/>
    <w:rsid w:val="009E41F0"/>
    <w:rsid w:val="009F3D84"/>
    <w:rsid w:val="009F3E57"/>
    <w:rsid w:val="009F4A99"/>
    <w:rsid w:val="009F4FD1"/>
    <w:rsid w:val="009F56A3"/>
    <w:rsid w:val="009F57CC"/>
    <w:rsid w:val="009F7827"/>
    <w:rsid w:val="00A013E1"/>
    <w:rsid w:val="00A028BD"/>
    <w:rsid w:val="00A046BB"/>
    <w:rsid w:val="00A061BD"/>
    <w:rsid w:val="00A075B1"/>
    <w:rsid w:val="00A07758"/>
    <w:rsid w:val="00A117B1"/>
    <w:rsid w:val="00A127B7"/>
    <w:rsid w:val="00A12DC4"/>
    <w:rsid w:val="00A13EDD"/>
    <w:rsid w:val="00A15435"/>
    <w:rsid w:val="00A15508"/>
    <w:rsid w:val="00A15B33"/>
    <w:rsid w:val="00A15EA1"/>
    <w:rsid w:val="00A177AF"/>
    <w:rsid w:val="00A17FEE"/>
    <w:rsid w:val="00A2446D"/>
    <w:rsid w:val="00A24FCD"/>
    <w:rsid w:val="00A260D2"/>
    <w:rsid w:val="00A272CC"/>
    <w:rsid w:val="00A27FF5"/>
    <w:rsid w:val="00A3167A"/>
    <w:rsid w:val="00A32BE1"/>
    <w:rsid w:val="00A32CDA"/>
    <w:rsid w:val="00A35724"/>
    <w:rsid w:val="00A35ECE"/>
    <w:rsid w:val="00A407C9"/>
    <w:rsid w:val="00A40B15"/>
    <w:rsid w:val="00A41EFF"/>
    <w:rsid w:val="00A41FCA"/>
    <w:rsid w:val="00A448CC"/>
    <w:rsid w:val="00A4794C"/>
    <w:rsid w:val="00A50EED"/>
    <w:rsid w:val="00A518C0"/>
    <w:rsid w:val="00A52503"/>
    <w:rsid w:val="00A528C7"/>
    <w:rsid w:val="00A52D18"/>
    <w:rsid w:val="00A53142"/>
    <w:rsid w:val="00A560EE"/>
    <w:rsid w:val="00A61469"/>
    <w:rsid w:val="00A617F9"/>
    <w:rsid w:val="00A62E20"/>
    <w:rsid w:val="00A63326"/>
    <w:rsid w:val="00A72B2F"/>
    <w:rsid w:val="00A72E77"/>
    <w:rsid w:val="00A73C4A"/>
    <w:rsid w:val="00A740D2"/>
    <w:rsid w:val="00A77AFD"/>
    <w:rsid w:val="00A77B83"/>
    <w:rsid w:val="00A8044C"/>
    <w:rsid w:val="00A80D1D"/>
    <w:rsid w:val="00A817F1"/>
    <w:rsid w:val="00A827C4"/>
    <w:rsid w:val="00A837FC"/>
    <w:rsid w:val="00A905C5"/>
    <w:rsid w:val="00A90C25"/>
    <w:rsid w:val="00A91B6C"/>
    <w:rsid w:val="00A946E7"/>
    <w:rsid w:val="00A94761"/>
    <w:rsid w:val="00A95343"/>
    <w:rsid w:val="00A9682D"/>
    <w:rsid w:val="00A96AC5"/>
    <w:rsid w:val="00A96EF2"/>
    <w:rsid w:val="00AA2291"/>
    <w:rsid w:val="00AA25A7"/>
    <w:rsid w:val="00AA2CF6"/>
    <w:rsid w:val="00AA57A1"/>
    <w:rsid w:val="00AA7201"/>
    <w:rsid w:val="00AA7337"/>
    <w:rsid w:val="00AA7D94"/>
    <w:rsid w:val="00AB09A7"/>
    <w:rsid w:val="00AB0BAE"/>
    <w:rsid w:val="00AB33EF"/>
    <w:rsid w:val="00AB46AB"/>
    <w:rsid w:val="00AB492F"/>
    <w:rsid w:val="00AB4CBF"/>
    <w:rsid w:val="00AB58A4"/>
    <w:rsid w:val="00AB5F46"/>
    <w:rsid w:val="00AB6F09"/>
    <w:rsid w:val="00AB7676"/>
    <w:rsid w:val="00AC035B"/>
    <w:rsid w:val="00AC1B26"/>
    <w:rsid w:val="00AC1E35"/>
    <w:rsid w:val="00AC2807"/>
    <w:rsid w:val="00AC29A6"/>
    <w:rsid w:val="00AC4AA6"/>
    <w:rsid w:val="00AD1B6B"/>
    <w:rsid w:val="00AD2BA7"/>
    <w:rsid w:val="00AD33E9"/>
    <w:rsid w:val="00AD4AD9"/>
    <w:rsid w:val="00AD4E32"/>
    <w:rsid w:val="00AD6092"/>
    <w:rsid w:val="00AD63EB"/>
    <w:rsid w:val="00AD7148"/>
    <w:rsid w:val="00AE0776"/>
    <w:rsid w:val="00AE0F9A"/>
    <w:rsid w:val="00AE0FF9"/>
    <w:rsid w:val="00AE19B7"/>
    <w:rsid w:val="00AE3FD7"/>
    <w:rsid w:val="00AE4190"/>
    <w:rsid w:val="00AE41E1"/>
    <w:rsid w:val="00AE4BBC"/>
    <w:rsid w:val="00AE6067"/>
    <w:rsid w:val="00AE65B0"/>
    <w:rsid w:val="00AE7027"/>
    <w:rsid w:val="00AF0AC3"/>
    <w:rsid w:val="00AF0F45"/>
    <w:rsid w:val="00AF1535"/>
    <w:rsid w:val="00AF1F9C"/>
    <w:rsid w:val="00AF3B89"/>
    <w:rsid w:val="00AF5835"/>
    <w:rsid w:val="00AF6346"/>
    <w:rsid w:val="00AF6CB9"/>
    <w:rsid w:val="00B0081B"/>
    <w:rsid w:val="00B00FCF"/>
    <w:rsid w:val="00B01F74"/>
    <w:rsid w:val="00B022DE"/>
    <w:rsid w:val="00B027F3"/>
    <w:rsid w:val="00B02E8F"/>
    <w:rsid w:val="00B03720"/>
    <w:rsid w:val="00B04339"/>
    <w:rsid w:val="00B04374"/>
    <w:rsid w:val="00B04799"/>
    <w:rsid w:val="00B103D7"/>
    <w:rsid w:val="00B12BD8"/>
    <w:rsid w:val="00B153D2"/>
    <w:rsid w:val="00B16BC7"/>
    <w:rsid w:val="00B16F1D"/>
    <w:rsid w:val="00B16F6B"/>
    <w:rsid w:val="00B17B58"/>
    <w:rsid w:val="00B2226F"/>
    <w:rsid w:val="00B23B91"/>
    <w:rsid w:val="00B2481C"/>
    <w:rsid w:val="00B26BA8"/>
    <w:rsid w:val="00B27161"/>
    <w:rsid w:val="00B319B7"/>
    <w:rsid w:val="00B3347F"/>
    <w:rsid w:val="00B33FFA"/>
    <w:rsid w:val="00B34773"/>
    <w:rsid w:val="00B34AE9"/>
    <w:rsid w:val="00B35426"/>
    <w:rsid w:val="00B35D9A"/>
    <w:rsid w:val="00B35FAE"/>
    <w:rsid w:val="00B40490"/>
    <w:rsid w:val="00B42754"/>
    <w:rsid w:val="00B4308F"/>
    <w:rsid w:val="00B44525"/>
    <w:rsid w:val="00B44526"/>
    <w:rsid w:val="00B446C5"/>
    <w:rsid w:val="00B44CD9"/>
    <w:rsid w:val="00B4550D"/>
    <w:rsid w:val="00B45DC7"/>
    <w:rsid w:val="00B46543"/>
    <w:rsid w:val="00B51770"/>
    <w:rsid w:val="00B51BDF"/>
    <w:rsid w:val="00B51F87"/>
    <w:rsid w:val="00B521EA"/>
    <w:rsid w:val="00B5372C"/>
    <w:rsid w:val="00B5473D"/>
    <w:rsid w:val="00B54919"/>
    <w:rsid w:val="00B565CD"/>
    <w:rsid w:val="00B5730A"/>
    <w:rsid w:val="00B57B5E"/>
    <w:rsid w:val="00B57DC5"/>
    <w:rsid w:val="00B60EA3"/>
    <w:rsid w:val="00B61E32"/>
    <w:rsid w:val="00B61FE5"/>
    <w:rsid w:val="00B625E2"/>
    <w:rsid w:val="00B65608"/>
    <w:rsid w:val="00B67CA1"/>
    <w:rsid w:val="00B719CD"/>
    <w:rsid w:val="00B71F85"/>
    <w:rsid w:val="00B721C3"/>
    <w:rsid w:val="00B72A84"/>
    <w:rsid w:val="00B74DD3"/>
    <w:rsid w:val="00B75328"/>
    <w:rsid w:val="00B76CDC"/>
    <w:rsid w:val="00B77729"/>
    <w:rsid w:val="00B82A34"/>
    <w:rsid w:val="00B82F8E"/>
    <w:rsid w:val="00B8336A"/>
    <w:rsid w:val="00B8670E"/>
    <w:rsid w:val="00B86C97"/>
    <w:rsid w:val="00B875F2"/>
    <w:rsid w:val="00B90272"/>
    <w:rsid w:val="00B90ED2"/>
    <w:rsid w:val="00B91056"/>
    <w:rsid w:val="00B9110C"/>
    <w:rsid w:val="00B91ED2"/>
    <w:rsid w:val="00B940BC"/>
    <w:rsid w:val="00B94E83"/>
    <w:rsid w:val="00B95C1E"/>
    <w:rsid w:val="00B96188"/>
    <w:rsid w:val="00B96C26"/>
    <w:rsid w:val="00B97621"/>
    <w:rsid w:val="00BA1C9B"/>
    <w:rsid w:val="00BA3539"/>
    <w:rsid w:val="00BA6670"/>
    <w:rsid w:val="00BA7123"/>
    <w:rsid w:val="00BA7531"/>
    <w:rsid w:val="00BA75C8"/>
    <w:rsid w:val="00BA7603"/>
    <w:rsid w:val="00BB156A"/>
    <w:rsid w:val="00BB1E62"/>
    <w:rsid w:val="00BB348B"/>
    <w:rsid w:val="00BB51E3"/>
    <w:rsid w:val="00BC0108"/>
    <w:rsid w:val="00BC0C7E"/>
    <w:rsid w:val="00BC47ED"/>
    <w:rsid w:val="00BC60FE"/>
    <w:rsid w:val="00BC66E0"/>
    <w:rsid w:val="00BC7AA1"/>
    <w:rsid w:val="00BD03CF"/>
    <w:rsid w:val="00BD0705"/>
    <w:rsid w:val="00BD1DFA"/>
    <w:rsid w:val="00BD33D4"/>
    <w:rsid w:val="00BD742A"/>
    <w:rsid w:val="00BE0549"/>
    <w:rsid w:val="00BE0CEB"/>
    <w:rsid w:val="00BE127B"/>
    <w:rsid w:val="00BE1B3D"/>
    <w:rsid w:val="00BE2F4D"/>
    <w:rsid w:val="00BE31BB"/>
    <w:rsid w:val="00BE3D85"/>
    <w:rsid w:val="00BE4BCA"/>
    <w:rsid w:val="00BE70E5"/>
    <w:rsid w:val="00BE74BB"/>
    <w:rsid w:val="00BF14BC"/>
    <w:rsid w:val="00BF210D"/>
    <w:rsid w:val="00BF3D59"/>
    <w:rsid w:val="00BF48BD"/>
    <w:rsid w:val="00BF581B"/>
    <w:rsid w:val="00BF5DFB"/>
    <w:rsid w:val="00BF7206"/>
    <w:rsid w:val="00BF74FF"/>
    <w:rsid w:val="00C000CA"/>
    <w:rsid w:val="00C00712"/>
    <w:rsid w:val="00C0086A"/>
    <w:rsid w:val="00C01953"/>
    <w:rsid w:val="00C0540A"/>
    <w:rsid w:val="00C06996"/>
    <w:rsid w:val="00C07C6B"/>
    <w:rsid w:val="00C1235B"/>
    <w:rsid w:val="00C14E5F"/>
    <w:rsid w:val="00C16054"/>
    <w:rsid w:val="00C16BD3"/>
    <w:rsid w:val="00C17802"/>
    <w:rsid w:val="00C21304"/>
    <w:rsid w:val="00C21907"/>
    <w:rsid w:val="00C21C2C"/>
    <w:rsid w:val="00C21C33"/>
    <w:rsid w:val="00C22037"/>
    <w:rsid w:val="00C229BF"/>
    <w:rsid w:val="00C23375"/>
    <w:rsid w:val="00C23BD2"/>
    <w:rsid w:val="00C258C0"/>
    <w:rsid w:val="00C264A8"/>
    <w:rsid w:val="00C26C1F"/>
    <w:rsid w:val="00C274D5"/>
    <w:rsid w:val="00C31434"/>
    <w:rsid w:val="00C32600"/>
    <w:rsid w:val="00C3395C"/>
    <w:rsid w:val="00C34FC7"/>
    <w:rsid w:val="00C35C98"/>
    <w:rsid w:val="00C4028B"/>
    <w:rsid w:val="00C42174"/>
    <w:rsid w:val="00C50F42"/>
    <w:rsid w:val="00C5168C"/>
    <w:rsid w:val="00C5238E"/>
    <w:rsid w:val="00C54F21"/>
    <w:rsid w:val="00C57A05"/>
    <w:rsid w:val="00C57F3E"/>
    <w:rsid w:val="00C6234C"/>
    <w:rsid w:val="00C62A45"/>
    <w:rsid w:val="00C63DCF"/>
    <w:rsid w:val="00C64E94"/>
    <w:rsid w:val="00C65AFB"/>
    <w:rsid w:val="00C6643F"/>
    <w:rsid w:val="00C67834"/>
    <w:rsid w:val="00C727E0"/>
    <w:rsid w:val="00C73B83"/>
    <w:rsid w:val="00C772C8"/>
    <w:rsid w:val="00C7789C"/>
    <w:rsid w:val="00C77D03"/>
    <w:rsid w:val="00C80B62"/>
    <w:rsid w:val="00C8140E"/>
    <w:rsid w:val="00C8174D"/>
    <w:rsid w:val="00C85310"/>
    <w:rsid w:val="00C85B73"/>
    <w:rsid w:val="00C87F5E"/>
    <w:rsid w:val="00C9000D"/>
    <w:rsid w:val="00C90957"/>
    <w:rsid w:val="00C92325"/>
    <w:rsid w:val="00C9319F"/>
    <w:rsid w:val="00C94DA4"/>
    <w:rsid w:val="00C960FA"/>
    <w:rsid w:val="00C9624A"/>
    <w:rsid w:val="00C967AE"/>
    <w:rsid w:val="00C96EFF"/>
    <w:rsid w:val="00C971A4"/>
    <w:rsid w:val="00CA1C35"/>
    <w:rsid w:val="00CA23F8"/>
    <w:rsid w:val="00CA23FD"/>
    <w:rsid w:val="00CA2F3A"/>
    <w:rsid w:val="00CA7D3C"/>
    <w:rsid w:val="00CB15CB"/>
    <w:rsid w:val="00CB2A11"/>
    <w:rsid w:val="00CB5392"/>
    <w:rsid w:val="00CB5CE6"/>
    <w:rsid w:val="00CB69E5"/>
    <w:rsid w:val="00CB7108"/>
    <w:rsid w:val="00CC0A74"/>
    <w:rsid w:val="00CC0D84"/>
    <w:rsid w:val="00CC14DA"/>
    <w:rsid w:val="00CC22E9"/>
    <w:rsid w:val="00CC3238"/>
    <w:rsid w:val="00CC4261"/>
    <w:rsid w:val="00CC4345"/>
    <w:rsid w:val="00CC7604"/>
    <w:rsid w:val="00CD0D29"/>
    <w:rsid w:val="00CD2040"/>
    <w:rsid w:val="00CD3003"/>
    <w:rsid w:val="00CD4B0E"/>
    <w:rsid w:val="00CD4F14"/>
    <w:rsid w:val="00CD736C"/>
    <w:rsid w:val="00CE0218"/>
    <w:rsid w:val="00CE0CB6"/>
    <w:rsid w:val="00CE1734"/>
    <w:rsid w:val="00CE1A6F"/>
    <w:rsid w:val="00CE1E66"/>
    <w:rsid w:val="00CE4369"/>
    <w:rsid w:val="00CE57D9"/>
    <w:rsid w:val="00CE784A"/>
    <w:rsid w:val="00CE792F"/>
    <w:rsid w:val="00CF02CE"/>
    <w:rsid w:val="00CF0304"/>
    <w:rsid w:val="00CF09E1"/>
    <w:rsid w:val="00CF202B"/>
    <w:rsid w:val="00CF2421"/>
    <w:rsid w:val="00CF2822"/>
    <w:rsid w:val="00CF29EF"/>
    <w:rsid w:val="00CF34C7"/>
    <w:rsid w:val="00CF4648"/>
    <w:rsid w:val="00D021EB"/>
    <w:rsid w:val="00D0258D"/>
    <w:rsid w:val="00D027FD"/>
    <w:rsid w:val="00D02FD0"/>
    <w:rsid w:val="00D0367C"/>
    <w:rsid w:val="00D060FA"/>
    <w:rsid w:val="00D06991"/>
    <w:rsid w:val="00D10A14"/>
    <w:rsid w:val="00D11B44"/>
    <w:rsid w:val="00D11C05"/>
    <w:rsid w:val="00D12B52"/>
    <w:rsid w:val="00D12CEB"/>
    <w:rsid w:val="00D15B23"/>
    <w:rsid w:val="00D167D7"/>
    <w:rsid w:val="00D16A6E"/>
    <w:rsid w:val="00D177A5"/>
    <w:rsid w:val="00D1790F"/>
    <w:rsid w:val="00D201C6"/>
    <w:rsid w:val="00D21B8C"/>
    <w:rsid w:val="00D21D0A"/>
    <w:rsid w:val="00D24942"/>
    <w:rsid w:val="00D25024"/>
    <w:rsid w:val="00D25A72"/>
    <w:rsid w:val="00D269F5"/>
    <w:rsid w:val="00D30D22"/>
    <w:rsid w:val="00D3102E"/>
    <w:rsid w:val="00D3162E"/>
    <w:rsid w:val="00D317B9"/>
    <w:rsid w:val="00D3300C"/>
    <w:rsid w:val="00D34114"/>
    <w:rsid w:val="00D35420"/>
    <w:rsid w:val="00D35B81"/>
    <w:rsid w:val="00D36BF6"/>
    <w:rsid w:val="00D41BC8"/>
    <w:rsid w:val="00D41ED1"/>
    <w:rsid w:val="00D43961"/>
    <w:rsid w:val="00D4432C"/>
    <w:rsid w:val="00D44D07"/>
    <w:rsid w:val="00D45103"/>
    <w:rsid w:val="00D500F7"/>
    <w:rsid w:val="00D50288"/>
    <w:rsid w:val="00D50E9D"/>
    <w:rsid w:val="00D530D0"/>
    <w:rsid w:val="00D5475D"/>
    <w:rsid w:val="00D556D1"/>
    <w:rsid w:val="00D55752"/>
    <w:rsid w:val="00D57979"/>
    <w:rsid w:val="00D609C3"/>
    <w:rsid w:val="00D618E2"/>
    <w:rsid w:val="00D6209C"/>
    <w:rsid w:val="00D6279D"/>
    <w:rsid w:val="00D631C7"/>
    <w:rsid w:val="00D633BD"/>
    <w:rsid w:val="00D652B0"/>
    <w:rsid w:val="00D66D44"/>
    <w:rsid w:val="00D677ED"/>
    <w:rsid w:val="00D74FD3"/>
    <w:rsid w:val="00D75EF6"/>
    <w:rsid w:val="00D77523"/>
    <w:rsid w:val="00D776DD"/>
    <w:rsid w:val="00D77C09"/>
    <w:rsid w:val="00D812A5"/>
    <w:rsid w:val="00D820D7"/>
    <w:rsid w:val="00D82F2D"/>
    <w:rsid w:val="00D83EAC"/>
    <w:rsid w:val="00D848AA"/>
    <w:rsid w:val="00D85161"/>
    <w:rsid w:val="00D851AF"/>
    <w:rsid w:val="00D8700F"/>
    <w:rsid w:val="00D8701F"/>
    <w:rsid w:val="00D87098"/>
    <w:rsid w:val="00D905F8"/>
    <w:rsid w:val="00D92ADC"/>
    <w:rsid w:val="00D94518"/>
    <w:rsid w:val="00D95C88"/>
    <w:rsid w:val="00D96CB8"/>
    <w:rsid w:val="00D970C1"/>
    <w:rsid w:val="00D97A70"/>
    <w:rsid w:val="00DA0C9C"/>
    <w:rsid w:val="00DA1164"/>
    <w:rsid w:val="00DA1272"/>
    <w:rsid w:val="00DA1B20"/>
    <w:rsid w:val="00DA23F5"/>
    <w:rsid w:val="00DA2B52"/>
    <w:rsid w:val="00DA2D4A"/>
    <w:rsid w:val="00DA3123"/>
    <w:rsid w:val="00DA34A5"/>
    <w:rsid w:val="00DA38C4"/>
    <w:rsid w:val="00DA40E5"/>
    <w:rsid w:val="00DA64C4"/>
    <w:rsid w:val="00DA755D"/>
    <w:rsid w:val="00DA7D67"/>
    <w:rsid w:val="00DB3683"/>
    <w:rsid w:val="00DB4228"/>
    <w:rsid w:val="00DB4250"/>
    <w:rsid w:val="00DB4B1B"/>
    <w:rsid w:val="00DB5113"/>
    <w:rsid w:val="00DB5411"/>
    <w:rsid w:val="00DB56D9"/>
    <w:rsid w:val="00DB5A47"/>
    <w:rsid w:val="00DC13FC"/>
    <w:rsid w:val="00DC1579"/>
    <w:rsid w:val="00DC2C6C"/>
    <w:rsid w:val="00DC30E8"/>
    <w:rsid w:val="00DC3427"/>
    <w:rsid w:val="00DC539C"/>
    <w:rsid w:val="00DC6ABC"/>
    <w:rsid w:val="00DD5BF0"/>
    <w:rsid w:val="00DE1402"/>
    <w:rsid w:val="00DE5921"/>
    <w:rsid w:val="00DE64FC"/>
    <w:rsid w:val="00DE7CC0"/>
    <w:rsid w:val="00DF1672"/>
    <w:rsid w:val="00DF1C56"/>
    <w:rsid w:val="00DF224A"/>
    <w:rsid w:val="00DF25C1"/>
    <w:rsid w:val="00DF435F"/>
    <w:rsid w:val="00DF4E31"/>
    <w:rsid w:val="00DF5D13"/>
    <w:rsid w:val="00DF6843"/>
    <w:rsid w:val="00DF6CDA"/>
    <w:rsid w:val="00DF71A2"/>
    <w:rsid w:val="00DF7263"/>
    <w:rsid w:val="00DF78FA"/>
    <w:rsid w:val="00DF7CCD"/>
    <w:rsid w:val="00E013E2"/>
    <w:rsid w:val="00E020D5"/>
    <w:rsid w:val="00E02352"/>
    <w:rsid w:val="00E02DA4"/>
    <w:rsid w:val="00E036EE"/>
    <w:rsid w:val="00E065DB"/>
    <w:rsid w:val="00E0688B"/>
    <w:rsid w:val="00E07A8A"/>
    <w:rsid w:val="00E07FB7"/>
    <w:rsid w:val="00E1048D"/>
    <w:rsid w:val="00E11611"/>
    <w:rsid w:val="00E126E0"/>
    <w:rsid w:val="00E15134"/>
    <w:rsid w:val="00E154E8"/>
    <w:rsid w:val="00E15701"/>
    <w:rsid w:val="00E16977"/>
    <w:rsid w:val="00E2178A"/>
    <w:rsid w:val="00E23EDE"/>
    <w:rsid w:val="00E23FAE"/>
    <w:rsid w:val="00E25945"/>
    <w:rsid w:val="00E271B8"/>
    <w:rsid w:val="00E27583"/>
    <w:rsid w:val="00E307A4"/>
    <w:rsid w:val="00E31383"/>
    <w:rsid w:val="00E333AA"/>
    <w:rsid w:val="00E34756"/>
    <w:rsid w:val="00E355B8"/>
    <w:rsid w:val="00E35F79"/>
    <w:rsid w:val="00E378E0"/>
    <w:rsid w:val="00E408E7"/>
    <w:rsid w:val="00E41E67"/>
    <w:rsid w:val="00E4217E"/>
    <w:rsid w:val="00E42397"/>
    <w:rsid w:val="00E424E1"/>
    <w:rsid w:val="00E4272F"/>
    <w:rsid w:val="00E42736"/>
    <w:rsid w:val="00E432D3"/>
    <w:rsid w:val="00E4389B"/>
    <w:rsid w:val="00E458D9"/>
    <w:rsid w:val="00E45CD7"/>
    <w:rsid w:val="00E47137"/>
    <w:rsid w:val="00E47219"/>
    <w:rsid w:val="00E5016D"/>
    <w:rsid w:val="00E5149E"/>
    <w:rsid w:val="00E5172F"/>
    <w:rsid w:val="00E521C9"/>
    <w:rsid w:val="00E52717"/>
    <w:rsid w:val="00E5746F"/>
    <w:rsid w:val="00E61B1A"/>
    <w:rsid w:val="00E61EB9"/>
    <w:rsid w:val="00E61F97"/>
    <w:rsid w:val="00E62999"/>
    <w:rsid w:val="00E63B00"/>
    <w:rsid w:val="00E65491"/>
    <w:rsid w:val="00E6605B"/>
    <w:rsid w:val="00E71A5E"/>
    <w:rsid w:val="00E72A52"/>
    <w:rsid w:val="00E737A1"/>
    <w:rsid w:val="00E73A15"/>
    <w:rsid w:val="00E7462B"/>
    <w:rsid w:val="00E7616C"/>
    <w:rsid w:val="00E76376"/>
    <w:rsid w:val="00E77464"/>
    <w:rsid w:val="00E777DB"/>
    <w:rsid w:val="00E814E2"/>
    <w:rsid w:val="00E82384"/>
    <w:rsid w:val="00E85D66"/>
    <w:rsid w:val="00E86238"/>
    <w:rsid w:val="00E871E5"/>
    <w:rsid w:val="00E924D1"/>
    <w:rsid w:val="00E93117"/>
    <w:rsid w:val="00E93BE3"/>
    <w:rsid w:val="00E95D91"/>
    <w:rsid w:val="00E9624F"/>
    <w:rsid w:val="00E97155"/>
    <w:rsid w:val="00EA2A23"/>
    <w:rsid w:val="00EA4A8B"/>
    <w:rsid w:val="00EA4F08"/>
    <w:rsid w:val="00EA50A8"/>
    <w:rsid w:val="00EA7850"/>
    <w:rsid w:val="00EB0A28"/>
    <w:rsid w:val="00EB16E6"/>
    <w:rsid w:val="00EB2849"/>
    <w:rsid w:val="00EB2D53"/>
    <w:rsid w:val="00EB3158"/>
    <w:rsid w:val="00EB5527"/>
    <w:rsid w:val="00EB5E02"/>
    <w:rsid w:val="00EB6A45"/>
    <w:rsid w:val="00EB6B2F"/>
    <w:rsid w:val="00EC2ACF"/>
    <w:rsid w:val="00EC5869"/>
    <w:rsid w:val="00EC70DB"/>
    <w:rsid w:val="00EC714E"/>
    <w:rsid w:val="00EC7A77"/>
    <w:rsid w:val="00ED3A2D"/>
    <w:rsid w:val="00ED3A5A"/>
    <w:rsid w:val="00ED5630"/>
    <w:rsid w:val="00ED6929"/>
    <w:rsid w:val="00ED6B58"/>
    <w:rsid w:val="00EE251C"/>
    <w:rsid w:val="00EE338A"/>
    <w:rsid w:val="00EE45C3"/>
    <w:rsid w:val="00EE4FD3"/>
    <w:rsid w:val="00EE6388"/>
    <w:rsid w:val="00EE638F"/>
    <w:rsid w:val="00EE6958"/>
    <w:rsid w:val="00EE7170"/>
    <w:rsid w:val="00EF22C6"/>
    <w:rsid w:val="00EF2CCF"/>
    <w:rsid w:val="00EF3587"/>
    <w:rsid w:val="00EF3F9E"/>
    <w:rsid w:val="00EF4019"/>
    <w:rsid w:val="00EF49E5"/>
    <w:rsid w:val="00EF4EEB"/>
    <w:rsid w:val="00EF6D79"/>
    <w:rsid w:val="00EF7FFA"/>
    <w:rsid w:val="00F0014B"/>
    <w:rsid w:val="00F01F5F"/>
    <w:rsid w:val="00F0206D"/>
    <w:rsid w:val="00F025D6"/>
    <w:rsid w:val="00F02FC5"/>
    <w:rsid w:val="00F04491"/>
    <w:rsid w:val="00F0627B"/>
    <w:rsid w:val="00F07573"/>
    <w:rsid w:val="00F10534"/>
    <w:rsid w:val="00F11129"/>
    <w:rsid w:val="00F1126E"/>
    <w:rsid w:val="00F12450"/>
    <w:rsid w:val="00F13EC2"/>
    <w:rsid w:val="00F16999"/>
    <w:rsid w:val="00F16B10"/>
    <w:rsid w:val="00F16B45"/>
    <w:rsid w:val="00F174FC"/>
    <w:rsid w:val="00F20408"/>
    <w:rsid w:val="00F20E39"/>
    <w:rsid w:val="00F23507"/>
    <w:rsid w:val="00F242CA"/>
    <w:rsid w:val="00F25A0A"/>
    <w:rsid w:val="00F27B8A"/>
    <w:rsid w:val="00F30E24"/>
    <w:rsid w:val="00F3124C"/>
    <w:rsid w:val="00F31ADD"/>
    <w:rsid w:val="00F31F50"/>
    <w:rsid w:val="00F32BD4"/>
    <w:rsid w:val="00F330F1"/>
    <w:rsid w:val="00F33149"/>
    <w:rsid w:val="00F36A34"/>
    <w:rsid w:val="00F41D29"/>
    <w:rsid w:val="00F42D9E"/>
    <w:rsid w:val="00F43086"/>
    <w:rsid w:val="00F50FB3"/>
    <w:rsid w:val="00F5281F"/>
    <w:rsid w:val="00F52ADB"/>
    <w:rsid w:val="00F541B1"/>
    <w:rsid w:val="00F54BD9"/>
    <w:rsid w:val="00F60CC4"/>
    <w:rsid w:val="00F628BA"/>
    <w:rsid w:val="00F6355F"/>
    <w:rsid w:val="00F64EDD"/>
    <w:rsid w:val="00F6517D"/>
    <w:rsid w:val="00F65757"/>
    <w:rsid w:val="00F65F9B"/>
    <w:rsid w:val="00F673F9"/>
    <w:rsid w:val="00F67F03"/>
    <w:rsid w:val="00F70095"/>
    <w:rsid w:val="00F703A0"/>
    <w:rsid w:val="00F708B2"/>
    <w:rsid w:val="00F712EC"/>
    <w:rsid w:val="00F720F4"/>
    <w:rsid w:val="00F728CC"/>
    <w:rsid w:val="00F729C6"/>
    <w:rsid w:val="00F74866"/>
    <w:rsid w:val="00F7520D"/>
    <w:rsid w:val="00F75FC5"/>
    <w:rsid w:val="00F77470"/>
    <w:rsid w:val="00F779BB"/>
    <w:rsid w:val="00F80F94"/>
    <w:rsid w:val="00F8104B"/>
    <w:rsid w:val="00F81E57"/>
    <w:rsid w:val="00F82E30"/>
    <w:rsid w:val="00F842E4"/>
    <w:rsid w:val="00F85CF8"/>
    <w:rsid w:val="00F87E75"/>
    <w:rsid w:val="00F9173A"/>
    <w:rsid w:val="00F926C6"/>
    <w:rsid w:val="00F93E2E"/>
    <w:rsid w:val="00F943FF"/>
    <w:rsid w:val="00F94A9C"/>
    <w:rsid w:val="00F954F3"/>
    <w:rsid w:val="00F96525"/>
    <w:rsid w:val="00F97A01"/>
    <w:rsid w:val="00FA069A"/>
    <w:rsid w:val="00FA3229"/>
    <w:rsid w:val="00FA464C"/>
    <w:rsid w:val="00FA4EF5"/>
    <w:rsid w:val="00FB3294"/>
    <w:rsid w:val="00FB3388"/>
    <w:rsid w:val="00FB4F38"/>
    <w:rsid w:val="00FB5C3B"/>
    <w:rsid w:val="00FB6103"/>
    <w:rsid w:val="00FB7F63"/>
    <w:rsid w:val="00FC0499"/>
    <w:rsid w:val="00FC101B"/>
    <w:rsid w:val="00FC3737"/>
    <w:rsid w:val="00FC5F5B"/>
    <w:rsid w:val="00FC6C89"/>
    <w:rsid w:val="00FC6F2B"/>
    <w:rsid w:val="00FD08BA"/>
    <w:rsid w:val="00FD3E29"/>
    <w:rsid w:val="00FD6082"/>
    <w:rsid w:val="00FD79DD"/>
    <w:rsid w:val="00FE4271"/>
    <w:rsid w:val="00FE4FAB"/>
    <w:rsid w:val="00FE63B8"/>
    <w:rsid w:val="00FE7654"/>
    <w:rsid w:val="00FE768A"/>
    <w:rsid w:val="00FE7EF0"/>
    <w:rsid w:val="00FF13B2"/>
    <w:rsid w:val="00FF14C1"/>
    <w:rsid w:val="00FF1DF3"/>
    <w:rsid w:val="00FF3A01"/>
    <w:rsid w:val="00FF3A73"/>
    <w:rsid w:val="00FF6194"/>
    <w:rsid w:val="00FF626F"/>
    <w:rsid w:val="00FF63CF"/>
    <w:rsid w:val="00FF6689"/>
    <w:rsid w:val="00FF6B13"/>
    <w:rsid w:val="00FF6D1A"/>
    <w:rsid w:val="00FF7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2"/>
    <w:pPr>
      <w:jc w:val="both"/>
    </w:pPr>
    <w:rPr>
      <w:rFonts w:ascii="Times New Roman" w:hAnsi="Times New Roman"/>
      <w:sz w:val="24"/>
      <w:szCs w:val="22"/>
      <w:lang w:val="ro-RO" w:eastAsia="en-US"/>
    </w:rPr>
  </w:style>
  <w:style w:type="paragraph" w:styleId="Titlu1">
    <w:name w:val="heading 1"/>
    <w:basedOn w:val="Normal"/>
    <w:next w:val="Normal"/>
    <w:link w:val="Titlu1Caracter"/>
    <w:uiPriority w:val="9"/>
    <w:qFormat/>
    <w:locked/>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734888"/>
    <w:pPr>
      <w:keepNext/>
      <w:keepLines/>
      <w:outlineLvl w:val="1"/>
    </w:pPr>
    <w:rPr>
      <w:b/>
      <w:szCs w:val="20"/>
      <w:lang w:eastAsia="ru-RU"/>
    </w:rPr>
  </w:style>
  <w:style w:type="paragraph" w:styleId="Titlu3">
    <w:name w:val="heading 3"/>
    <w:basedOn w:val="Normal"/>
    <w:next w:val="Normal"/>
    <w:link w:val="Titlu3Caracter"/>
    <w:autoRedefine/>
    <w:uiPriority w:val="99"/>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A837FC"/>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locked/>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unhideWhenUsed/>
    <w:qFormat/>
    <w:locked/>
    <w:rsid w:val="00703A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basedOn w:val="Fontdeparagrafimplicit"/>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basedOn w:val="Fontdeparagrafimplicit"/>
    <w:link w:val="Titlu6"/>
    <w:rsid w:val="00A41EFF"/>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rFonts w:eastAsia="Times New Roman"/>
      <w:szCs w:val="24"/>
      <w:lang w:eastAsia="ru-RU"/>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rFonts w:eastAsia="Times New Roman"/>
      <w:sz w:val="22"/>
      <w:szCs w:val="22"/>
    </w:rPr>
  </w:style>
  <w:style w:type="character" w:customStyle="1" w:styleId="FrspaiereCaracter">
    <w:name w:val="Fără spațiere Caracter"/>
    <w:link w:val="Frspaiere"/>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rFonts w:eastAsia="Times New Roman"/>
      <w:sz w:val="28"/>
      <w:szCs w:val="28"/>
      <w:lang w:val="en-US" w:eastAsia="ru-RU"/>
    </w:rPr>
  </w:style>
  <w:style w:type="table" w:styleId="GrilTabel">
    <w:name w:val="Table Grid"/>
    <w:basedOn w:val="TabelNormal"/>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eastAsia="ru-RU"/>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lang w:eastAsia="ru-RU"/>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locked/>
    <w:rsid w:val="00E35F79"/>
  </w:style>
  <w:style w:type="paragraph" w:styleId="Subsol">
    <w:name w:val="footer"/>
    <w:basedOn w:val="Normal"/>
    <w:link w:val="SubsolCaracter"/>
    <w:uiPriority w:val="99"/>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locked/>
    <w:rsid w:val="00E35F79"/>
  </w:style>
  <w:style w:type="paragraph" w:styleId="Titlu">
    <w:name w:val="Title"/>
    <w:basedOn w:val="Normal"/>
    <w:next w:val="Normal"/>
    <w:link w:val="TitluCaracter"/>
    <w:qFormat/>
    <w:locked/>
    <w:rsid w:val="00F74866"/>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sz w:val="20"/>
      <w:szCs w:val="20"/>
      <w:lang w:eastAsia="ru-RU"/>
    </w:rPr>
  </w:style>
  <w:style w:type="character" w:styleId="Referincomentariu">
    <w:name w:val="annotation reference"/>
    <w:basedOn w:val="Fontdeparagrafimplicit"/>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basedOn w:val="Fontdeparagrafimplicit"/>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basedOn w:val="Textcomentariu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qFormat/>
    <w:locked/>
    <w:rsid w:val="00A41EFF"/>
    <w:pPr>
      <w:numPr>
        <w:ilvl w:val="1"/>
      </w:numPr>
    </w:pPr>
    <w:rPr>
      <w:rFonts w:ascii="Cambria" w:eastAsia="SimSun" w:hAnsi="Cambria"/>
      <w:i/>
      <w:iCs/>
      <w:color w:val="4F81BD"/>
      <w:spacing w:val="15"/>
      <w:szCs w:val="24"/>
      <w:lang w:val="en-US"/>
    </w:rPr>
  </w:style>
  <w:style w:type="character" w:customStyle="1" w:styleId="SubtitluCaracter">
    <w:name w:val="Subtitlu Caracter"/>
    <w:basedOn w:val="Fontdeparagrafimplicit"/>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Titlu9Caracter">
    <w:name w:val="Titlu 9 Caracter"/>
    <w:basedOn w:val="Fontdeparagrafimplicit"/>
    <w:link w:val="Titlu9"/>
    <w:rsid w:val="00703A6E"/>
    <w:rPr>
      <w:rFonts w:asciiTheme="majorHAnsi" w:eastAsiaTheme="majorEastAsia" w:hAnsiTheme="majorHAnsi" w:cstheme="majorBidi"/>
      <w:i/>
      <w:iCs/>
      <w:color w:val="272727" w:themeColor="text1" w:themeTint="D8"/>
      <w:sz w:val="21"/>
      <w:szCs w:val="21"/>
      <w:lang w:val="ro-RO" w:eastAsia="en-US"/>
    </w:rPr>
  </w:style>
</w:styles>
</file>

<file path=word/webSettings.xml><?xml version="1.0" encoding="utf-8"?>
<w:webSettings xmlns:r="http://schemas.openxmlformats.org/officeDocument/2006/relationships" xmlns:w="http://schemas.openxmlformats.org/wordprocessingml/2006/main">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02.843\Raport_activitate_instituL&#1067;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3DE2-F87C-4C49-8DEF-E7E3D2A4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Raport_activitate_instituLЫii.dotx</Template>
  <TotalTime>11</TotalTime>
  <Pages>1</Pages>
  <Words>6737</Words>
  <Characters>38405</Characters>
  <Application>Microsoft Office Word</Application>
  <DocSecurity>0</DocSecurity>
  <Lines>320</Lines>
  <Paragraphs>90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ebusilo</cp:lastModifiedBy>
  <cp:revision>4</cp:revision>
  <cp:lastPrinted>2021-09-14T07:07:00Z</cp:lastPrinted>
  <dcterms:created xsi:type="dcterms:W3CDTF">2021-10-25T14:40:00Z</dcterms:created>
  <dcterms:modified xsi:type="dcterms:W3CDTF">2021-11-01T14:38:00Z</dcterms:modified>
</cp:coreProperties>
</file>