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DF" w:rsidRPr="001861CF" w:rsidRDefault="009813DF" w:rsidP="001861CF">
      <w:pPr>
        <w:shd w:val="clear" w:color="auto" w:fill="FFFFFF"/>
        <w:spacing w:after="0" w:line="240" w:lineRule="auto"/>
        <w:jc w:val="both"/>
        <w:rPr>
          <w:rFonts w:ascii="Times New Roman" w:hAnsi="Times New Roman" w:cs="Times New Roman"/>
          <w:b/>
          <w:sz w:val="24"/>
          <w:szCs w:val="24"/>
          <w:lang w:val="ro-MO"/>
        </w:rPr>
      </w:pPr>
    </w:p>
    <w:p w:rsidR="009813DF" w:rsidRPr="001861CF" w:rsidRDefault="009813DF" w:rsidP="001861CF">
      <w:pPr>
        <w:shd w:val="clear" w:color="auto" w:fill="FFFFFF"/>
        <w:spacing w:after="0" w:line="240" w:lineRule="auto"/>
        <w:jc w:val="both"/>
        <w:rPr>
          <w:rFonts w:ascii="Times New Roman" w:hAnsi="Times New Roman" w:cs="Times New Roman"/>
          <w:b/>
          <w:sz w:val="24"/>
          <w:szCs w:val="24"/>
          <w:lang w:val="ro-MO"/>
        </w:rPr>
      </w:pPr>
    </w:p>
    <w:p w:rsidR="001861CF" w:rsidRPr="001861CF" w:rsidRDefault="001861CF" w:rsidP="001861CF">
      <w:pPr>
        <w:tabs>
          <w:tab w:val="right" w:pos="426"/>
          <w:tab w:val="center" w:pos="4111"/>
        </w:tabs>
        <w:spacing w:after="0" w:line="240" w:lineRule="auto"/>
        <w:jc w:val="center"/>
        <w:rPr>
          <w:rFonts w:ascii="Times New Roman" w:hAnsi="Times New Roman" w:cs="Times New Roman"/>
          <w:b/>
          <w:sz w:val="24"/>
          <w:szCs w:val="24"/>
          <w:lang w:val="ro-MO"/>
        </w:rPr>
      </w:pPr>
      <w:r w:rsidRPr="001861CF">
        <w:rPr>
          <w:rFonts w:ascii="Times New Roman" w:hAnsi="Times New Roman" w:cs="Times New Roman"/>
          <w:b/>
          <w:sz w:val="24"/>
          <w:szCs w:val="24"/>
          <w:lang w:val="ro-MO"/>
        </w:rPr>
        <w:t>Sinteza activităţii săptămânale a</w:t>
      </w:r>
    </w:p>
    <w:p w:rsidR="001861CF" w:rsidRPr="001861CF" w:rsidRDefault="001861CF" w:rsidP="001861CF">
      <w:pPr>
        <w:spacing w:after="0" w:line="240" w:lineRule="auto"/>
        <w:jc w:val="center"/>
        <w:rPr>
          <w:rFonts w:ascii="Times New Roman" w:hAnsi="Times New Roman" w:cs="Times New Roman"/>
          <w:b/>
          <w:sz w:val="24"/>
          <w:szCs w:val="24"/>
          <w:lang w:val="ro-MO"/>
        </w:rPr>
      </w:pPr>
      <w:r w:rsidRPr="001861CF">
        <w:rPr>
          <w:rFonts w:ascii="Times New Roman" w:hAnsi="Times New Roman" w:cs="Times New Roman"/>
          <w:b/>
          <w:sz w:val="24"/>
          <w:szCs w:val="24"/>
          <w:lang w:val="ro-MO"/>
        </w:rPr>
        <w:t>Direcţiei generale educaţie, tineret şi sport a Consiliului municipal Chişinău</w:t>
      </w:r>
    </w:p>
    <w:p w:rsidR="001861CF" w:rsidRPr="001861CF" w:rsidRDefault="001861CF" w:rsidP="001861CF">
      <w:pPr>
        <w:tabs>
          <w:tab w:val="left" w:pos="14742"/>
        </w:tabs>
        <w:spacing w:after="0" w:line="240" w:lineRule="auto"/>
        <w:ind w:right="-739"/>
        <w:jc w:val="center"/>
        <w:rPr>
          <w:rFonts w:ascii="Times New Roman" w:hAnsi="Times New Roman" w:cs="Times New Roman"/>
          <w:b/>
          <w:sz w:val="24"/>
          <w:szCs w:val="24"/>
          <w:lang w:val="ro-MO"/>
        </w:rPr>
      </w:pPr>
      <w:r w:rsidRPr="001861CF">
        <w:rPr>
          <w:rFonts w:ascii="Times New Roman" w:hAnsi="Times New Roman" w:cs="Times New Roman"/>
          <w:b/>
          <w:sz w:val="24"/>
          <w:szCs w:val="24"/>
          <w:lang w:val="ro-MO"/>
        </w:rPr>
        <w:t>în perioada 13-17.12.2021</w:t>
      </w:r>
    </w:p>
    <w:p w:rsidR="001861CF" w:rsidRPr="001861CF" w:rsidRDefault="001861CF" w:rsidP="001861CF">
      <w:pPr>
        <w:pStyle w:val="Listparagraf"/>
        <w:spacing w:line="240" w:lineRule="auto"/>
        <w:ind w:left="-567"/>
        <w:jc w:val="center"/>
        <w:rPr>
          <w:rFonts w:ascii="Times New Roman" w:hAnsi="Times New Roman" w:cs="Times New Roman"/>
          <w:sz w:val="24"/>
          <w:szCs w:val="24"/>
          <w:lang w:val="ro-MO"/>
        </w:rPr>
      </w:pPr>
    </w:p>
    <w:p w:rsidR="001861CF" w:rsidRPr="001861CF" w:rsidRDefault="001861CF" w:rsidP="001861CF">
      <w:pPr>
        <w:pStyle w:val="Listparagraf"/>
        <w:spacing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În săptămâna de referinţă s-a atestat următoarea situaţie.</w:t>
      </w:r>
    </w:p>
    <w:p w:rsidR="001861CF" w:rsidRPr="001861CF" w:rsidRDefault="001861CF" w:rsidP="001861CF">
      <w:pPr>
        <w:shd w:val="clear" w:color="auto" w:fill="FFFFFF"/>
        <w:spacing w:after="0" w:line="240" w:lineRule="auto"/>
        <w:ind w:left="-567"/>
        <w:jc w:val="both"/>
        <w:outlineLvl w:val="1"/>
        <w:rPr>
          <w:rFonts w:ascii="Times New Roman" w:eastAsia="Times New Roman" w:hAnsi="Times New Roman" w:cs="Times New Roman"/>
          <w:bCs/>
          <w:sz w:val="24"/>
          <w:szCs w:val="24"/>
          <w:lang w:val="ro-MO" w:eastAsia="ru-RU"/>
        </w:rPr>
      </w:pPr>
      <w:r w:rsidRPr="001861CF">
        <w:rPr>
          <w:rFonts w:ascii="Times New Roman" w:hAnsi="Times New Roman" w:cs="Times New Roman"/>
          <w:b/>
          <w:sz w:val="24"/>
          <w:szCs w:val="24"/>
          <w:lang w:val="ro-MO"/>
        </w:rPr>
        <w:t>I.</w:t>
      </w:r>
      <w:r w:rsidRPr="001861CF">
        <w:rPr>
          <w:rFonts w:ascii="Times New Roman" w:eastAsia="Times New Roman" w:hAnsi="Times New Roman" w:cs="Times New Roman"/>
          <w:b/>
          <w:sz w:val="24"/>
          <w:szCs w:val="24"/>
          <w:lang w:val="ro-MO"/>
        </w:rPr>
        <w:t xml:space="preserve"> </w:t>
      </w:r>
      <w:r w:rsidRPr="001861CF">
        <w:rPr>
          <w:rFonts w:ascii="Times New Roman" w:eastAsia="Times New Roman" w:hAnsi="Times New Roman" w:cs="Times New Roman"/>
          <w:bCs/>
          <w:sz w:val="24"/>
          <w:szCs w:val="24"/>
          <w:lang w:val="ro-MO" w:eastAsia="ru-RU"/>
        </w:rPr>
        <w:t>Desfășurarea Proiectului Biblioteca digitală Educație online în perioada martie 2020 – decembrie 2021</w:t>
      </w:r>
    </w:p>
    <w:p w:rsidR="001861CF" w:rsidRPr="001861CF" w:rsidRDefault="001861CF" w:rsidP="001861CF">
      <w:pPr>
        <w:spacing w:after="0" w:line="240" w:lineRule="auto"/>
        <w:ind w:left="-567" w:firstLine="41"/>
        <w:jc w:val="both"/>
        <w:rPr>
          <w:rFonts w:ascii="Times New Roman" w:hAnsi="Times New Roman" w:cs="Times New Roman"/>
          <w:b/>
          <w:sz w:val="24"/>
          <w:szCs w:val="24"/>
          <w:lang w:val="ro-MO"/>
        </w:rPr>
      </w:pPr>
      <w:r w:rsidRPr="001861CF">
        <w:rPr>
          <w:rFonts w:ascii="Times New Roman" w:hAnsi="Times New Roman" w:cs="Times New Roman"/>
          <w:b/>
          <w:sz w:val="24"/>
          <w:szCs w:val="24"/>
          <w:lang w:val="ro-MO"/>
        </w:rPr>
        <w:t xml:space="preserve">La data de 13 decembrie în Biblioteca digitală au fost plasate 7674 de lecții video: 4512 în limba română și 3162 lecții în limba rusă. </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xml:space="preserve">Conform datelor oferite de Google </w:t>
      </w:r>
      <w:proofErr w:type="spellStart"/>
      <w:r w:rsidRPr="001861CF">
        <w:rPr>
          <w:rFonts w:ascii="Times New Roman" w:hAnsi="Times New Roman" w:cs="Times New Roman"/>
          <w:sz w:val="24"/>
          <w:szCs w:val="24"/>
          <w:lang w:val="ro-MO"/>
        </w:rPr>
        <w:t>Analytics</w:t>
      </w:r>
      <w:proofErr w:type="spellEnd"/>
      <w:r w:rsidRPr="001861CF">
        <w:rPr>
          <w:rFonts w:ascii="Times New Roman" w:hAnsi="Times New Roman" w:cs="Times New Roman"/>
          <w:sz w:val="24"/>
          <w:szCs w:val="24"/>
          <w:lang w:val="ro-MO"/>
        </w:rPr>
        <w:t xml:space="preserve">, pe toată perioada desfășurării proiectului, site-ul </w:t>
      </w:r>
      <w:hyperlink r:id="rId5" w:history="1">
        <w:r w:rsidRPr="001861CF">
          <w:rPr>
            <w:rStyle w:val="Hyperlink"/>
            <w:rFonts w:ascii="Times New Roman" w:hAnsi="Times New Roman" w:cs="Times New Roman"/>
            <w:color w:val="auto"/>
            <w:sz w:val="24"/>
            <w:szCs w:val="24"/>
            <w:lang w:val="ro-MO"/>
          </w:rPr>
          <w:t>www.educatieonline.md</w:t>
        </w:r>
      </w:hyperlink>
      <w:r w:rsidRPr="001861CF">
        <w:rPr>
          <w:rFonts w:ascii="Times New Roman" w:hAnsi="Times New Roman" w:cs="Times New Roman"/>
          <w:sz w:val="24"/>
          <w:szCs w:val="24"/>
          <w:lang w:val="ro-MO"/>
        </w:rPr>
        <w:t xml:space="preserve"> a </w:t>
      </w:r>
      <w:r w:rsidR="003227E1" w:rsidRPr="001861CF">
        <w:rPr>
          <w:rFonts w:ascii="Times New Roman" w:hAnsi="Times New Roman" w:cs="Times New Roman"/>
          <w:sz w:val="24"/>
          <w:szCs w:val="24"/>
          <w:lang w:val="ro-MO"/>
        </w:rPr>
        <w:t>înregistrat</w:t>
      </w:r>
      <w:r w:rsidRPr="001861CF">
        <w:rPr>
          <w:rFonts w:ascii="Times New Roman" w:hAnsi="Times New Roman" w:cs="Times New Roman"/>
          <w:sz w:val="24"/>
          <w:szCs w:val="24"/>
          <w:lang w:val="ro-MO"/>
        </w:rPr>
        <w:t xml:space="preserve"> </w:t>
      </w:r>
      <w:r w:rsidRPr="001861CF">
        <w:rPr>
          <w:rFonts w:ascii="Times New Roman" w:hAnsi="Times New Roman" w:cs="Times New Roman"/>
          <w:b/>
          <w:sz w:val="24"/>
          <w:szCs w:val="24"/>
          <w:lang w:val="ro-MO"/>
        </w:rPr>
        <w:t>569 029</w:t>
      </w:r>
      <w:r w:rsidRPr="001861CF">
        <w:rPr>
          <w:rFonts w:ascii="Times New Roman" w:hAnsi="Times New Roman" w:cs="Times New Roman"/>
          <w:sz w:val="24"/>
          <w:szCs w:val="24"/>
          <w:lang w:val="ro-MO"/>
        </w:rPr>
        <w:t xml:space="preserve"> de utilizatori noi, iar paginile bibliotecii au fost vizualizate de </w:t>
      </w:r>
      <w:r w:rsidRPr="001861CF">
        <w:rPr>
          <w:rFonts w:ascii="Times New Roman" w:hAnsi="Times New Roman" w:cs="Times New Roman"/>
          <w:b/>
          <w:sz w:val="24"/>
          <w:szCs w:val="24"/>
          <w:lang w:val="ro-MO"/>
        </w:rPr>
        <w:t>5 473 889</w:t>
      </w:r>
      <w:r w:rsidRPr="001861CF">
        <w:rPr>
          <w:rFonts w:ascii="Times New Roman" w:hAnsi="Times New Roman" w:cs="Times New Roman"/>
          <w:sz w:val="24"/>
          <w:szCs w:val="24"/>
          <w:lang w:val="ro-MO"/>
        </w:rPr>
        <w:t xml:space="preserve"> de ori din Republica Moldova (76,39%, România 20,67% și alte țări </w:t>
      </w:r>
      <w:proofErr w:type="spellStart"/>
      <w:r w:rsidRPr="001861CF">
        <w:rPr>
          <w:rFonts w:ascii="Times New Roman" w:hAnsi="Times New Roman" w:cs="Times New Roman"/>
          <w:sz w:val="24"/>
          <w:szCs w:val="24"/>
          <w:lang w:val="ro-MO"/>
        </w:rPr>
        <w:t>percum</w:t>
      </w:r>
      <w:proofErr w:type="spellEnd"/>
      <w:r w:rsidRPr="001861CF">
        <w:rPr>
          <w:rFonts w:ascii="Times New Roman" w:hAnsi="Times New Roman" w:cs="Times New Roman"/>
          <w:sz w:val="24"/>
          <w:szCs w:val="24"/>
          <w:lang w:val="ro-MO"/>
        </w:rPr>
        <w:t xml:space="preserve"> SUA, Germania, Ucraina, Italia, Marea Britanie, Rusia, Franța și China). </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b/>
          <w:sz w:val="24"/>
          <w:szCs w:val="24"/>
          <w:lang w:val="ro-MO"/>
        </w:rPr>
        <w:t>Cei mai activi utilizatori</w:t>
      </w:r>
      <w:r w:rsidRPr="001861CF">
        <w:rPr>
          <w:rFonts w:ascii="Times New Roman" w:hAnsi="Times New Roman" w:cs="Times New Roman"/>
          <w:sz w:val="24"/>
          <w:szCs w:val="24"/>
          <w:lang w:val="ro-MO"/>
        </w:rPr>
        <w:t xml:space="preserve"> au vârsta cuprinsă între 25 – 34 de ani, urmați de categoria de vârstă 18-24 și 35 – 44 de ani</w:t>
      </w:r>
    </w:p>
    <w:p w:rsidR="001861CF" w:rsidRPr="001861CF" w:rsidRDefault="001861CF" w:rsidP="001861CF">
      <w:pPr>
        <w:pStyle w:val="Listparagraf"/>
        <w:spacing w:after="0" w:line="240" w:lineRule="auto"/>
        <w:ind w:left="-567"/>
        <w:jc w:val="both"/>
        <w:rPr>
          <w:rStyle w:val="Accentuareintens"/>
          <w:rFonts w:ascii="Times New Roman" w:hAnsi="Times New Roman" w:cs="Times New Roman"/>
          <w:b w:val="0"/>
          <w:i w:val="0"/>
          <w:color w:val="auto"/>
          <w:sz w:val="24"/>
          <w:szCs w:val="24"/>
          <w:lang w:val="ro-MO"/>
        </w:rPr>
      </w:pPr>
      <w:r w:rsidRPr="001861CF">
        <w:rPr>
          <w:rStyle w:val="Accentuareintens"/>
          <w:rFonts w:ascii="Times New Roman" w:hAnsi="Times New Roman" w:cs="Times New Roman"/>
          <w:b w:val="0"/>
          <w:i w:val="0"/>
          <w:color w:val="auto"/>
          <w:sz w:val="24"/>
          <w:szCs w:val="24"/>
          <w:lang w:val="ro-MO"/>
        </w:rPr>
        <w:t>Cele mai vizualizate lecții: matematica, clasa I (limba română) – 20 000 de vizualizări și chimia, clasa 5 (limba rusă) – 5 400 de vizualizări.</w:t>
      </w:r>
    </w:p>
    <w:p w:rsidR="001861CF" w:rsidRPr="001861CF" w:rsidRDefault="001861CF" w:rsidP="001861CF">
      <w:pPr>
        <w:pStyle w:val="Listparagraf"/>
        <w:spacing w:after="0" w:line="240" w:lineRule="auto"/>
        <w:ind w:left="-567"/>
        <w:jc w:val="both"/>
        <w:rPr>
          <w:rFonts w:ascii="Times New Roman" w:hAnsi="Times New Roman" w:cs="Times New Roman"/>
          <w:spacing w:val="4"/>
          <w:sz w:val="24"/>
          <w:szCs w:val="24"/>
          <w:shd w:val="clear" w:color="auto" w:fill="FFFFFF"/>
          <w:lang w:val="ro-MO"/>
        </w:rPr>
      </w:pPr>
      <w:r w:rsidRPr="001861CF">
        <w:rPr>
          <w:rFonts w:ascii="Times New Roman" w:hAnsi="Times New Roman" w:cs="Times New Roman"/>
          <w:spacing w:val="4"/>
          <w:sz w:val="24"/>
          <w:szCs w:val="24"/>
          <w:shd w:val="clear" w:color="auto" w:fill="FFFFFF"/>
          <w:lang w:val="ro-MO"/>
        </w:rPr>
        <w:t xml:space="preserve">Numărul de vizite ale paginii de </w:t>
      </w:r>
      <w:proofErr w:type="spellStart"/>
      <w:r w:rsidRPr="001861CF">
        <w:rPr>
          <w:rFonts w:ascii="Times New Roman" w:hAnsi="Times New Roman" w:cs="Times New Roman"/>
          <w:spacing w:val="4"/>
          <w:sz w:val="24"/>
          <w:szCs w:val="24"/>
          <w:shd w:val="clear" w:color="auto" w:fill="FFFFFF"/>
          <w:lang w:val="ro-MO"/>
        </w:rPr>
        <w:t>Facebook</w:t>
      </w:r>
      <w:proofErr w:type="spellEnd"/>
      <w:r w:rsidRPr="001861CF">
        <w:rPr>
          <w:rFonts w:ascii="Times New Roman" w:hAnsi="Times New Roman" w:cs="Times New Roman"/>
          <w:spacing w:val="4"/>
          <w:sz w:val="24"/>
          <w:szCs w:val="24"/>
          <w:shd w:val="clear" w:color="auto" w:fill="FFFFFF"/>
          <w:lang w:val="ro-MO"/>
        </w:rPr>
        <w:t xml:space="preserve"> – 1 872 293:</w:t>
      </w:r>
    </w:p>
    <w:p w:rsidR="001861CF" w:rsidRPr="001861CF" w:rsidRDefault="001861CF" w:rsidP="001861CF">
      <w:pPr>
        <w:pStyle w:val="Listparagraf"/>
        <w:spacing w:after="0" w:line="240" w:lineRule="auto"/>
        <w:ind w:left="-567"/>
        <w:jc w:val="both"/>
        <w:rPr>
          <w:rFonts w:ascii="Times New Roman" w:hAnsi="Times New Roman" w:cs="Times New Roman"/>
          <w:spacing w:val="4"/>
          <w:sz w:val="24"/>
          <w:szCs w:val="24"/>
          <w:shd w:val="clear" w:color="auto" w:fill="FFFFFF"/>
          <w:lang w:val="ro-MO"/>
        </w:rPr>
      </w:pPr>
      <w:r w:rsidRPr="001861CF">
        <w:rPr>
          <w:rFonts w:ascii="Times New Roman" w:hAnsi="Times New Roman" w:cs="Times New Roman"/>
          <w:spacing w:val="4"/>
          <w:sz w:val="24"/>
          <w:szCs w:val="24"/>
          <w:shd w:val="clear" w:color="auto" w:fill="FFFFFF"/>
          <w:lang w:val="ro-MO"/>
        </w:rPr>
        <w:t>Cele mai vizualizate postări:</w:t>
      </w:r>
    </w:p>
    <w:p w:rsidR="001861CF" w:rsidRPr="001861CF" w:rsidRDefault="001861CF" w:rsidP="001861CF">
      <w:pPr>
        <w:pStyle w:val="Listparagraf"/>
        <w:spacing w:after="0" w:line="240" w:lineRule="auto"/>
        <w:ind w:left="-567"/>
        <w:jc w:val="both"/>
        <w:rPr>
          <w:rFonts w:ascii="Times New Roman" w:hAnsi="Times New Roman" w:cs="Times New Roman"/>
          <w:b/>
          <w:spacing w:val="4"/>
          <w:sz w:val="24"/>
          <w:szCs w:val="24"/>
          <w:shd w:val="clear" w:color="auto" w:fill="FFFFFF"/>
          <w:lang w:val="ro-MO"/>
        </w:rPr>
      </w:pPr>
      <w:r w:rsidRPr="001861CF">
        <w:rPr>
          <w:rFonts w:ascii="Times New Roman" w:hAnsi="Times New Roman" w:cs="Times New Roman"/>
          <w:spacing w:val="4"/>
          <w:sz w:val="24"/>
          <w:szCs w:val="24"/>
          <w:shd w:val="clear" w:color="auto" w:fill="FFFFFF"/>
          <w:lang w:val="ro-MO"/>
        </w:rPr>
        <w:t xml:space="preserve">Conferința „Educație online fără hotare” din 5 ianuarie 2021 – </w:t>
      </w:r>
      <w:r w:rsidRPr="001861CF">
        <w:rPr>
          <w:rFonts w:ascii="Times New Roman" w:hAnsi="Times New Roman" w:cs="Times New Roman"/>
          <w:b/>
          <w:spacing w:val="4"/>
          <w:sz w:val="24"/>
          <w:szCs w:val="24"/>
          <w:shd w:val="clear" w:color="auto" w:fill="FFFFFF"/>
          <w:lang w:val="ro-MO"/>
        </w:rPr>
        <w:t>101 100</w:t>
      </w:r>
      <w:r w:rsidRPr="001861CF">
        <w:rPr>
          <w:rFonts w:ascii="Times New Roman" w:hAnsi="Times New Roman" w:cs="Times New Roman"/>
          <w:spacing w:val="4"/>
          <w:sz w:val="24"/>
          <w:szCs w:val="24"/>
          <w:shd w:val="clear" w:color="auto" w:fill="FFFFFF"/>
          <w:lang w:val="ro-MO"/>
        </w:rPr>
        <w:t xml:space="preserve"> de vizualizări și </w:t>
      </w:r>
      <w:proofErr w:type="spellStart"/>
      <w:r w:rsidRPr="001861CF">
        <w:rPr>
          <w:rFonts w:ascii="Times New Roman" w:hAnsi="Times New Roman" w:cs="Times New Roman"/>
          <w:spacing w:val="4"/>
          <w:sz w:val="24"/>
          <w:szCs w:val="24"/>
          <w:shd w:val="clear" w:color="auto" w:fill="FFFFFF"/>
          <w:lang w:val="ro-MO"/>
        </w:rPr>
        <w:t>Webinarul</w:t>
      </w:r>
      <w:proofErr w:type="spellEnd"/>
      <w:r w:rsidRPr="001861CF">
        <w:rPr>
          <w:rFonts w:ascii="Times New Roman" w:hAnsi="Times New Roman" w:cs="Times New Roman"/>
          <w:spacing w:val="4"/>
          <w:sz w:val="24"/>
          <w:szCs w:val="24"/>
          <w:shd w:val="clear" w:color="auto" w:fill="FFFFFF"/>
          <w:lang w:val="ro-MO"/>
        </w:rPr>
        <w:t xml:space="preserve"> „Cum implementăm Proiectul Educație online fără hotare pas cu pas” </w:t>
      </w:r>
      <w:r w:rsidRPr="001861CF">
        <w:rPr>
          <w:rFonts w:ascii="Times New Roman" w:hAnsi="Times New Roman" w:cs="Times New Roman"/>
          <w:b/>
          <w:spacing w:val="4"/>
          <w:sz w:val="24"/>
          <w:szCs w:val="24"/>
          <w:shd w:val="clear" w:color="auto" w:fill="FFFFFF"/>
          <w:lang w:val="ro-MO"/>
        </w:rPr>
        <w:t>– 95 700 de vizualizări.</w:t>
      </w:r>
    </w:p>
    <w:p w:rsidR="001861CF" w:rsidRPr="001861CF" w:rsidRDefault="001861CF" w:rsidP="001861CF">
      <w:pPr>
        <w:pStyle w:val="Listparagraf"/>
        <w:spacing w:after="0" w:line="240" w:lineRule="auto"/>
        <w:ind w:left="-567"/>
        <w:jc w:val="both"/>
        <w:rPr>
          <w:rFonts w:ascii="Times New Roman" w:hAnsi="Times New Roman" w:cs="Times New Roman"/>
          <w:spacing w:val="4"/>
          <w:sz w:val="24"/>
          <w:szCs w:val="24"/>
          <w:shd w:val="clear" w:color="auto" w:fill="FFFFFF"/>
          <w:lang w:val="ro-MO"/>
        </w:rPr>
      </w:pPr>
    </w:p>
    <w:p w:rsidR="001861CF" w:rsidRPr="001861CF" w:rsidRDefault="001861CF" w:rsidP="001861CF">
      <w:pPr>
        <w:pStyle w:val="Listparagraf"/>
        <w:spacing w:after="0" w:line="240" w:lineRule="auto"/>
        <w:ind w:left="-567"/>
        <w:jc w:val="both"/>
        <w:rPr>
          <w:rFonts w:ascii="Times New Roman" w:hAnsi="Times New Roman" w:cs="Times New Roman"/>
          <w:spacing w:val="4"/>
          <w:sz w:val="24"/>
          <w:szCs w:val="24"/>
          <w:shd w:val="clear" w:color="auto" w:fill="FFFFFF"/>
          <w:lang w:val="ro-MO"/>
        </w:rPr>
      </w:pPr>
      <w:r w:rsidRPr="001861CF">
        <w:rPr>
          <w:rFonts w:ascii="Times New Roman" w:hAnsi="Times New Roman" w:cs="Times New Roman"/>
          <w:spacing w:val="4"/>
          <w:sz w:val="24"/>
          <w:szCs w:val="24"/>
          <w:shd w:val="clear" w:color="auto" w:fill="FFFFFF"/>
          <w:lang w:val="ro-MO"/>
        </w:rPr>
        <w:t xml:space="preserve">În perioada </w:t>
      </w:r>
      <w:r w:rsidRPr="001861CF">
        <w:rPr>
          <w:rFonts w:ascii="Times New Roman" w:hAnsi="Times New Roman" w:cs="Times New Roman"/>
          <w:b/>
          <w:spacing w:val="4"/>
          <w:sz w:val="24"/>
          <w:szCs w:val="24"/>
          <w:shd w:val="clear" w:color="auto" w:fill="FFFFFF"/>
          <w:lang w:val="ro-MO"/>
        </w:rPr>
        <w:t>1 octombrie – 30 decembrie 2021</w:t>
      </w:r>
      <w:r w:rsidRPr="001861CF">
        <w:rPr>
          <w:rFonts w:ascii="Times New Roman" w:hAnsi="Times New Roman" w:cs="Times New Roman"/>
          <w:spacing w:val="4"/>
          <w:sz w:val="24"/>
          <w:szCs w:val="24"/>
          <w:shd w:val="clear" w:color="auto" w:fill="FFFFFF"/>
          <w:lang w:val="ro-MO"/>
        </w:rPr>
        <w:t xml:space="preserve"> au fost instruiți 145 de formatori locali din municipiul Chișinău și 135 de formatori locali din raioanele țării în baza cursului „Didactica utilizării Bibliotecii digitale </w:t>
      </w:r>
      <w:hyperlink r:id="rId6" w:history="1">
        <w:r w:rsidRPr="001861CF">
          <w:rPr>
            <w:rStyle w:val="Hyperlink"/>
            <w:rFonts w:ascii="Times New Roman" w:hAnsi="Times New Roman" w:cs="Times New Roman"/>
            <w:color w:val="auto"/>
            <w:spacing w:val="4"/>
            <w:sz w:val="24"/>
            <w:szCs w:val="24"/>
            <w:shd w:val="clear" w:color="auto" w:fill="FFFFFF"/>
            <w:lang w:val="ro-MO"/>
          </w:rPr>
          <w:t>www.educatieonline.md</w:t>
        </w:r>
      </w:hyperlink>
      <w:r w:rsidRPr="001861CF">
        <w:rPr>
          <w:rFonts w:ascii="Times New Roman" w:hAnsi="Times New Roman" w:cs="Times New Roman"/>
          <w:spacing w:val="4"/>
          <w:sz w:val="24"/>
          <w:szCs w:val="24"/>
          <w:shd w:val="clear" w:color="auto" w:fill="FFFFFF"/>
          <w:lang w:val="ro-MO"/>
        </w:rPr>
        <w:t xml:space="preserve"> ” , care au organizat sesiuni de instruire în cascadă în colaborare cu </w:t>
      </w:r>
      <w:proofErr w:type="spellStart"/>
      <w:r w:rsidRPr="001861CF">
        <w:rPr>
          <w:rFonts w:ascii="Times New Roman" w:hAnsi="Times New Roman" w:cs="Times New Roman"/>
          <w:spacing w:val="4"/>
          <w:sz w:val="24"/>
          <w:szCs w:val="24"/>
          <w:shd w:val="clear" w:color="auto" w:fill="FFFFFF"/>
          <w:lang w:val="ro-MO"/>
        </w:rPr>
        <w:t>OLSDÎ-urile</w:t>
      </w:r>
      <w:proofErr w:type="spellEnd"/>
      <w:r w:rsidRPr="001861CF">
        <w:rPr>
          <w:rFonts w:ascii="Times New Roman" w:hAnsi="Times New Roman" w:cs="Times New Roman"/>
          <w:spacing w:val="4"/>
          <w:sz w:val="24"/>
          <w:szCs w:val="24"/>
          <w:shd w:val="clear" w:color="auto" w:fill="FFFFFF"/>
          <w:lang w:val="ro-MO"/>
        </w:rPr>
        <w:t xml:space="preserve"> locale, la care au participat peste 3500 de profesori din Republica Moldova. Astfel, biblioteca digitală are o acoperire națională și este utilizată în toate instituțiile din țară.</w:t>
      </w:r>
    </w:p>
    <w:p w:rsidR="001861CF" w:rsidRPr="001861CF" w:rsidRDefault="001861CF" w:rsidP="001861CF">
      <w:pPr>
        <w:pStyle w:val="Listparagraf"/>
        <w:spacing w:after="0" w:line="240" w:lineRule="auto"/>
        <w:ind w:left="0"/>
        <w:jc w:val="both"/>
        <w:rPr>
          <w:rFonts w:ascii="Times New Roman" w:hAnsi="Times New Roman" w:cs="Times New Roman"/>
          <w:spacing w:val="4"/>
          <w:sz w:val="24"/>
          <w:szCs w:val="24"/>
          <w:shd w:val="clear" w:color="auto" w:fill="FFFFFF"/>
          <w:lang w:val="ro-MO"/>
        </w:rPr>
      </w:pPr>
    </w:p>
    <w:p w:rsidR="001861CF" w:rsidRPr="001861CF" w:rsidRDefault="001861CF" w:rsidP="001861CF">
      <w:pPr>
        <w:spacing w:after="0" w:line="240" w:lineRule="auto"/>
        <w:ind w:left="-567"/>
        <w:jc w:val="both"/>
        <w:rPr>
          <w:rFonts w:ascii="Times New Roman" w:hAnsi="Times New Roman" w:cs="Times New Roman"/>
          <w:spacing w:val="4"/>
          <w:sz w:val="24"/>
          <w:szCs w:val="24"/>
          <w:shd w:val="clear" w:color="auto" w:fill="FFFFFF"/>
          <w:lang w:val="ro-MO"/>
        </w:rPr>
      </w:pPr>
      <w:r w:rsidRPr="001861CF">
        <w:rPr>
          <w:rFonts w:ascii="Times New Roman" w:hAnsi="Times New Roman" w:cs="Times New Roman"/>
          <w:b/>
          <w:spacing w:val="4"/>
          <w:sz w:val="24"/>
          <w:szCs w:val="24"/>
          <w:shd w:val="clear" w:color="auto" w:fill="FFFFFF"/>
          <w:lang w:val="ro-MO"/>
        </w:rPr>
        <w:t xml:space="preserve">În luna octombrie a fost lansată cea de-a treia rundă a Proiectului „Educație online fără hotare” </w:t>
      </w:r>
      <w:r w:rsidRPr="001861CF">
        <w:rPr>
          <w:rFonts w:ascii="Times New Roman" w:hAnsi="Times New Roman" w:cs="Times New Roman"/>
          <w:spacing w:val="4"/>
          <w:sz w:val="24"/>
          <w:szCs w:val="24"/>
          <w:shd w:val="clear" w:color="auto" w:fill="FFFFFF"/>
          <w:lang w:val="ro-MO"/>
        </w:rPr>
        <w:t>la care s-au înregistrat 1734 de instituții din Republica Moldova și România care vor colabora virtual până la finele anului școlar, mai 2022.</w:t>
      </w:r>
    </w:p>
    <w:p w:rsidR="001861CF" w:rsidRPr="001861CF" w:rsidRDefault="001861CF" w:rsidP="001861CF">
      <w:pPr>
        <w:spacing w:after="0" w:line="240" w:lineRule="auto"/>
        <w:ind w:left="-567"/>
        <w:jc w:val="both"/>
        <w:rPr>
          <w:rFonts w:ascii="Times New Roman" w:hAnsi="Times New Roman" w:cs="Times New Roman"/>
          <w:b/>
          <w:sz w:val="24"/>
          <w:szCs w:val="24"/>
          <w:lang w:val="ro-MO"/>
        </w:rPr>
      </w:pPr>
    </w:p>
    <w:p w:rsidR="001861CF" w:rsidRPr="001861CF" w:rsidRDefault="001861CF" w:rsidP="001861CF">
      <w:pPr>
        <w:spacing w:after="0" w:line="240" w:lineRule="auto"/>
        <w:ind w:left="-567"/>
        <w:jc w:val="both"/>
        <w:rPr>
          <w:rFonts w:ascii="Times New Roman" w:hAnsi="Times New Roman" w:cs="Times New Roman"/>
          <w:b/>
          <w:sz w:val="24"/>
          <w:szCs w:val="24"/>
          <w:lang w:val="ro-MO"/>
        </w:rPr>
      </w:pPr>
      <w:r w:rsidRPr="001861CF">
        <w:rPr>
          <w:rFonts w:ascii="Times New Roman" w:hAnsi="Times New Roman" w:cs="Times New Roman"/>
          <w:b/>
          <w:sz w:val="24"/>
          <w:szCs w:val="24"/>
          <w:lang w:val="ro-MO"/>
        </w:rPr>
        <w:t>II. Monitorizarea desfășurării  tezelor semestriale, anul şcolar 2021-2022</w:t>
      </w:r>
    </w:p>
    <w:p w:rsidR="001861CF" w:rsidRPr="001861CF" w:rsidRDefault="001861CF" w:rsidP="001861CF">
      <w:pPr>
        <w:spacing w:after="0" w:line="240" w:lineRule="auto"/>
        <w:ind w:left="-567"/>
        <w:jc w:val="both"/>
        <w:rPr>
          <w:rFonts w:ascii="Times New Roman" w:hAnsi="Times New Roman" w:cs="Times New Roman"/>
          <w:b/>
          <w:sz w:val="24"/>
          <w:szCs w:val="24"/>
          <w:lang w:val="ro-MO"/>
        </w:rPr>
      </w:pPr>
      <w:r w:rsidRPr="001861CF">
        <w:rPr>
          <w:rFonts w:ascii="Times New Roman" w:hAnsi="Times New Roman" w:cs="Times New Roman"/>
          <w:b/>
          <w:sz w:val="24"/>
          <w:szCs w:val="24"/>
          <w:lang w:val="ro-MO"/>
        </w:rPr>
        <w:t>Sesiunea de iarnă 10-17.12.2021 (</w:t>
      </w:r>
      <w:r w:rsidRPr="001861CF">
        <w:rPr>
          <w:rFonts w:ascii="Times New Roman" w:hAnsi="Times New Roman" w:cs="Times New Roman"/>
          <w:bCs/>
          <w:sz w:val="24"/>
          <w:szCs w:val="24"/>
          <w:lang w:val="ro-MO"/>
        </w:rPr>
        <w:t xml:space="preserve">Ordinul MECC nr.200 din 20.02.2021, </w:t>
      </w:r>
      <w:r w:rsidRPr="001861CF">
        <w:rPr>
          <w:rFonts w:ascii="Times New Roman" w:hAnsi="Times New Roman" w:cs="Times New Roman"/>
          <w:sz w:val="24"/>
          <w:szCs w:val="24"/>
          <w:lang w:val="ro-MO"/>
        </w:rPr>
        <w:t>Ordinului DGETS nr. 1405 din 30.11.2021).</w:t>
      </w:r>
    </w:p>
    <w:p w:rsidR="001861CF" w:rsidRPr="001861CF" w:rsidRDefault="001861CF" w:rsidP="001861CF">
      <w:pPr>
        <w:spacing w:after="0" w:line="240" w:lineRule="auto"/>
        <w:ind w:left="-567"/>
        <w:jc w:val="both"/>
        <w:rPr>
          <w:rFonts w:ascii="Times New Roman" w:hAnsi="Times New Roman" w:cs="Times New Roman"/>
          <w:b/>
          <w:sz w:val="24"/>
          <w:szCs w:val="24"/>
          <w:lang w:val="ro-MO"/>
        </w:rPr>
      </w:pPr>
      <w:r w:rsidRPr="001861CF">
        <w:rPr>
          <w:rFonts w:ascii="Times New Roman" w:hAnsi="Times New Roman" w:cs="Times New Roman"/>
          <w:sz w:val="24"/>
          <w:szCs w:val="24"/>
          <w:lang w:val="ro-MO"/>
        </w:rPr>
        <w:t xml:space="preserve">Conducătorii instituţiilor de învăţământ secundar, ciclul II au elaborat orarul desfăşurării tezelor semestriale, sesiunea de iarnă, în instituţia de învăţământ, prezentându-l pentru coordonare la DGETS (direcţia inspecţie şcolară) până la </w:t>
      </w:r>
      <w:r w:rsidRPr="001861CF">
        <w:rPr>
          <w:rFonts w:ascii="Times New Roman" w:hAnsi="Times New Roman" w:cs="Times New Roman"/>
          <w:b/>
          <w:sz w:val="24"/>
          <w:szCs w:val="24"/>
          <w:lang w:val="ro-MO"/>
        </w:rPr>
        <w:t xml:space="preserve">07.12.2021 </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xml:space="preserve">Au fost monitorizate 25 instituții de învăţământ </w:t>
      </w:r>
    </w:p>
    <w:p w:rsidR="001861CF" w:rsidRPr="001861CF" w:rsidRDefault="001861CF" w:rsidP="001861CF">
      <w:pPr>
        <w:spacing w:after="0" w:line="240" w:lineRule="auto"/>
        <w:ind w:left="-567"/>
        <w:jc w:val="both"/>
        <w:rPr>
          <w:rFonts w:ascii="Times New Roman" w:eastAsia="Times New Roman" w:hAnsi="Times New Roman" w:cs="Times New Roman"/>
          <w:b/>
          <w:sz w:val="24"/>
          <w:szCs w:val="24"/>
          <w:lang w:val="ro-MO"/>
        </w:rPr>
      </w:pPr>
    </w:p>
    <w:p w:rsidR="001861CF" w:rsidRPr="001861CF" w:rsidRDefault="001861CF" w:rsidP="001861CF">
      <w:pPr>
        <w:shd w:val="clear" w:color="auto" w:fill="FFFFFF"/>
        <w:spacing w:after="0" w:line="240" w:lineRule="auto"/>
        <w:ind w:left="-567"/>
        <w:jc w:val="both"/>
        <w:outlineLvl w:val="1"/>
        <w:rPr>
          <w:rFonts w:ascii="Times New Roman" w:hAnsi="Times New Roman" w:cs="Times New Roman"/>
          <w:b/>
          <w:sz w:val="24"/>
          <w:szCs w:val="24"/>
          <w:lang w:val="ro-MO"/>
        </w:rPr>
      </w:pPr>
      <w:r w:rsidRPr="001861CF">
        <w:rPr>
          <w:rFonts w:ascii="Times New Roman" w:eastAsia="Times New Roman" w:hAnsi="Times New Roman" w:cs="Times New Roman"/>
          <w:b/>
          <w:bCs/>
          <w:sz w:val="24"/>
          <w:szCs w:val="24"/>
          <w:lang w:val="ro-MO" w:eastAsia="ru-RU"/>
        </w:rPr>
        <w:t xml:space="preserve">III. </w:t>
      </w:r>
      <w:r w:rsidRPr="001861CF">
        <w:rPr>
          <w:rFonts w:ascii="Times New Roman" w:hAnsi="Times New Roman" w:cs="Times New Roman"/>
          <w:b/>
          <w:sz w:val="24"/>
          <w:szCs w:val="24"/>
          <w:lang w:val="ro-MO"/>
        </w:rPr>
        <w:t xml:space="preserve"> Funcţionalitatea instituțiilor  de învățământ preşcolar şi monitorizarea procesului educaţional</w:t>
      </w:r>
    </w:p>
    <w:p w:rsidR="001861CF" w:rsidRPr="001861CF" w:rsidRDefault="001861CF" w:rsidP="001861CF">
      <w:pPr>
        <w:pStyle w:val="Frspaiere"/>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xml:space="preserve">Sistemul de educaţie timpurie din municipiul Chişinău include </w:t>
      </w:r>
      <w:r w:rsidRPr="001861CF">
        <w:rPr>
          <w:rFonts w:ascii="Times New Roman" w:hAnsi="Times New Roman" w:cs="Times New Roman"/>
          <w:b/>
          <w:sz w:val="24"/>
          <w:szCs w:val="24"/>
          <w:lang w:val="ro-MO"/>
        </w:rPr>
        <w:t>167</w:t>
      </w:r>
      <w:r w:rsidRPr="001861CF">
        <w:rPr>
          <w:rFonts w:ascii="Times New Roman" w:hAnsi="Times New Roman" w:cs="Times New Roman"/>
          <w:sz w:val="24"/>
          <w:szCs w:val="24"/>
          <w:lang w:val="ro-MO"/>
        </w:rPr>
        <w:t xml:space="preserve"> instituţii de învăţământ în care frecventează copii de vârstă preşcolară cu un contingent de 36.975 şi cu 1530 grupe, în conformitate cu structura de clasificare, au statut de:</w:t>
      </w:r>
    </w:p>
    <w:p w:rsidR="001861CF" w:rsidRPr="001861CF" w:rsidRDefault="001861CF" w:rsidP="001861CF">
      <w:pPr>
        <w:pStyle w:val="Frspaiere"/>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xml:space="preserve">-  </w:t>
      </w:r>
      <w:r w:rsidRPr="001861CF">
        <w:rPr>
          <w:rFonts w:ascii="Times New Roman" w:hAnsi="Times New Roman" w:cs="Times New Roman"/>
          <w:b/>
          <w:i/>
          <w:sz w:val="24"/>
          <w:szCs w:val="24"/>
          <w:lang w:val="ro-MO"/>
        </w:rPr>
        <w:t>grădiniţă-creşă</w:t>
      </w:r>
      <w:r w:rsidRPr="001861CF">
        <w:rPr>
          <w:rFonts w:ascii="Times New Roman" w:hAnsi="Times New Roman" w:cs="Times New Roman"/>
          <w:sz w:val="24"/>
          <w:szCs w:val="24"/>
          <w:lang w:val="ro-MO"/>
        </w:rPr>
        <w:t xml:space="preserve"> - </w:t>
      </w:r>
      <w:r w:rsidRPr="001861CF">
        <w:rPr>
          <w:rFonts w:ascii="Times New Roman" w:hAnsi="Times New Roman" w:cs="Times New Roman"/>
          <w:b/>
          <w:sz w:val="24"/>
          <w:szCs w:val="24"/>
          <w:lang w:val="ro-MO"/>
        </w:rPr>
        <w:t>154</w:t>
      </w:r>
      <w:r w:rsidRPr="001861CF">
        <w:rPr>
          <w:rFonts w:ascii="Times New Roman" w:hAnsi="Times New Roman" w:cs="Times New Roman"/>
          <w:sz w:val="24"/>
          <w:szCs w:val="24"/>
          <w:lang w:val="ro-MO"/>
        </w:rPr>
        <w:t xml:space="preserve"> instituții: oraș - </w:t>
      </w:r>
      <w:r w:rsidRPr="001861CF">
        <w:rPr>
          <w:rFonts w:ascii="Times New Roman" w:hAnsi="Times New Roman" w:cs="Times New Roman"/>
          <w:b/>
          <w:sz w:val="24"/>
          <w:szCs w:val="24"/>
          <w:lang w:val="ro-MO"/>
        </w:rPr>
        <w:t>127</w:t>
      </w:r>
      <w:r w:rsidRPr="001861CF">
        <w:rPr>
          <w:rFonts w:ascii="Times New Roman" w:hAnsi="Times New Roman" w:cs="Times New Roman"/>
          <w:sz w:val="24"/>
          <w:szCs w:val="24"/>
          <w:lang w:val="ro-MO"/>
        </w:rPr>
        <w:t xml:space="preserve">; suburbii - </w:t>
      </w:r>
      <w:r w:rsidRPr="001861CF">
        <w:rPr>
          <w:rFonts w:ascii="Times New Roman" w:hAnsi="Times New Roman" w:cs="Times New Roman"/>
          <w:b/>
          <w:sz w:val="24"/>
          <w:szCs w:val="24"/>
          <w:lang w:val="ro-MO"/>
        </w:rPr>
        <w:t>27</w:t>
      </w:r>
      <w:r w:rsidRPr="001861CF">
        <w:rPr>
          <w:rFonts w:ascii="Times New Roman" w:hAnsi="Times New Roman" w:cs="Times New Roman"/>
          <w:sz w:val="24"/>
          <w:szCs w:val="24"/>
          <w:lang w:val="ro-MO"/>
        </w:rPr>
        <w:t>;</w:t>
      </w:r>
    </w:p>
    <w:p w:rsidR="001861CF" w:rsidRPr="001861CF" w:rsidRDefault="001861CF" w:rsidP="001861CF">
      <w:pPr>
        <w:pStyle w:val="Frspaiere"/>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xml:space="preserve">- </w:t>
      </w:r>
      <w:r w:rsidRPr="001861CF">
        <w:rPr>
          <w:rFonts w:ascii="Times New Roman" w:hAnsi="Times New Roman" w:cs="Times New Roman"/>
          <w:b/>
          <w:i/>
          <w:sz w:val="24"/>
          <w:szCs w:val="24"/>
          <w:lang w:val="ro-MO"/>
        </w:rPr>
        <w:t>şcoli primare - grădiniţe</w:t>
      </w:r>
      <w:r w:rsidRPr="001861CF">
        <w:rPr>
          <w:rFonts w:ascii="Times New Roman" w:hAnsi="Times New Roman" w:cs="Times New Roman"/>
          <w:sz w:val="24"/>
          <w:szCs w:val="24"/>
          <w:lang w:val="ro-MO"/>
        </w:rPr>
        <w:t xml:space="preserve"> - </w:t>
      </w:r>
      <w:r w:rsidRPr="001861CF">
        <w:rPr>
          <w:rFonts w:ascii="Times New Roman" w:hAnsi="Times New Roman" w:cs="Times New Roman"/>
          <w:b/>
          <w:sz w:val="24"/>
          <w:szCs w:val="24"/>
          <w:lang w:val="ro-MO"/>
        </w:rPr>
        <w:t>6</w:t>
      </w:r>
      <w:r w:rsidRPr="001861CF">
        <w:rPr>
          <w:rFonts w:ascii="Times New Roman" w:hAnsi="Times New Roman" w:cs="Times New Roman"/>
          <w:sz w:val="24"/>
          <w:szCs w:val="24"/>
          <w:lang w:val="ro-MO"/>
        </w:rPr>
        <w:t xml:space="preserve">, inclusiv: oraș - </w:t>
      </w:r>
      <w:r w:rsidRPr="001861CF">
        <w:rPr>
          <w:rFonts w:ascii="Times New Roman" w:hAnsi="Times New Roman" w:cs="Times New Roman"/>
          <w:b/>
          <w:sz w:val="24"/>
          <w:szCs w:val="24"/>
          <w:lang w:val="ro-MO"/>
        </w:rPr>
        <w:t>4</w:t>
      </w:r>
      <w:r w:rsidRPr="001861CF">
        <w:rPr>
          <w:rFonts w:ascii="Times New Roman" w:hAnsi="Times New Roman" w:cs="Times New Roman"/>
          <w:sz w:val="24"/>
          <w:szCs w:val="24"/>
          <w:lang w:val="ro-MO"/>
        </w:rPr>
        <w:t xml:space="preserve"> instituţii: (nr.124, 152, „Antonin Ursu”, 226); suburbii - 2 instituţii (nr.88, „Ilie Fulga”);</w:t>
      </w:r>
    </w:p>
    <w:p w:rsidR="001861CF" w:rsidRPr="001861CF" w:rsidRDefault="001861CF" w:rsidP="001861CF">
      <w:pPr>
        <w:pStyle w:val="Frspaiere"/>
        <w:ind w:left="-567"/>
        <w:jc w:val="both"/>
        <w:rPr>
          <w:rFonts w:ascii="Times New Roman" w:hAnsi="Times New Roman" w:cs="Times New Roman"/>
          <w:sz w:val="24"/>
          <w:szCs w:val="24"/>
          <w:lang w:val="ro-MO"/>
        </w:rPr>
      </w:pPr>
      <w:r w:rsidRPr="001861CF">
        <w:rPr>
          <w:rFonts w:ascii="Times New Roman" w:hAnsi="Times New Roman" w:cs="Times New Roman"/>
          <w:b/>
          <w:i/>
          <w:sz w:val="24"/>
          <w:szCs w:val="24"/>
          <w:lang w:val="ro-MO"/>
        </w:rPr>
        <w:t>- complexe educaționale</w:t>
      </w:r>
      <w:r w:rsidRPr="001861CF">
        <w:rPr>
          <w:rFonts w:ascii="Times New Roman" w:hAnsi="Times New Roman" w:cs="Times New Roman"/>
          <w:sz w:val="24"/>
          <w:szCs w:val="24"/>
          <w:lang w:val="ro-MO"/>
        </w:rPr>
        <w:t xml:space="preserve">  - </w:t>
      </w:r>
      <w:r w:rsidRPr="001861CF">
        <w:rPr>
          <w:rFonts w:ascii="Times New Roman" w:hAnsi="Times New Roman" w:cs="Times New Roman"/>
          <w:b/>
          <w:sz w:val="24"/>
          <w:szCs w:val="24"/>
          <w:lang w:val="ro-MO"/>
        </w:rPr>
        <w:t>6</w:t>
      </w:r>
      <w:r w:rsidRPr="001861CF">
        <w:rPr>
          <w:rFonts w:ascii="Times New Roman" w:hAnsi="Times New Roman" w:cs="Times New Roman"/>
          <w:sz w:val="24"/>
          <w:szCs w:val="24"/>
          <w:lang w:val="ro-MO"/>
        </w:rPr>
        <w:t xml:space="preserve">, inclusiv: </w:t>
      </w:r>
      <w:r w:rsidRPr="001861CF">
        <w:rPr>
          <w:rFonts w:ascii="Times New Roman" w:hAnsi="Times New Roman" w:cs="Times New Roman"/>
          <w:i/>
          <w:sz w:val="24"/>
          <w:szCs w:val="24"/>
          <w:u w:val="single"/>
          <w:lang w:val="ro-MO"/>
        </w:rPr>
        <w:t xml:space="preserve">oraș </w:t>
      </w:r>
      <w:r w:rsidRPr="001861CF">
        <w:rPr>
          <w:rFonts w:ascii="Times New Roman" w:hAnsi="Times New Roman" w:cs="Times New Roman"/>
          <w:sz w:val="24"/>
          <w:szCs w:val="24"/>
          <w:lang w:val="ro-MO"/>
        </w:rPr>
        <w:t xml:space="preserve">-  </w:t>
      </w:r>
      <w:r w:rsidRPr="001861CF">
        <w:rPr>
          <w:rFonts w:ascii="Times New Roman" w:hAnsi="Times New Roman" w:cs="Times New Roman"/>
          <w:b/>
          <w:sz w:val="24"/>
          <w:szCs w:val="24"/>
          <w:lang w:val="ro-MO"/>
        </w:rPr>
        <w:t>3</w:t>
      </w:r>
      <w:r w:rsidRPr="001861CF">
        <w:rPr>
          <w:rFonts w:ascii="Times New Roman" w:hAnsi="Times New Roman" w:cs="Times New Roman"/>
          <w:sz w:val="24"/>
          <w:szCs w:val="24"/>
          <w:lang w:val="ro-MO"/>
        </w:rPr>
        <w:t xml:space="preserve"> instituţii (CELTG „</w:t>
      </w:r>
      <w:proofErr w:type="spellStart"/>
      <w:r w:rsidRPr="001861CF">
        <w:rPr>
          <w:rFonts w:ascii="Times New Roman" w:hAnsi="Times New Roman" w:cs="Times New Roman"/>
          <w:sz w:val="24"/>
          <w:szCs w:val="24"/>
          <w:lang w:val="ro-MO"/>
        </w:rPr>
        <w:t>Kiril</w:t>
      </w:r>
      <w:proofErr w:type="spellEnd"/>
      <w:r w:rsidRPr="001861CF">
        <w:rPr>
          <w:rFonts w:ascii="Times New Roman" w:hAnsi="Times New Roman" w:cs="Times New Roman"/>
          <w:sz w:val="24"/>
          <w:szCs w:val="24"/>
          <w:lang w:val="ro-MO"/>
        </w:rPr>
        <w:t xml:space="preserve"> şi Metodiu”, LT „Waldorf”, CEÎS ,,Orfeu"(grădinița), LT ,,</w:t>
      </w:r>
      <w:proofErr w:type="spellStart"/>
      <w:r w:rsidRPr="001861CF">
        <w:rPr>
          <w:rFonts w:ascii="Times New Roman" w:hAnsi="Times New Roman" w:cs="Times New Roman"/>
          <w:sz w:val="24"/>
          <w:szCs w:val="24"/>
          <w:lang w:val="ro-MO"/>
        </w:rPr>
        <w:t>V.Levschi</w:t>
      </w:r>
      <w:proofErr w:type="spellEnd"/>
      <w:r w:rsidRPr="001861CF">
        <w:rPr>
          <w:rFonts w:ascii="Times New Roman" w:hAnsi="Times New Roman" w:cs="Times New Roman"/>
          <w:sz w:val="24"/>
          <w:szCs w:val="24"/>
          <w:lang w:val="ro-MO"/>
        </w:rPr>
        <w:t>” (1 grupă)</w:t>
      </w:r>
      <w:r w:rsidRPr="001861CF">
        <w:rPr>
          <w:rFonts w:ascii="Times New Roman" w:hAnsi="Times New Roman" w:cs="Times New Roman"/>
          <w:i/>
          <w:sz w:val="24"/>
          <w:szCs w:val="24"/>
          <w:u w:val="single"/>
          <w:lang w:val="ro-MO"/>
        </w:rPr>
        <w:t>suburbii</w:t>
      </w:r>
      <w:r w:rsidRPr="001861CF">
        <w:rPr>
          <w:rFonts w:ascii="Times New Roman" w:hAnsi="Times New Roman" w:cs="Times New Roman"/>
          <w:sz w:val="24"/>
          <w:szCs w:val="24"/>
          <w:lang w:val="ro-MO"/>
        </w:rPr>
        <w:t xml:space="preserve"> - </w:t>
      </w:r>
      <w:r w:rsidRPr="001861CF">
        <w:rPr>
          <w:rFonts w:ascii="Times New Roman" w:hAnsi="Times New Roman" w:cs="Times New Roman"/>
          <w:b/>
          <w:sz w:val="24"/>
          <w:szCs w:val="24"/>
          <w:lang w:val="ro-MO"/>
        </w:rPr>
        <w:t>3</w:t>
      </w:r>
      <w:r w:rsidRPr="001861CF">
        <w:rPr>
          <w:rFonts w:ascii="Times New Roman" w:hAnsi="Times New Roman" w:cs="Times New Roman"/>
          <w:sz w:val="24"/>
          <w:szCs w:val="24"/>
          <w:lang w:val="ro-MO"/>
        </w:rPr>
        <w:t xml:space="preserve"> instituţii (gimnaziul-grădiniță „</w:t>
      </w:r>
      <w:proofErr w:type="spellStart"/>
      <w:r w:rsidRPr="001861CF">
        <w:rPr>
          <w:rFonts w:ascii="Times New Roman" w:hAnsi="Times New Roman" w:cs="Times New Roman"/>
          <w:sz w:val="24"/>
          <w:szCs w:val="24"/>
          <w:lang w:val="ro-MO"/>
        </w:rPr>
        <w:t>Gruzeşti</w:t>
      </w:r>
      <w:proofErr w:type="spellEnd"/>
      <w:r w:rsidRPr="001861CF">
        <w:rPr>
          <w:rFonts w:ascii="Times New Roman" w:hAnsi="Times New Roman" w:cs="Times New Roman"/>
          <w:sz w:val="24"/>
          <w:szCs w:val="24"/>
          <w:lang w:val="ro-MO"/>
        </w:rPr>
        <w:t>”, Gimnaziul nr.93 Hulboaca, LT „Grătiești”).</w:t>
      </w:r>
    </w:p>
    <w:p w:rsidR="001861CF" w:rsidRPr="001861CF" w:rsidRDefault="001861CF" w:rsidP="001861CF">
      <w:pPr>
        <w:pStyle w:val="Frspaiere"/>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xml:space="preserve">În cele </w:t>
      </w:r>
      <w:r w:rsidRPr="001861CF">
        <w:rPr>
          <w:rFonts w:ascii="Times New Roman" w:hAnsi="Times New Roman" w:cs="Times New Roman"/>
          <w:b/>
          <w:sz w:val="24"/>
          <w:szCs w:val="24"/>
          <w:lang w:val="ro-MO"/>
        </w:rPr>
        <w:t>7</w:t>
      </w:r>
      <w:r w:rsidRPr="001861CF">
        <w:rPr>
          <w:rFonts w:ascii="Times New Roman" w:hAnsi="Times New Roman" w:cs="Times New Roman"/>
          <w:sz w:val="24"/>
          <w:szCs w:val="24"/>
          <w:lang w:val="ro-MO"/>
        </w:rPr>
        <w:t xml:space="preserve"> instituții de învățământ general cu </w:t>
      </w:r>
      <w:r w:rsidRPr="001861CF">
        <w:rPr>
          <w:rFonts w:ascii="Times New Roman" w:hAnsi="Times New Roman" w:cs="Times New Roman"/>
          <w:b/>
          <w:sz w:val="24"/>
          <w:szCs w:val="24"/>
          <w:lang w:val="ro-MO"/>
        </w:rPr>
        <w:t>22</w:t>
      </w:r>
      <w:r w:rsidRPr="001861CF">
        <w:rPr>
          <w:rFonts w:ascii="Times New Roman" w:hAnsi="Times New Roman" w:cs="Times New Roman"/>
          <w:sz w:val="24"/>
          <w:szCs w:val="24"/>
          <w:lang w:val="ro-MO"/>
        </w:rPr>
        <w:t xml:space="preserve"> grupe de copii de vârstă preșcolară sunt înmatriculați </w:t>
      </w:r>
      <w:r w:rsidRPr="001861CF">
        <w:rPr>
          <w:rFonts w:ascii="Times New Roman" w:hAnsi="Times New Roman" w:cs="Times New Roman"/>
          <w:b/>
          <w:sz w:val="24"/>
          <w:szCs w:val="24"/>
          <w:lang w:val="ro-MO"/>
        </w:rPr>
        <w:t>367</w:t>
      </w:r>
      <w:r w:rsidRPr="001861CF">
        <w:rPr>
          <w:rFonts w:ascii="Times New Roman" w:hAnsi="Times New Roman" w:cs="Times New Roman"/>
          <w:sz w:val="24"/>
          <w:szCs w:val="24"/>
          <w:lang w:val="ro-MO"/>
        </w:rPr>
        <w:t xml:space="preserve"> copii după cum urmează:</w:t>
      </w:r>
    </w:p>
    <w:p w:rsidR="001861CF" w:rsidRPr="001861CF" w:rsidRDefault="001861CF" w:rsidP="001861CF">
      <w:pPr>
        <w:pStyle w:val="Frspaiere"/>
        <w:numPr>
          <w:ilvl w:val="0"/>
          <w:numId w:val="3"/>
        </w:numPr>
        <w:ind w:left="-567" w:firstLine="0"/>
        <w:jc w:val="both"/>
        <w:rPr>
          <w:rFonts w:ascii="Times New Roman" w:hAnsi="Times New Roman" w:cs="Times New Roman"/>
          <w:sz w:val="24"/>
          <w:szCs w:val="24"/>
          <w:lang w:val="ro-MO"/>
        </w:rPr>
      </w:pPr>
      <w:proofErr w:type="spellStart"/>
      <w:r w:rsidRPr="001861CF">
        <w:rPr>
          <w:rFonts w:ascii="Times New Roman" w:hAnsi="Times New Roman" w:cs="Times New Roman"/>
          <w:sz w:val="24"/>
          <w:szCs w:val="24"/>
          <w:lang w:val="ro-MO"/>
        </w:rPr>
        <w:t>sl</w:t>
      </w:r>
      <w:proofErr w:type="spellEnd"/>
      <w:r w:rsidRPr="001861CF">
        <w:rPr>
          <w:rFonts w:ascii="Times New Roman" w:hAnsi="Times New Roman" w:cs="Times New Roman"/>
          <w:sz w:val="24"/>
          <w:szCs w:val="24"/>
          <w:lang w:val="ro-MO"/>
        </w:rPr>
        <w:t xml:space="preserve"> Ciocana  -  </w:t>
      </w:r>
      <w:proofErr w:type="spellStart"/>
      <w:r w:rsidRPr="001861CF">
        <w:rPr>
          <w:rFonts w:ascii="Times New Roman" w:hAnsi="Times New Roman" w:cs="Times New Roman"/>
          <w:sz w:val="24"/>
          <w:szCs w:val="24"/>
          <w:lang w:val="ro-MO"/>
        </w:rPr>
        <w:t>Gim</w:t>
      </w:r>
      <w:proofErr w:type="spellEnd"/>
      <w:r w:rsidRPr="001861CF">
        <w:rPr>
          <w:rFonts w:ascii="Times New Roman" w:hAnsi="Times New Roman" w:cs="Times New Roman"/>
          <w:sz w:val="24"/>
          <w:szCs w:val="24"/>
          <w:lang w:val="ro-MO"/>
        </w:rPr>
        <w:t>. grădiniță „</w:t>
      </w:r>
      <w:proofErr w:type="spellStart"/>
      <w:r w:rsidRPr="001861CF">
        <w:rPr>
          <w:rFonts w:ascii="Times New Roman" w:hAnsi="Times New Roman" w:cs="Times New Roman"/>
          <w:sz w:val="24"/>
          <w:szCs w:val="24"/>
          <w:lang w:val="ro-MO"/>
        </w:rPr>
        <w:t>Gruzeşti</w:t>
      </w:r>
      <w:proofErr w:type="spellEnd"/>
      <w:r w:rsidRPr="001861CF">
        <w:rPr>
          <w:rFonts w:ascii="Times New Roman" w:hAnsi="Times New Roman" w:cs="Times New Roman"/>
          <w:sz w:val="24"/>
          <w:szCs w:val="24"/>
          <w:lang w:val="ro-MO"/>
        </w:rPr>
        <w:t xml:space="preserve">” </w:t>
      </w:r>
      <w:r w:rsidRPr="001861CF">
        <w:rPr>
          <w:rFonts w:ascii="Times New Roman" w:hAnsi="Times New Roman" w:cs="Times New Roman"/>
          <w:b/>
          <w:sz w:val="24"/>
          <w:szCs w:val="24"/>
          <w:lang w:val="ro-MO"/>
        </w:rPr>
        <w:t xml:space="preserve">- 3 grupe - </w:t>
      </w:r>
      <w:r w:rsidRPr="001861CF">
        <w:rPr>
          <w:rFonts w:ascii="Times New Roman" w:hAnsi="Times New Roman" w:cs="Times New Roman"/>
          <w:b/>
          <w:i/>
          <w:sz w:val="24"/>
          <w:szCs w:val="24"/>
          <w:lang w:val="ro-MO"/>
        </w:rPr>
        <w:t>65 copii</w:t>
      </w:r>
      <w:r w:rsidRPr="001861CF">
        <w:rPr>
          <w:rFonts w:ascii="Times New Roman" w:hAnsi="Times New Roman" w:cs="Times New Roman"/>
          <w:b/>
          <w:sz w:val="24"/>
          <w:szCs w:val="24"/>
          <w:lang w:val="ro-MO"/>
        </w:rPr>
        <w:t>;</w:t>
      </w:r>
    </w:p>
    <w:p w:rsidR="001861CF" w:rsidRPr="001861CF" w:rsidRDefault="001861CF" w:rsidP="001861CF">
      <w:pPr>
        <w:pStyle w:val="Frspaiere"/>
        <w:numPr>
          <w:ilvl w:val="0"/>
          <w:numId w:val="3"/>
        </w:numPr>
        <w:ind w:left="-567" w:firstLine="0"/>
        <w:jc w:val="both"/>
        <w:rPr>
          <w:rFonts w:ascii="Times New Roman" w:hAnsi="Times New Roman" w:cs="Times New Roman"/>
          <w:b/>
          <w:sz w:val="24"/>
          <w:szCs w:val="24"/>
          <w:lang w:val="ro-MO"/>
        </w:rPr>
      </w:pPr>
      <w:proofErr w:type="spellStart"/>
      <w:r w:rsidRPr="001861CF">
        <w:rPr>
          <w:rFonts w:ascii="Times New Roman" w:hAnsi="Times New Roman" w:cs="Times New Roman"/>
          <w:sz w:val="24"/>
          <w:szCs w:val="24"/>
          <w:lang w:val="ro-MO"/>
        </w:rPr>
        <w:lastRenderedPageBreak/>
        <w:t>sl</w:t>
      </w:r>
      <w:proofErr w:type="spellEnd"/>
      <w:r w:rsidRPr="001861CF">
        <w:rPr>
          <w:rFonts w:ascii="Times New Roman" w:hAnsi="Times New Roman" w:cs="Times New Roman"/>
          <w:sz w:val="24"/>
          <w:szCs w:val="24"/>
          <w:lang w:val="ro-MO"/>
        </w:rPr>
        <w:t xml:space="preserve"> Râșcani - </w:t>
      </w:r>
      <w:r w:rsidRPr="001861CF">
        <w:rPr>
          <w:rFonts w:ascii="Times New Roman" w:hAnsi="Times New Roman" w:cs="Times New Roman"/>
          <w:bCs/>
          <w:sz w:val="24"/>
          <w:szCs w:val="24"/>
          <w:lang w:val="ro-MO" w:eastAsia="ro-RO"/>
        </w:rPr>
        <w:t>LT</w:t>
      </w:r>
      <w:r w:rsidRPr="001861CF">
        <w:rPr>
          <w:rFonts w:ascii="Times New Roman" w:hAnsi="Times New Roman" w:cs="Times New Roman"/>
          <w:sz w:val="24"/>
          <w:szCs w:val="24"/>
          <w:lang w:val="ro-MO"/>
        </w:rPr>
        <w:t xml:space="preserve"> „</w:t>
      </w:r>
      <w:r w:rsidRPr="001861CF">
        <w:rPr>
          <w:rFonts w:ascii="Times New Roman" w:hAnsi="Times New Roman" w:cs="Times New Roman"/>
          <w:bCs/>
          <w:sz w:val="24"/>
          <w:szCs w:val="24"/>
          <w:lang w:val="ro-MO" w:eastAsia="ro-RO"/>
        </w:rPr>
        <w:t>Waldorf</w:t>
      </w:r>
      <w:r w:rsidRPr="001861CF">
        <w:rPr>
          <w:rFonts w:ascii="Times New Roman" w:hAnsi="Times New Roman" w:cs="Times New Roman"/>
          <w:sz w:val="24"/>
          <w:szCs w:val="24"/>
          <w:lang w:val="ro-MO"/>
        </w:rPr>
        <w:t xml:space="preserve">” </w:t>
      </w:r>
      <w:r w:rsidRPr="001861CF">
        <w:rPr>
          <w:rFonts w:ascii="Times New Roman" w:hAnsi="Times New Roman" w:cs="Times New Roman"/>
          <w:b/>
          <w:sz w:val="24"/>
          <w:szCs w:val="24"/>
          <w:lang w:val="ro-MO"/>
        </w:rPr>
        <w:t xml:space="preserve">- 3 grupe - </w:t>
      </w:r>
      <w:r w:rsidRPr="001861CF">
        <w:rPr>
          <w:rFonts w:ascii="Times New Roman" w:hAnsi="Times New Roman" w:cs="Times New Roman"/>
          <w:b/>
          <w:i/>
          <w:sz w:val="24"/>
          <w:szCs w:val="24"/>
          <w:lang w:val="ro-MO"/>
        </w:rPr>
        <w:t>75 copii</w:t>
      </w:r>
      <w:r w:rsidRPr="001861CF">
        <w:rPr>
          <w:rFonts w:ascii="Times New Roman" w:hAnsi="Times New Roman" w:cs="Times New Roman"/>
          <w:b/>
          <w:sz w:val="24"/>
          <w:szCs w:val="24"/>
          <w:lang w:val="ro-MO"/>
        </w:rPr>
        <w:t xml:space="preserve">, </w:t>
      </w:r>
      <w:r w:rsidRPr="001861CF">
        <w:rPr>
          <w:rFonts w:ascii="Times New Roman" w:hAnsi="Times New Roman" w:cs="Times New Roman"/>
          <w:sz w:val="24"/>
          <w:szCs w:val="24"/>
          <w:lang w:val="ro-MO"/>
        </w:rPr>
        <w:t xml:space="preserve">LT „Grătieşti” </w:t>
      </w:r>
      <w:r w:rsidRPr="001861CF">
        <w:rPr>
          <w:rFonts w:ascii="Times New Roman" w:hAnsi="Times New Roman" w:cs="Times New Roman"/>
          <w:b/>
          <w:sz w:val="24"/>
          <w:szCs w:val="24"/>
          <w:lang w:val="ro-MO"/>
        </w:rPr>
        <w:t>- 2 grupe - 5</w:t>
      </w:r>
      <w:r w:rsidRPr="001861CF">
        <w:rPr>
          <w:rFonts w:ascii="Times New Roman" w:hAnsi="Times New Roman" w:cs="Times New Roman"/>
          <w:b/>
          <w:i/>
          <w:sz w:val="24"/>
          <w:szCs w:val="24"/>
          <w:lang w:val="ro-MO"/>
        </w:rPr>
        <w:t>0 copii,</w:t>
      </w:r>
      <w:r w:rsidRPr="001861CF">
        <w:rPr>
          <w:rFonts w:ascii="Times New Roman" w:hAnsi="Times New Roman" w:cs="Times New Roman"/>
          <w:sz w:val="24"/>
          <w:szCs w:val="24"/>
          <w:lang w:val="ro-MO"/>
        </w:rPr>
        <w:t xml:space="preserve"> </w:t>
      </w:r>
      <w:proofErr w:type="spellStart"/>
      <w:r w:rsidRPr="001861CF">
        <w:rPr>
          <w:rFonts w:ascii="Times New Roman" w:hAnsi="Times New Roman" w:cs="Times New Roman"/>
          <w:sz w:val="24"/>
          <w:szCs w:val="24"/>
          <w:lang w:val="ro-MO"/>
        </w:rPr>
        <w:t>Gim</w:t>
      </w:r>
      <w:proofErr w:type="spellEnd"/>
      <w:r w:rsidRPr="001861CF">
        <w:rPr>
          <w:rFonts w:ascii="Times New Roman" w:hAnsi="Times New Roman" w:cs="Times New Roman"/>
          <w:sz w:val="24"/>
          <w:szCs w:val="24"/>
          <w:lang w:val="ro-MO"/>
        </w:rPr>
        <w:t xml:space="preserve">. nr.93 Hulboaca </w:t>
      </w:r>
      <w:r w:rsidRPr="001861CF">
        <w:rPr>
          <w:rFonts w:ascii="Times New Roman" w:hAnsi="Times New Roman" w:cs="Times New Roman"/>
          <w:b/>
          <w:sz w:val="24"/>
          <w:szCs w:val="24"/>
          <w:lang w:val="ro-MO"/>
        </w:rPr>
        <w:t>- 1 grupă - 12</w:t>
      </w:r>
      <w:r w:rsidRPr="001861CF">
        <w:rPr>
          <w:rFonts w:ascii="Times New Roman" w:hAnsi="Times New Roman" w:cs="Times New Roman"/>
          <w:b/>
          <w:i/>
          <w:sz w:val="24"/>
          <w:szCs w:val="24"/>
          <w:lang w:val="ro-MO"/>
        </w:rPr>
        <w:t xml:space="preserve"> copii, </w:t>
      </w:r>
      <w:r w:rsidRPr="001861CF">
        <w:rPr>
          <w:rFonts w:ascii="Times New Roman" w:hAnsi="Times New Roman" w:cs="Times New Roman"/>
          <w:sz w:val="24"/>
          <w:szCs w:val="24"/>
          <w:lang w:val="ro-MO"/>
        </w:rPr>
        <w:t>CE Liceu-grădiniță „</w:t>
      </w:r>
      <w:proofErr w:type="spellStart"/>
      <w:r w:rsidRPr="001861CF">
        <w:rPr>
          <w:rFonts w:ascii="Times New Roman" w:hAnsi="Times New Roman" w:cs="Times New Roman"/>
          <w:sz w:val="24"/>
          <w:szCs w:val="24"/>
          <w:lang w:val="ro-MO"/>
        </w:rPr>
        <w:t>Kiril</w:t>
      </w:r>
      <w:proofErr w:type="spellEnd"/>
      <w:r w:rsidRPr="001861CF">
        <w:rPr>
          <w:rFonts w:ascii="Times New Roman" w:hAnsi="Times New Roman" w:cs="Times New Roman"/>
          <w:sz w:val="24"/>
          <w:szCs w:val="24"/>
          <w:lang w:val="ro-MO"/>
        </w:rPr>
        <w:t xml:space="preserve"> și </w:t>
      </w:r>
      <w:proofErr w:type="spellStart"/>
      <w:r w:rsidRPr="001861CF">
        <w:rPr>
          <w:rFonts w:ascii="Times New Roman" w:hAnsi="Times New Roman" w:cs="Times New Roman"/>
          <w:sz w:val="24"/>
          <w:szCs w:val="24"/>
          <w:lang w:val="ro-MO"/>
        </w:rPr>
        <w:t>Metodii</w:t>
      </w:r>
      <w:proofErr w:type="spellEnd"/>
      <w:r w:rsidRPr="001861CF">
        <w:rPr>
          <w:rFonts w:ascii="Times New Roman" w:hAnsi="Times New Roman" w:cs="Times New Roman"/>
          <w:sz w:val="24"/>
          <w:szCs w:val="24"/>
          <w:lang w:val="ro-MO"/>
        </w:rPr>
        <w:t>”</w:t>
      </w:r>
      <w:r w:rsidRPr="001861CF">
        <w:rPr>
          <w:rFonts w:ascii="Times New Roman" w:hAnsi="Times New Roman" w:cs="Times New Roman"/>
          <w:b/>
          <w:sz w:val="24"/>
          <w:szCs w:val="24"/>
          <w:lang w:val="ro-MO"/>
        </w:rPr>
        <w:t xml:space="preserve"> - </w:t>
      </w:r>
      <w:r w:rsidRPr="001861CF">
        <w:rPr>
          <w:rFonts w:ascii="Times New Roman" w:hAnsi="Times New Roman" w:cs="Times New Roman"/>
          <w:b/>
          <w:i/>
          <w:sz w:val="24"/>
          <w:szCs w:val="24"/>
          <w:lang w:val="ro-MO"/>
        </w:rPr>
        <w:t xml:space="preserve">4 grupe - 84 copii, </w:t>
      </w:r>
      <w:r w:rsidRPr="001861CF">
        <w:rPr>
          <w:rFonts w:ascii="Times New Roman" w:hAnsi="Times New Roman" w:cs="Times New Roman"/>
          <w:sz w:val="24"/>
          <w:szCs w:val="24"/>
          <w:lang w:val="ro-MO"/>
        </w:rPr>
        <w:t>CEÎS „Orfeu”</w:t>
      </w:r>
      <w:r w:rsidRPr="001861CF">
        <w:rPr>
          <w:rFonts w:ascii="Times New Roman" w:hAnsi="Times New Roman" w:cs="Times New Roman"/>
          <w:b/>
          <w:sz w:val="24"/>
          <w:szCs w:val="24"/>
          <w:lang w:val="ro-MO"/>
        </w:rPr>
        <w:t xml:space="preserve"> - 8 grupe - </w:t>
      </w:r>
      <w:r w:rsidRPr="001861CF">
        <w:rPr>
          <w:rFonts w:ascii="Times New Roman" w:hAnsi="Times New Roman" w:cs="Times New Roman"/>
          <w:b/>
          <w:i/>
          <w:sz w:val="24"/>
          <w:szCs w:val="24"/>
          <w:lang w:val="ro-MO"/>
        </w:rPr>
        <w:t xml:space="preserve">63 copii, </w:t>
      </w:r>
      <w:r w:rsidRPr="001861CF">
        <w:rPr>
          <w:rFonts w:ascii="Times New Roman" w:hAnsi="Times New Roman" w:cs="Times New Roman"/>
          <w:b/>
          <w:sz w:val="24"/>
          <w:szCs w:val="24"/>
          <w:lang w:val="ro-MO"/>
        </w:rPr>
        <w:t xml:space="preserve"> </w:t>
      </w:r>
      <w:r w:rsidRPr="001861CF">
        <w:rPr>
          <w:rFonts w:ascii="Times New Roman" w:hAnsi="Times New Roman" w:cs="Times New Roman"/>
          <w:sz w:val="24"/>
          <w:szCs w:val="24"/>
          <w:lang w:val="ro-MO"/>
        </w:rPr>
        <w:t xml:space="preserve">LT ,,V. </w:t>
      </w:r>
      <w:proofErr w:type="spellStart"/>
      <w:r w:rsidRPr="001861CF">
        <w:rPr>
          <w:rFonts w:ascii="Times New Roman" w:hAnsi="Times New Roman" w:cs="Times New Roman"/>
          <w:sz w:val="24"/>
          <w:szCs w:val="24"/>
          <w:lang w:val="ro-MO"/>
        </w:rPr>
        <w:t>Levschi</w:t>
      </w:r>
      <w:proofErr w:type="spellEnd"/>
      <w:r w:rsidRPr="001861CF">
        <w:rPr>
          <w:rFonts w:ascii="Times New Roman" w:hAnsi="Times New Roman" w:cs="Times New Roman"/>
          <w:sz w:val="24"/>
          <w:szCs w:val="24"/>
          <w:lang w:val="ro-MO"/>
        </w:rPr>
        <w:t xml:space="preserve">” - </w:t>
      </w:r>
      <w:r w:rsidRPr="001861CF">
        <w:rPr>
          <w:rFonts w:ascii="Times New Roman" w:hAnsi="Times New Roman" w:cs="Times New Roman"/>
          <w:b/>
          <w:sz w:val="24"/>
          <w:szCs w:val="24"/>
          <w:lang w:val="ro-MO"/>
        </w:rPr>
        <w:t>1 grupă - 18 copii.</w:t>
      </w:r>
    </w:p>
    <w:p w:rsidR="001861CF" w:rsidRPr="001861CF" w:rsidRDefault="001861CF" w:rsidP="001861CF">
      <w:pPr>
        <w:pStyle w:val="Frspaiere"/>
        <w:ind w:left="-567"/>
        <w:jc w:val="both"/>
        <w:rPr>
          <w:rFonts w:ascii="Times New Roman" w:hAnsi="Times New Roman" w:cs="Times New Roman"/>
          <w:b/>
          <w:sz w:val="24"/>
          <w:szCs w:val="24"/>
          <w:lang w:val="ro-MO"/>
        </w:rPr>
      </w:pPr>
      <w:r w:rsidRPr="001861CF">
        <w:rPr>
          <w:rFonts w:ascii="Times New Roman" w:hAnsi="Times New Roman" w:cs="Times New Roman"/>
          <w:sz w:val="24"/>
          <w:szCs w:val="24"/>
          <w:lang w:val="ro-MO"/>
        </w:rPr>
        <w:t>Amplasate:</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oraş - 135 instituţii</w:t>
      </w:r>
    </w:p>
    <w:p w:rsidR="001861CF" w:rsidRPr="001861CF" w:rsidRDefault="001861CF" w:rsidP="001861CF">
      <w:pPr>
        <w:spacing w:after="0" w:line="240" w:lineRule="auto"/>
        <w:ind w:left="-567"/>
        <w:jc w:val="both"/>
        <w:rPr>
          <w:rFonts w:ascii="Times New Roman" w:hAnsi="Times New Roman" w:cs="Times New Roman"/>
          <w:b/>
          <w:sz w:val="24"/>
          <w:szCs w:val="24"/>
          <w:lang w:val="ro-MO"/>
        </w:rPr>
      </w:pPr>
      <w:r w:rsidRPr="001861CF">
        <w:rPr>
          <w:rFonts w:ascii="Times New Roman" w:hAnsi="Times New Roman" w:cs="Times New Roman"/>
          <w:sz w:val="24"/>
          <w:szCs w:val="24"/>
          <w:lang w:val="ro-MO"/>
        </w:rPr>
        <w:t>suburbii - 32 instituţii - (finanţate de Autorităţile administraţiei publice locale de nivelul întâi și II, conform Codului Educaţiei nr.152 din 17.07.2014</w:t>
      </w:r>
      <w:r w:rsidRPr="001861CF">
        <w:rPr>
          <w:rFonts w:ascii="Times New Roman" w:hAnsi="Times New Roman" w:cs="Times New Roman"/>
          <w:b/>
          <w:sz w:val="24"/>
          <w:szCs w:val="24"/>
          <w:lang w:val="ro-MO"/>
        </w:rPr>
        <w:t xml:space="preserve">, </w:t>
      </w:r>
      <w:r w:rsidRPr="001861CF">
        <w:rPr>
          <w:rFonts w:ascii="Times New Roman" w:hAnsi="Times New Roman" w:cs="Times New Roman"/>
          <w:sz w:val="24"/>
          <w:szCs w:val="24"/>
          <w:lang w:val="ro-MO"/>
        </w:rPr>
        <w:t>din ele după cum urmează:</w:t>
      </w:r>
    </w:p>
    <w:p w:rsidR="001861CF" w:rsidRPr="001861CF" w:rsidRDefault="001861CF" w:rsidP="001861CF">
      <w:pPr>
        <w:numPr>
          <w:ilvl w:val="0"/>
          <w:numId w:val="3"/>
        </w:numPr>
        <w:spacing w:after="0" w:line="240" w:lineRule="auto"/>
        <w:ind w:left="-567" w:firstLine="0"/>
        <w:jc w:val="both"/>
        <w:rPr>
          <w:rFonts w:ascii="Times New Roman" w:hAnsi="Times New Roman" w:cs="Times New Roman"/>
          <w:b/>
          <w:sz w:val="24"/>
          <w:szCs w:val="24"/>
          <w:lang w:val="ro-MO"/>
        </w:rPr>
      </w:pPr>
      <w:r w:rsidRPr="001861CF">
        <w:rPr>
          <w:rFonts w:ascii="Times New Roman" w:hAnsi="Times New Roman" w:cs="Times New Roman"/>
          <w:sz w:val="24"/>
          <w:szCs w:val="24"/>
          <w:lang w:val="ro-MO"/>
        </w:rPr>
        <w:t>27 IET subordonate APL nivelul I</w:t>
      </w:r>
    </w:p>
    <w:p w:rsidR="001861CF" w:rsidRPr="001861CF" w:rsidRDefault="001861CF" w:rsidP="001861CF">
      <w:pPr>
        <w:numPr>
          <w:ilvl w:val="0"/>
          <w:numId w:val="3"/>
        </w:numPr>
        <w:spacing w:after="0" w:line="240" w:lineRule="auto"/>
        <w:ind w:left="-567" w:firstLine="0"/>
        <w:jc w:val="both"/>
        <w:rPr>
          <w:rFonts w:ascii="Times New Roman" w:hAnsi="Times New Roman" w:cs="Times New Roman"/>
          <w:b/>
          <w:sz w:val="24"/>
          <w:szCs w:val="24"/>
          <w:lang w:val="ro-MO"/>
        </w:rPr>
      </w:pPr>
      <w:r w:rsidRPr="001861CF">
        <w:rPr>
          <w:rFonts w:ascii="Times New Roman" w:hAnsi="Times New Roman" w:cs="Times New Roman"/>
          <w:sz w:val="24"/>
          <w:szCs w:val="24"/>
          <w:lang w:val="ro-MO"/>
        </w:rPr>
        <w:t xml:space="preserve">5 instituții subordonate APL nivelul II, demografic amplasate în suburbii; </w:t>
      </w:r>
    </w:p>
    <w:p w:rsidR="001861CF" w:rsidRPr="001861CF" w:rsidRDefault="001861CF" w:rsidP="001861CF">
      <w:pPr>
        <w:spacing w:after="0" w:line="240" w:lineRule="auto"/>
        <w:ind w:left="-567"/>
        <w:jc w:val="both"/>
        <w:rPr>
          <w:rFonts w:ascii="Times New Roman" w:hAnsi="Times New Roman" w:cs="Times New Roman"/>
          <w:sz w:val="24"/>
          <w:szCs w:val="24"/>
          <w:lang w:val="ro-MO"/>
        </w:rPr>
      </w:pPr>
      <w:proofErr w:type="spellStart"/>
      <w:r w:rsidRPr="001861CF">
        <w:rPr>
          <w:rFonts w:ascii="Times New Roman" w:hAnsi="Times New Roman" w:cs="Times New Roman"/>
          <w:sz w:val="24"/>
          <w:szCs w:val="24"/>
          <w:u w:val="single"/>
          <w:lang w:val="ro-MO"/>
        </w:rPr>
        <w:t>sl</w:t>
      </w:r>
      <w:proofErr w:type="spellEnd"/>
      <w:r w:rsidRPr="001861CF">
        <w:rPr>
          <w:rFonts w:ascii="Times New Roman" w:hAnsi="Times New Roman" w:cs="Times New Roman"/>
          <w:sz w:val="24"/>
          <w:szCs w:val="24"/>
          <w:u w:val="single"/>
          <w:lang w:val="ro-MO"/>
        </w:rPr>
        <w:t xml:space="preserve"> Botanica</w:t>
      </w:r>
      <w:r w:rsidRPr="001861CF">
        <w:rPr>
          <w:rFonts w:ascii="Times New Roman" w:hAnsi="Times New Roman" w:cs="Times New Roman"/>
          <w:sz w:val="24"/>
          <w:szCs w:val="24"/>
          <w:lang w:val="ro-MO"/>
        </w:rPr>
        <w:t xml:space="preserve"> - IET nr.45, 101, 171, 176, 140, 202, 214 - 7; </w:t>
      </w:r>
    </w:p>
    <w:p w:rsidR="001861CF" w:rsidRPr="001861CF" w:rsidRDefault="001861CF" w:rsidP="001861CF">
      <w:pPr>
        <w:spacing w:after="0" w:line="240" w:lineRule="auto"/>
        <w:ind w:left="-567"/>
        <w:jc w:val="both"/>
        <w:rPr>
          <w:rFonts w:ascii="Times New Roman" w:hAnsi="Times New Roman" w:cs="Times New Roman"/>
          <w:sz w:val="24"/>
          <w:szCs w:val="24"/>
          <w:lang w:val="ro-MO"/>
        </w:rPr>
      </w:pPr>
      <w:proofErr w:type="spellStart"/>
      <w:r w:rsidRPr="001861CF">
        <w:rPr>
          <w:rFonts w:ascii="Times New Roman" w:hAnsi="Times New Roman" w:cs="Times New Roman"/>
          <w:sz w:val="24"/>
          <w:szCs w:val="24"/>
          <w:u w:val="single"/>
          <w:lang w:val="ro-MO"/>
        </w:rPr>
        <w:t>sl</w:t>
      </w:r>
      <w:proofErr w:type="spellEnd"/>
      <w:r w:rsidRPr="001861CF">
        <w:rPr>
          <w:rFonts w:ascii="Times New Roman" w:hAnsi="Times New Roman" w:cs="Times New Roman"/>
          <w:sz w:val="24"/>
          <w:szCs w:val="24"/>
          <w:u w:val="single"/>
          <w:lang w:val="ro-MO"/>
        </w:rPr>
        <w:t xml:space="preserve"> Buiucani</w:t>
      </w:r>
      <w:r w:rsidRPr="001861CF">
        <w:rPr>
          <w:rFonts w:ascii="Times New Roman" w:hAnsi="Times New Roman" w:cs="Times New Roman"/>
          <w:sz w:val="24"/>
          <w:szCs w:val="24"/>
          <w:lang w:val="ro-MO"/>
        </w:rPr>
        <w:t xml:space="preserve"> - IET nr.1T, 2T, 2D, 3D, 201D, 193, 203 - 7;</w:t>
      </w:r>
    </w:p>
    <w:p w:rsidR="001861CF" w:rsidRPr="001861CF" w:rsidRDefault="001861CF" w:rsidP="001861CF">
      <w:pPr>
        <w:spacing w:after="0" w:line="240" w:lineRule="auto"/>
        <w:ind w:left="-567"/>
        <w:jc w:val="both"/>
        <w:rPr>
          <w:rFonts w:ascii="Times New Roman" w:hAnsi="Times New Roman" w:cs="Times New Roman"/>
          <w:sz w:val="24"/>
          <w:szCs w:val="24"/>
          <w:lang w:val="ro-MO"/>
        </w:rPr>
      </w:pPr>
      <w:proofErr w:type="spellStart"/>
      <w:r w:rsidRPr="001861CF">
        <w:rPr>
          <w:rFonts w:ascii="Times New Roman" w:hAnsi="Times New Roman" w:cs="Times New Roman"/>
          <w:sz w:val="24"/>
          <w:szCs w:val="24"/>
          <w:u w:val="single"/>
          <w:lang w:val="ro-MO"/>
        </w:rPr>
        <w:t>sl</w:t>
      </w:r>
      <w:proofErr w:type="spellEnd"/>
      <w:r w:rsidRPr="001861CF">
        <w:rPr>
          <w:rFonts w:ascii="Times New Roman" w:hAnsi="Times New Roman" w:cs="Times New Roman"/>
          <w:sz w:val="24"/>
          <w:szCs w:val="24"/>
          <w:u w:val="single"/>
          <w:lang w:val="ro-MO"/>
        </w:rPr>
        <w:t xml:space="preserve"> Centru</w:t>
      </w:r>
      <w:r w:rsidRPr="001861CF">
        <w:rPr>
          <w:rFonts w:ascii="Times New Roman" w:hAnsi="Times New Roman" w:cs="Times New Roman"/>
          <w:sz w:val="24"/>
          <w:szCs w:val="24"/>
          <w:lang w:val="ro-MO"/>
        </w:rPr>
        <w:t xml:space="preserve"> - IET nr.194, (ȘPG nr.88 – APL nivelul II) - 1, -1= 2; </w:t>
      </w:r>
    </w:p>
    <w:p w:rsidR="001861CF" w:rsidRPr="001861CF" w:rsidRDefault="001861CF" w:rsidP="001861CF">
      <w:pPr>
        <w:spacing w:after="0" w:line="240" w:lineRule="auto"/>
        <w:ind w:left="-567"/>
        <w:jc w:val="both"/>
        <w:rPr>
          <w:rFonts w:ascii="Times New Roman" w:hAnsi="Times New Roman" w:cs="Times New Roman"/>
          <w:sz w:val="24"/>
          <w:szCs w:val="24"/>
          <w:lang w:val="ro-MO"/>
        </w:rPr>
      </w:pPr>
      <w:proofErr w:type="spellStart"/>
      <w:r w:rsidRPr="001861CF">
        <w:rPr>
          <w:rFonts w:ascii="Times New Roman" w:hAnsi="Times New Roman" w:cs="Times New Roman"/>
          <w:sz w:val="24"/>
          <w:szCs w:val="24"/>
          <w:lang w:val="ro-MO"/>
        </w:rPr>
        <w:t>sl</w:t>
      </w:r>
      <w:proofErr w:type="spellEnd"/>
      <w:r w:rsidRPr="001861CF">
        <w:rPr>
          <w:rFonts w:ascii="Times New Roman" w:hAnsi="Times New Roman" w:cs="Times New Roman"/>
          <w:sz w:val="24"/>
          <w:szCs w:val="24"/>
          <w:lang w:val="ro-MO"/>
        </w:rPr>
        <w:t xml:space="preserve"> Ciocana - IET nr.1 Budeşti, 1 Bubuieci, 2 Bubuieci, 24 Coloniţa,</w:t>
      </w:r>
      <w:r>
        <w:rPr>
          <w:rFonts w:ascii="Times New Roman" w:hAnsi="Times New Roman" w:cs="Times New Roman"/>
          <w:sz w:val="24"/>
          <w:szCs w:val="24"/>
          <w:lang w:val="ro-MO"/>
        </w:rPr>
        <w:t xml:space="preserve"> 144 Coloniţa, 223 Tohatin, 190</w:t>
      </w:r>
      <w:r w:rsidRPr="001861CF">
        <w:rPr>
          <w:rFonts w:ascii="Times New Roman" w:hAnsi="Times New Roman" w:cs="Times New Roman"/>
          <w:sz w:val="24"/>
          <w:szCs w:val="24"/>
          <w:lang w:val="ro-MO"/>
        </w:rPr>
        <w:t>, (</w:t>
      </w:r>
      <w:proofErr w:type="spellStart"/>
      <w:r>
        <w:rPr>
          <w:rFonts w:ascii="Times New Roman" w:hAnsi="Times New Roman" w:cs="Times New Roman"/>
          <w:sz w:val="24"/>
          <w:szCs w:val="24"/>
          <w:lang w:val="ro-MO"/>
        </w:rPr>
        <w:t>G</w:t>
      </w:r>
      <w:r w:rsidRPr="001861CF">
        <w:rPr>
          <w:rFonts w:ascii="Times New Roman" w:hAnsi="Times New Roman" w:cs="Times New Roman"/>
          <w:sz w:val="24"/>
          <w:szCs w:val="24"/>
          <w:lang w:val="ro-MO"/>
        </w:rPr>
        <w:t>im</w:t>
      </w:r>
      <w:r>
        <w:rPr>
          <w:rFonts w:ascii="Times New Roman" w:hAnsi="Times New Roman" w:cs="Times New Roman"/>
          <w:sz w:val="24"/>
          <w:szCs w:val="24"/>
          <w:lang w:val="ro-MO"/>
        </w:rPr>
        <w:t>naziul-</w:t>
      </w:r>
      <w:proofErr w:type="spellEnd"/>
      <w:r w:rsidRPr="001861CF">
        <w:rPr>
          <w:rFonts w:ascii="Times New Roman" w:hAnsi="Times New Roman" w:cs="Times New Roman"/>
          <w:sz w:val="24"/>
          <w:szCs w:val="24"/>
          <w:lang w:val="ro-MO"/>
        </w:rPr>
        <w:t xml:space="preserve"> grădiniță „</w:t>
      </w:r>
      <w:proofErr w:type="spellStart"/>
      <w:r w:rsidRPr="001861CF">
        <w:rPr>
          <w:rFonts w:ascii="Times New Roman" w:hAnsi="Times New Roman" w:cs="Times New Roman"/>
          <w:sz w:val="24"/>
          <w:szCs w:val="24"/>
          <w:lang w:val="ro-MO"/>
        </w:rPr>
        <w:t>Gruzeşti</w:t>
      </w:r>
      <w:proofErr w:type="spellEnd"/>
      <w:r w:rsidRPr="001861CF">
        <w:rPr>
          <w:rFonts w:ascii="Times New Roman" w:hAnsi="Times New Roman" w:cs="Times New Roman"/>
          <w:sz w:val="24"/>
          <w:szCs w:val="24"/>
          <w:lang w:val="ro-MO"/>
        </w:rPr>
        <w:t xml:space="preserve">” – APL nivelul II) - 7,  - 1= 8; </w:t>
      </w:r>
    </w:p>
    <w:p w:rsidR="001861CF" w:rsidRPr="001861CF" w:rsidRDefault="001861CF" w:rsidP="001861CF">
      <w:pPr>
        <w:spacing w:after="0" w:line="240" w:lineRule="auto"/>
        <w:ind w:left="-567"/>
        <w:jc w:val="both"/>
        <w:rPr>
          <w:rFonts w:ascii="Times New Roman" w:hAnsi="Times New Roman" w:cs="Times New Roman"/>
          <w:sz w:val="24"/>
          <w:szCs w:val="24"/>
          <w:lang w:val="ro-MO"/>
        </w:rPr>
      </w:pPr>
      <w:proofErr w:type="spellStart"/>
      <w:r w:rsidRPr="001861CF">
        <w:rPr>
          <w:rFonts w:ascii="Times New Roman" w:hAnsi="Times New Roman" w:cs="Times New Roman"/>
          <w:sz w:val="24"/>
          <w:szCs w:val="24"/>
          <w:u w:val="single"/>
          <w:lang w:val="ro-MO"/>
        </w:rPr>
        <w:t>sl</w:t>
      </w:r>
      <w:proofErr w:type="spellEnd"/>
      <w:r w:rsidRPr="001861CF">
        <w:rPr>
          <w:rFonts w:ascii="Times New Roman" w:hAnsi="Times New Roman" w:cs="Times New Roman"/>
          <w:sz w:val="24"/>
          <w:szCs w:val="24"/>
          <w:u w:val="single"/>
          <w:lang w:val="ro-MO"/>
        </w:rPr>
        <w:t xml:space="preserve"> Râșcani</w:t>
      </w:r>
      <w:r w:rsidRPr="001861CF">
        <w:rPr>
          <w:rFonts w:ascii="Times New Roman" w:hAnsi="Times New Roman" w:cs="Times New Roman"/>
          <w:sz w:val="24"/>
          <w:szCs w:val="24"/>
          <w:lang w:val="ro-MO"/>
        </w:rPr>
        <w:t xml:space="preserve"> IET nr.33 Cricova, 220 </w:t>
      </w:r>
      <w:proofErr w:type="spellStart"/>
      <w:r w:rsidRPr="001861CF">
        <w:rPr>
          <w:rFonts w:ascii="Times New Roman" w:hAnsi="Times New Roman" w:cs="Times New Roman"/>
          <w:sz w:val="24"/>
          <w:szCs w:val="24"/>
          <w:lang w:val="ro-MO"/>
        </w:rPr>
        <w:t>Ciorescu</w:t>
      </w:r>
      <w:proofErr w:type="spellEnd"/>
      <w:r w:rsidRPr="001861CF">
        <w:rPr>
          <w:rFonts w:ascii="Times New Roman" w:hAnsi="Times New Roman" w:cs="Times New Roman"/>
          <w:sz w:val="24"/>
          <w:szCs w:val="24"/>
          <w:lang w:val="ro-MO"/>
        </w:rPr>
        <w:t xml:space="preserve">, 1 </w:t>
      </w:r>
      <w:proofErr w:type="spellStart"/>
      <w:r w:rsidRPr="001861CF">
        <w:rPr>
          <w:rFonts w:ascii="Times New Roman" w:hAnsi="Times New Roman" w:cs="Times New Roman"/>
          <w:sz w:val="24"/>
          <w:szCs w:val="24"/>
          <w:lang w:val="ro-MO"/>
        </w:rPr>
        <w:t>Gratieşti</w:t>
      </w:r>
      <w:proofErr w:type="spellEnd"/>
      <w:r w:rsidRPr="001861CF">
        <w:rPr>
          <w:rFonts w:ascii="Times New Roman" w:hAnsi="Times New Roman" w:cs="Times New Roman"/>
          <w:sz w:val="24"/>
          <w:szCs w:val="24"/>
          <w:lang w:val="ro-MO"/>
        </w:rPr>
        <w:t>, 2 Hulboaca, „</w:t>
      </w:r>
      <w:proofErr w:type="spellStart"/>
      <w:r w:rsidRPr="001861CF">
        <w:rPr>
          <w:rFonts w:ascii="Times New Roman" w:hAnsi="Times New Roman" w:cs="Times New Roman"/>
          <w:sz w:val="24"/>
          <w:szCs w:val="24"/>
          <w:lang w:val="ro-MO"/>
        </w:rPr>
        <w:t>Salcioara</w:t>
      </w:r>
      <w:proofErr w:type="spellEnd"/>
      <w:r w:rsidRPr="001861CF">
        <w:rPr>
          <w:rFonts w:ascii="Times New Roman" w:hAnsi="Times New Roman" w:cs="Times New Roman"/>
          <w:sz w:val="24"/>
          <w:szCs w:val="24"/>
          <w:lang w:val="ro-MO"/>
        </w:rPr>
        <w:t>” Stăuceni, (LT Grătieşti, Gimnaziul nr.93 Hulboaca, IPȘPG „I. Fulga” Stăuceni – APL nivelul II) – 5,  3 = 8.</w:t>
      </w:r>
    </w:p>
    <w:p w:rsidR="001861CF" w:rsidRPr="001861CF" w:rsidRDefault="001861CF" w:rsidP="001861CF">
      <w:pPr>
        <w:pStyle w:val="Frspaiere"/>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xml:space="preserve">În scopul integrării sociale a copiilor cu </w:t>
      </w:r>
      <w:proofErr w:type="spellStart"/>
      <w:r w:rsidRPr="001861CF">
        <w:rPr>
          <w:rFonts w:ascii="Times New Roman" w:hAnsi="Times New Roman" w:cs="Times New Roman"/>
          <w:sz w:val="24"/>
          <w:szCs w:val="24"/>
          <w:lang w:val="ro-MO"/>
        </w:rPr>
        <w:t>disabilităţi</w:t>
      </w:r>
      <w:proofErr w:type="spellEnd"/>
      <w:r w:rsidRPr="001861CF">
        <w:rPr>
          <w:rFonts w:ascii="Times New Roman" w:hAnsi="Times New Roman" w:cs="Times New Roman"/>
          <w:sz w:val="24"/>
          <w:szCs w:val="24"/>
          <w:lang w:val="ro-MO"/>
        </w:rPr>
        <w:t xml:space="preserve"> 6 instituţii de învățământ  preşcolar cu statut sanatorial - nr. 9, 80, 110; special - 135, 167, CEÎS „Orfeu” (grădinița). Din ele:</w:t>
      </w:r>
    </w:p>
    <w:p w:rsidR="001861CF" w:rsidRPr="001861CF" w:rsidRDefault="001861CF" w:rsidP="001861CF">
      <w:pPr>
        <w:pStyle w:val="Frspaiere"/>
        <w:ind w:left="-567"/>
        <w:jc w:val="both"/>
        <w:rPr>
          <w:rFonts w:ascii="Times New Roman" w:eastAsia="SimSun" w:hAnsi="Times New Roman" w:cs="Times New Roman"/>
          <w:sz w:val="24"/>
          <w:szCs w:val="24"/>
          <w:lang w:val="ro-MO"/>
        </w:rPr>
      </w:pPr>
      <w:r w:rsidRPr="001861CF">
        <w:rPr>
          <w:rFonts w:ascii="Times New Roman" w:eastAsia="SimSun" w:hAnsi="Times New Roman" w:cs="Times New Roman"/>
          <w:sz w:val="24"/>
          <w:szCs w:val="24"/>
          <w:lang w:val="ro-MO"/>
        </w:rPr>
        <w:t>-  IET  nr.</w:t>
      </w:r>
      <w:r w:rsidRPr="001861CF">
        <w:rPr>
          <w:rFonts w:ascii="Times New Roman" w:hAnsi="Times New Roman" w:cs="Times New Roman"/>
          <w:sz w:val="24"/>
          <w:szCs w:val="24"/>
          <w:lang w:val="ro-MO"/>
        </w:rPr>
        <w:t xml:space="preserve">9, 80, 110 pentru </w:t>
      </w:r>
      <w:r w:rsidRPr="001861CF">
        <w:rPr>
          <w:rFonts w:ascii="Times New Roman" w:eastAsia="SimSun" w:hAnsi="Times New Roman" w:cs="Times New Roman"/>
          <w:sz w:val="24"/>
          <w:szCs w:val="24"/>
          <w:lang w:val="ro-MO"/>
        </w:rPr>
        <w:t>copii cu viraj de tuberculoză;</w:t>
      </w:r>
    </w:p>
    <w:p w:rsidR="001861CF" w:rsidRPr="001861CF" w:rsidRDefault="001861CF" w:rsidP="001861CF">
      <w:pPr>
        <w:pStyle w:val="Frspaiere"/>
        <w:ind w:left="-567"/>
        <w:jc w:val="both"/>
        <w:rPr>
          <w:rFonts w:ascii="Times New Roman" w:eastAsia="SimSun" w:hAnsi="Times New Roman" w:cs="Times New Roman"/>
          <w:sz w:val="24"/>
          <w:szCs w:val="24"/>
          <w:lang w:val="ro-MO"/>
        </w:rPr>
      </w:pPr>
      <w:r w:rsidRPr="001861CF">
        <w:rPr>
          <w:rFonts w:ascii="Times New Roman" w:eastAsia="SimSun" w:hAnsi="Times New Roman" w:cs="Times New Roman"/>
          <w:sz w:val="24"/>
          <w:szCs w:val="24"/>
          <w:lang w:val="ro-MO"/>
        </w:rPr>
        <w:t xml:space="preserve">-  </w:t>
      </w:r>
      <w:r w:rsidRPr="001861CF">
        <w:rPr>
          <w:rFonts w:ascii="Times New Roman" w:hAnsi="Times New Roman" w:cs="Times New Roman"/>
          <w:sz w:val="24"/>
          <w:szCs w:val="24"/>
          <w:lang w:val="ro-MO"/>
        </w:rPr>
        <w:t>CPPC „Orfeu”</w:t>
      </w:r>
      <w:r w:rsidRPr="001861CF">
        <w:rPr>
          <w:rFonts w:ascii="Times New Roman" w:eastAsia="SimSun" w:hAnsi="Times New Roman" w:cs="Times New Roman"/>
          <w:sz w:val="24"/>
          <w:szCs w:val="24"/>
          <w:lang w:val="ro-MO"/>
        </w:rPr>
        <w:t xml:space="preserve"> pentru copii cu patologia sistemului nervos (fizice și mintale) </w:t>
      </w:r>
    </w:p>
    <w:p w:rsidR="001861CF" w:rsidRPr="001861CF" w:rsidRDefault="001861CF" w:rsidP="001861CF">
      <w:pPr>
        <w:pStyle w:val="Frspaiere"/>
        <w:ind w:left="-567"/>
        <w:jc w:val="both"/>
        <w:rPr>
          <w:rFonts w:ascii="Times New Roman" w:eastAsia="SimSun" w:hAnsi="Times New Roman" w:cs="Times New Roman"/>
          <w:sz w:val="24"/>
          <w:szCs w:val="24"/>
          <w:lang w:val="ro-MO"/>
        </w:rPr>
      </w:pPr>
      <w:r w:rsidRPr="001861CF">
        <w:rPr>
          <w:rFonts w:ascii="Times New Roman" w:eastAsia="SimSun" w:hAnsi="Times New Roman" w:cs="Times New Roman"/>
          <w:sz w:val="24"/>
          <w:szCs w:val="24"/>
          <w:lang w:val="ro-MO"/>
        </w:rPr>
        <w:t>-  IET nr.</w:t>
      </w:r>
      <w:r w:rsidRPr="001861CF">
        <w:rPr>
          <w:rFonts w:ascii="Times New Roman" w:hAnsi="Times New Roman" w:cs="Times New Roman"/>
          <w:sz w:val="24"/>
          <w:szCs w:val="24"/>
          <w:lang w:val="ro-MO"/>
        </w:rPr>
        <w:t xml:space="preserve">135 </w:t>
      </w:r>
      <w:r w:rsidRPr="001861CF">
        <w:rPr>
          <w:rFonts w:ascii="Times New Roman" w:eastAsia="SimSun" w:hAnsi="Times New Roman" w:cs="Times New Roman"/>
          <w:sz w:val="24"/>
          <w:szCs w:val="24"/>
          <w:lang w:val="ro-MO"/>
        </w:rPr>
        <w:t>pentru copii cu patologia văzului;</w:t>
      </w:r>
    </w:p>
    <w:p w:rsidR="001861CF" w:rsidRPr="001861CF" w:rsidRDefault="001861CF" w:rsidP="001861CF">
      <w:pPr>
        <w:pStyle w:val="Frspaiere"/>
        <w:ind w:left="-567"/>
        <w:jc w:val="both"/>
        <w:rPr>
          <w:rFonts w:ascii="Times New Roman" w:eastAsia="SimSun" w:hAnsi="Times New Roman" w:cs="Times New Roman"/>
          <w:sz w:val="24"/>
          <w:szCs w:val="24"/>
          <w:lang w:val="ro-MO"/>
        </w:rPr>
      </w:pPr>
      <w:r w:rsidRPr="001861CF">
        <w:rPr>
          <w:rFonts w:ascii="Times New Roman" w:hAnsi="Times New Roman" w:cs="Times New Roman"/>
          <w:sz w:val="24"/>
          <w:szCs w:val="24"/>
          <w:lang w:val="ro-MO"/>
        </w:rPr>
        <w:t>-  IET nr.1</w:t>
      </w:r>
      <w:r w:rsidRPr="001861CF">
        <w:rPr>
          <w:rFonts w:ascii="Times New Roman" w:eastAsia="SimSun" w:hAnsi="Times New Roman" w:cs="Times New Roman"/>
          <w:sz w:val="24"/>
          <w:szCs w:val="24"/>
          <w:lang w:val="ro-MO"/>
        </w:rPr>
        <w:t xml:space="preserve">67 </w:t>
      </w:r>
      <w:r w:rsidRPr="001861CF">
        <w:rPr>
          <w:rFonts w:ascii="Times New Roman" w:hAnsi="Times New Roman" w:cs="Times New Roman"/>
          <w:sz w:val="24"/>
          <w:szCs w:val="24"/>
          <w:lang w:val="ro-MO"/>
        </w:rPr>
        <w:t>copii cu deficiențe multiple și asociate, hipoacuzici</w:t>
      </w:r>
      <w:r w:rsidRPr="001861CF">
        <w:rPr>
          <w:rFonts w:ascii="Times New Roman" w:eastAsia="SimSun" w:hAnsi="Times New Roman" w:cs="Times New Roman"/>
          <w:sz w:val="24"/>
          <w:szCs w:val="24"/>
          <w:lang w:val="ro-MO"/>
        </w:rPr>
        <w:t>.</w:t>
      </w:r>
    </w:p>
    <w:p w:rsidR="001861CF" w:rsidRPr="001861CF" w:rsidRDefault="001861CF" w:rsidP="001861CF">
      <w:pPr>
        <w:pStyle w:val="Frspaiere"/>
        <w:ind w:left="-567"/>
        <w:jc w:val="both"/>
        <w:rPr>
          <w:rFonts w:ascii="Times New Roman" w:eastAsia="SimSun" w:hAnsi="Times New Roman" w:cs="Times New Roman"/>
          <w:sz w:val="24"/>
          <w:szCs w:val="24"/>
          <w:lang w:val="ro-MO"/>
        </w:rPr>
      </w:pPr>
      <w:r w:rsidRPr="001861CF">
        <w:rPr>
          <w:rFonts w:ascii="Times New Roman" w:eastAsia="SimSun" w:hAnsi="Times New Roman" w:cs="Times New Roman"/>
          <w:sz w:val="24"/>
          <w:szCs w:val="24"/>
          <w:lang w:val="ro-MO"/>
        </w:rPr>
        <w:t>Grădiniţa de copii specială pentru copii cu deficiențe auditive și asociate nr.167 activează cu program săptămânal de 24 ore.</w:t>
      </w:r>
      <w:r w:rsidRPr="001861CF">
        <w:rPr>
          <w:rFonts w:ascii="Times New Roman" w:hAnsi="Times New Roman" w:cs="Times New Roman"/>
          <w:sz w:val="24"/>
          <w:szCs w:val="24"/>
          <w:lang w:val="ro-MO"/>
        </w:rPr>
        <w:t xml:space="preserve"> </w:t>
      </w:r>
    </w:p>
    <w:p w:rsidR="001861CF" w:rsidRPr="001861CF" w:rsidRDefault="001861CF" w:rsidP="001861CF">
      <w:pPr>
        <w:spacing w:after="0" w:line="240" w:lineRule="auto"/>
        <w:ind w:left="-567"/>
        <w:jc w:val="both"/>
        <w:rPr>
          <w:rFonts w:ascii="Times New Roman" w:eastAsia="+mn-ea" w:hAnsi="Times New Roman" w:cs="Times New Roman"/>
          <w:bCs/>
          <w:iCs/>
          <w:kern w:val="24"/>
          <w:sz w:val="24"/>
          <w:szCs w:val="24"/>
          <w:lang w:val="ro-MO"/>
        </w:rPr>
      </w:pPr>
      <w:r w:rsidRPr="001861CF">
        <w:rPr>
          <w:rFonts w:ascii="Times New Roman" w:eastAsia="+mn-ea" w:hAnsi="Times New Roman" w:cs="Times New Roman"/>
          <w:b/>
          <w:iCs/>
          <w:kern w:val="24"/>
          <w:sz w:val="24"/>
          <w:szCs w:val="24"/>
          <w:lang w:val="ro-MO"/>
        </w:rPr>
        <w:t xml:space="preserve">Instituții de învățământ private </w:t>
      </w:r>
      <w:r w:rsidRPr="001861CF">
        <w:rPr>
          <w:rFonts w:ascii="Times New Roman" w:eastAsia="+mn-ea" w:hAnsi="Times New Roman" w:cs="Times New Roman"/>
          <w:bCs/>
          <w:iCs/>
          <w:kern w:val="24"/>
          <w:sz w:val="24"/>
          <w:szCs w:val="24"/>
          <w:lang w:val="ro-MO"/>
        </w:rPr>
        <w:t>în care sunt înmatriculați copii de vârstă preșcolară și se subordonează APL de nivelul II:</w:t>
      </w:r>
    </w:p>
    <w:p w:rsidR="001861CF" w:rsidRPr="001861CF" w:rsidRDefault="001861CF" w:rsidP="001861CF">
      <w:pPr>
        <w:spacing w:after="0" w:line="240" w:lineRule="auto"/>
        <w:ind w:left="-567" w:right="-112"/>
        <w:jc w:val="both"/>
        <w:rPr>
          <w:rFonts w:ascii="Times New Roman" w:eastAsia="+mn-ea" w:hAnsi="Times New Roman" w:cs="Times New Roman"/>
          <w:bCs/>
          <w:iCs/>
          <w:kern w:val="24"/>
          <w:sz w:val="24"/>
          <w:szCs w:val="24"/>
          <w:lang w:val="ro-MO"/>
        </w:rPr>
      </w:pPr>
      <w:r w:rsidRPr="001861CF">
        <w:rPr>
          <w:rFonts w:ascii="Times New Roman" w:eastAsia="+mn-ea" w:hAnsi="Times New Roman" w:cs="Times New Roman"/>
          <w:b/>
          <w:iCs/>
          <w:kern w:val="24"/>
          <w:sz w:val="24"/>
          <w:szCs w:val="24"/>
          <w:lang w:val="ro-MO"/>
        </w:rPr>
        <w:t xml:space="preserve">6 </w:t>
      </w:r>
      <w:r w:rsidRPr="001861CF">
        <w:rPr>
          <w:rFonts w:ascii="Times New Roman" w:eastAsia="+mn-ea" w:hAnsi="Times New Roman" w:cs="Times New Roman"/>
          <w:bCs/>
          <w:iCs/>
          <w:kern w:val="24"/>
          <w:sz w:val="24"/>
          <w:szCs w:val="24"/>
          <w:lang w:val="ro-MO"/>
        </w:rPr>
        <w:t>(ȘPP ,,</w:t>
      </w:r>
      <w:proofErr w:type="spellStart"/>
      <w:r w:rsidRPr="001861CF">
        <w:rPr>
          <w:rFonts w:ascii="Times New Roman" w:eastAsia="+mn-ea" w:hAnsi="Times New Roman" w:cs="Times New Roman"/>
          <w:bCs/>
          <w:iCs/>
          <w:kern w:val="24"/>
          <w:sz w:val="24"/>
          <w:szCs w:val="24"/>
          <w:lang w:val="ro-MO"/>
        </w:rPr>
        <w:t>Abeceluș</w:t>
      </w:r>
      <w:proofErr w:type="spellEnd"/>
      <w:r w:rsidRPr="001861CF">
        <w:rPr>
          <w:rFonts w:ascii="Times New Roman" w:eastAsia="+mn-ea" w:hAnsi="Times New Roman" w:cs="Times New Roman"/>
          <w:bCs/>
          <w:iCs/>
          <w:kern w:val="24"/>
          <w:sz w:val="24"/>
          <w:szCs w:val="24"/>
          <w:lang w:val="ro-MO"/>
        </w:rPr>
        <w:t>”, IPÎLT ,,Orizont”, IPÎLT ,,</w:t>
      </w:r>
      <w:proofErr w:type="spellStart"/>
      <w:r w:rsidRPr="001861CF">
        <w:rPr>
          <w:rFonts w:ascii="Times New Roman" w:eastAsia="+mn-ea" w:hAnsi="Times New Roman" w:cs="Times New Roman"/>
          <w:bCs/>
          <w:iCs/>
          <w:kern w:val="24"/>
          <w:sz w:val="24"/>
          <w:szCs w:val="24"/>
          <w:lang w:val="ro-MO"/>
        </w:rPr>
        <w:t>Elimul-Nou</w:t>
      </w:r>
      <w:proofErr w:type="spellEnd"/>
      <w:r w:rsidRPr="001861CF">
        <w:rPr>
          <w:rFonts w:ascii="Times New Roman" w:eastAsia="+mn-ea" w:hAnsi="Times New Roman" w:cs="Times New Roman"/>
          <w:bCs/>
          <w:iCs/>
          <w:kern w:val="24"/>
          <w:sz w:val="24"/>
          <w:szCs w:val="24"/>
          <w:lang w:val="ro-MO"/>
        </w:rPr>
        <w:t>”, IPÎLT ,,Evrica”, IPL ,,</w:t>
      </w:r>
      <w:proofErr w:type="spellStart"/>
      <w:r w:rsidRPr="001861CF">
        <w:rPr>
          <w:rFonts w:ascii="Times New Roman" w:eastAsia="+mn-ea" w:hAnsi="Times New Roman" w:cs="Times New Roman"/>
          <w:bCs/>
          <w:iCs/>
          <w:kern w:val="24"/>
          <w:sz w:val="24"/>
          <w:szCs w:val="24"/>
          <w:lang w:val="ro-MO"/>
        </w:rPr>
        <w:t>Elitex</w:t>
      </w:r>
      <w:proofErr w:type="spellEnd"/>
      <w:r w:rsidRPr="001861CF">
        <w:rPr>
          <w:rFonts w:ascii="Times New Roman" w:eastAsia="+mn-ea" w:hAnsi="Times New Roman" w:cs="Times New Roman"/>
          <w:bCs/>
          <w:iCs/>
          <w:kern w:val="24"/>
          <w:sz w:val="24"/>
          <w:szCs w:val="24"/>
          <w:lang w:val="ro-MO"/>
        </w:rPr>
        <w:t>”, IPL ,,Da Vinci”.</w:t>
      </w:r>
    </w:p>
    <w:p w:rsidR="001861CF" w:rsidRPr="001861CF" w:rsidRDefault="001861CF" w:rsidP="001861CF">
      <w:pPr>
        <w:spacing w:after="0" w:line="240" w:lineRule="auto"/>
        <w:ind w:left="-567" w:right="-112"/>
        <w:jc w:val="both"/>
        <w:rPr>
          <w:rFonts w:ascii="Times New Roman" w:hAnsi="Times New Roman" w:cs="Times New Roman"/>
          <w:b/>
          <w:sz w:val="24"/>
          <w:szCs w:val="24"/>
          <w:lang w:val="ro-MO"/>
        </w:rPr>
      </w:pPr>
    </w:p>
    <w:p w:rsidR="001861CF" w:rsidRPr="001861CF" w:rsidRDefault="001861CF" w:rsidP="001861CF">
      <w:pPr>
        <w:spacing w:after="0" w:line="240" w:lineRule="auto"/>
        <w:ind w:left="-567" w:right="-112"/>
        <w:jc w:val="both"/>
        <w:rPr>
          <w:rFonts w:ascii="Times New Roman" w:eastAsia="Calibri" w:hAnsi="Times New Roman" w:cs="Times New Roman"/>
          <w:b/>
          <w:sz w:val="24"/>
          <w:szCs w:val="24"/>
          <w:lang w:val="ro-MO"/>
        </w:rPr>
      </w:pPr>
      <w:r w:rsidRPr="001861CF">
        <w:rPr>
          <w:rFonts w:ascii="Times New Roman" w:hAnsi="Times New Roman" w:cs="Times New Roman"/>
          <w:b/>
          <w:sz w:val="24"/>
          <w:szCs w:val="24"/>
          <w:lang w:val="ro-MO"/>
        </w:rPr>
        <w:t xml:space="preserve">IV. Monitorizarea frecvenței copiilor în instituțiile de învățământ </w:t>
      </w:r>
      <w:r w:rsidRPr="001861CF">
        <w:rPr>
          <w:rFonts w:ascii="Times New Roman" w:eastAsia="Calibri" w:hAnsi="Times New Roman" w:cs="Times New Roman"/>
          <w:b/>
          <w:sz w:val="24"/>
          <w:szCs w:val="24"/>
          <w:lang w:val="ro-MO"/>
        </w:rPr>
        <w:t>preşcolar</w:t>
      </w:r>
    </w:p>
    <w:p w:rsidR="001861CF" w:rsidRPr="001861CF" w:rsidRDefault="001861CF" w:rsidP="001861CF">
      <w:pPr>
        <w:spacing w:after="0" w:line="240" w:lineRule="auto"/>
        <w:ind w:left="-567"/>
        <w:jc w:val="both"/>
        <w:rPr>
          <w:rFonts w:ascii="Times New Roman" w:eastAsia="+mn-ea" w:hAnsi="Times New Roman" w:cs="Times New Roman"/>
          <w:b/>
          <w:bCs/>
          <w:iCs/>
          <w:kern w:val="24"/>
          <w:sz w:val="24"/>
          <w:szCs w:val="24"/>
          <w:lang w:val="ro-MO"/>
        </w:rPr>
      </w:pPr>
      <w:r w:rsidRPr="001861CF">
        <w:rPr>
          <w:rFonts w:ascii="Times New Roman" w:eastAsia="+mn-ea" w:hAnsi="Times New Roman" w:cs="Times New Roman"/>
          <w:b/>
          <w:bCs/>
          <w:iCs/>
          <w:kern w:val="24"/>
          <w:sz w:val="24"/>
          <w:szCs w:val="24"/>
          <w:lang w:val="ro-MO"/>
        </w:rPr>
        <w:t>17.12.2021</w:t>
      </w:r>
    </w:p>
    <w:p w:rsidR="001861CF" w:rsidRPr="001861CF" w:rsidRDefault="001861CF" w:rsidP="001861CF">
      <w:pPr>
        <w:pStyle w:val="Frspaiere"/>
        <w:ind w:left="-567"/>
        <w:jc w:val="both"/>
        <w:rPr>
          <w:rFonts w:ascii="Times New Roman" w:hAnsi="Times New Roman" w:cs="Times New Roman"/>
          <w:b/>
          <w:sz w:val="24"/>
          <w:szCs w:val="24"/>
          <w:lang w:val="ro-MO"/>
        </w:rPr>
      </w:pPr>
      <w:r w:rsidRPr="001861CF">
        <w:rPr>
          <w:rFonts w:ascii="Times New Roman" w:eastAsia="+mn-ea" w:hAnsi="Times New Roman" w:cs="Times New Roman"/>
          <w:bCs/>
          <w:iCs/>
          <w:kern w:val="24"/>
          <w:sz w:val="24"/>
          <w:szCs w:val="24"/>
          <w:lang w:val="ro-MO"/>
        </w:rPr>
        <w:t xml:space="preserve">În cele </w:t>
      </w:r>
      <w:r w:rsidRPr="001861CF">
        <w:rPr>
          <w:rFonts w:ascii="Times New Roman" w:eastAsia="+mn-ea" w:hAnsi="Times New Roman" w:cs="Times New Roman"/>
          <w:b/>
          <w:bCs/>
          <w:iCs/>
          <w:kern w:val="24"/>
          <w:sz w:val="24"/>
          <w:szCs w:val="24"/>
          <w:lang w:val="ro-MO"/>
        </w:rPr>
        <w:t xml:space="preserve">167 </w:t>
      </w:r>
      <w:r w:rsidRPr="001861CF">
        <w:rPr>
          <w:rFonts w:ascii="Times New Roman" w:eastAsia="+mn-ea" w:hAnsi="Times New Roman" w:cs="Times New Roman"/>
          <w:bCs/>
          <w:iCs/>
          <w:kern w:val="24"/>
          <w:sz w:val="24"/>
          <w:szCs w:val="24"/>
          <w:lang w:val="ro-MO"/>
        </w:rPr>
        <w:t xml:space="preserve">instituții de învățământ </w:t>
      </w:r>
      <w:r w:rsidRPr="001861CF">
        <w:rPr>
          <w:rFonts w:ascii="Times New Roman" w:hAnsi="Times New Roman" w:cs="Times New Roman"/>
          <w:sz w:val="24"/>
          <w:szCs w:val="24"/>
          <w:lang w:val="ro-MO"/>
        </w:rPr>
        <w:t xml:space="preserve">în care frecventează copii de vârstă preşcolară </w:t>
      </w:r>
      <w:r w:rsidRPr="001861CF">
        <w:rPr>
          <w:rFonts w:ascii="Times New Roman" w:eastAsia="+mn-ea" w:hAnsi="Times New Roman" w:cs="Times New Roman"/>
          <w:bCs/>
          <w:iCs/>
          <w:kern w:val="24"/>
          <w:sz w:val="24"/>
          <w:szCs w:val="24"/>
          <w:lang w:val="ro-MO"/>
        </w:rPr>
        <w:t xml:space="preserve">din municipiul Chișinău sunt înscriși în liste </w:t>
      </w:r>
      <w:r w:rsidRPr="001861CF">
        <w:rPr>
          <w:rFonts w:ascii="Times New Roman" w:eastAsia="+mn-ea" w:hAnsi="Times New Roman" w:cs="Times New Roman"/>
          <w:b/>
          <w:bCs/>
          <w:iCs/>
          <w:kern w:val="24"/>
          <w:sz w:val="24"/>
          <w:szCs w:val="24"/>
          <w:lang w:val="ro-MO"/>
        </w:rPr>
        <w:t xml:space="preserve">37833 cu 77 copii mai mulți comparativ cu săptămâna precedentă, </w:t>
      </w:r>
      <w:r w:rsidRPr="001861CF">
        <w:rPr>
          <w:rFonts w:ascii="Times New Roman" w:hAnsi="Times New Roman" w:cs="Times New Roman"/>
          <w:sz w:val="24"/>
          <w:szCs w:val="24"/>
          <w:lang w:val="ro-MO"/>
        </w:rPr>
        <w:t xml:space="preserve">frecvenţa în mediu este de </w:t>
      </w:r>
      <w:r w:rsidRPr="001861CF">
        <w:rPr>
          <w:rFonts w:ascii="Times New Roman" w:eastAsia="Times New Roman" w:hAnsi="Times New Roman" w:cs="Times New Roman"/>
          <w:b/>
          <w:bCs/>
          <w:sz w:val="24"/>
          <w:szCs w:val="24"/>
          <w:lang w:val="ro-MO" w:eastAsia="ro-RO"/>
        </w:rPr>
        <w:t>28483</w:t>
      </w:r>
      <w:r w:rsidRPr="001861CF">
        <w:rPr>
          <w:rFonts w:ascii="Times New Roman" w:hAnsi="Times New Roman" w:cs="Times New Roman"/>
          <w:b/>
          <w:sz w:val="24"/>
          <w:szCs w:val="24"/>
          <w:lang w:val="ro-MO"/>
        </w:rPr>
        <w:t xml:space="preserve"> </w:t>
      </w:r>
      <w:r w:rsidRPr="001861CF">
        <w:rPr>
          <w:rFonts w:ascii="Times New Roman" w:hAnsi="Times New Roman" w:cs="Times New Roman"/>
          <w:b/>
          <w:bCs/>
          <w:sz w:val="24"/>
          <w:szCs w:val="24"/>
          <w:lang w:val="ro-MO"/>
        </w:rPr>
        <w:t xml:space="preserve">copii  </w:t>
      </w:r>
      <w:r w:rsidRPr="001861CF">
        <w:rPr>
          <w:rFonts w:ascii="Times New Roman" w:hAnsi="Times New Roman" w:cs="Times New Roman"/>
          <w:b/>
          <w:sz w:val="24"/>
          <w:szCs w:val="24"/>
          <w:lang w:val="ro-MO"/>
        </w:rPr>
        <w:t>(75%).</w:t>
      </w:r>
    </w:p>
    <w:p w:rsidR="001861CF" w:rsidRPr="001861CF" w:rsidRDefault="001861CF" w:rsidP="001861CF">
      <w:pPr>
        <w:pStyle w:val="Frspaiere"/>
        <w:ind w:left="-567"/>
        <w:jc w:val="both"/>
        <w:rPr>
          <w:rFonts w:ascii="Times New Roman" w:hAnsi="Times New Roman" w:cs="Times New Roman"/>
          <w:b/>
          <w:sz w:val="24"/>
          <w:szCs w:val="24"/>
          <w:lang w:val="ro-MO"/>
        </w:rPr>
      </w:pPr>
      <w:r w:rsidRPr="001861CF">
        <w:rPr>
          <w:rFonts w:ascii="Times New Roman" w:hAnsi="Times New Roman" w:cs="Times New Roman"/>
          <w:b/>
          <w:sz w:val="24"/>
          <w:szCs w:val="24"/>
          <w:lang w:val="ro-MO"/>
        </w:rPr>
        <w:t>1.548 grupe funcționale la nivel de municipiu:</w:t>
      </w:r>
    </w:p>
    <w:p w:rsidR="001861CF" w:rsidRPr="001861CF" w:rsidRDefault="001861CF" w:rsidP="001861CF">
      <w:pPr>
        <w:spacing w:after="0" w:line="240" w:lineRule="auto"/>
        <w:ind w:left="-567"/>
        <w:jc w:val="both"/>
        <w:rPr>
          <w:rFonts w:ascii="Times New Roman" w:eastAsia="Calibri" w:hAnsi="Times New Roman" w:cs="Times New Roman"/>
          <w:sz w:val="24"/>
          <w:szCs w:val="24"/>
          <w:lang w:val="ro-MO"/>
        </w:rPr>
      </w:pPr>
      <w:r w:rsidRPr="001861CF">
        <w:rPr>
          <w:rFonts w:ascii="Times New Roman" w:eastAsia="Calibri" w:hAnsi="Times New Roman" w:cs="Times New Roman"/>
          <w:sz w:val="24"/>
          <w:szCs w:val="24"/>
          <w:lang w:val="ro-MO"/>
        </w:rPr>
        <w:t>Botanica – 389</w:t>
      </w:r>
    </w:p>
    <w:p w:rsidR="001861CF" w:rsidRPr="001861CF" w:rsidRDefault="001861CF" w:rsidP="001861CF">
      <w:pPr>
        <w:spacing w:after="0" w:line="240" w:lineRule="auto"/>
        <w:ind w:left="-567"/>
        <w:jc w:val="both"/>
        <w:rPr>
          <w:rFonts w:ascii="Times New Roman" w:eastAsia="Calibri" w:hAnsi="Times New Roman" w:cs="Times New Roman"/>
          <w:sz w:val="24"/>
          <w:szCs w:val="24"/>
          <w:lang w:val="ro-MO"/>
        </w:rPr>
      </w:pPr>
      <w:r w:rsidRPr="001861CF">
        <w:rPr>
          <w:rFonts w:ascii="Times New Roman" w:eastAsia="Calibri" w:hAnsi="Times New Roman" w:cs="Times New Roman"/>
          <w:sz w:val="24"/>
          <w:szCs w:val="24"/>
          <w:lang w:val="ro-MO"/>
        </w:rPr>
        <w:t>Buiucani – 290</w:t>
      </w:r>
    </w:p>
    <w:p w:rsidR="001861CF" w:rsidRPr="001861CF" w:rsidRDefault="001861CF" w:rsidP="001861CF">
      <w:pPr>
        <w:spacing w:after="0" w:line="240" w:lineRule="auto"/>
        <w:ind w:left="-567"/>
        <w:jc w:val="both"/>
        <w:rPr>
          <w:rFonts w:ascii="Times New Roman" w:eastAsia="Calibri" w:hAnsi="Times New Roman" w:cs="Times New Roman"/>
          <w:sz w:val="24"/>
          <w:szCs w:val="24"/>
          <w:lang w:val="ro-MO"/>
        </w:rPr>
      </w:pPr>
      <w:r w:rsidRPr="001861CF">
        <w:rPr>
          <w:rFonts w:ascii="Times New Roman" w:eastAsia="Calibri" w:hAnsi="Times New Roman" w:cs="Times New Roman"/>
          <w:sz w:val="24"/>
          <w:szCs w:val="24"/>
          <w:lang w:val="ro-MO"/>
        </w:rPr>
        <w:t>Centru – 198</w:t>
      </w:r>
    </w:p>
    <w:p w:rsidR="001861CF" w:rsidRPr="001861CF" w:rsidRDefault="001861CF" w:rsidP="001861CF">
      <w:pPr>
        <w:spacing w:after="0" w:line="240" w:lineRule="auto"/>
        <w:ind w:left="-567"/>
        <w:jc w:val="both"/>
        <w:rPr>
          <w:rFonts w:ascii="Times New Roman" w:eastAsia="Calibri" w:hAnsi="Times New Roman" w:cs="Times New Roman"/>
          <w:sz w:val="24"/>
          <w:szCs w:val="24"/>
          <w:lang w:val="ro-MO"/>
        </w:rPr>
      </w:pPr>
      <w:r w:rsidRPr="001861CF">
        <w:rPr>
          <w:rFonts w:ascii="Times New Roman" w:eastAsia="Calibri" w:hAnsi="Times New Roman" w:cs="Times New Roman"/>
          <w:sz w:val="24"/>
          <w:szCs w:val="24"/>
          <w:lang w:val="ro-MO"/>
        </w:rPr>
        <w:t>Ciocana – 283</w:t>
      </w:r>
    </w:p>
    <w:p w:rsidR="001861CF" w:rsidRPr="001861CF" w:rsidRDefault="001861CF" w:rsidP="001861CF">
      <w:pPr>
        <w:shd w:val="clear" w:color="auto" w:fill="FFFFFF"/>
        <w:spacing w:after="0" w:line="240" w:lineRule="auto"/>
        <w:ind w:left="-567"/>
        <w:jc w:val="both"/>
        <w:outlineLvl w:val="1"/>
        <w:rPr>
          <w:rFonts w:ascii="Times New Roman" w:hAnsi="Times New Roman" w:cs="Times New Roman"/>
          <w:b/>
          <w:bCs/>
          <w:sz w:val="24"/>
          <w:szCs w:val="24"/>
          <w:lang w:val="ro-MO"/>
        </w:rPr>
      </w:pPr>
      <w:r w:rsidRPr="001861CF">
        <w:rPr>
          <w:rFonts w:ascii="Times New Roman" w:eastAsia="Calibri" w:hAnsi="Times New Roman" w:cs="Times New Roman"/>
          <w:sz w:val="24"/>
          <w:szCs w:val="24"/>
          <w:lang w:val="ro-MO"/>
        </w:rPr>
        <w:t>Râșcani – 388</w:t>
      </w:r>
    </w:p>
    <w:p w:rsidR="001861CF" w:rsidRPr="001861CF" w:rsidRDefault="001861CF" w:rsidP="001861CF">
      <w:pPr>
        <w:spacing w:after="0" w:line="240" w:lineRule="auto"/>
        <w:ind w:left="-567"/>
        <w:jc w:val="both"/>
        <w:rPr>
          <w:rFonts w:ascii="Times New Roman" w:hAnsi="Times New Roman" w:cs="Times New Roman"/>
          <w:b/>
          <w:bCs/>
          <w:sz w:val="24"/>
          <w:szCs w:val="24"/>
          <w:lang w:val="ro-MO" w:eastAsia="ru-RU"/>
        </w:rPr>
      </w:pPr>
    </w:p>
    <w:p w:rsidR="001861CF" w:rsidRPr="001861CF" w:rsidRDefault="001861CF" w:rsidP="001861CF">
      <w:pPr>
        <w:spacing w:after="0" w:line="240" w:lineRule="auto"/>
        <w:ind w:left="-567"/>
        <w:jc w:val="both"/>
        <w:rPr>
          <w:rFonts w:ascii="Times New Roman" w:hAnsi="Times New Roman" w:cs="Times New Roman"/>
          <w:b/>
          <w:sz w:val="24"/>
          <w:szCs w:val="24"/>
          <w:lang w:val="ro-MO"/>
        </w:rPr>
      </w:pPr>
      <w:r w:rsidRPr="001861CF">
        <w:rPr>
          <w:rFonts w:ascii="Times New Roman" w:hAnsi="Times New Roman" w:cs="Times New Roman"/>
          <w:b/>
          <w:bCs/>
          <w:sz w:val="24"/>
          <w:szCs w:val="24"/>
          <w:lang w:val="ro-MO" w:eastAsia="ru-RU"/>
        </w:rPr>
        <w:t xml:space="preserve">V. </w:t>
      </w:r>
      <w:r w:rsidRPr="001861CF">
        <w:rPr>
          <w:rFonts w:ascii="Times New Roman" w:hAnsi="Times New Roman" w:cs="Times New Roman"/>
          <w:b/>
          <w:bCs/>
          <w:sz w:val="24"/>
          <w:szCs w:val="24"/>
          <w:lang w:val="ro-MO"/>
        </w:rPr>
        <w:t>Monitorizarea cazurilor noi de îmbolnăvire</w:t>
      </w:r>
      <w:r w:rsidRPr="001861CF">
        <w:rPr>
          <w:rFonts w:ascii="Times New Roman" w:hAnsi="Times New Roman" w:cs="Times New Roman"/>
          <w:b/>
          <w:sz w:val="24"/>
          <w:szCs w:val="24"/>
          <w:lang w:val="ro-MO"/>
        </w:rPr>
        <w:t xml:space="preserve"> cu infecția COVID-19 înregistrate în rândul angajaților/copiilor/elevilor în instituțiile de învățământ general,  inclusiv private</w:t>
      </w:r>
    </w:p>
    <w:p w:rsidR="001861CF" w:rsidRPr="001861CF" w:rsidRDefault="001861CF" w:rsidP="001861CF">
      <w:pPr>
        <w:spacing w:after="0" w:line="240" w:lineRule="auto"/>
        <w:ind w:left="-567"/>
        <w:jc w:val="both"/>
        <w:rPr>
          <w:rFonts w:ascii="Times New Roman" w:hAnsi="Times New Roman" w:cs="Times New Roman"/>
          <w:b/>
          <w:bCs/>
          <w:sz w:val="24"/>
          <w:szCs w:val="24"/>
          <w:lang w:val="ro-MO"/>
        </w:rPr>
      </w:pPr>
      <w:r w:rsidRPr="001861CF">
        <w:rPr>
          <w:rFonts w:ascii="Times New Roman" w:hAnsi="Times New Roman" w:cs="Times New Roman"/>
          <w:b/>
          <w:bCs/>
          <w:sz w:val="24"/>
          <w:szCs w:val="24"/>
          <w:lang w:val="ro-MO"/>
        </w:rPr>
        <w:t>10-16.12.2021</w:t>
      </w:r>
    </w:p>
    <w:p w:rsidR="001861CF" w:rsidRPr="001861CF" w:rsidRDefault="001861CF" w:rsidP="001861CF">
      <w:pPr>
        <w:spacing w:after="0" w:line="240" w:lineRule="auto"/>
        <w:ind w:left="-567"/>
        <w:jc w:val="both"/>
        <w:rPr>
          <w:rFonts w:ascii="Times New Roman" w:hAnsi="Times New Roman" w:cs="Times New Roman"/>
          <w:bCs/>
          <w:sz w:val="24"/>
          <w:szCs w:val="24"/>
          <w:lang w:val="ro-MO"/>
        </w:rPr>
      </w:pPr>
      <w:r w:rsidRPr="001861CF">
        <w:rPr>
          <w:rFonts w:ascii="Times New Roman" w:hAnsi="Times New Roman" w:cs="Times New Roman"/>
          <w:bCs/>
          <w:sz w:val="24"/>
          <w:szCs w:val="24"/>
          <w:lang w:val="ro-MO"/>
        </w:rPr>
        <w:t>Numărul total de instituții monitorizate – 150</w:t>
      </w:r>
    </w:p>
    <w:p w:rsidR="001861CF" w:rsidRPr="001861CF" w:rsidRDefault="001861CF" w:rsidP="001861CF">
      <w:pPr>
        <w:spacing w:after="0" w:line="240" w:lineRule="auto"/>
        <w:ind w:left="-567"/>
        <w:jc w:val="both"/>
        <w:rPr>
          <w:rFonts w:ascii="Times New Roman" w:hAnsi="Times New Roman" w:cs="Times New Roman"/>
          <w:bCs/>
          <w:sz w:val="24"/>
          <w:szCs w:val="24"/>
          <w:lang w:val="ro-MO"/>
        </w:rPr>
      </w:pPr>
      <w:r w:rsidRPr="001861CF">
        <w:rPr>
          <w:rFonts w:ascii="Times New Roman" w:hAnsi="Times New Roman" w:cs="Times New Roman"/>
          <w:bCs/>
          <w:sz w:val="24"/>
          <w:szCs w:val="24"/>
          <w:lang w:val="ro-MO"/>
        </w:rPr>
        <w:t>Publice – 131</w:t>
      </w:r>
    </w:p>
    <w:p w:rsidR="001861CF" w:rsidRPr="001861CF" w:rsidRDefault="001861CF" w:rsidP="001861CF">
      <w:pPr>
        <w:spacing w:after="0" w:line="240" w:lineRule="auto"/>
        <w:ind w:left="-567"/>
        <w:jc w:val="both"/>
        <w:rPr>
          <w:rFonts w:ascii="Times New Roman" w:hAnsi="Times New Roman" w:cs="Times New Roman"/>
          <w:bCs/>
          <w:sz w:val="24"/>
          <w:szCs w:val="24"/>
          <w:lang w:val="ro-MO"/>
        </w:rPr>
      </w:pPr>
      <w:r w:rsidRPr="001861CF">
        <w:rPr>
          <w:rFonts w:ascii="Times New Roman" w:hAnsi="Times New Roman" w:cs="Times New Roman"/>
          <w:bCs/>
          <w:sz w:val="24"/>
          <w:szCs w:val="24"/>
          <w:lang w:val="ro-MO"/>
        </w:rPr>
        <w:t>Private - 19</w:t>
      </w:r>
    </w:p>
    <w:p w:rsidR="001861CF" w:rsidRPr="001861CF" w:rsidRDefault="001861CF" w:rsidP="001861CF">
      <w:pPr>
        <w:pStyle w:val="Listparagraf"/>
        <w:spacing w:after="0" w:line="240" w:lineRule="auto"/>
        <w:ind w:left="-567"/>
        <w:jc w:val="both"/>
        <w:rPr>
          <w:rFonts w:ascii="Times New Roman" w:hAnsi="Times New Roman" w:cs="Times New Roman"/>
          <w:bCs/>
          <w:sz w:val="24"/>
          <w:szCs w:val="24"/>
          <w:lang w:val="ro-MO"/>
        </w:rPr>
      </w:pPr>
      <w:r w:rsidRPr="001861CF">
        <w:rPr>
          <w:rFonts w:ascii="Times New Roman" w:eastAsia="Times New Roman" w:hAnsi="Times New Roman" w:cs="Times New Roman"/>
          <w:bCs/>
          <w:sz w:val="24"/>
          <w:szCs w:val="24"/>
          <w:lang w:val="ro-MO"/>
        </w:rPr>
        <w:t>La data de 16 decembrie 2021 s-a înregistrat următoarele date</w:t>
      </w:r>
      <w:r w:rsidRPr="001861CF">
        <w:rPr>
          <w:rFonts w:ascii="Times New Roman" w:hAnsi="Times New Roman" w:cs="Times New Roman"/>
          <w:bCs/>
          <w:sz w:val="24"/>
          <w:szCs w:val="24"/>
          <w:lang w:val="ro-MO"/>
        </w:rPr>
        <w:t xml:space="preserve"> privind  situaţia COVID-19 în instituţiile de învăţământ general:</w:t>
      </w:r>
    </w:p>
    <w:p w:rsidR="001861CF" w:rsidRPr="001861CF" w:rsidRDefault="001861CF" w:rsidP="001861CF">
      <w:pPr>
        <w:pStyle w:val="Listparagraf"/>
        <w:spacing w:after="0" w:line="240" w:lineRule="auto"/>
        <w:ind w:left="-567"/>
        <w:jc w:val="both"/>
        <w:rPr>
          <w:rFonts w:ascii="Times New Roman" w:eastAsia="Times New Roman" w:hAnsi="Times New Roman" w:cs="Times New Roman"/>
          <w:b/>
          <w:sz w:val="24"/>
          <w:szCs w:val="24"/>
          <w:lang w:val="ro-MO"/>
        </w:rPr>
      </w:pPr>
      <w:r w:rsidRPr="001861CF">
        <w:rPr>
          <w:rFonts w:ascii="Times New Roman" w:hAnsi="Times New Roman" w:cs="Times New Roman"/>
          <w:bCs/>
          <w:sz w:val="24"/>
          <w:szCs w:val="24"/>
          <w:lang w:val="ro-MO"/>
        </w:rPr>
        <w:t xml:space="preserve"> </w:t>
      </w:r>
      <w:r w:rsidRPr="001861CF">
        <w:rPr>
          <w:rFonts w:ascii="Times New Roman" w:eastAsia="Times New Roman" w:hAnsi="Times New Roman" w:cs="Times New Roman"/>
          <w:b/>
          <w:sz w:val="24"/>
          <w:szCs w:val="24"/>
          <w:lang w:val="ro-MO"/>
        </w:rPr>
        <w:t>Elevi</w:t>
      </w:r>
    </w:p>
    <w:p w:rsidR="001861CF" w:rsidRPr="001861CF" w:rsidRDefault="001861CF" w:rsidP="001861CF">
      <w:pPr>
        <w:spacing w:after="0" w:line="240" w:lineRule="auto"/>
        <w:ind w:left="-567"/>
        <w:jc w:val="both"/>
        <w:rPr>
          <w:rFonts w:ascii="Times New Roman" w:eastAsia="Times New Roman" w:hAnsi="Times New Roman" w:cs="Times New Roman"/>
          <w:b/>
          <w:sz w:val="24"/>
          <w:szCs w:val="24"/>
          <w:lang w:val="ro-MO"/>
        </w:rPr>
      </w:pPr>
      <w:r w:rsidRPr="001861CF">
        <w:rPr>
          <w:rFonts w:ascii="Times New Roman" w:eastAsia="Times New Roman" w:hAnsi="Times New Roman" w:cs="Times New Roman"/>
          <w:sz w:val="24"/>
          <w:szCs w:val="24"/>
          <w:lang w:val="ro-MO"/>
        </w:rPr>
        <w:t xml:space="preserve">Total elevi confirmați pozitiv (inclusiv cazurile noi  din ultima săptămână) – </w:t>
      </w:r>
      <w:r w:rsidRPr="001861CF">
        <w:rPr>
          <w:rFonts w:ascii="Times New Roman" w:eastAsia="Times New Roman" w:hAnsi="Times New Roman" w:cs="Times New Roman"/>
          <w:b/>
          <w:sz w:val="24"/>
          <w:szCs w:val="24"/>
          <w:lang w:val="ro-MO"/>
        </w:rPr>
        <w:t>105 elevi</w:t>
      </w:r>
    </w:p>
    <w:p w:rsidR="001861CF" w:rsidRPr="001861CF" w:rsidRDefault="001861CF" w:rsidP="001861CF">
      <w:pPr>
        <w:spacing w:after="0" w:line="240" w:lineRule="auto"/>
        <w:ind w:left="-567"/>
        <w:jc w:val="both"/>
        <w:rPr>
          <w:rFonts w:ascii="Times New Roman" w:eastAsia="Times New Roman" w:hAnsi="Times New Roman" w:cs="Times New Roman"/>
          <w:b/>
          <w:sz w:val="24"/>
          <w:szCs w:val="24"/>
          <w:lang w:val="ro-MO"/>
        </w:rPr>
      </w:pPr>
      <w:r w:rsidRPr="001861CF">
        <w:rPr>
          <w:rFonts w:ascii="Times New Roman" w:eastAsia="Times New Roman" w:hAnsi="Times New Roman" w:cs="Times New Roman"/>
          <w:sz w:val="24"/>
          <w:szCs w:val="24"/>
          <w:lang w:val="ro-MO"/>
        </w:rPr>
        <w:t xml:space="preserve">Numărul total al elevilor în autoizolare – </w:t>
      </w:r>
      <w:r w:rsidRPr="001861CF">
        <w:rPr>
          <w:rFonts w:ascii="Times New Roman" w:eastAsia="Times New Roman" w:hAnsi="Times New Roman" w:cs="Times New Roman"/>
          <w:b/>
          <w:sz w:val="24"/>
          <w:szCs w:val="24"/>
          <w:lang w:val="ro-MO"/>
        </w:rPr>
        <w:t>712 elevi</w:t>
      </w:r>
    </w:p>
    <w:p w:rsidR="001861CF" w:rsidRPr="001861CF" w:rsidRDefault="001861CF" w:rsidP="001861CF">
      <w:pPr>
        <w:spacing w:after="0" w:line="240" w:lineRule="auto"/>
        <w:ind w:left="-567"/>
        <w:jc w:val="both"/>
        <w:rPr>
          <w:rFonts w:ascii="Times New Roman" w:eastAsia="Times New Roman" w:hAnsi="Times New Roman" w:cs="Times New Roman"/>
          <w:b/>
          <w:sz w:val="24"/>
          <w:szCs w:val="24"/>
          <w:lang w:val="ro-MO"/>
        </w:rPr>
      </w:pPr>
      <w:r w:rsidRPr="001861CF">
        <w:rPr>
          <w:rFonts w:ascii="Times New Roman" w:eastAsia="Times New Roman" w:hAnsi="Times New Roman" w:cs="Times New Roman"/>
          <w:b/>
          <w:sz w:val="24"/>
          <w:szCs w:val="24"/>
          <w:lang w:val="ro-MO"/>
        </w:rPr>
        <w:t>Cadre didactice</w:t>
      </w:r>
    </w:p>
    <w:p w:rsidR="001861CF" w:rsidRPr="001861CF" w:rsidRDefault="001861CF" w:rsidP="001861CF">
      <w:pPr>
        <w:spacing w:after="0" w:line="240" w:lineRule="auto"/>
        <w:ind w:left="-567"/>
        <w:jc w:val="both"/>
        <w:rPr>
          <w:rFonts w:ascii="Times New Roman" w:eastAsia="Times New Roman" w:hAnsi="Times New Roman" w:cs="Times New Roman"/>
          <w:b/>
          <w:sz w:val="24"/>
          <w:szCs w:val="24"/>
          <w:lang w:val="ro-MO"/>
        </w:rPr>
      </w:pPr>
      <w:r w:rsidRPr="001861CF">
        <w:rPr>
          <w:rFonts w:ascii="Times New Roman" w:eastAsia="Times New Roman" w:hAnsi="Times New Roman" w:cs="Times New Roman"/>
          <w:sz w:val="24"/>
          <w:szCs w:val="24"/>
          <w:lang w:val="ro-MO"/>
        </w:rPr>
        <w:t xml:space="preserve">Total cadre didactice confirmate pozitiv (inclusiv cazurile noi din ultima săptămână) – </w:t>
      </w:r>
      <w:r w:rsidRPr="001861CF">
        <w:rPr>
          <w:rFonts w:ascii="Times New Roman" w:eastAsia="Times New Roman" w:hAnsi="Times New Roman" w:cs="Times New Roman"/>
          <w:b/>
          <w:sz w:val="24"/>
          <w:szCs w:val="24"/>
          <w:lang w:val="ro-MO"/>
        </w:rPr>
        <w:t>23 cadre didactice</w:t>
      </w:r>
    </w:p>
    <w:p w:rsidR="001861CF" w:rsidRPr="001861CF" w:rsidRDefault="001861CF" w:rsidP="001861CF">
      <w:pPr>
        <w:spacing w:after="0" w:line="240" w:lineRule="auto"/>
        <w:ind w:left="-567"/>
        <w:jc w:val="both"/>
        <w:rPr>
          <w:rFonts w:ascii="Times New Roman" w:eastAsia="Times New Roman" w:hAnsi="Times New Roman" w:cs="Times New Roman"/>
          <w:sz w:val="24"/>
          <w:szCs w:val="24"/>
          <w:lang w:val="ro-MO"/>
        </w:rPr>
      </w:pPr>
      <w:r w:rsidRPr="001861CF">
        <w:rPr>
          <w:rFonts w:ascii="Times New Roman" w:eastAsia="Times New Roman" w:hAnsi="Times New Roman" w:cs="Times New Roman"/>
          <w:sz w:val="24"/>
          <w:szCs w:val="24"/>
          <w:lang w:val="ro-MO"/>
        </w:rPr>
        <w:t xml:space="preserve">Numărul total al cadrelor didactice în autoizolare -  </w:t>
      </w:r>
      <w:r w:rsidRPr="001861CF">
        <w:rPr>
          <w:rFonts w:ascii="Times New Roman" w:eastAsia="Times New Roman" w:hAnsi="Times New Roman" w:cs="Times New Roman"/>
          <w:b/>
          <w:sz w:val="24"/>
          <w:szCs w:val="24"/>
          <w:lang w:val="ro-MO"/>
        </w:rPr>
        <w:t>8 cadre didactice</w:t>
      </w:r>
    </w:p>
    <w:p w:rsidR="001861CF" w:rsidRPr="001861CF" w:rsidRDefault="001861CF" w:rsidP="001861CF">
      <w:pPr>
        <w:spacing w:after="0" w:line="240" w:lineRule="auto"/>
        <w:ind w:left="-567"/>
        <w:jc w:val="both"/>
        <w:rPr>
          <w:rFonts w:ascii="Times New Roman" w:eastAsia="Times New Roman" w:hAnsi="Times New Roman" w:cs="Times New Roman"/>
          <w:b/>
          <w:sz w:val="24"/>
          <w:szCs w:val="24"/>
          <w:lang w:val="ro-MO"/>
        </w:rPr>
      </w:pPr>
      <w:r w:rsidRPr="001861CF">
        <w:rPr>
          <w:rFonts w:ascii="Times New Roman" w:eastAsia="Times New Roman" w:hAnsi="Times New Roman" w:cs="Times New Roman"/>
          <w:b/>
          <w:sz w:val="24"/>
          <w:szCs w:val="24"/>
          <w:lang w:val="ro-MO"/>
        </w:rPr>
        <w:t>Persoane nedidactic și auxiliare</w:t>
      </w:r>
    </w:p>
    <w:p w:rsidR="001861CF" w:rsidRPr="001861CF" w:rsidRDefault="001861CF" w:rsidP="001861CF">
      <w:pPr>
        <w:spacing w:after="0" w:line="240" w:lineRule="auto"/>
        <w:ind w:left="-567"/>
        <w:jc w:val="both"/>
        <w:rPr>
          <w:rFonts w:ascii="Times New Roman" w:eastAsia="Times New Roman" w:hAnsi="Times New Roman" w:cs="Times New Roman"/>
          <w:sz w:val="24"/>
          <w:szCs w:val="24"/>
          <w:lang w:val="ro-MO"/>
        </w:rPr>
      </w:pPr>
      <w:r w:rsidRPr="001861CF">
        <w:rPr>
          <w:rFonts w:ascii="Times New Roman" w:eastAsia="Times New Roman" w:hAnsi="Times New Roman" w:cs="Times New Roman"/>
          <w:sz w:val="24"/>
          <w:szCs w:val="24"/>
          <w:lang w:val="ro-MO"/>
        </w:rPr>
        <w:lastRenderedPageBreak/>
        <w:t xml:space="preserve">Total personal nedidactic și auxiliar confirmat pozitiv (inclusiv cazurile noi  din ultima săptămână) – </w:t>
      </w:r>
      <w:r w:rsidRPr="001861CF">
        <w:rPr>
          <w:rFonts w:ascii="Times New Roman" w:eastAsia="Times New Roman" w:hAnsi="Times New Roman" w:cs="Times New Roman"/>
          <w:b/>
          <w:sz w:val="24"/>
          <w:szCs w:val="24"/>
          <w:lang w:val="ro-MO"/>
        </w:rPr>
        <w:t>5 persoane nedidactic și auxiliare</w:t>
      </w:r>
    </w:p>
    <w:p w:rsidR="001861CF" w:rsidRPr="001861CF" w:rsidRDefault="001861CF" w:rsidP="001861CF">
      <w:pPr>
        <w:spacing w:after="0" w:line="240" w:lineRule="auto"/>
        <w:ind w:left="-567"/>
        <w:jc w:val="both"/>
        <w:rPr>
          <w:rFonts w:ascii="Times New Roman" w:eastAsia="Times New Roman" w:hAnsi="Times New Roman" w:cs="Times New Roman"/>
          <w:b/>
          <w:sz w:val="24"/>
          <w:szCs w:val="24"/>
          <w:lang w:val="ro-MO"/>
        </w:rPr>
      </w:pPr>
      <w:r w:rsidRPr="001861CF">
        <w:rPr>
          <w:rFonts w:ascii="Times New Roman" w:eastAsia="Times New Roman" w:hAnsi="Times New Roman" w:cs="Times New Roman"/>
          <w:sz w:val="24"/>
          <w:szCs w:val="24"/>
          <w:lang w:val="ro-MO"/>
        </w:rPr>
        <w:t xml:space="preserve">Numărul total al personalului nedidactic și auxiliar </w:t>
      </w:r>
      <w:r w:rsidRPr="001861CF">
        <w:rPr>
          <w:rFonts w:ascii="Times New Roman" w:eastAsia="Times New Roman" w:hAnsi="Times New Roman" w:cs="Times New Roman"/>
          <w:b/>
          <w:sz w:val="24"/>
          <w:szCs w:val="24"/>
          <w:lang w:val="ro-MO"/>
        </w:rPr>
        <w:t>în autoizolare</w:t>
      </w:r>
      <w:r w:rsidRPr="001861CF">
        <w:rPr>
          <w:rFonts w:ascii="Times New Roman" w:eastAsia="Times New Roman" w:hAnsi="Times New Roman" w:cs="Times New Roman"/>
          <w:sz w:val="24"/>
          <w:szCs w:val="24"/>
          <w:lang w:val="ro-MO"/>
        </w:rPr>
        <w:t xml:space="preserve"> – </w:t>
      </w:r>
      <w:r w:rsidRPr="001861CF">
        <w:rPr>
          <w:rFonts w:ascii="Times New Roman" w:eastAsia="Times New Roman" w:hAnsi="Times New Roman" w:cs="Times New Roman"/>
          <w:b/>
          <w:sz w:val="24"/>
          <w:szCs w:val="24"/>
          <w:lang w:val="ro-MO"/>
        </w:rPr>
        <w:t>3 persoane nedidactic și auxiliare</w:t>
      </w:r>
    </w:p>
    <w:p w:rsidR="001861CF" w:rsidRPr="001861CF" w:rsidRDefault="001861CF" w:rsidP="001861CF">
      <w:pPr>
        <w:spacing w:after="0" w:line="240" w:lineRule="auto"/>
        <w:ind w:left="-567"/>
        <w:jc w:val="both"/>
        <w:rPr>
          <w:rFonts w:ascii="Times New Roman" w:eastAsia="Times New Roman" w:hAnsi="Times New Roman" w:cs="Times New Roman"/>
          <w:sz w:val="24"/>
          <w:szCs w:val="24"/>
          <w:lang w:val="ro-MO"/>
        </w:rPr>
      </w:pPr>
      <w:r w:rsidRPr="001861CF">
        <w:rPr>
          <w:rFonts w:ascii="Times New Roman" w:eastAsia="Times New Roman" w:hAnsi="Times New Roman" w:cs="Times New Roman"/>
          <w:sz w:val="24"/>
          <w:szCs w:val="24"/>
          <w:lang w:val="ro-MO"/>
        </w:rPr>
        <w:t xml:space="preserve">Numărul </w:t>
      </w:r>
      <w:r w:rsidRPr="001861CF">
        <w:rPr>
          <w:rFonts w:ascii="Times New Roman" w:eastAsia="Times New Roman" w:hAnsi="Times New Roman" w:cs="Times New Roman"/>
          <w:b/>
          <w:sz w:val="24"/>
          <w:szCs w:val="24"/>
          <w:lang w:val="ro-MO"/>
        </w:rPr>
        <w:t>claselor închise în carantină</w:t>
      </w:r>
      <w:r w:rsidRPr="001861CF">
        <w:rPr>
          <w:rFonts w:ascii="Times New Roman" w:eastAsia="Times New Roman" w:hAnsi="Times New Roman" w:cs="Times New Roman"/>
          <w:sz w:val="24"/>
          <w:szCs w:val="24"/>
          <w:lang w:val="ro-MO"/>
        </w:rPr>
        <w:t xml:space="preserve">  - 20 clase</w:t>
      </w:r>
    </w:p>
    <w:p w:rsidR="001861CF" w:rsidRPr="001861CF" w:rsidRDefault="001861CF" w:rsidP="001861CF">
      <w:pPr>
        <w:pStyle w:val="Listparagraf"/>
        <w:spacing w:after="0" w:line="240" w:lineRule="auto"/>
        <w:ind w:left="-567"/>
        <w:jc w:val="both"/>
        <w:rPr>
          <w:rFonts w:ascii="Times New Roman" w:hAnsi="Times New Roman" w:cs="Times New Roman"/>
          <w:b/>
          <w:bCs/>
          <w:sz w:val="24"/>
          <w:szCs w:val="24"/>
          <w:lang w:val="ro-MO"/>
        </w:rPr>
      </w:pPr>
      <w:r w:rsidRPr="001861CF">
        <w:rPr>
          <w:rFonts w:ascii="Times New Roman" w:eastAsia="Times New Roman" w:hAnsi="Times New Roman" w:cs="Times New Roman"/>
          <w:sz w:val="24"/>
          <w:szCs w:val="24"/>
          <w:lang w:val="ro-MO"/>
        </w:rPr>
        <w:t xml:space="preserve">Numărul de </w:t>
      </w:r>
      <w:r w:rsidRPr="001861CF">
        <w:rPr>
          <w:rFonts w:ascii="Times New Roman" w:eastAsia="Times New Roman" w:hAnsi="Times New Roman" w:cs="Times New Roman"/>
          <w:b/>
          <w:sz w:val="24"/>
          <w:szCs w:val="24"/>
          <w:lang w:val="ro-MO"/>
        </w:rPr>
        <w:t>elevi ce au trecut la studiul online</w:t>
      </w:r>
      <w:r w:rsidRPr="001861CF">
        <w:rPr>
          <w:rFonts w:ascii="Times New Roman" w:eastAsia="Times New Roman" w:hAnsi="Times New Roman" w:cs="Times New Roman"/>
          <w:sz w:val="24"/>
          <w:szCs w:val="24"/>
          <w:lang w:val="ro-MO"/>
        </w:rPr>
        <w:t>, urmare intrării clasei în carantină – 550  elevi</w:t>
      </w:r>
      <w:r w:rsidRPr="001861CF">
        <w:rPr>
          <w:rFonts w:ascii="Times New Roman" w:hAnsi="Times New Roman" w:cs="Times New Roman"/>
          <w:b/>
          <w:bCs/>
          <w:sz w:val="24"/>
          <w:szCs w:val="24"/>
          <w:lang w:val="ro-MO"/>
        </w:rPr>
        <w:t xml:space="preserve"> În instituțiile de educaţie timpurie</w:t>
      </w:r>
    </w:p>
    <w:p w:rsidR="001861CF" w:rsidRPr="001861CF" w:rsidRDefault="001861CF" w:rsidP="001861CF">
      <w:pPr>
        <w:tabs>
          <w:tab w:val="left" w:pos="345"/>
        </w:tabs>
        <w:spacing w:after="0" w:line="240" w:lineRule="auto"/>
        <w:ind w:left="-567"/>
        <w:jc w:val="both"/>
        <w:rPr>
          <w:rFonts w:ascii="Times New Roman" w:hAnsi="Times New Roman" w:cs="Times New Roman"/>
          <w:b/>
          <w:sz w:val="24"/>
          <w:szCs w:val="24"/>
          <w:lang w:val="ro-MO"/>
        </w:rPr>
      </w:pPr>
    </w:p>
    <w:p w:rsidR="001861CF" w:rsidRPr="001861CF" w:rsidRDefault="001861CF" w:rsidP="001861CF">
      <w:pPr>
        <w:spacing w:after="0" w:line="240" w:lineRule="auto"/>
        <w:ind w:left="-567"/>
        <w:jc w:val="both"/>
        <w:rPr>
          <w:rFonts w:ascii="Times New Roman" w:hAnsi="Times New Roman" w:cs="Times New Roman"/>
          <w:b/>
          <w:bCs/>
          <w:sz w:val="24"/>
          <w:szCs w:val="24"/>
          <w:lang w:val="ro-MO"/>
        </w:rPr>
      </w:pPr>
      <w:r w:rsidRPr="001861CF">
        <w:rPr>
          <w:rFonts w:ascii="Times New Roman" w:hAnsi="Times New Roman" w:cs="Times New Roman"/>
          <w:b/>
          <w:bCs/>
          <w:sz w:val="24"/>
          <w:szCs w:val="24"/>
          <w:lang w:val="ro-MO"/>
        </w:rPr>
        <w:t>16.12.2021</w:t>
      </w:r>
    </w:p>
    <w:p w:rsidR="001861CF" w:rsidRPr="001861CF" w:rsidRDefault="001861CF" w:rsidP="001861CF">
      <w:pPr>
        <w:pStyle w:val="Listparagraf"/>
        <w:spacing w:after="0" w:line="240" w:lineRule="auto"/>
        <w:ind w:left="-567"/>
        <w:jc w:val="both"/>
        <w:rPr>
          <w:rFonts w:ascii="Times New Roman" w:hAnsi="Times New Roman" w:cs="Times New Roman"/>
          <w:b/>
          <w:bCs/>
          <w:sz w:val="24"/>
          <w:szCs w:val="24"/>
          <w:lang w:val="ro-MO"/>
        </w:rPr>
      </w:pPr>
      <w:r w:rsidRPr="001861CF">
        <w:rPr>
          <w:rFonts w:ascii="Times New Roman" w:hAnsi="Times New Roman" w:cs="Times New Roman"/>
          <w:b/>
          <w:bCs/>
          <w:sz w:val="24"/>
          <w:szCs w:val="24"/>
          <w:lang w:val="ro-MO"/>
        </w:rPr>
        <w:t>În instituțiile de educaţie timpurie</w:t>
      </w:r>
    </w:p>
    <w:p w:rsidR="001861CF" w:rsidRPr="001861CF" w:rsidRDefault="001861CF" w:rsidP="001861CF">
      <w:pPr>
        <w:spacing w:after="0" w:line="240" w:lineRule="auto"/>
        <w:ind w:left="-567"/>
        <w:jc w:val="both"/>
        <w:rPr>
          <w:rFonts w:ascii="Times New Roman" w:hAnsi="Times New Roman" w:cs="Times New Roman"/>
          <w:b/>
          <w:bCs/>
          <w:sz w:val="24"/>
          <w:szCs w:val="24"/>
          <w:lang w:val="ro-MO"/>
        </w:rPr>
      </w:pPr>
      <w:r w:rsidRPr="001861CF">
        <w:rPr>
          <w:rFonts w:ascii="Times New Roman" w:eastAsia="Calibri" w:hAnsi="Times New Roman" w:cs="Times New Roman"/>
          <w:sz w:val="24"/>
          <w:szCs w:val="24"/>
          <w:lang w:val="ro-MO"/>
        </w:rPr>
        <w:t>În 167 instituții în care activează la zi grupe de vârstă preşcolară</w:t>
      </w:r>
      <w:r w:rsidRPr="001861CF">
        <w:rPr>
          <w:rFonts w:ascii="Times New Roman" w:eastAsia="Calibri" w:hAnsi="Times New Roman" w:cs="Times New Roman"/>
          <w:b/>
          <w:bCs/>
          <w:sz w:val="24"/>
          <w:szCs w:val="24"/>
          <w:lang w:val="ro-MO"/>
        </w:rPr>
        <w:t>:</w:t>
      </w:r>
    </w:p>
    <w:p w:rsidR="001861CF" w:rsidRPr="001861CF" w:rsidRDefault="001861CF" w:rsidP="001861CF">
      <w:pPr>
        <w:spacing w:after="0" w:line="240" w:lineRule="auto"/>
        <w:ind w:left="-567"/>
        <w:jc w:val="both"/>
        <w:rPr>
          <w:rFonts w:ascii="Times New Roman" w:eastAsia="Calibri" w:hAnsi="Times New Roman" w:cs="Times New Roman"/>
          <w:b/>
          <w:bCs/>
          <w:sz w:val="24"/>
          <w:szCs w:val="24"/>
          <w:lang w:val="ro-MO"/>
        </w:rPr>
      </w:pPr>
      <w:r w:rsidRPr="001861CF">
        <w:rPr>
          <w:rFonts w:ascii="Times New Roman" w:eastAsia="Calibri" w:hAnsi="Times New Roman" w:cs="Times New Roman"/>
          <w:b/>
          <w:sz w:val="24"/>
          <w:szCs w:val="24"/>
          <w:lang w:val="ro-MO"/>
        </w:rPr>
        <w:t>Copii</w:t>
      </w:r>
    </w:p>
    <w:p w:rsidR="001861CF" w:rsidRPr="001861CF" w:rsidRDefault="001861CF" w:rsidP="001861CF">
      <w:pPr>
        <w:spacing w:after="0" w:line="240" w:lineRule="auto"/>
        <w:ind w:left="-567"/>
        <w:contextualSpacing/>
        <w:jc w:val="both"/>
        <w:rPr>
          <w:rFonts w:ascii="Times New Roman" w:hAnsi="Times New Roman" w:cs="Times New Roman"/>
          <w:sz w:val="24"/>
          <w:szCs w:val="24"/>
          <w:lang w:val="ro-MO"/>
        </w:rPr>
      </w:pPr>
      <w:r w:rsidRPr="001861CF">
        <w:rPr>
          <w:rFonts w:ascii="Times New Roman" w:eastAsia="Calibri" w:hAnsi="Times New Roman" w:cs="Times New Roman"/>
          <w:sz w:val="24"/>
          <w:szCs w:val="24"/>
          <w:lang w:val="ro-MO"/>
        </w:rPr>
        <w:t xml:space="preserve">- bolnavi – </w:t>
      </w:r>
      <w:r w:rsidRPr="001861CF">
        <w:rPr>
          <w:rFonts w:ascii="Times New Roman" w:eastAsia="Calibri" w:hAnsi="Times New Roman" w:cs="Times New Roman"/>
          <w:b/>
          <w:sz w:val="24"/>
          <w:szCs w:val="24"/>
          <w:lang w:val="ro-MO"/>
        </w:rPr>
        <w:t xml:space="preserve">4, </w:t>
      </w:r>
      <w:r w:rsidRPr="001861CF">
        <w:rPr>
          <w:rFonts w:ascii="Times New Roman" w:eastAsia="Calibri" w:hAnsi="Times New Roman" w:cs="Times New Roman"/>
          <w:sz w:val="24"/>
          <w:szCs w:val="24"/>
          <w:lang w:val="ro-MO"/>
        </w:rPr>
        <w:t xml:space="preserve">inclusiv </w:t>
      </w:r>
      <w:r w:rsidRPr="001861CF">
        <w:rPr>
          <w:rFonts w:ascii="Times New Roman" w:eastAsia="Calibri" w:hAnsi="Times New Roman" w:cs="Times New Roman"/>
          <w:b/>
          <w:sz w:val="24"/>
          <w:szCs w:val="24"/>
          <w:lang w:val="ro-MO"/>
        </w:rPr>
        <w:t>0</w:t>
      </w:r>
      <w:r w:rsidRPr="001861CF">
        <w:rPr>
          <w:rFonts w:ascii="Times New Roman" w:eastAsia="Calibri" w:hAnsi="Times New Roman" w:cs="Times New Roman"/>
          <w:sz w:val="24"/>
          <w:szCs w:val="24"/>
          <w:lang w:val="ro-MO"/>
        </w:rPr>
        <w:t xml:space="preserve"> cazuri noi</w:t>
      </w:r>
      <w:r w:rsidRPr="001861CF">
        <w:rPr>
          <w:rFonts w:ascii="Times New Roman" w:eastAsia="Calibri" w:hAnsi="Times New Roman" w:cs="Times New Roman"/>
          <w:b/>
          <w:sz w:val="24"/>
          <w:szCs w:val="24"/>
          <w:lang w:val="ro-MO"/>
        </w:rPr>
        <w:t xml:space="preserve"> </w:t>
      </w:r>
      <w:r w:rsidRPr="001861CF">
        <w:rPr>
          <w:rFonts w:ascii="Times New Roman" w:hAnsi="Times New Roman" w:cs="Times New Roman"/>
          <w:b/>
          <w:sz w:val="24"/>
          <w:szCs w:val="24"/>
          <w:lang w:val="ro-MO"/>
        </w:rPr>
        <w:t xml:space="preserve"> </w:t>
      </w:r>
      <w:r w:rsidRPr="001861CF">
        <w:rPr>
          <w:rFonts w:ascii="Times New Roman" w:hAnsi="Times New Roman" w:cs="Times New Roman"/>
          <w:sz w:val="24"/>
          <w:szCs w:val="24"/>
          <w:lang w:val="ro-MO"/>
        </w:rPr>
        <w:t xml:space="preserve"> </w:t>
      </w:r>
    </w:p>
    <w:p w:rsidR="001861CF" w:rsidRPr="001861CF" w:rsidRDefault="001861CF" w:rsidP="001861CF">
      <w:pPr>
        <w:spacing w:after="0" w:line="240" w:lineRule="auto"/>
        <w:ind w:left="-567"/>
        <w:contextualSpacing/>
        <w:jc w:val="both"/>
        <w:rPr>
          <w:rFonts w:ascii="Times New Roman" w:eastAsia="Calibri" w:hAnsi="Times New Roman" w:cs="Times New Roman"/>
          <w:b/>
          <w:sz w:val="24"/>
          <w:szCs w:val="24"/>
          <w:lang w:val="ro-MO"/>
        </w:rPr>
      </w:pPr>
      <w:r w:rsidRPr="001861CF">
        <w:rPr>
          <w:rFonts w:ascii="Times New Roman" w:eastAsia="Calibri" w:hAnsi="Times New Roman" w:cs="Times New Roman"/>
          <w:sz w:val="24"/>
          <w:szCs w:val="24"/>
          <w:lang w:val="ro-MO"/>
        </w:rPr>
        <w:t xml:space="preserve">  - autoizolare </w:t>
      </w:r>
      <w:r w:rsidRPr="001861CF">
        <w:rPr>
          <w:rFonts w:ascii="Times New Roman" w:eastAsia="Calibri" w:hAnsi="Times New Roman" w:cs="Times New Roman"/>
          <w:b/>
          <w:sz w:val="24"/>
          <w:szCs w:val="24"/>
          <w:lang w:val="ro-MO"/>
        </w:rPr>
        <w:t xml:space="preserve">– </w:t>
      </w:r>
      <w:r w:rsidRPr="001861CF">
        <w:rPr>
          <w:rFonts w:ascii="Times New Roman" w:eastAsia="Calibri" w:hAnsi="Times New Roman" w:cs="Times New Roman"/>
          <w:b/>
          <w:bCs/>
          <w:sz w:val="24"/>
          <w:szCs w:val="24"/>
          <w:lang w:val="ro-MO"/>
        </w:rPr>
        <w:t>94</w:t>
      </w:r>
      <w:r w:rsidRPr="001861CF">
        <w:rPr>
          <w:rFonts w:ascii="Times New Roman" w:hAnsi="Times New Roman" w:cs="Times New Roman"/>
          <w:b/>
          <w:bCs/>
          <w:sz w:val="24"/>
          <w:szCs w:val="24"/>
          <w:lang w:val="ro-MO"/>
        </w:rPr>
        <w:t xml:space="preserve"> </w:t>
      </w:r>
      <w:r w:rsidRPr="001861CF">
        <w:rPr>
          <w:rFonts w:ascii="Times New Roman" w:eastAsia="Calibri" w:hAnsi="Times New Roman" w:cs="Times New Roman"/>
          <w:sz w:val="24"/>
          <w:szCs w:val="24"/>
          <w:lang w:val="ro-MO"/>
        </w:rPr>
        <w:t>(în săptămâna precedentă -</w:t>
      </w:r>
      <w:r w:rsidRPr="001861CF">
        <w:rPr>
          <w:rFonts w:ascii="Times New Roman" w:eastAsia="Calibri" w:hAnsi="Times New Roman" w:cs="Times New Roman"/>
          <w:b/>
          <w:sz w:val="24"/>
          <w:szCs w:val="24"/>
          <w:lang w:val="ro-MO"/>
        </w:rPr>
        <w:t>144</w:t>
      </w:r>
      <w:r w:rsidRPr="001861CF">
        <w:rPr>
          <w:rFonts w:ascii="Times New Roman" w:eastAsia="Calibri" w:hAnsi="Times New Roman" w:cs="Times New Roman"/>
          <w:sz w:val="24"/>
          <w:szCs w:val="24"/>
          <w:lang w:val="ro-MO"/>
        </w:rPr>
        <w:t>;</w:t>
      </w:r>
      <w:r w:rsidRPr="001861CF">
        <w:rPr>
          <w:rFonts w:ascii="Times New Roman" w:eastAsia="Calibri" w:hAnsi="Times New Roman" w:cs="Times New Roman"/>
          <w:b/>
          <w:sz w:val="24"/>
          <w:szCs w:val="24"/>
          <w:lang w:val="ro-MO"/>
        </w:rPr>
        <w:t xml:space="preserve"> </w:t>
      </w:r>
    </w:p>
    <w:p w:rsidR="001861CF" w:rsidRPr="001861CF" w:rsidRDefault="001861CF" w:rsidP="001861CF">
      <w:pPr>
        <w:spacing w:after="0" w:line="240" w:lineRule="auto"/>
        <w:ind w:left="-567"/>
        <w:contextualSpacing/>
        <w:jc w:val="both"/>
        <w:rPr>
          <w:rFonts w:ascii="Times New Roman" w:eastAsia="Calibri" w:hAnsi="Times New Roman" w:cs="Times New Roman"/>
          <w:sz w:val="24"/>
          <w:szCs w:val="24"/>
          <w:lang w:val="ro-MO"/>
        </w:rPr>
      </w:pPr>
      <w:r w:rsidRPr="001861CF">
        <w:rPr>
          <w:rFonts w:ascii="Times New Roman" w:eastAsia="Calibri" w:hAnsi="Times New Roman" w:cs="Times New Roman"/>
          <w:b/>
          <w:sz w:val="24"/>
          <w:szCs w:val="24"/>
          <w:lang w:val="ro-MO"/>
        </w:rPr>
        <w:t>Cadre didactice</w:t>
      </w:r>
    </w:p>
    <w:p w:rsidR="001861CF" w:rsidRPr="001861CF" w:rsidRDefault="001861CF" w:rsidP="001861CF">
      <w:pPr>
        <w:spacing w:after="0" w:line="240" w:lineRule="auto"/>
        <w:ind w:left="-567"/>
        <w:contextualSpacing/>
        <w:jc w:val="both"/>
        <w:rPr>
          <w:rFonts w:ascii="Times New Roman" w:eastAsia="Calibri" w:hAnsi="Times New Roman" w:cs="Times New Roman"/>
          <w:sz w:val="24"/>
          <w:szCs w:val="24"/>
          <w:lang w:val="ro-MO"/>
        </w:rPr>
      </w:pPr>
      <w:r w:rsidRPr="001861CF">
        <w:rPr>
          <w:rFonts w:ascii="Times New Roman" w:eastAsia="Calibri" w:hAnsi="Times New Roman" w:cs="Times New Roman"/>
          <w:sz w:val="24"/>
          <w:szCs w:val="24"/>
          <w:lang w:val="ro-MO"/>
        </w:rPr>
        <w:t>- bolnavi</w:t>
      </w:r>
      <w:r w:rsidRPr="001861CF">
        <w:rPr>
          <w:rFonts w:ascii="Times New Roman" w:hAnsi="Times New Roman" w:cs="Times New Roman"/>
          <w:sz w:val="24"/>
          <w:szCs w:val="24"/>
          <w:lang w:val="ro-MO"/>
        </w:rPr>
        <w:t xml:space="preserve"> </w:t>
      </w:r>
      <w:r w:rsidRPr="001861CF">
        <w:rPr>
          <w:rFonts w:ascii="Times New Roman" w:eastAsia="Calibri" w:hAnsi="Times New Roman" w:cs="Times New Roman"/>
          <w:sz w:val="24"/>
          <w:szCs w:val="24"/>
          <w:lang w:val="ro-MO"/>
        </w:rPr>
        <w:t>-</w:t>
      </w:r>
      <w:r w:rsidRPr="001861CF">
        <w:rPr>
          <w:rFonts w:ascii="Times New Roman" w:hAnsi="Times New Roman" w:cs="Times New Roman"/>
          <w:sz w:val="24"/>
          <w:szCs w:val="24"/>
          <w:lang w:val="ro-MO"/>
        </w:rPr>
        <w:t xml:space="preserve"> </w:t>
      </w:r>
      <w:r w:rsidRPr="001861CF">
        <w:rPr>
          <w:rFonts w:ascii="Times New Roman" w:eastAsia="Calibri" w:hAnsi="Times New Roman" w:cs="Times New Roman"/>
          <w:b/>
          <w:sz w:val="24"/>
          <w:szCs w:val="24"/>
          <w:lang w:val="ro-MO"/>
        </w:rPr>
        <w:t>5,</w:t>
      </w:r>
      <w:r w:rsidRPr="001861CF">
        <w:rPr>
          <w:rFonts w:ascii="Times New Roman" w:eastAsia="Calibri" w:hAnsi="Times New Roman" w:cs="Times New Roman"/>
          <w:sz w:val="24"/>
          <w:szCs w:val="24"/>
          <w:lang w:val="ro-MO"/>
        </w:rPr>
        <w:t xml:space="preserve"> inclusiv </w:t>
      </w:r>
      <w:r w:rsidRPr="001861CF">
        <w:rPr>
          <w:rFonts w:ascii="Times New Roman" w:eastAsia="Calibri" w:hAnsi="Times New Roman" w:cs="Times New Roman"/>
          <w:b/>
          <w:sz w:val="24"/>
          <w:szCs w:val="24"/>
          <w:lang w:val="ro-MO"/>
        </w:rPr>
        <w:t>0</w:t>
      </w:r>
      <w:r w:rsidRPr="001861CF">
        <w:rPr>
          <w:rFonts w:ascii="Times New Roman" w:eastAsia="Calibri" w:hAnsi="Times New Roman" w:cs="Times New Roman"/>
          <w:sz w:val="24"/>
          <w:szCs w:val="24"/>
          <w:lang w:val="ro-MO"/>
        </w:rPr>
        <w:t xml:space="preserve"> </w:t>
      </w:r>
      <w:r w:rsidRPr="001861CF">
        <w:rPr>
          <w:rFonts w:ascii="Times New Roman" w:eastAsia="Calibri" w:hAnsi="Times New Roman" w:cs="Times New Roman"/>
          <w:b/>
          <w:sz w:val="24"/>
          <w:szCs w:val="24"/>
          <w:lang w:val="ro-MO"/>
        </w:rPr>
        <w:t>caz nou</w:t>
      </w:r>
      <w:r w:rsidRPr="001861CF">
        <w:rPr>
          <w:rFonts w:ascii="Times New Roman" w:eastAsia="Calibri" w:hAnsi="Times New Roman" w:cs="Times New Roman"/>
          <w:sz w:val="24"/>
          <w:szCs w:val="24"/>
          <w:lang w:val="ro-MO"/>
        </w:rPr>
        <w:t xml:space="preserve">; </w:t>
      </w:r>
    </w:p>
    <w:p w:rsidR="001861CF" w:rsidRPr="001861CF" w:rsidRDefault="001861CF" w:rsidP="001861CF">
      <w:pPr>
        <w:spacing w:after="0" w:line="240" w:lineRule="auto"/>
        <w:ind w:left="-567"/>
        <w:contextualSpacing/>
        <w:jc w:val="both"/>
        <w:rPr>
          <w:rFonts w:ascii="Times New Roman" w:hAnsi="Times New Roman" w:cs="Times New Roman"/>
          <w:b/>
          <w:sz w:val="24"/>
          <w:szCs w:val="24"/>
          <w:lang w:val="ro-MO"/>
        </w:rPr>
      </w:pPr>
      <w:r w:rsidRPr="001861CF">
        <w:rPr>
          <w:rFonts w:ascii="Times New Roman" w:eastAsia="Calibri" w:hAnsi="Times New Roman" w:cs="Times New Roman"/>
          <w:sz w:val="24"/>
          <w:szCs w:val="24"/>
          <w:lang w:val="ro-MO"/>
        </w:rPr>
        <w:t xml:space="preserve">- autoizolare - </w:t>
      </w:r>
      <w:r w:rsidRPr="001861CF">
        <w:rPr>
          <w:rFonts w:ascii="Times New Roman" w:eastAsia="Calibri" w:hAnsi="Times New Roman" w:cs="Times New Roman"/>
          <w:b/>
          <w:sz w:val="24"/>
          <w:szCs w:val="24"/>
          <w:lang w:val="ro-MO"/>
        </w:rPr>
        <w:t>2</w:t>
      </w:r>
      <w:r w:rsidRPr="001861CF">
        <w:rPr>
          <w:rFonts w:ascii="Times New Roman" w:eastAsia="Calibri" w:hAnsi="Times New Roman" w:cs="Times New Roman"/>
          <w:sz w:val="24"/>
          <w:szCs w:val="24"/>
          <w:lang w:val="ro-MO"/>
        </w:rPr>
        <w:t xml:space="preserve">, comparativ cu săptămâna precedentă - </w:t>
      </w:r>
      <w:r w:rsidRPr="001861CF">
        <w:rPr>
          <w:rFonts w:ascii="Times New Roman" w:eastAsia="Calibri" w:hAnsi="Times New Roman" w:cs="Times New Roman"/>
          <w:b/>
          <w:sz w:val="24"/>
          <w:szCs w:val="24"/>
          <w:lang w:val="ro-MO"/>
        </w:rPr>
        <w:t>3</w:t>
      </w:r>
    </w:p>
    <w:p w:rsidR="001861CF" w:rsidRPr="001861CF" w:rsidRDefault="001861CF" w:rsidP="001861CF">
      <w:pPr>
        <w:spacing w:after="0" w:line="240" w:lineRule="auto"/>
        <w:ind w:left="-567"/>
        <w:contextualSpacing/>
        <w:jc w:val="both"/>
        <w:rPr>
          <w:rFonts w:ascii="Times New Roman" w:eastAsia="Calibri" w:hAnsi="Times New Roman" w:cs="Times New Roman"/>
          <w:b/>
          <w:sz w:val="24"/>
          <w:szCs w:val="24"/>
          <w:lang w:val="ro-MO"/>
        </w:rPr>
      </w:pPr>
      <w:r w:rsidRPr="001861CF">
        <w:rPr>
          <w:rFonts w:ascii="Times New Roman" w:eastAsia="Calibri" w:hAnsi="Times New Roman" w:cs="Times New Roman"/>
          <w:b/>
          <w:sz w:val="24"/>
          <w:szCs w:val="24"/>
          <w:lang w:val="ro-MO"/>
        </w:rPr>
        <w:t>Cadre nedidactice</w:t>
      </w:r>
    </w:p>
    <w:p w:rsidR="001861CF" w:rsidRPr="001861CF" w:rsidRDefault="001861CF" w:rsidP="001861CF">
      <w:pPr>
        <w:spacing w:after="0" w:line="240" w:lineRule="auto"/>
        <w:ind w:left="-567"/>
        <w:contextualSpacing/>
        <w:jc w:val="both"/>
        <w:rPr>
          <w:rFonts w:ascii="Times New Roman" w:eastAsia="Calibri" w:hAnsi="Times New Roman" w:cs="Times New Roman"/>
          <w:sz w:val="24"/>
          <w:szCs w:val="24"/>
          <w:u w:val="single"/>
          <w:lang w:val="ro-MO"/>
        </w:rPr>
      </w:pPr>
      <w:r w:rsidRPr="001861CF">
        <w:rPr>
          <w:rFonts w:ascii="Times New Roman" w:eastAsia="Calibri" w:hAnsi="Times New Roman" w:cs="Times New Roman"/>
          <w:sz w:val="24"/>
          <w:szCs w:val="24"/>
          <w:lang w:val="ro-MO"/>
        </w:rPr>
        <w:t xml:space="preserve">- bolnavi </w:t>
      </w:r>
      <w:r w:rsidRPr="001861CF">
        <w:rPr>
          <w:rFonts w:ascii="Times New Roman" w:hAnsi="Times New Roman" w:cs="Times New Roman"/>
          <w:sz w:val="24"/>
          <w:szCs w:val="24"/>
          <w:lang w:val="ro-MO"/>
        </w:rPr>
        <w:t>-</w:t>
      </w:r>
      <w:r w:rsidRPr="001861CF">
        <w:rPr>
          <w:rFonts w:ascii="Times New Roman" w:eastAsia="Calibri" w:hAnsi="Times New Roman" w:cs="Times New Roman"/>
          <w:sz w:val="24"/>
          <w:szCs w:val="24"/>
          <w:lang w:val="ro-MO"/>
        </w:rPr>
        <w:t xml:space="preserve"> </w:t>
      </w:r>
      <w:r w:rsidRPr="001861CF">
        <w:rPr>
          <w:rFonts w:ascii="Times New Roman" w:eastAsia="Calibri" w:hAnsi="Times New Roman" w:cs="Times New Roman"/>
          <w:b/>
          <w:sz w:val="24"/>
          <w:szCs w:val="24"/>
          <w:lang w:val="ro-MO"/>
        </w:rPr>
        <w:t>7,</w:t>
      </w:r>
      <w:r w:rsidRPr="001861CF">
        <w:rPr>
          <w:rFonts w:ascii="Times New Roman" w:eastAsia="Calibri" w:hAnsi="Times New Roman" w:cs="Times New Roman"/>
          <w:sz w:val="24"/>
          <w:szCs w:val="24"/>
          <w:lang w:val="ro-MO"/>
        </w:rPr>
        <w:t xml:space="preserve"> inclusiv cazuri noi - </w:t>
      </w:r>
      <w:r w:rsidRPr="001861CF">
        <w:rPr>
          <w:rFonts w:ascii="Times New Roman" w:eastAsia="Calibri" w:hAnsi="Times New Roman" w:cs="Times New Roman"/>
          <w:b/>
          <w:sz w:val="24"/>
          <w:szCs w:val="24"/>
          <w:lang w:val="ro-MO"/>
        </w:rPr>
        <w:t xml:space="preserve"> 4;</w:t>
      </w:r>
      <w:r w:rsidRPr="001861CF">
        <w:rPr>
          <w:rFonts w:ascii="Times New Roman" w:eastAsia="Calibri" w:hAnsi="Times New Roman" w:cs="Times New Roman"/>
          <w:sz w:val="24"/>
          <w:szCs w:val="24"/>
          <w:u w:val="single"/>
          <w:lang w:val="ro-MO"/>
        </w:rPr>
        <w:t xml:space="preserve"> </w:t>
      </w:r>
    </w:p>
    <w:p w:rsidR="001861CF" w:rsidRPr="001861CF" w:rsidRDefault="001861CF" w:rsidP="001861CF">
      <w:pPr>
        <w:spacing w:after="0" w:line="240" w:lineRule="auto"/>
        <w:ind w:left="-567"/>
        <w:contextualSpacing/>
        <w:jc w:val="both"/>
        <w:rPr>
          <w:rFonts w:ascii="Times New Roman" w:eastAsia="Calibri" w:hAnsi="Times New Roman" w:cs="Times New Roman"/>
          <w:sz w:val="24"/>
          <w:szCs w:val="24"/>
          <w:lang w:val="ro-MO"/>
        </w:rPr>
      </w:pPr>
      <w:r w:rsidRPr="001861CF">
        <w:rPr>
          <w:rFonts w:ascii="Times New Roman" w:eastAsia="Calibri" w:hAnsi="Times New Roman" w:cs="Times New Roman"/>
          <w:sz w:val="24"/>
          <w:szCs w:val="24"/>
          <w:lang w:val="ro-MO"/>
        </w:rPr>
        <w:t>- autoizolare –</w:t>
      </w:r>
      <w:r w:rsidRPr="001861CF">
        <w:rPr>
          <w:rFonts w:ascii="Times New Roman" w:eastAsia="Calibri" w:hAnsi="Times New Roman" w:cs="Times New Roman"/>
          <w:b/>
          <w:sz w:val="24"/>
          <w:szCs w:val="24"/>
          <w:lang w:val="ro-MO"/>
        </w:rPr>
        <w:t xml:space="preserve"> 2,</w:t>
      </w:r>
      <w:r w:rsidRPr="001861CF">
        <w:rPr>
          <w:rFonts w:ascii="Times New Roman" w:eastAsia="Calibri" w:hAnsi="Times New Roman" w:cs="Times New Roman"/>
          <w:sz w:val="24"/>
          <w:szCs w:val="24"/>
          <w:lang w:val="ro-MO"/>
        </w:rPr>
        <w:t xml:space="preserve"> (în săptămâna precedentă -</w:t>
      </w:r>
      <w:r w:rsidRPr="001861CF">
        <w:rPr>
          <w:rFonts w:ascii="Times New Roman" w:eastAsia="Calibri" w:hAnsi="Times New Roman" w:cs="Times New Roman"/>
          <w:b/>
          <w:sz w:val="24"/>
          <w:szCs w:val="24"/>
          <w:lang w:val="ro-MO"/>
        </w:rPr>
        <w:t>7</w:t>
      </w:r>
      <w:r w:rsidRPr="001861CF">
        <w:rPr>
          <w:rFonts w:ascii="Times New Roman" w:eastAsia="Calibri" w:hAnsi="Times New Roman" w:cs="Times New Roman"/>
          <w:sz w:val="24"/>
          <w:szCs w:val="24"/>
          <w:lang w:val="ro-MO"/>
        </w:rPr>
        <w:t xml:space="preserve"> </w:t>
      </w:r>
    </w:p>
    <w:p w:rsidR="001861CF" w:rsidRPr="001861CF" w:rsidRDefault="001861CF" w:rsidP="001861CF">
      <w:pPr>
        <w:spacing w:after="0" w:line="240" w:lineRule="auto"/>
        <w:ind w:left="-567"/>
        <w:contextualSpacing/>
        <w:jc w:val="both"/>
        <w:rPr>
          <w:rFonts w:ascii="Times New Roman" w:eastAsia="Calibri" w:hAnsi="Times New Roman" w:cs="Times New Roman"/>
          <w:b/>
          <w:sz w:val="24"/>
          <w:szCs w:val="24"/>
          <w:lang w:val="ro-MO"/>
        </w:rPr>
      </w:pPr>
    </w:p>
    <w:p w:rsidR="001861CF" w:rsidRPr="001861CF" w:rsidRDefault="001861CF" w:rsidP="001861CF">
      <w:pPr>
        <w:spacing w:after="0" w:line="240" w:lineRule="auto"/>
        <w:ind w:left="-567"/>
        <w:contextualSpacing/>
        <w:jc w:val="both"/>
        <w:rPr>
          <w:rFonts w:ascii="Times New Roman" w:hAnsi="Times New Roman" w:cs="Times New Roman"/>
          <w:sz w:val="24"/>
          <w:szCs w:val="24"/>
          <w:lang w:val="ro-MO"/>
        </w:rPr>
      </w:pPr>
      <w:r w:rsidRPr="001861CF">
        <w:rPr>
          <w:rFonts w:ascii="Times New Roman" w:eastAsia="Calibri" w:hAnsi="Times New Roman" w:cs="Times New Roman"/>
          <w:b/>
          <w:sz w:val="24"/>
          <w:szCs w:val="24"/>
          <w:lang w:val="ro-MO"/>
        </w:rPr>
        <w:t>3 grupe</w:t>
      </w:r>
      <w:r w:rsidRPr="001861CF">
        <w:rPr>
          <w:rFonts w:ascii="Times New Roman" w:eastAsia="Calibri" w:hAnsi="Times New Roman" w:cs="Times New Roman"/>
          <w:sz w:val="24"/>
          <w:szCs w:val="24"/>
          <w:lang w:val="ro-MO"/>
        </w:rPr>
        <w:t xml:space="preserve"> în carantină din</w:t>
      </w:r>
      <w:r w:rsidRPr="001861CF">
        <w:rPr>
          <w:rFonts w:ascii="Times New Roman" w:eastAsia="Calibri" w:hAnsi="Times New Roman" w:cs="Times New Roman"/>
          <w:b/>
          <w:sz w:val="24"/>
          <w:szCs w:val="24"/>
          <w:lang w:val="ro-MO"/>
        </w:rPr>
        <w:t xml:space="preserve"> 2 </w:t>
      </w:r>
      <w:r w:rsidRPr="001861CF">
        <w:rPr>
          <w:rFonts w:ascii="Times New Roman" w:hAnsi="Times New Roman" w:cs="Times New Roman"/>
          <w:sz w:val="24"/>
          <w:szCs w:val="24"/>
          <w:lang w:val="ro-MO"/>
        </w:rPr>
        <w:t>IET, inclusiv:</w:t>
      </w:r>
    </w:p>
    <w:p w:rsidR="001861CF" w:rsidRPr="001861CF" w:rsidRDefault="001861CF" w:rsidP="001861CF">
      <w:pPr>
        <w:spacing w:after="0" w:line="240" w:lineRule="auto"/>
        <w:ind w:left="-567"/>
        <w:contextualSpacing/>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2 grupe IET nr. 98;</w:t>
      </w:r>
    </w:p>
    <w:p w:rsidR="001861CF" w:rsidRPr="001861CF" w:rsidRDefault="001861CF" w:rsidP="001861CF">
      <w:pPr>
        <w:spacing w:after="0" w:line="240" w:lineRule="auto"/>
        <w:ind w:left="-567"/>
        <w:contextualSpacing/>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xml:space="preserve">1 grupă din IET nr. 175 </w:t>
      </w:r>
    </w:p>
    <w:p w:rsidR="001861CF" w:rsidRPr="001861CF" w:rsidRDefault="001861CF" w:rsidP="001861CF">
      <w:pPr>
        <w:spacing w:after="0" w:line="240" w:lineRule="auto"/>
        <w:ind w:left="-567"/>
        <w:contextualSpacing/>
        <w:jc w:val="both"/>
        <w:rPr>
          <w:rFonts w:ascii="Times New Roman" w:eastAsia="Calibri" w:hAnsi="Times New Roman" w:cs="Times New Roman"/>
          <w:b/>
          <w:bCs/>
          <w:sz w:val="24"/>
          <w:szCs w:val="24"/>
          <w:lang w:val="ro-MO"/>
        </w:rPr>
      </w:pPr>
      <w:r w:rsidRPr="001861CF">
        <w:rPr>
          <w:rFonts w:ascii="Times New Roman" w:hAnsi="Times New Roman" w:cs="Times New Roman"/>
          <w:b/>
          <w:bCs/>
          <w:sz w:val="24"/>
          <w:szCs w:val="24"/>
          <w:lang w:val="ro-MO"/>
        </w:rPr>
        <w:t>N</w:t>
      </w:r>
      <w:r w:rsidRPr="001861CF">
        <w:rPr>
          <w:rFonts w:ascii="Times New Roman" w:eastAsia="Calibri" w:hAnsi="Times New Roman" w:cs="Times New Roman"/>
          <w:b/>
          <w:bCs/>
          <w:sz w:val="24"/>
          <w:szCs w:val="24"/>
          <w:lang w:val="ro-MO"/>
        </w:rPr>
        <w:t xml:space="preserve">u sunt </w:t>
      </w:r>
      <w:r w:rsidRPr="001861CF">
        <w:rPr>
          <w:rFonts w:ascii="Times New Roman" w:hAnsi="Times New Roman" w:cs="Times New Roman"/>
          <w:b/>
          <w:bCs/>
          <w:sz w:val="24"/>
          <w:szCs w:val="24"/>
          <w:lang w:val="ro-MO"/>
        </w:rPr>
        <w:t>înregistrate</w:t>
      </w:r>
      <w:r w:rsidRPr="001861CF">
        <w:rPr>
          <w:rFonts w:ascii="Times New Roman" w:eastAsia="Calibri" w:hAnsi="Times New Roman" w:cs="Times New Roman"/>
          <w:b/>
          <w:bCs/>
          <w:sz w:val="24"/>
          <w:szCs w:val="24"/>
          <w:lang w:val="ro-MO"/>
        </w:rPr>
        <w:t xml:space="preserve"> în carantină IET</w:t>
      </w:r>
    </w:p>
    <w:p w:rsidR="001861CF" w:rsidRPr="001861CF" w:rsidRDefault="001861CF" w:rsidP="001861CF">
      <w:pPr>
        <w:tabs>
          <w:tab w:val="left" w:pos="345"/>
        </w:tabs>
        <w:spacing w:after="0" w:line="240" w:lineRule="auto"/>
        <w:ind w:left="-567"/>
        <w:jc w:val="both"/>
        <w:rPr>
          <w:rFonts w:ascii="Times New Roman" w:hAnsi="Times New Roman" w:cs="Times New Roman"/>
          <w:b/>
          <w:sz w:val="24"/>
          <w:szCs w:val="24"/>
          <w:lang w:val="ro-MO"/>
        </w:rPr>
      </w:pPr>
    </w:p>
    <w:p w:rsidR="001861CF" w:rsidRPr="001861CF" w:rsidRDefault="001861CF" w:rsidP="001861CF">
      <w:pPr>
        <w:tabs>
          <w:tab w:val="left" w:pos="345"/>
        </w:tabs>
        <w:spacing w:after="0" w:line="240" w:lineRule="auto"/>
        <w:ind w:left="-567"/>
        <w:jc w:val="both"/>
        <w:rPr>
          <w:rFonts w:ascii="Times New Roman" w:hAnsi="Times New Roman" w:cs="Times New Roman"/>
          <w:b/>
          <w:sz w:val="24"/>
          <w:szCs w:val="24"/>
          <w:lang w:val="ro-MO"/>
        </w:rPr>
      </w:pPr>
      <w:r w:rsidRPr="001861CF">
        <w:rPr>
          <w:rFonts w:ascii="Times New Roman" w:hAnsi="Times New Roman" w:cs="Times New Roman"/>
          <w:b/>
          <w:sz w:val="24"/>
          <w:szCs w:val="24"/>
          <w:lang w:val="ro-MO"/>
        </w:rPr>
        <w:t>VI. Monitorizarea nivelului de organizare a alimentației copiilor din IET</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bCs/>
          <w:sz w:val="24"/>
          <w:szCs w:val="24"/>
          <w:lang w:val="ro-MO"/>
        </w:rPr>
        <w:t>Meniul Model Unic (sezon iarnă - primăvară) este implementat  în totalitate,</w:t>
      </w:r>
      <w:r w:rsidRPr="001861CF">
        <w:rPr>
          <w:rFonts w:ascii="Times New Roman" w:hAnsi="Times New Roman" w:cs="Times New Roman"/>
          <w:sz w:val="24"/>
          <w:szCs w:val="24"/>
          <w:lang w:val="ro-MO"/>
        </w:rPr>
        <w:t xml:space="preserve"> conform contractelor pentru livrarea produselor alimentare instituțiilor de educaţie timpurie din subordinea DETS din sectoare pentru semestrul II al anului 2021 (semnate la data 12.07.2021).</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xml:space="preserve">Calitatea alimentației copiilor este monitorizată zilnic. Sunt efectuate controale de către reprezentanții secțiilor de alimentație în instituțiile din subordine </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xml:space="preserve">Copiii în instituțiile de educație timpurie sunt alimentați zilnic cu contribuția agenților economici, cu care au fost încheiate contracte la tot asortimentul de produse alimentare, fructe și legume, care sunt valabile până la 31.12.2021. Comenzile sunt expediate agenților economici din timp cu indicarea cantității pe produs pentru fiecare instituție separat. Livrarea produselor este strict în concordanță cu Meniul Model Unic (sezon iarnă - primăvară) pentru copiii din instituțiile de educație timpurie (3-7ani) cu regim de activitate de 9,5-10 ore din  orașul Chișinău, aprobat de Centrul de Sănătate Publică, în urma căruia asistentele medicale elaborează meniul zilnic pentru alimentația copiilor. </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IET din subordine au în instituție copiile contractelor încheiate cu agenții economici distribuitori de produse alimentare cu specificația tehnică și de preț a productelor pentru recepționarea corectă și calitativă a produselor alimentare livrate.</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Comisia de triere din instituții monitorizează calitatea produselor alimentare livrate și stocate în depozite, atât la fructe și legume (banane, mere, portocale, mandarine, lămâi, broccoli, conopidă, ardei, roșii, țelină rădăcină și tulpină, praz, etc.), cât și la produsele de băcănie (semințe și crupe în asortiment, sucuri, zahăr și altele...).</w:t>
      </w:r>
    </w:p>
    <w:p w:rsidR="001861CF" w:rsidRPr="001861CF" w:rsidRDefault="001861CF" w:rsidP="001861CF">
      <w:pPr>
        <w:pStyle w:val="Frspaiere"/>
        <w:ind w:left="-567"/>
        <w:jc w:val="both"/>
        <w:rPr>
          <w:rFonts w:ascii="Times New Roman" w:hAnsi="Times New Roman" w:cs="Times New Roman"/>
          <w:b/>
          <w:sz w:val="24"/>
          <w:szCs w:val="24"/>
          <w:lang w:val="ro-MO"/>
        </w:rPr>
      </w:pPr>
      <w:r w:rsidRPr="001861CF">
        <w:rPr>
          <w:rFonts w:ascii="Times New Roman" w:hAnsi="Times New Roman" w:cs="Times New Roman"/>
          <w:b/>
          <w:i/>
          <w:sz w:val="24"/>
          <w:szCs w:val="24"/>
          <w:lang w:val="ro-MO"/>
        </w:rPr>
        <w:t>Părinții şi comunitatea civilă sunt informați cu meniul zilnic</w:t>
      </w:r>
      <w:r w:rsidRPr="001861CF">
        <w:rPr>
          <w:rFonts w:ascii="Times New Roman" w:hAnsi="Times New Roman" w:cs="Times New Roman"/>
          <w:sz w:val="24"/>
          <w:szCs w:val="24"/>
          <w:lang w:val="ro-MO"/>
        </w:rPr>
        <w:t xml:space="preserve">: obligatoriu managerii IET plasează zilnic meniul pe panoul informativ pentru părinți și sistematic sunt postate poze pe site-ul instituțiilor, cât și pe alte rețele de socializare (ex: paginile de </w:t>
      </w:r>
      <w:proofErr w:type="spellStart"/>
      <w:r w:rsidRPr="001861CF">
        <w:rPr>
          <w:rFonts w:ascii="Times New Roman" w:hAnsi="Times New Roman" w:cs="Times New Roman"/>
          <w:sz w:val="24"/>
          <w:szCs w:val="24"/>
          <w:lang w:val="ro-MO"/>
        </w:rPr>
        <w:t>Facebook</w:t>
      </w:r>
      <w:proofErr w:type="spellEnd"/>
      <w:r w:rsidRPr="001861CF">
        <w:rPr>
          <w:rFonts w:ascii="Times New Roman" w:hAnsi="Times New Roman" w:cs="Times New Roman"/>
          <w:sz w:val="24"/>
          <w:szCs w:val="24"/>
          <w:lang w:val="ro-MO"/>
        </w:rPr>
        <w:t xml:space="preserve"> ale instituțiilor și pagina de </w:t>
      </w:r>
      <w:proofErr w:type="spellStart"/>
      <w:r w:rsidRPr="001861CF">
        <w:rPr>
          <w:rFonts w:ascii="Times New Roman" w:hAnsi="Times New Roman" w:cs="Times New Roman"/>
          <w:sz w:val="24"/>
          <w:szCs w:val="24"/>
          <w:lang w:val="ro-MO"/>
        </w:rPr>
        <w:t>Facebook</w:t>
      </w:r>
      <w:proofErr w:type="spellEnd"/>
      <w:r w:rsidRPr="001861CF">
        <w:rPr>
          <w:rFonts w:ascii="Times New Roman" w:hAnsi="Times New Roman" w:cs="Times New Roman"/>
          <w:sz w:val="24"/>
          <w:szCs w:val="24"/>
          <w:lang w:val="ro-MO"/>
        </w:rPr>
        <w:t xml:space="preserve"> a DETS de sector</w:t>
      </w:r>
    </w:p>
    <w:p w:rsidR="001861CF" w:rsidRPr="001861CF" w:rsidRDefault="001861CF" w:rsidP="001861CF">
      <w:pPr>
        <w:pStyle w:val="Frspaiere"/>
        <w:ind w:left="-567"/>
        <w:jc w:val="both"/>
        <w:rPr>
          <w:rFonts w:ascii="Times New Roman" w:hAnsi="Times New Roman" w:cs="Times New Roman"/>
          <w:b/>
          <w:sz w:val="24"/>
          <w:szCs w:val="24"/>
          <w:lang w:val="ro-MO"/>
        </w:rPr>
      </w:pPr>
    </w:p>
    <w:p w:rsidR="001861CF" w:rsidRPr="001861CF" w:rsidRDefault="001861CF" w:rsidP="001861CF">
      <w:pPr>
        <w:pStyle w:val="Frspaiere"/>
        <w:ind w:left="-567"/>
        <w:jc w:val="both"/>
        <w:rPr>
          <w:rFonts w:ascii="Times New Roman" w:eastAsia="Calibri" w:hAnsi="Times New Roman" w:cs="Times New Roman"/>
          <w:sz w:val="24"/>
          <w:szCs w:val="24"/>
          <w:lang w:val="ro-MO"/>
        </w:rPr>
      </w:pPr>
      <w:r w:rsidRPr="001861CF">
        <w:rPr>
          <w:rFonts w:ascii="Times New Roman" w:hAnsi="Times New Roman" w:cs="Times New Roman"/>
          <w:b/>
          <w:sz w:val="24"/>
          <w:szCs w:val="24"/>
          <w:lang w:val="ro-MO"/>
        </w:rPr>
        <w:t xml:space="preserve">VII. Activitatea </w:t>
      </w:r>
      <w:proofErr w:type="spellStart"/>
      <w:r w:rsidRPr="001861CF">
        <w:rPr>
          <w:rFonts w:ascii="Times New Roman" w:hAnsi="Times New Roman" w:cs="Times New Roman"/>
          <w:b/>
          <w:sz w:val="24"/>
          <w:szCs w:val="24"/>
          <w:lang w:val="ro-MO"/>
        </w:rPr>
        <w:t>Call-Centru</w:t>
      </w:r>
      <w:proofErr w:type="spellEnd"/>
      <w:r w:rsidRPr="001861CF">
        <w:rPr>
          <w:rFonts w:ascii="Times New Roman" w:hAnsi="Times New Roman" w:cs="Times New Roman"/>
          <w:b/>
          <w:sz w:val="24"/>
          <w:szCs w:val="24"/>
          <w:lang w:val="ro-MO"/>
        </w:rPr>
        <w:t xml:space="preserve"> (platforma</w:t>
      </w:r>
      <w:r w:rsidRPr="001861CF">
        <w:rPr>
          <w:rFonts w:ascii="Times New Roman" w:hAnsi="Times New Roman" w:cs="Times New Roman"/>
          <w:sz w:val="24"/>
          <w:szCs w:val="24"/>
          <w:lang w:val="ro-MO"/>
        </w:rPr>
        <w:t xml:space="preserve"> </w:t>
      </w:r>
      <w:hyperlink r:id="rId7" w:history="1">
        <w:r w:rsidRPr="001861CF">
          <w:rPr>
            <w:rStyle w:val="Hyperlink"/>
            <w:rFonts w:ascii="Times New Roman" w:hAnsi="Times New Roman" w:cs="Times New Roman"/>
            <w:color w:val="auto"/>
            <w:sz w:val="24"/>
            <w:szCs w:val="24"/>
            <w:lang w:val="ro-MO"/>
          </w:rPr>
          <w:t>www.egradinita.md</w:t>
        </w:r>
      </w:hyperlink>
    </w:p>
    <w:p w:rsidR="001861CF" w:rsidRPr="001861CF" w:rsidRDefault="001861CF" w:rsidP="001861CF">
      <w:pPr>
        <w:spacing w:after="0" w:line="240" w:lineRule="auto"/>
        <w:ind w:left="-567"/>
        <w:jc w:val="both"/>
        <w:rPr>
          <w:rFonts w:ascii="Times New Roman" w:eastAsia="Calibri" w:hAnsi="Times New Roman" w:cs="Times New Roman"/>
          <w:b/>
          <w:sz w:val="24"/>
          <w:szCs w:val="24"/>
          <w:lang w:val="ro-MO"/>
        </w:rPr>
      </w:pPr>
      <w:r w:rsidRPr="001861CF">
        <w:rPr>
          <w:rFonts w:ascii="Times New Roman" w:eastAsia="Calibri" w:hAnsi="Times New Roman" w:cs="Times New Roman"/>
          <w:sz w:val="24"/>
          <w:szCs w:val="24"/>
          <w:lang w:val="ro-MO"/>
        </w:rPr>
        <w:t xml:space="preserve">Cereri  înregistrate de la începutul anului 2021: </w:t>
      </w:r>
      <w:r w:rsidRPr="001861CF">
        <w:rPr>
          <w:rFonts w:ascii="Times New Roman" w:eastAsia="Calibri" w:hAnsi="Times New Roman" w:cs="Times New Roman"/>
          <w:b/>
          <w:sz w:val="24"/>
          <w:szCs w:val="24"/>
          <w:lang w:val="ro-MO"/>
        </w:rPr>
        <w:t>20 993</w:t>
      </w:r>
    </w:p>
    <w:p w:rsidR="001861CF" w:rsidRPr="001861CF" w:rsidRDefault="001861CF" w:rsidP="001861CF">
      <w:pPr>
        <w:spacing w:after="0" w:line="240" w:lineRule="auto"/>
        <w:ind w:left="-567"/>
        <w:jc w:val="both"/>
        <w:rPr>
          <w:rFonts w:ascii="Times New Roman" w:eastAsia="Calibri" w:hAnsi="Times New Roman" w:cs="Times New Roman"/>
          <w:sz w:val="24"/>
          <w:szCs w:val="24"/>
          <w:lang w:val="ro-MO"/>
        </w:rPr>
      </w:pPr>
      <w:r w:rsidRPr="001861CF">
        <w:rPr>
          <w:rFonts w:ascii="Times New Roman" w:eastAsia="Calibri" w:hAnsi="Times New Roman" w:cs="Times New Roman"/>
          <w:sz w:val="24"/>
          <w:szCs w:val="24"/>
          <w:lang w:val="ro-MO"/>
        </w:rPr>
        <w:t xml:space="preserve">Cereri acceptate: </w:t>
      </w:r>
      <w:r w:rsidRPr="001861CF">
        <w:rPr>
          <w:rFonts w:ascii="Times New Roman" w:eastAsia="Calibri" w:hAnsi="Times New Roman" w:cs="Times New Roman"/>
          <w:b/>
          <w:sz w:val="24"/>
          <w:szCs w:val="24"/>
          <w:lang w:val="ro-MO"/>
        </w:rPr>
        <w:t>14 549</w:t>
      </w:r>
    </w:p>
    <w:p w:rsidR="001861CF" w:rsidRPr="001861CF" w:rsidRDefault="001861CF" w:rsidP="001861CF">
      <w:pPr>
        <w:spacing w:after="0" w:line="240" w:lineRule="auto"/>
        <w:ind w:left="-567"/>
        <w:jc w:val="both"/>
        <w:rPr>
          <w:rFonts w:ascii="Times New Roman" w:eastAsia="Calibri" w:hAnsi="Times New Roman" w:cs="Times New Roman"/>
          <w:sz w:val="24"/>
          <w:szCs w:val="24"/>
          <w:lang w:val="ro-MO"/>
        </w:rPr>
      </w:pPr>
      <w:r w:rsidRPr="001861CF">
        <w:rPr>
          <w:rFonts w:ascii="Times New Roman" w:eastAsia="Calibri" w:hAnsi="Times New Roman" w:cs="Times New Roman"/>
          <w:sz w:val="24"/>
          <w:szCs w:val="24"/>
          <w:lang w:val="ro-MO"/>
        </w:rPr>
        <w:t>Înmatriculați în anul 2021-</w:t>
      </w:r>
      <w:r w:rsidRPr="001861CF">
        <w:rPr>
          <w:rFonts w:ascii="Times New Roman" w:eastAsia="Calibri" w:hAnsi="Times New Roman" w:cs="Times New Roman"/>
          <w:b/>
          <w:sz w:val="24"/>
          <w:szCs w:val="24"/>
          <w:lang w:val="ro-MO"/>
        </w:rPr>
        <w:t>10 920</w:t>
      </w:r>
    </w:p>
    <w:p w:rsidR="001861CF" w:rsidRPr="001861CF" w:rsidRDefault="001861CF" w:rsidP="001861CF">
      <w:pPr>
        <w:spacing w:after="0" w:line="240" w:lineRule="auto"/>
        <w:ind w:left="-567"/>
        <w:jc w:val="both"/>
        <w:rPr>
          <w:rFonts w:ascii="Times New Roman" w:eastAsia="Calibri" w:hAnsi="Times New Roman" w:cs="Times New Roman"/>
          <w:b/>
          <w:sz w:val="24"/>
          <w:szCs w:val="24"/>
          <w:lang w:val="ro-MO"/>
        </w:rPr>
      </w:pPr>
    </w:p>
    <w:p w:rsidR="001861CF" w:rsidRPr="001861CF" w:rsidRDefault="001861CF" w:rsidP="001861CF">
      <w:pPr>
        <w:spacing w:after="0" w:line="240" w:lineRule="auto"/>
        <w:ind w:left="-567"/>
        <w:jc w:val="both"/>
        <w:rPr>
          <w:rFonts w:ascii="Times New Roman" w:eastAsia="Calibri" w:hAnsi="Times New Roman" w:cs="Times New Roman"/>
          <w:sz w:val="24"/>
          <w:szCs w:val="24"/>
          <w:lang w:val="ro-MO"/>
        </w:rPr>
      </w:pPr>
      <w:r w:rsidRPr="001861CF">
        <w:rPr>
          <w:rFonts w:ascii="Times New Roman" w:eastAsia="Calibri" w:hAnsi="Times New Roman" w:cs="Times New Roman"/>
          <w:b/>
          <w:sz w:val="24"/>
          <w:szCs w:val="24"/>
          <w:lang w:val="ro-MO"/>
        </w:rPr>
        <w:t xml:space="preserve">Săptămâna </w:t>
      </w:r>
      <w:r w:rsidRPr="001861CF">
        <w:rPr>
          <w:rFonts w:ascii="Times New Roman" w:hAnsi="Times New Roman" w:cs="Times New Roman"/>
          <w:b/>
          <w:sz w:val="24"/>
          <w:szCs w:val="24"/>
          <w:lang w:val="ro-MO"/>
        </w:rPr>
        <w:t xml:space="preserve">13-17.12. 21 </w:t>
      </w:r>
    </w:p>
    <w:p w:rsidR="001861CF" w:rsidRPr="001861CF" w:rsidRDefault="001861CF" w:rsidP="001861CF">
      <w:pPr>
        <w:spacing w:after="0" w:line="240" w:lineRule="auto"/>
        <w:ind w:left="-567"/>
        <w:jc w:val="both"/>
        <w:rPr>
          <w:rFonts w:ascii="Times New Roman" w:eastAsia="Calibri" w:hAnsi="Times New Roman" w:cs="Times New Roman"/>
          <w:b/>
          <w:sz w:val="24"/>
          <w:szCs w:val="24"/>
          <w:lang w:val="ro-MO"/>
        </w:rPr>
      </w:pPr>
      <w:r w:rsidRPr="001861CF">
        <w:rPr>
          <w:rFonts w:ascii="Times New Roman" w:eastAsia="Calibri" w:hAnsi="Times New Roman" w:cs="Times New Roman"/>
          <w:sz w:val="24"/>
          <w:szCs w:val="24"/>
          <w:lang w:val="ro-MO"/>
        </w:rPr>
        <w:lastRenderedPageBreak/>
        <w:t>Cereri înregistrate -</w:t>
      </w:r>
      <w:r w:rsidRPr="001861CF">
        <w:rPr>
          <w:rFonts w:ascii="Times New Roman" w:eastAsia="Calibri" w:hAnsi="Times New Roman" w:cs="Times New Roman"/>
          <w:b/>
          <w:sz w:val="24"/>
          <w:szCs w:val="24"/>
          <w:lang w:val="ro-MO"/>
        </w:rPr>
        <w:t>127</w:t>
      </w:r>
    </w:p>
    <w:p w:rsidR="001861CF" w:rsidRPr="001861CF" w:rsidRDefault="001861CF" w:rsidP="001861CF">
      <w:pPr>
        <w:spacing w:after="0" w:line="240" w:lineRule="auto"/>
        <w:ind w:left="-567"/>
        <w:jc w:val="both"/>
        <w:rPr>
          <w:rFonts w:ascii="Times New Roman" w:eastAsia="Calibri" w:hAnsi="Times New Roman" w:cs="Times New Roman"/>
          <w:sz w:val="24"/>
          <w:szCs w:val="24"/>
          <w:lang w:val="ro-MO"/>
        </w:rPr>
      </w:pPr>
      <w:r w:rsidRPr="001861CF">
        <w:rPr>
          <w:rFonts w:ascii="Times New Roman" w:eastAsia="Calibri" w:hAnsi="Times New Roman" w:cs="Times New Roman"/>
          <w:sz w:val="24"/>
          <w:szCs w:val="24"/>
          <w:lang w:val="ro-MO"/>
        </w:rPr>
        <w:t xml:space="preserve">Cereri acceptate - </w:t>
      </w:r>
      <w:r w:rsidRPr="001861CF">
        <w:rPr>
          <w:rFonts w:ascii="Times New Roman" w:eastAsia="Calibri" w:hAnsi="Times New Roman" w:cs="Times New Roman"/>
          <w:b/>
          <w:sz w:val="24"/>
          <w:szCs w:val="24"/>
          <w:lang w:val="ro-MO"/>
        </w:rPr>
        <w:t>132</w:t>
      </w:r>
      <w:bookmarkStart w:id="0" w:name="_GoBack"/>
      <w:bookmarkEnd w:id="0"/>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b/>
          <w:sz w:val="24"/>
          <w:szCs w:val="24"/>
          <w:lang w:val="ro-MO"/>
        </w:rPr>
        <w:t xml:space="preserve">Apeluri telefonice - </w:t>
      </w:r>
      <w:r w:rsidRPr="001861CF">
        <w:rPr>
          <w:rFonts w:ascii="Times New Roman" w:hAnsi="Times New Roman" w:cs="Times New Roman"/>
          <w:sz w:val="24"/>
          <w:szCs w:val="24"/>
          <w:lang w:val="ro-MO"/>
        </w:rPr>
        <w:t>90</w:t>
      </w:r>
    </w:p>
    <w:p w:rsidR="001861CF" w:rsidRPr="001861CF" w:rsidRDefault="001861CF" w:rsidP="001861CF">
      <w:pPr>
        <w:spacing w:after="0" w:line="240" w:lineRule="auto"/>
        <w:ind w:left="-567"/>
        <w:jc w:val="both"/>
        <w:rPr>
          <w:rFonts w:ascii="Times New Roman" w:hAnsi="Times New Roman" w:cs="Times New Roman"/>
          <w:sz w:val="24"/>
          <w:szCs w:val="24"/>
          <w:lang w:val="ro-MO"/>
        </w:rPr>
      </w:pP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Soluționate</w:t>
      </w:r>
      <w:r w:rsidRPr="001861CF">
        <w:rPr>
          <w:rFonts w:ascii="Times New Roman" w:hAnsi="Times New Roman" w:cs="Times New Roman"/>
          <w:b/>
          <w:sz w:val="24"/>
          <w:szCs w:val="24"/>
          <w:lang w:val="ro-MO"/>
        </w:rPr>
        <w:t xml:space="preserve"> 65</w:t>
      </w:r>
      <w:r w:rsidRPr="001861CF">
        <w:rPr>
          <w:rFonts w:ascii="Times New Roman" w:hAnsi="Times New Roman" w:cs="Times New Roman"/>
          <w:sz w:val="24"/>
          <w:szCs w:val="24"/>
          <w:lang w:val="ro-MO"/>
        </w:rPr>
        <w:t xml:space="preserve"> </w:t>
      </w:r>
      <w:r w:rsidRPr="001861CF">
        <w:rPr>
          <w:rFonts w:ascii="Times New Roman" w:hAnsi="Times New Roman" w:cs="Times New Roman"/>
          <w:b/>
          <w:sz w:val="24"/>
          <w:szCs w:val="24"/>
          <w:lang w:val="ro-MO"/>
        </w:rPr>
        <w:t>de situaţii</w:t>
      </w:r>
      <w:r w:rsidRPr="001861CF">
        <w:rPr>
          <w:rFonts w:ascii="Times New Roman" w:hAnsi="Times New Roman" w:cs="Times New Roman"/>
          <w:sz w:val="24"/>
          <w:szCs w:val="24"/>
          <w:lang w:val="ro-MO"/>
        </w:rPr>
        <w:t xml:space="preserve">  adresate  de către părinți în procesul de evidenţă, înmatriculare, transfer a copiilor în IET</w:t>
      </w:r>
    </w:p>
    <w:p w:rsidR="001861CF" w:rsidRPr="001861CF" w:rsidRDefault="001861CF" w:rsidP="001861CF">
      <w:pPr>
        <w:spacing w:after="0" w:line="240" w:lineRule="auto"/>
        <w:ind w:left="-567"/>
        <w:jc w:val="both"/>
        <w:rPr>
          <w:rFonts w:ascii="Times New Roman" w:eastAsia="Calibri" w:hAnsi="Times New Roman" w:cs="Times New Roman"/>
          <w:sz w:val="24"/>
          <w:szCs w:val="24"/>
          <w:lang w:val="ro-MO"/>
        </w:rPr>
      </w:pPr>
    </w:p>
    <w:p w:rsidR="001861CF" w:rsidRPr="001861CF" w:rsidRDefault="001861CF" w:rsidP="001861CF">
      <w:pPr>
        <w:spacing w:after="0" w:line="240" w:lineRule="auto"/>
        <w:ind w:left="-567" w:right="-112"/>
        <w:jc w:val="both"/>
        <w:rPr>
          <w:rFonts w:ascii="Times New Roman" w:eastAsia="Calibri" w:hAnsi="Times New Roman" w:cs="Times New Roman"/>
          <w:b/>
          <w:bCs/>
          <w:sz w:val="24"/>
          <w:szCs w:val="24"/>
          <w:lang w:val="ro-MO"/>
        </w:rPr>
      </w:pPr>
      <w:r w:rsidRPr="001861CF">
        <w:rPr>
          <w:rFonts w:ascii="Times New Roman" w:hAnsi="Times New Roman" w:cs="Times New Roman"/>
          <w:b/>
          <w:sz w:val="24"/>
          <w:szCs w:val="24"/>
          <w:lang w:val="ro-MO"/>
        </w:rPr>
        <w:t>VIII. Organizarea și desfășurarea concursurilor pentru ocuparea  funcției de director al instituțiilor de învățământ general</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xml:space="preserve">În proces de depunere a   dosarelor de concurs pentru funcția de director  sunt 22 </w:t>
      </w:r>
      <w:r w:rsidRPr="001861CF">
        <w:rPr>
          <w:rFonts w:ascii="Times New Roman" w:hAnsi="Times New Roman" w:cs="Times New Roman"/>
          <w:b/>
          <w:sz w:val="24"/>
          <w:szCs w:val="24"/>
          <w:lang w:val="ro-MO"/>
        </w:rPr>
        <w:t xml:space="preserve"> instituții  de învățământ general</w:t>
      </w:r>
      <w:r w:rsidRPr="001861CF">
        <w:rPr>
          <w:rFonts w:ascii="Times New Roman" w:hAnsi="Times New Roman" w:cs="Times New Roman"/>
          <w:sz w:val="24"/>
          <w:szCs w:val="24"/>
          <w:lang w:val="ro-MO"/>
        </w:rPr>
        <w:t xml:space="preserve">. </w:t>
      </w:r>
    </w:p>
    <w:p w:rsidR="001861CF" w:rsidRPr="001861CF" w:rsidRDefault="001861CF" w:rsidP="001861CF">
      <w:pPr>
        <w:spacing w:after="0" w:line="240" w:lineRule="auto"/>
        <w:ind w:left="-567" w:right="-112"/>
        <w:jc w:val="both"/>
        <w:rPr>
          <w:rFonts w:ascii="Times New Roman" w:eastAsia="Calibri" w:hAnsi="Times New Roman" w:cs="Times New Roman"/>
          <w:b/>
          <w:bCs/>
          <w:sz w:val="24"/>
          <w:szCs w:val="24"/>
          <w:lang w:val="ro-MO"/>
        </w:rPr>
      </w:pPr>
      <w:r w:rsidRPr="001861CF">
        <w:rPr>
          <w:rFonts w:ascii="Times New Roman" w:hAnsi="Times New Roman" w:cs="Times New Roman"/>
          <w:sz w:val="24"/>
          <w:szCs w:val="24"/>
          <w:lang w:val="ro-MO"/>
        </w:rPr>
        <w:t>Organizată și  desfășurată etapa a III-a și a IV-a de concurs la:   IET nr.35, Centrul de creație a copiilor ” Luceafărul”, IET nr.68 IPLT „ Ion Creangă”, IPLT „ Ion și Doina Aldea Teodorovici”</w:t>
      </w:r>
    </w:p>
    <w:p w:rsidR="001861CF" w:rsidRPr="001861CF" w:rsidRDefault="001861CF" w:rsidP="001861CF">
      <w:pPr>
        <w:spacing w:after="0" w:line="240" w:lineRule="auto"/>
        <w:ind w:left="-567" w:right="-112"/>
        <w:jc w:val="both"/>
        <w:rPr>
          <w:rFonts w:ascii="Times New Roman" w:eastAsia="Calibri" w:hAnsi="Times New Roman" w:cs="Times New Roman"/>
          <w:b/>
          <w:bCs/>
          <w:sz w:val="24"/>
          <w:szCs w:val="24"/>
          <w:lang w:val="ro-MO"/>
        </w:rPr>
      </w:pPr>
    </w:p>
    <w:p w:rsidR="001861CF" w:rsidRPr="001861CF" w:rsidRDefault="001861CF" w:rsidP="001861CF">
      <w:pPr>
        <w:spacing w:after="0" w:line="240" w:lineRule="auto"/>
        <w:ind w:left="-567" w:right="-112"/>
        <w:jc w:val="both"/>
        <w:rPr>
          <w:rFonts w:ascii="Times New Roman" w:eastAsia="Calibri" w:hAnsi="Times New Roman" w:cs="Times New Roman"/>
          <w:b/>
          <w:bCs/>
          <w:sz w:val="24"/>
          <w:szCs w:val="24"/>
          <w:lang w:val="ro-MO"/>
        </w:rPr>
      </w:pPr>
      <w:r>
        <w:rPr>
          <w:rFonts w:ascii="Times New Roman" w:eastAsia="Calibri" w:hAnsi="Times New Roman" w:cs="Times New Roman"/>
          <w:b/>
          <w:bCs/>
          <w:sz w:val="24"/>
          <w:szCs w:val="24"/>
          <w:lang w:val="ro-MO"/>
        </w:rPr>
        <w:t>I</w:t>
      </w:r>
      <w:r w:rsidRPr="001861CF">
        <w:rPr>
          <w:rFonts w:ascii="Times New Roman" w:eastAsia="Calibri" w:hAnsi="Times New Roman" w:cs="Times New Roman"/>
          <w:b/>
          <w:bCs/>
          <w:sz w:val="24"/>
          <w:szCs w:val="24"/>
          <w:lang w:val="ro-MO"/>
        </w:rPr>
        <w:t>X. Servicii prestate</w:t>
      </w:r>
      <w:r w:rsidRPr="001861CF">
        <w:rPr>
          <w:rFonts w:ascii="Times New Roman" w:hAnsi="Times New Roman" w:cs="Times New Roman"/>
          <w:b/>
          <w:sz w:val="24"/>
          <w:szCs w:val="24"/>
          <w:lang w:val="ro-MO"/>
        </w:rPr>
        <w:t xml:space="preserve"> de Centrul </w:t>
      </w:r>
      <w:proofErr w:type="spellStart"/>
      <w:r w:rsidRPr="001861CF">
        <w:rPr>
          <w:rFonts w:ascii="Times New Roman" w:hAnsi="Times New Roman" w:cs="Times New Roman"/>
          <w:b/>
          <w:sz w:val="24"/>
          <w:szCs w:val="24"/>
          <w:lang w:val="ro-MO"/>
        </w:rPr>
        <w:t>psiho-socio-pedagogic</w:t>
      </w:r>
      <w:proofErr w:type="spellEnd"/>
      <w:r w:rsidRPr="001861CF">
        <w:rPr>
          <w:rFonts w:ascii="Times New Roman" w:hAnsi="Times New Roman" w:cs="Times New Roman"/>
          <w:b/>
          <w:sz w:val="24"/>
          <w:szCs w:val="24"/>
          <w:lang w:val="ro-MO"/>
        </w:rPr>
        <w:t xml:space="preserve"> şi Serviciul de asistență </w:t>
      </w:r>
      <w:proofErr w:type="spellStart"/>
      <w:r w:rsidRPr="001861CF">
        <w:rPr>
          <w:rFonts w:ascii="Times New Roman" w:hAnsi="Times New Roman" w:cs="Times New Roman"/>
          <w:b/>
          <w:sz w:val="24"/>
          <w:szCs w:val="24"/>
          <w:lang w:val="ro-MO"/>
        </w:rPr>
        <w:t>psiho-</w:t>
      </w:r>
      <w:proofErr w:type="spellEnd"/>
      <w:r w:rsidRPr="001861CF">
        <w:rPr>
          <w:rFonts w:ascii="Times New Roman" w:hAnsi="Times New Roman" w:cs="Times New Roman"/>
          <w:b/>
          <w:sz w:val="24"/>
          <w:szCs w:val="24"/>
          <w:lang w:val="ro-MO"/>
        </w:rPr>
        <w:t xml:space="preserve"> pedagogică</w:t>
      </w:r>
    </w:p>
    <w:p w:rsidR="001861CF" w:rsidRPr="001861CF" w:rsidRDefault="001861CF" w:rsidP="001861CF">
      <w:pPr>
        <w:spacing w:after="0" w:line="240" w:lineRule="auto"/>
        <w:ind w:left="-567" w:right="-112"/>
        <w:jc w:val="both"/>
        <w:rPr>
          <w:rFonts w:ascii="Times New Roman" w:eastAsia="Calibri" w:hAnsi="Times New Roman" w:cs="Times New Roman"/>
          <w:b/>
          <w:bCs/>
          <w:sz w:val="24"/>
          <w:szCs w:val="24"/>
          <w:lang w:val="ro-MO"/>
        </w:rPr>
      </w:pPr>
      <w:r w:rsidRPr="001861CF">
        <w:rPr>
          <w:rFonts w:ascii="Times New Roman" w:eastAsia="Calibri" w:hAnsi="Times New Roman" w:cs="Times New Roman"/>
          <w:b/>
          <w:bCs/>
          <w:sz w:val="24"/>
          <w:szCs w:val="24"/>
          <w:lang w:val="ro-MO"/>
        </w:rPr>
        <w:t>Realizarea asistenței psihologice  pentru copii/elevi, consiliere parentală</w:t>
      </w:r>
    </w:p>
    <w:p w:rsidR="001861CF" w:rsidRPr="001861CF" w:rsidRDefault="001861CF" w:rsidP="001861CF">
      <w:pPr>
        <w:spacing w:after="0" w:line="240" w:lineRule="auto"/>
        <w:ind w:left="-567"/>
        <w:jc w:val="both"/>
        <w:rPr>
          <w:rFonts w:ascii="Times New Roman" w:eastAsia="Calibri" w:hAnsi="Times New Roman" w:cs="Times New Roman"/>
          <w:sz w:val="24"/>
          <w:szCs w:val="24"/>
          <w:lang w:val="ro-MO"/>
        </w:rPr>
      </w:pPr>
      <w:r w:rsidRPr="001861CF">
        <w:rPr>
          <w:rFonts w:ascii="Times New Roman" w:eastAsia="Calibri" w:hAnsi="Times New Roman" w:cs="Times New Roman"/>
          <w:bCs/>
          <w:sz w:val="24"/>
          <w:szCs w:val="24"/>
          <w:lang w:val="ro-MO"/>
        </w:rPr>
        <w:t>- Consiliere psihologică</w:t>
      </w:r>
      <w:r w:rsidRPr="001861CF">
        <w:rPr>
          <w:rFonts w:ascii="Times New Roman" w:eastAsia="Calibri" w:hAnsi="Times New Roman" w:cs="Times New Roman"/>
          <w:sz w:val="24"/>
          <w:szCs w:val="24"/>
          <w:lang w:val="ro-MO"/>
        </w:rPr>
        <w:t xml:space="preserve"> pentru </w:t>
      </w:r>
      <w:r w:rsidRPr="001861CF">
        <w:rPr>
          <w:rFonts w:ascii="Times New Roman" w:eastAsia="Calibri" w:hAnsi="Times New Roman" w:cs="Times New Roman"/>
          <w:bCs/>
          <w:sz w:val="24"/>
          <w:szCs w:val="24"/>
          <w:lang w:val="ro-MO"/>
        </w:rPr>
        <w:t xml:space="preserve">42 </w:t>
      </w:r>
      <w:r w:rsidRPr="001861CF">
        <w:rPr>
          <w:rFonts w:ascii="Times New Roman" w:eastAsia="Calibri" w:hAnsi="Times New Roman" w:cs="Times New Roman"/>
          <w:sz w:val="24"/>
          <w:szCs w:val="24"/>
          <w:lang w:val="ro-MO"/>
        </w:rPr>
        <w:t xml:space="preserve">de copii/elevi. Realizate – </w:t>
      </w:r>
      <w:r w:rsidRPr="001861CF">
        <w:rPr>
          <w:rFonts w:ascii="Times New Roman" w:eastAsia="Calibri" w:hAnsi="Times New Roman" w:cs="Times New Roman"/>
          <w:bCs/>
          <w:sz w:val="24"/>
          <w:szCs w:val="24"/>
          <w:lang w:val="ro-MO"/>
        </w:rPr>
        <w:t>59</w:t>
      </w:r>
      <w:r w:rsidRPr="001861CF">
        <w:rPr>
          <w:rFonts w:ascii="Times New Roman" w:eastAsia="Calibri" w:hAnsi="Times New Roman" w:cs="Times New Roman"/>
          <w:sz w:val="24"/>
          <w:szCs w:val="24"/>
          <w:lang w:val="ro-MO"/>
        </w:rPr>
        <w:t xml:space="preserve"> de ședințe.</w:t>
      </w:r>
    </w:p>
    <w:p w:rsidR="001861CF" w:rsidRPr="001861CF" w:rsidRDefault="001861CF" w:rsidP="001861CF">
      <w:pPr>
        <w:pStyle w:val="Listparagraf"/>
        <w:spacing w:after="0" w:line="240" w:lineRule="auto"/>
        <w:ind w:left="-567"/>
        <w:jc w:val="both"/>
        <w:rPr>
          <w:rFonts w:ascii="Times New Roman" w:eastAsia="Calibri" w:hAnsi="Times New Roman" w:cs="Times New Roman"/>
          <w:sz w:val="24"/>
          <w:szCs w:val="24"/>
          <w:lang w:val="ro-MO"/>
        </w:rPr>
      </w:pPr>
      <w:r w:rsidRPr="001861CF">
        <w:rPr>
          <w:rFonts w:ascii="Times New Roman" w:eastAsia="Calibri" w:hAnsi="Times New Roman" w:cs="Times New Roman"/>
          <w:bCs/>
          <w:sz w:val="24"/>
          <w:szCs w:val="24"/>
          <w:lang w:val="ro-MO"/>
        </w:rPr>
        <w:t>- Consiliere parentală</w:t>
      </w:r>
      <w:r w:rsidRPr="001861CF">
        <w:rPr>
          <w:rFonts w:ascii="Times New Roman" w:eastAsia="Calibri" w:hAnsi="Times New Roman" w:cs="Times New Roman"/>
          <w:sz w:val="24"/>
          <w:szCs w:val="24"/>
          <w:lang w:val="ro-MO"/>
        </w:rPr>
        <w:t xml:space="preserve"> pentru</w:t>
      </w:r>
      <w:r w:rsidRPr="001861CF">
        <w:rPr>
          <w:rFonts w:ascii="Times New Roman" w:eastAsia="Calibri" w:hAnsi="Times New Roman" w:cs="Times New Roman"/>
          <w:bCs/>
          <w:sz w:val="24"/>
          <w:szCs w:val="24"/>
          <w:lang w:val="ro-MO"/>
        </w:rPr>
        <w:t xml:space="preserve"> 29 </w:t>
      </w:r>
      <w:r w:rsidRPr="001861CF">
        <w:rPr>
          <w:rFonts w:ascii="Times New Roman" w:eastAsia="Calibri" w:hAnsi="Times New Roman" w:cs="Times New Roman"/>
          <w:sz w:val="24"/>
          <w:szCs w:val="24"/>
          <w:lang w:val="ro-MO"/>
        </w:rPr>
        <w:t xml:space="preserve">părinți. Realizate – </w:t>
      </w:r>
      <w:r w:rsidRPr="001861CF">
        <w:rPr>
          <w:rFonts w:ascii="Times New Roman" w:eastAsia="Calibri" w:hAnsi="Times New Roman" w:cs="Times New Roman"/>
          <w:bCs/>
          <w:sz w:val="24"/>
          <w:szCs w:val="24"/>
          <w:lang w:val="ro-MO"/>
        </w:rPr>
        <w:t xml:space="preserve">24 </w:t>
      </w:r>
      <w:r w:rsidRPr="001861CF">
        <w:rPr>
          <w:rFonts w:ascii="Times New Roman" w:eastAsia="Calibri" w:hAnsi="Times New Roman" w:cs="Times New Roman"/>
          <w:sz w:val="24"/>
          <w:szCs w:val="24"/>
          <w:lang w:val="ro-MO"/>
        </w:rPr>
        <w:t>ședințe</w:t>
      </w:r>
    </w:p>
    <w:p w:rsidR="001861CF" w:rsidRPr="001861CF" w:rsidRDefault="001861CF" w:rsidP="001861CF">
      <w:pPr>
        <w:spacing w:after="0" w:line="240" w:lineRule="auto"/>
        <w:ind w:left="-567"/>
        <w:jc w:val="both"/>
        <w:rPr>
          <w:rFonts w:ascii="Times New Roman" w:eastAsia="Calibri" w:hAnsi="Times New Roman" w:cs="Times New Roman"/>
          <w:bCs/>
          <w:sz w:val="24"/>
          <w:szCs w:val="24"/>
          <w:lang w:val="ro-MO"/>
        </w:rPr>
      </w:pPr>
      <w:r w:rsidRPr="001861CF">
        <w:rPr>
          <w:rFonts w:ascii="Times New Roman" w:eastAsia="Calibri" w:hAnsi="Times New Roman" w:cs="Times New Roman"/>
          <w:b/>
          <w:bCs/>
          <w:sz w:val="24"/>
          <w:szCs w:val="24"/>
          <w:lang w:val="ro-MO"/>
        </w:rPr>
        <w:t xml:space="preserve">- </w:t>
      </w:r>
      <w:r w:rsidRPr="001861CF">
        <w:rPr>
          <w:rFonts w:ascii="Times New Roman" w:eastAsia="Calibri" w:hAnsi="Times New Roman" w:cs="Times New Roman"/>
          <w:bCs/>
          <w:sz w:val="24"/>
          <w:szCs w:val="24"/>
          <w:lang w:val="ro-MO"/>
        </w:rPr>
        <w:t>Acordarea asistenței logopedice specializată copiilor/elevilor și părinților</w:t>
      </w:r>
    </w:p>
    <w:p w:rsidR="001861CF" w:rsidRPr="001861CF" w:rsidRDefault="001861CF" w:rsidP="001861CF">
      <w:pPr>
        <w:spacing w:after="0" w:line="240" w:lineRule="auto"/>
        <w:ind w:left="-567"/>
        <w:jc w:val="both"/>
        <w:rPr>
          <w:rFonts w:ascii="Times New Roman" w:eastAsia="Calibri" w:hAnsi="Times New Roman" w:cs="Times New Roman"/>
          <w:bCs/>
          <w:sz w:val="24"/>
          <w:szCs w:val="24"/>
          <w:lang w:val="ro-MO"/>
        </w:rPr>
      </w:pPr>
      <w:r w:rsidRPr="001861CF">
        <w:rPr>
          <w:rFonts w:ascii="Times New Roman" w:eastAsia="Calibri" w:hAnsi="Times New Roman" w:cs="Times New Roman"/>
          <w:sz w:val="24"/>
          <w:szCs w:val="24"/>
          <w:lang w:val="ro-MO"/>
        </w:rPr>
        <w:t xml:space="preserve">Realizarea a </w:t>
      </w:r>
      <w:r w:rsidRPr="001861CF">
        <w:rPr>
          <w:rFonts w:ascii="Times New Roman" w:eastAsia="Calibri" w:hAnsi="Times New Roman" w:cs="Times New Roman"/>
          <w:bCs/>
          <w:sz w:val="24"/>
          <w:szCs w:val="24"/>
          <w:lang w:val="ro-MO"/>
        </w:rPr>
        <w:t>35</w:t>
      </w:r>
      <w:r w:rsidRPr="001861CF">
        <w:rPr>
          <w:rFonts w:ascii="Times New Roman" w:eastAsia="Calibri" w:hAnsi="Times New Roman" w:cs="Times New Roman"/>
          <w:sz w:val="24"/>
          <w:szCs w:val="24"/>
          <w:lang w:val="ro-MO"/>
        </w:rPr>
        <w:t xml:space="preserve"> ședințe de terapie logopedică cu </w:t>
      </w:r>
      <w:r w:rsidRPr="001861CF">
        <w:rPr>
          <w:rFonts w:ascii="Times New Roman" w:eastAsia="Calibri" w:hAnsi="Times New Roman" w:cs="Times New Roman"/>
          <w:bCs/>
          <w:sz w:val="24"/>
          <w:szCs w:val="24"/>
          <w:lang w:val="ro-MO"/>
        </w:rPr>
        <w:t>20</w:t>
      </w:r>
      <w:r w:rsidRPr="001861CF">
        <w:rPr>
          <w:rFonts w:ascii="Times New Roman" w:eastAsia="Calibri" w:hAnsi="Times New Roman" w:cs="Times New Roman"/>
          <w:sz w:val="24"/>
          <w:szCs w:val="24"/>
          <w:lang w:val="ro-MO"/>
        </w:rPr>
        <w:t xml:space="preserve"> copii.</w:t>
      </w:r>
    </w:p>
    <w:p w:rsidR="001861CF" w:rsidRPr="001861CF" w:rsidRDefault="001861CF" w:rsidP="001861CF">
      <w:pPr>
        <w:spacing w:after="0" w:line="240" w:lineRule="auto"/>
        <w:ind w:left="-567"/>
        <w:jc w:val="both"/>
        <w:rPr>
          <w:rFonts w:ascii="Times New Roman" w:eastAsia="Calibri" w:hAnsi="Times New Roman" w:cs="Times New Roman"/>
          <w:bCs/>
          <w:sz w:val="24"/>
          <w:szCs w:val="24"/>
          <w:lang w:val="ro-MO"/>
        </w:rPr>
      </w:pPr>
      <w:r w:rsidRPr="001861CF">
        <w:rPr>
          <w:rFonts w:ascii="Times New Roman" w:eastAsia="Calibri" w:hAnsi="Times New Roman" w:cs="Times New Roman"/>
          <w:sz w:val="24"/>
          <w:szCs w:val="24"/>
          <w:lang w:val="ro-MO"/>
        </w:rPr>
        <w:t xml:space="preserve">Suport părinților  în realizarea terapiei logopedice. Total  </w:t>
      </w:r>
      <w:r w:rsidRPr="001861CF">
        <w:rPr>
          <w:rFonts w:ascii="Times New Roman" w:eastAsia="Calibri" w:hAnsi="Times New Roman" w:cs="Times New Roman"/>
          <w:bCs/>
          <w:sz w:val="24"/>
          <w:szCs w:val="24"/>
          <w:lang w:val="ro-MO"/>
        </w:rPr>
        <w:t xml:space="preserve">35 </w:t>
      </w:r>
      <w:r w:rsidRPr="001861CF">
        <w:rPr>
          <w:rFonts w:ascii="Times New Roman" w:eastAsia="Calibri" w:hAnsi="Times New Roman" w:cs="Times New Roman"/>
          <w:sz w:val="24"/>
          <w:szCs w:val="24"/>
          <w:lang w:val="ro-MO"/>
        </w:rPr>
        <w:t xml:space="preserve">ședințe cu </w:t>
      </w:r>
      <w:r w:rsidRPr="001861CF">
        <w:rPr>
          <w:rFonts w:ascii="Times New Roman" w:eastAsia="Calibri" w:hAnsi="Times New Roman" w:cs="Times New Roman"/>
          <w:bCs/>
          <w:sz w:val="24"/>
          <w:szCs w:val="24"/>
          <w:lang w:val="ro-MO"/>
        </w:rPr>
        <w:t>20</w:t>
      </w:r>
      <w:r w:rsidRPr="001861CF">
        <w:rPr>
          <w:rFonts w:ascii="Times New Roman" w:eastAsia="Calibri" w:hAnsi="Times New Roman" w:cs="Times New Roman"/>
          <w:sz w:val="24"/>
          <w:szCs w:val="24"/>
          <w:lang w:val="ro-MO"/>
        </w:rPr>
        <w:t xml:space="preserve"> părinți</w:t>
      </w:r>
      <w:r w:rsidRPr="001861CF">
        <w:rPr>
          <w:rFonts w:ascii="Times New Roman" w:eastAsia="Calibri" w:hAnsi="Times New Roman" w:cs="Times New Roman"/>
          <w:bCs/>
          <w:sz w:val="24"/>
          <w:szCs w:val="24"/>
          <w:lang w:val="ro-MO"/>
        </w:rPr>
        <w:t xml:space="preserve"> </w:t>
      </w:r>
    </w:p>
    <w:p w:rsidR="001861CF" w:rsidRPr="001861CF" w:rsidRDefault="001861CF" w:rsidP="001861CF">
      <w:pPr>
        <w:spacing w:after="0" w:line="240" w:lineRule="auto"/>
        <w:ind w:left="-567"/>
        <w:jc w:val="both"/>
        <w:rPr>
          <w:rFonts w:ascii="Times New Roman" w:hAnsi="Times New Roman" w:cs="Times New Roman"/>
          <w:b/>
          <w:sz w:val="24"/>
          <w:szCs w:val="24"/>
          <w:lang w:val="ro-MO"/>
        </w:rPr>
      </w:pPr>
    </w:p>
    <w:p w:rsidR="001861CF" w:rsidRPr="001861CF" w:rsidRDefault="001861CF" w:rsidP="001861CF">
      <w:pPr>
        <w:spacing w:after="0" w:line="240" w:lineRule="auto"/>
        <w:ind w:left="-567"/>
        <w:jc w:val="both"/>
        <w:rPr>
          <w:rFonts w:ascii="Times New Roman" w:hAnsi="Times New Roman" w:cs="Times New Roman"/>
          <w:b/>
          <w:sz w:val="24"/>
          <w:szCs w:val="24"/>
          <w:lang w:val="ro-MO"/>
        </w:rPr>
      </w:pPr>
      <w:r w:rsidRPr="001861CF">
        <w:rPr>
          <w:rFonts w:ascii="Times New Roman" w:hAnsi="Times New Roman" w:cs="Times New Roman"/>
          <w:b/>
          <w:sz w:val="24"/>
          <w:szCs w:val="24"/>
          <w:lang w:val="ro-MO"/>
        </w:rPr>
        <w:t>X. Funcții vacante în instituțiile de învățământ general</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Total 358  funcții vacante, inclusiv:</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255 în instituțiile de educație preșcolară;</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103  în instituțiile de învățământ primar/secundar, ciclul I și ciclul II</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Posturi  nedidactice –  total  229 funcții vacante</w:t>
      </w:r>
    </w:p>
    <w:p w:rsidR="001861CF" w:rsidRPr="001861CF" w:rsidRDefault="001861CF" w:rsidP="001861CF">
      <w:pPr>
        <w:spacing w:after="0" w:line="240" w:lineRule="auto"/>
        <w:ind w:left="-567"/>
        <w:jc w:val="both"/>
        <w:rPr>
          <w:rFonts w:ascii="Times New Roman" w:hAnsi="Times New Roman" w:cs="Times New Roman"/>
          <w:b/>
          <w:sz w:val="24"/>
          <w:szCs w:val="24"/>
          <w:lang w:val="ro-MO"/>
        </w:rPr>
      </w:pPr>
    </w:p>
    <w:p w:rsidR="001861CF" w:rsidRPr="001861CF" w:rsidRDefault="001861CF" w:rsidP="001861CF">
      <w:pPr>
        <w:shd w:val="clear" w:color="auto" w:fill="FFFFFF"/>
        <w:spacing w:after="0" w:line="240" w:lineRule="auto"/>
        <w:ind w:left="-567"/>
        <w:jc w:val="both"/>
        <w:rPr>
          <w:rFonts w:ascii="Times New Roman" w:hAnsi="Times New Roman" w:cs="Times New Roman"/>
          <w:b/>
          <w:sz w:val="24"/>
          <w:szCs w:val="24"/>
          <w:lang w:val="ro-MO"/>
        </w:rPr>
      </w:pPr>
      <w:r w:rsidRPr="001861CF">
        <w:rPr>
          <w:rFonts w:ascii="Times New Roman" w:hAnsi="Times New Roman" w:cs="Times New Roman"/>
          <w:b/>
          <w:sz w:val="24"/>
          <w:szCs w:val="24"/>
          <w:lang w:val="ro-MO" w:eastAsia="ru-RU"/>
        </w:rPr>
        <w:t>X</w:t>
      </w:r>
      <w:r>
        <w:rPr>
          <w:rFonts w:ascii="Times New Roman" w:hAnsi="Times New Roman" w:cs="Times New Roman"/>
          <w:b/>
          <w:sz w:val="24"/>
          <w:szCs w:val="24"/>
          <w:lang w:val="ro-MO" w:eastAsia="ru-RU"/>
        </w:rPr>
        <w:t>I</w:t>
      </w:r>
      <w:r w:rsidRPr="001861CF">
        <w:rPr>
          <w:rFonts w:ascii="Times New Roman" w:hAnsi="Times New Roman" w:cs="Times New Roman"/>
          <w:b/>
          <w:sz w:val="24"/>
          <w:szCs w:val="24"/>
          <w:lang w:val="ro-MO" w:eastAsia="ru-RU"/>
        </w:rPr>
        <w:t xml:space="preserve">. </w:t>
      </w:r>
      <w:r w:rsidRPr="001861CF">
        <w:rPr>
          <w:rFonts w:ascii="Times New Roman" w:hAnsi="Times New Roman" w:cs="Times New Roman"/>
          <w:b/>
          <w:sz w:val="24"/>
          <w:szCs w:val="24"/>
          <w:lang w:val="ro-MO"/>
        </w:rPr>
        <w:t>Monitorizarea salubrizării terenului aferent si adiacent instituțiilor de învăţământ general din municipiul Chişinău , inclusiv evacuarea frunzișului</w:t>
      </w:r>
    </w:p>
    <w:p w:rsidR="001861CF" w:rsidRPr="001861CF" w:rsidRDefault="001861CF" w:rsidP="001861CF">
      <w:pPr>
        <w:pBdr>
          <w:top w:val="nil"/>
          <w:left w:val="nil"/>
          <w:bottom w:val="nil"/>
          <w:right w:val="nil"/>
          <w:between w:val="nil"/>
        </w:pBdr>
        <w:spacing w:after="0" w:line="240" w:lineRule="auto"/>
        <w:ind w:left="-567"/>
        <w:jc w:val="both"/>
        <w:rPr>
          <w:rFonts w:ascii="Times New Roman" w:hAnsi="Times New Roman" w:cs="Times New Roman"/>
          <w:b/>
          <w:sz w:val="24"/>
          <w:szCs w:val="24"/>
          <w:u w:val="single"/>
          <w:lang w:val="ro-MO"/>
        </w:rPr>
      </w:pPr>
      <w:r w:rsidRPr="001861CF">
        <w:rPr>
          <w:rFonts w:ascii="Times New Roman" w:hAnsi="Times New Roman" w:cs="Times New Roman"/>
          <w:b/>
          <w:sz w:val="24"/>
          <w:szCs w:val="24"/>
          <w:u w:val="single"/>
          <w:lang w:val="ro-MO"/>
        </w:rPr>
        <w:t>DGETS:</w:t>
      </w:r>
    </w:p>
    <w:p w:rsidR="001861CF" w:rsidRPr="001861CF" w:rsidRDefault="001861CF" w:rsidP="001861CF">
      <w:pPr>
        <w:pBdr>
          <w:top w:val="nil"/>
          <w:left w:val="nil"/>
          <w:bottom w:val="nil"/>
          <w:right w:val="nil"/>
          <w:between w:val="nil"/>
        </w:pBd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xml:space="preserve">- 76 instituții de învățământ din subordine au participat  activ  la organizarea și  desfășurarea  acțiunilor de salubrizare. </w:t>
      </w:r>
    </w:p>
    <w:p w:rsidR="001861CF" w:rsidRPr="001861CF" w:rsidRDefault="001861CF" w:rsidP="001861CF">
      <w:pPr>
        <w:pBdr>
          <w:top w:val="nil"/>
          <w:left w:val="nil"/>
          <w:bottom w:val="nil"/>
          <w:right w:val="nil"/>
          <w:between w:val="nil"/>
        </w:pBd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evacuarea frunzișului din 10 instituții</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au fost evacuate 27 rute cu frunziș, în baza contractului încheiat cu agent economic prestator de servicii.</w:t>
      </w:r>
    </w:p>
    <w:p w:rsidR="001861CF" w:rsidRPr="001861CF" w:rsidRDefault="001861CF" w:rsidP="001861CF">
      <w:pPr>
        <w:pBdr>
          <w:top w:val="nil"/>
          <w:left w:val="nil"/>
          <w:bottom w:val="nil"/>
          <w:right w:val="nil"/>
          <w:between w:val="nil"/>
        </w:pBdr>
        <w:spacing w:after="0" w:line="240" w:lineRule="auto"/>
        <w:ind w:left="-567"/>
        <w:jc w:val="both"/>
        <w:rPr>
          <w:rFonts w:ascii="Times New Roman" w:hAnsi="Times New Roman" w:cs="Times New Roman"/>
          <w:b/>
          <w:sz w:val="24"/>
          <w:szCs w:val="24"/>
          <w:lang w:val="ro-MO"/>
        </w:rPr>
      </w:pPr>
      <w:r w:rsidRPr="001861CF">
        <w:rPr>
          <w:rFonts w:ascii="Times New Roman" w:hAnsi="Times New Roman" w:cs="Times New Roman"/>
          <w:b/>
          <w:sz w:val="24"/>
          <w:szCs w:val="24"/>
          <w:u w:val="single"/>
          <w:lang w:val="ro-MO"/>
        </w:rPr>
        <w:t>DETS Botanica</w:t>
      </w:r>
      <w:r w:rsidRPr="001861CF">
        <w:rPr>
          <w:rFonts w:ascii="Times New Roman" w:hAnsi="Times New Roman" w:cs="Times New Roman"/>
          <w:b/>
          <w:sz w:val="24"/>
          <w:szCs w:val="24"/>
          <w:lang w:val="ro-MO"/>
        </w:rPr>
        <w:t>:</w:t>
      </w:r>
    </w:p>
    <w:p w:rsidR="001861CF" w:rsidRPr="001861CF" w:rsidRDefault="001861CF" w:rsidP="001861CF">
      <w:pPr>
        <w:pBdr>
          <w:top w:val="nil"/>
          <w:left w:val="nil"/>
          <w:bottom w:val="nil"/>
          <w:right w:val="nil"/>
          <w:between w:val="nil"/>
        </w:pBd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xml:space="preserve">- toate instituțiile de învățământ din subordine au participat  activ  la organizarea și  desfășurarea  acțiunilor de salubrizare. </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evacuarea frunzișului din 6 instituții 100m3. Prestarea serviciului în baza contractului încheiat prin COP cu SRL „</w:t>
      </w:r>
      <w:proofErr w:type="spellStart"/>
      <w:r w:rsidRPr="001861CF">
        <w:rPr>
          <w:rFonts w:ascii="Times New Roman" w:hAnsi="Times New Roman" w:cs="Times New Roman"/>
          <w:sz w:val="24"/>
          <w:szCs w:val="24"/>
          <w:lang w:val="ro-MO"/>
        </w:rPr>
        <w:t>Salubris</w:t>
      </w:r>
      <w:proofErr w:type="spellEnd"/>
      <w:r w:rsidRPr="001861CF">
        <w:rPr>
          <w:rFonts w:ascii="Times New Roman" w:hAnsi="Times New Roman" w:cs="Times New Roman"/>
          <w:sz w:val="24"/>
          <w:szCs w:val="24"/>
          <w:lang w:val="ro-MO"/>
        </w:rPr>
        <w:t xml:space="preserve">”. </w:t>
      </w:r>
    </w:p>
    <w:p w:rsidR="001861CF" w:rsidRPr="001861CF" w:rsidRDefault="001861CF" w:rsidP="001861CF">
      <w:pPr>
        <w:spacing w:after="0" w:line="240" w:lineRule="auto"/>
        <w:ind w:left="-567"/>
        <w:jc w:val="both"/>
        <w:rPr>
          <w:rFonts w:ascii="Times New Roman" w:hAnsi="Times New Roman" w:cs="Times New Roman"/>
          <w:b/>
          <w:sz w:val="24"/>
          <w:szCs w:val="24"/>
          <w:u w:val="single"/>
          <w:lang w:val="ro-MO"/>
        </w:rPr>
      </w:pPr>
      <w:r w:rsidRPr="001861CF">
        <w:rPr>
          <w:rFonts w:ascii="Times New Roman" w:hAnsi="Times New Roman" w:cs="Times New Roman"/>
          <w:b/>
          <w:sz w:val="24"/>
          <w:szCs w:val="24"/>
          <w:u w:val="single"/>
          <w:lang w:val="ro-MO"/>
        </w:rPr>
        <w:t>DETS Buiucani:</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toate 41 instituții s-au salubrizat;</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w:t>
      </w:r>
      <w:r>
        <w:rPr>
          <w:rFonts w:ascii="Times New Roman" w:hAnsi="Times New Roman" w:cs="Times New Roman"/>
          <w:sz w:val="24"/>
          <w:szCs w:val="24"/>
          <w:lang w:val="ro-MO"/>
        </w:rPr>
        <w:t xml:space="preserve"> </w:t>
      </w:r>
      <w:r w:rsidRPr="001861CF">
        <w:rPr>
          <w:rFonts w:ascii="Times New Roman" w:hAnsi="Times New Roman" w:cs="Times New Roman"/>
          <w:sz w:val="24"/>
          <w:szCs w:val="24"/>
          <w:lang w:val="ro-MO"/>
        </w:rPr>
        <w:t>au fost evacuate 2 rute cu frunziș, în baza contractului încheiat cu agent economic prestator de servicii</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w:t>
      </w:r>
      <w:r>
        <w:rPr>
          <w:rFonts w:ascii="Times New Roman" w:hAnsi="Times New Roman" w:cs="Times New Roman"/>
          <w:sz w:val="24"/>
          <w:szCs w:val="24"/>
          <w:lang w:val="ro-MO"/>
        </w:rPr>
        <w:t xml:space="preserve"> </w:t>
      </w:r>
      <w:r w:rsidRPr="001861CF">
        <w:rPr>
          <w:rFonts w:ascii="Times New Roman" w:hAnsi="Times New Roman" w:cs="Times New Roman"/>
          <w:sz w:val="24"/>
          <w:szCs w:val="24"/>
          <w:lang w:val="ro-MO"/>
        </w:rPr>
        <w:t>au fost inspectate 11 instituții.</w:t>
      </w:r>
    </w:p>
    <w:p w:rsidR="001861CF" w:rsidRPr="001861CF" w:rsidRDefault="001861CF" w:rsidP="001861CF">
      <w:pPr>
        <w:pBdr>
          <w:top w:val="nil"/>
          <w:left w:val="nil"/>
          <w:bottom w:val="nil"/>
          <w:right w:val="nil"/>
          <w:between w:val="nil"/>
        </w:pBdr>
        <w:spacing w:after="0" w:line="240" w:lineRule="auto"/>
        <w:ind w:left="-567"/>
        <w:jc w:val="both"/>
        <w:rPr>
          <w:rFonts w:ascii="Times New Roman" w:hAnsi="Times New Roman" w:cs="Times New Roman"/>
          <w:b/>
          <w:sz w:val="24"/>
          <w:szCs w:val="24"/>
          <w:u w:val="single"/>
          <w:lang w:val="ro-MO"/>
        </w:rPr>
      </w:pPr>
      <w:r w:rsidRPr="001861CF">
        <w:rPr>
          <w:rFonts w:ascii="Times New Roman" w:hAnsi="Times New Roman" w:cs="Times New Roman"/>
          <w:b/>
          <w:sz w:val="24"/>
          <w:szCs w:val="24"/>
          <w:u w:val="single"/>
          <w:lang w:val="ro-MO"/>
        </w:rPr>
        <w:t>DETS Centru:</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w:t>
      </w:r>
      <w:r>
        <w:rPr>
          <w:rFonts w:ascii="Times New Roman" w:hAnsi="Times New Roman" w:cs="Times New Roman"/>
          <w:sz w:val="24"/>
          <w:szCs w:val="24"/>
          <w:lang w:val="ro-MO"/>
        </w:rPr>
        <w:t xml:space="preserve"> </w:t>
      </w:r>
      <w:r w:rsidRPr="001861CF">
        <w:rPr>
          <w:rFonts w:ascii="Times New Roman" w:hAnsi="Times New Roman" w:cs="Times New Roman"/>
          <w:sz w:val="24"/>
          <w:szCs w:val="24"/>
          <w:lang w:val="ro-MO"/>
        </w:rPr>
        <w:t>s-au curățat teritoriile și teritoriile adiacente a 14 instituții cu participarea a 58 angajați</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w:t>
      </w:r>
      <w:r>
        <w:rPr>
          <w:rFonts w:ascii="Times New Roman" w:hAnsi="Times New Roman" w:cs="Times New Roman"/>
          <w:sz w:val="24"/>
          <w:szCs w:val="24"/>
          <w:lang w:val="ro-MO"/>
        </w:rPr>
        <w:t xml:space="preserve"> </w:t>
      </w:r>
      <w:r w:rsidRPr="001861CF">
        <w:rPr>
          <w:rFonts w:ascii="Times New Roman" w:hAnsi="Times New Roman" w:cs="Times New Roman"/>
          <w:sz w:val="24"/>
          <w:szCs w:val="24"/>
          <w:lang w:val="ro-MO"/>
        </w:rPr>
        <w:t>s-au evacuat 6 rute</w:t>
      </w:r>
      <w:r w:rsidRPr="001861CF">
        <w:rPr>
          <w:rFonts w:ascii="Times New Roman" w:hAnsi="Times New Roman" w:cs="Times New Roman"/>
          <w:sz w:val="24"/>
          <w:szCs w:val="24"/>
          <w:vertAlign w:val="superscript"/>
          <w:lang w:val="ro-MO"/>
        </w:rPr>
        <w:t xml:space="preserve"> </w:t>
      </w:r>
      <w:r w:rsidRPr="001861CF">
        <w:rPr>
          <w:rFonts w:ascii="Times New Roman" w:hAnsi="Times New Roman" w:cs="Times New Roman"/>
          <w:sz w:val="24"/>
          <w:szCs w:val="24"/>
          <w:lang w:val="ro-MO"/>
        </w:rPr>
        <w:t>de frunziș din 6 instituții subordonate prin prestarea serviciului în baza contractului încheiat cu SRL „</w:t>
      </w:r>
      <w:proofErr w:type="spellStart"/>
      <w:r w:rsidRPr="001861CF">
        <w:rPr>
          <w:rFonts w:ascii="Times New Roman" w:hAnsi="Times New Roman" w:cs="Times New Roman"/>
          <w:sz w:val="24"/>
          <w:szCs w:val="24"/>
          <w:lang w:val="ro-MO"/>
        </w:rPr>
        <w:t>Salubris</w:t>
      </w:r>
      <w:proofErr w:type="spellEnd"/>
      <w:r w:rsidRPr="001861CF">
        <w:rPr>
          <w:rFonts w:ascii="Times New Roman" w:hAnsi="Times New Roman" w:cs="Times New Roman"/>
          <w:sz w:val="24"/>
          <w:szCs w:val="24"/>
          <w:lang w:val="ro-MO"/>
        </w:rPr>
        <w:t xml:space="preserve"> Grup”</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w:t>
      </w:r>
      <w:r>
        <w:rPr>
          <w:rFonts w:ascii="Times New Roman" w:hAnsi="Times New Roman" w:cs="Times New Roman"/>
          <w:sz w:val="24"/>
          <w:szCs w:val="24"/>
          <w:lang w:val="ro-MO"/>
        </w:rPr>
        <w:t xml:space="preserve"> </w:t>
      </w:r>
      <w:r w:rsidRPr="001861CF">
        <w:rPr>
          <w:rFonts w:ascii="Times New Roman" w:hAnsi="Times New Roman" w:cs="Times New Roman"/>
          <w:sz w:val="24"/>
          <w:szCs w:val="24"/>
          <w:lang w:val="ro-MO"/>
        </w:rPr>
        <w:t>a fost evacuat tot frunzișul din toate 23 grădinițe din subordine</w:t>
      </w:r>
    </w:p>
    <w:p w:rsidR="001861CF" w:rsidRPr="001861CF" w:rsidRDefault="001861CF" w:rsidP="001861CF">
      <w:pPr>
        <w:pBdr>
          <w:top w:val="nil"/>
          <w:left w:val="nil"/>
          <w:bottom w:val="nil"/>
          <w:right w:val="nil"/>
          <w:between w:val="nil"/>
        </w:pBdr>
        <w:spacing w:after="0" w:line="240" w:lineRule="auto"/>
        <w:ind w:left="-567"/>
        <w:jc w:val="both"/>
        <w:rPr>
          <w:rFonts w:ascii="Times New Roman" w:hAnsi="Times New Roman" w:cs="Times New Roman"/>
          <w:b/>
          <w:sz w:val="24"/>
          <w:szCs w:val="24"/>
          <w:lang w:val="ro-MO"/>
        </w:rPr>
      </w:pPr>
      <w:r w:rsidRPr="001861CF">
        <w:rPr>
          <w:rFonts w:ascii="Times New Roman" w:hAnsi="Times New Roman" w:cs="Times New Roman"/>
          <w:b/>
          <w:sz w:val="24"/>
          <w:szCs w:val="24"/>
          <w:u w:val="single"/>
          <w:lang w:val="ro-MO"/>
        </w:rPr>
        <w:t>DETS Ciocana:</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w:t>
      </w:r>
      <w:r>
        <w:rPr>
          <w:rFonts w:ascii="Times New Roman" w:hAnsi="Times New Roman" w:cs="Times New Roman"/>
          <w:sz w:val="24"/>
          <w:szCs w:val="24"/>
          <w:lang w:val="ro-MO"/>
        </w:rPr>
        <w:t xml:space="preserve"> </w:t>
      </w:r>
      <w:r w:rsidRPr="001861CF">
        <w:rPr>
          <w:rFonts w:ascii="Times New Roman" w:hAnsi="Times New Roman" w:cs="Times New Roman"/>
          <w:sz w:val="24"/>
          <w:szCs w:val="24"/>
          <w:lang w:val="ro-MO"/>
        </w:rPr>
        <w:t>în LT„</w:t>
      </w:r>
      <w:proofErr w:type="spellStart"/>
      <w:r w:rsidRPr="001861CF">
        <w:rPr>
          <w:rFonts w:ascii="Times New Roman" w:hAnsi="Times New Roman" w:cs="Times New Roman"/>
          <w:sz w:val="24"/>
          <w:szCs w:val="24"/>
          <w:lang w:val="ro-MO"/>
        </w:rPr>
        <w:t>P.Zadnipru</w:t>
      </w:r>
      <w:proofErr w:type="spellEnd"/>
      <w:r w:rsidRPr="001861CF">
        <w:rPr>
          <w:rFonts w:ascii="Times New Roman" w:hAnsi="Times New Roman" w:cs="Times New Roman"/>
          <w:sz w:val="24"/>
          <w:szCs w:val="24"/>
          <w:lang w:val="ro-MO"/>
        </w:rPr>
        <w:t xml:space="preserve">”au fost procurate și instalate 4 urne pentru acumularea  gunoiului;                </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frunzișul este evacuat de pe teritoriul tuturor instituțiilor, în total au fost realizate 76 de rute.</w:t>
      </w:r>
      <w:r w:rsidRPr="001861CF">
        <w:rPr>
          <w:rFonts w:ascii="Times New Roman" w:hAnsi="Times New Roman" w:cs="Times New Roman"/>
          <w:b/>
          <w:sz w:val="24"/>
          <w:szCs w:val="24"/>
          <w:lang w:val="ro-MO"/>
        </w:rPr>
        <w:t xml:space="preserve">              </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s-a evacuat 5 rute cu tractorul frunzișul din 6 instituții de învățământ.</w:t>
      </w:r>
    </w:p>
    <w:p w:rsidR="001861CF" w:rsidRPr="001861CF" w:rsidRDefault="001861CF" w:rsidP="001861CF">
      <w:pPr>
        <w:spacing w:after="0" w:line="240" w:lineRule="auto"/>
        <w:ind w:left="-567"/>
        <w:jc w:val="both"/>
        <w:rPr>
          <w:rFonts w:ascii="Times New Roman" w:hAnsi="Times New Roman" w:cs="Times New Roman"/>
          <w:b/>
          <w:sz w:val="24"/>
          <w:szCs w:val="24"/>
          <w:lang w:val="ro-MO"/>
        </w:rPr>
      </w:pPr>
      <w:r w:rsidRPr="001861CF">
        <w:rPr>
          <w:rFonts w:ascii="Times New Roman" w:hAnsi="Times New Roman" w:cs="Times New Roman"/>
          <w:sz w:val="24"/>
          <w:szCs w:val="24"/>
          <w:lang w:val="ro-MO"/>
        </w:rPr>
        <w:t>-</w:t>
      </w:r>
      <w:r>
        <w:rPr>
          <w:rFonts w:ascii="Times New Roman" w:hAnsi="Times New Roman" w:cs="Times New Roman"/>
          <w:sz w:val="24"/>
          <w:szCs w:val="24"/>
          <w:lang w:val="ro-MO"/>
        </w:rPr>
        <w:t xml:space="preserve"> p</w:t>
      </w:r>
      <w:r w:rsidRPr="001861CF">
        <w:rPr>
          <w:rFonts w:ascii="Times New Roman" w:hAnsi="Times New Roman" w:cs="Times New Roman"/>
          <w:sz w:val="24"/>
          <w:szCs w:val="24"/>
          <w:lang w:val="ro-MO"/>
        </w:rPr>
        <w:t>entru instituțiile de învățământ din subordine a fost contractat și repartizat material antiderapant în sumă – 44 106,00, după cum urmează:</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lastRenderedPageBreak/>
        <w:t xml:space="preserve"> - Sare tehnică – 6 850 kg/în sumă de 27 126,00 lei;</w:t>
      </w:r>
    </w:p>
    <w:p w:rsidR="001861CF" w:rsidRPr="001861CF" w:rsidRDefault="001861CF" w:rsidP="001861CF">
      <w:pPr>
        <w:spacing w:before="80"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xml:space="preserve"> - Nisip – 13 800 kg/în sumă de 8 700,00 lei;</w:t>
      </w:r>
    </w:p>
    <w:p w:rsidR="001861CF" w:rsidRPr="001861CF" w:rsidRDefault="001861CF" w:rsidP="001861CF">
      <w:pPr>
        <w:spacing w:before="80"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xml:space="preserve"> - Saci menajeri dimensiunea 1/1,5 m – 580 bucăți/în sumă de 8700,00 lei.</w:t>
      </w:r>
    </w:p>
    <w:p w:rsidR="001861CF" w:rsidRPr="001861CF" w:rsidRDefault="001861CF" w:rsidP="001861CF">
      <w:pPr>
        <w:spacing w:before="80"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Procurate și repartizate tomberoane în instituțiile de învățământ din subordinea DETS sec. Ciocana – 18 bucăți/în sumă de 69 120, 00 lei.</w:t>
      </w:r>
    </w:p>
    <w:p w:rsidR="001861CF" w:rsidRPr="001861CF" w:rsidRDefault="001861CF" w:rsidP="001861CF">
      <w:pPr>
        <w:pBdr>
          <w:top w:val="nil"/>
          <w:left w:val="nil"/>
          <w:bottom w:val="nil"/>
          <w:right w:val="nil"/>
          <w:between w:val="nil"/>
        </w:pBdr>
        <w:spacing w:after="0" w:line="240" w:lineRule="auto"/>
        <w:ind w:left="-567"/>
        <w:jc w:val="both"/>
        <w:rPr>
          <w:rFonts w:ascii="Times New Roman" w:hAnsi="Times New Roman" w:cs="Times New Roman"/>
          <w:b/>
          <w:sz w:val="24"/>
          <w:szCs w:val="24"/>
          <w:lang w:val="ro-MO"/>
        </w:rPr>
      </w:pPr>
      <w:r w:rsidRPr="001861CF">
        <w:rPr>
          <w:rFonts w:ascii="Times New Roman" w:hAnsi="Times New Roman" w:cs="Times New Roman"/>
          <w:b/>
          <w:sz w:val="24"/>
          <w:szCs w:val="24"/>
          <w:u w:val="single"/>
          <w:lang w:val="ro-MO"/>
        </w:rPr>
        <w:t>DETS Râșcani</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xml:space="preserve">-50 instituții de învățământ au participat activ la </w:t>
      </w:r>
      <w:proofErr w:type="spellStart"/>
      <w:r w:rsidRPr="001861CF">
        <w:rPr>
          <w:rFonts w:ascii="Times New Roman" w:hAnsi="Times New Roman" w:cs="Times New Roman"/>
          <w:sz w:val="24"/>
          <w:szCs w:val="24"/>
          <w:lang w:val="ro-MO"/>
        </w:rPr>
        <w:t>actiuni</w:t>
      </w:r>
      <w:proofErr w:type="spellEnd"/>
      <w:r w:rsidRPr="001861CF">
        <w:rPr>
          <w:rFonts w:ascii="Times New Roman" w:hAnsi="Times New Roman" w:cs="Times New Roman"/>
          <w:sz w:val="24"/>
          <w:szCs w:val="24"/>
          <w:lang w:val="ro-MO"/>
        </w:rPr>
        <w:t xml:space="preserve"> de </w:t>
      </w:r>
      <w:proofErr w:type="spellStart"/>
      <w:r w:rsidRPr="001861CF">
        <w:rPr>
          <w:rFonts w:ascii="Times New Roman" w:hAnsi="Times New Roman" w:cs="Times New Roman"/>
          <w:sz w:val="24"/>
          <w:szCs w:val="24"/>
          <w:lang w:val="ro-MO"/>
        </w:rPr>
        <w:t>salibrizare</w:t>
      </w:r>
      <w:proofErr w:type="spellEnd"/>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au fost evacuate 5 rute deșeuri și frunziș de către 4 instituții</w:t>
      </w:r>
    </w:p>
    <w:p w:rsidR="001861CF" w:rsidRPr="001861CF" w:rsidRDefault="001861CF" w:rsidP="001861CF">
      <w:pPr>
        <w:shd w:val="clear" w:color="auto" w:fill="FFFFFF"/>
        <w:spacing w:after="0" w:line="240" w:lineRule="auto"/>
        <w:ind w:left="-567"/>
        <w:jc w:val="both"/>
        <w:rPr>
          <w:rFonts w:ascii="Times New Roman" w:hAnsi="Times New Roman" w:cs="Times New Roman"/>
          <w:b/>
          <w:sz w:val="24"/>
          <w:szCs w:val="24"/>
          <w:lang w:val="ro-MO"/>
        </w:rPr>
      </w:pPr>
    </w:p>
    <w:p w:rsidR="001861CF" w:rsidRPr="001861CF" w:rsidRDefault="001861CF" w:rsidP="001861CF">
      <w:pPr>
        <w:pStyle w:val="Listparagraf"/>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b/>
          <w:sz w:val="24"/>
          <w:szCs w:val="24"/>
          <w:lang w:val="ro-MO"/>
        </w:rPr>
        <w:t>XII. Asigurarea procesului de transparenţă. Pagina WEB a DGETS</w:t>
      </w:r>
      <w:r w:rsidRPr="001861CF">
        <w:rPr>
          <w:rFonts w:ascii="Times New Roman" w:hAnsi="Times New Roman" w:cs="Times New Roman"/>
          <w:sz w:val="24"/>
          <w:szCs w:val="24"/>
          <w:lang w:val="ro-MO"/>
        </w:rPr>
        <w:t xml:space="preserve"> </w:t>
      </w:r>
      <w:hyperlink r:id="rId8" w:history="1">
        <w:r w:rsidRPr="001861CF">
          <w:rPr>
            <w:rStyle w:val="Hyperlink"/>
            <w:rFonts w:ascii="Times New Roman" w:hAnsi="Times New Roman" w:cs="Times New Roman"/>
            <w:color w:val="auto"/>
            <w:sz w:val="24"/>
            <w:szCs w:val="24"/>
            <w:lang w:val="ro-MO"/>
          </w:rPr>
          <w:t>www.chisinauedu.md</w:t>
        </w:r>
      </w:hyperlink>
      <w:r w:rsidRPr="001861CF">
        <w:rPr>
          <w:rFonts w:ascii="Times New Roman" w:hAnsi="Times New Roman" w:cs="Times New Roman"/>
          <w:sz w:val="24"/>
          <w:szCs w:val="24"/>
          <w:lang w:val="ro-MO"/>
        </w:rPr>
        <w:t>)</w:t>
      </w:r>
    </w:p>
    <w:p w:rsidR="001861CF" w:rsidRPr="001861CF" w:rsidRDefault="001861CF" w:rsidP="001861CF">
      <w:pPr>
        <w:keepNext/>
        <w:tabs>
          <w:tab w:val="left" w:pos="0"/>
          <w:tab w:val="left" w:pos="9214"/>
        </w:tabs>
        <w:spacing w:after="0" w:line="240" w:lineRule="auto"/>
        <w:ind w:left="-567"/>
        <w:jc w:val="both"/>
        <w:outlineLvl w:val="2"/>
        <w:rPr>
          <w:rFonts w:ascii="Times New Roman" w:hAnsi="Times New Roman" w:cs="Times New Roman"/>
          <w:sz w:val="24"/>
          <w:szCs w:val="24"/>
          <w:lang w:val="ro-MO"/>
        </w:rPr>
      </w:pPr>
      <w:r w:rsidRPr="001861CF">
        <w:rPr>
          <w:rFonts w:ascii="Times New Roman" w:hAnsi="Times New Roman" w:cs="Times New Roman"/>
          <w:sz w:val="24"/>
          <w:szCs w:val="24"/>
          <w:lang w:val="ro-MO"/>
        </w:rPr>
        <w:t xml:space="preserve">Au fost adaptate și publicate </w:t>
      </w:r>
      <w:r w:rsidRPr="001861CF">
        <w:rPr>
          <w:rFonts w:ascii="Times New Roman" w:hAnsi="Times New Roman" w:cs="Times New Roman"/>
          <w:b/>
          <w:sz w:val="24"/>
          <w:szCs w:val="24"/>
          <w:lang w:val="ro-MO"/>
        </w:rPr>
        <w:t xml:space="preserve">10 </w:t>
      </w:r>
      <w:r w:rsidRPr="001861CF">
        <w:rPr>
          <w:rFonts w:ascii="Times New Roman" w:hAnsi="Times New Roman" w:cs="Times New Roman"/>
          <w:sz w:val="24"/>
          <w:szCs w:val="24"/>
          <w:lang w:val="ro-MO"/>
        </w:rPr>
        <w:t>postări de interes public pentru comunitatea educațională și civilă (informații utile, acte normative, comunicate, alte informații):</w:t>
      </w:r>
    </w:p>
    <w:p w:rsidR="001861CF" w:rsidRPr="001861CF" w:rsidRDefault="001861CF" w:rsidP="001861CF">
      <w:pPr>
        <w:keepNext/>
        <w:tabs>
          <w:tab w:val="left" w:pos="0"/>
          <w:tab w:val="left" w:pos="9214"/>
        </w:tabs>
        <w:spacing w:after="0" w:line="240" w:lineRule="auto"/>
        <w:ind w:left="-567"/>
        <w:jc w:val="both"/>
        <w:outlineLvl w:val="2"/>
        <w:rPr>
          <w:rFonts w:ascii="Times New Roman" w:hAnsi="Times New Roman" w:cs="Times New Roman"/>
          <w:b/>
          <w:sz w:val="24"/>
          <w:szCs w:val="24"/>
          <w:lang w:val="ro-MO"/>
        </w:rPr>
      </w:pPr>
      <w:r w:rsidRPr="001861CF">
        <w:rPr>
          <w:rFonts w:ascii="Times New Roman" w:hAnsi="Times New Roman" w:cs="Times New Roman"/>
          <w:sz w:val="24"/>
          <w:szCs w:val="24"/>
          <w:lang w:val="ro-MO"/>
        </w:rPr>
        <w:t xml:space="preserve">- </w:t>
      </w:r>
      <w:r w:rsidRPr="001861CF">
        <w:rPr>
          <w:rFonts w:ascii="Times New Roman" w:hAnsi="Times New Roman" w:cs="Times New Roman"/>
          <w:b/>
          <w:sz w:val="24"/>
          <w:szCs w:val="24"/>
          <w:lang w:val="ro-MO"/>
        </w:rPr>
        <w:t xml:space="preserve">Pagina </w:t>
      </w:r>
      <w:proofErr w:type="spellStart"/>
      <w:r w:rsidRPr="001861CF">
        <w:rPr>
          <w:rFonts w:ascii="Times New Roman" w:hAnsi="Times New Roman" w:cs="Times New Roman"/>
          <w:b/>
          <w:sz w:val="24"/>
          <w:szCs w:val="24"/>
          <w:lang w:val="ro-MO"/>
        </w:rPr>
        <w:t>Facebook</w:t>
      </w:r>
      <w:proofErr w:type="spellEnd"/>
      <w:r w:rsidRPr="001861CF">
        <w:rPr>
          <w:rFonts w:ascii="Times New Roman" w:hAnsi="Times New Roman" w:cs="Times New Roman"/>
          <w:b/>
          <w:sz w:val="24"/>
          <w:szCs w:val="24"/>
          <w:lang w:val="ro-MO"/>
        </w:rPr>
        <w:t xml:space="preserve"> a DGETS </w:t>
      </w:r>
    </w:p>
    <w:p w:rsidR="001861CF" w:rsidRPr="001861CF" w:rsidRDefault="001861CF" w:rsidP="001861CF">
      <w:pPr>
        <w:pStyle w:val="Listparagraf"/>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xml:space="preserve">Au fost adaptate și publicate </w:t>
      </w:r>
      <w:r w:rsidRPr="001861CF">
        <w:rPr>
          <w:rFonts w:ascii="Times New Roman" w:hAnsi="Times New Roman" w:cs="Times New Roman"/>
          <w:b/>
          <w:sz w:val="24"/>
          <w:szCs w:val="24"/>
          <w:lang w:val="ro-MO"/>
        </w:rPr>
        <w:t>12 postări /imagine</w:t>
      </w:r>
      <w:r w:rsidRPr="001861CF">
        <w:rPr>
          <w:rFonts w:ascii="Times New Roman" w:hAnsi="Times New Roman" w:cs="Times New Roman"/>
          <w:sz w:val="24"/>
          <w:szCs w:val="24"/>
          <w:lang w:val="ro-MO"/>
        </w:rPr>
        <w:t xml:space="preserve"> de interes public pentru comunitatea educațională și civilă (informații utile, video informative, acte normative, comunicate, educație online), inclusiv:</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xml:space="preserve">- </w:t>
      </w:r>
      <w:r w:rsidRPr="001861CF">
        <w:rPr>
          <w:rFonts w:ascii="Times New Roman" w:hAnsi="Times New Roman" w:cs="Times New Roman"/>
          <w:b/>
          <w:sz w:val="24"/>
          <w:szCs w:val="24"/>
          <w:lang w:val="ro-MO"/>
        </w:rPr>
        <w:t xml:space="preserve">50 </w:t>
      </w:r>
      <w:r w:rsidRPr="001861CF">
        <w:rPr>
          <w:rFonts w:ascii="Times New Roman" w:hAnsi="Times New Roman" w:cs="Times New Roman"/>
          <w:sz w:val="24"/>
          <w:szCs w:val="24"/>
          <w:lang w:val="ro-MO"/>
        </w:rPr>
        <w:t>imagini prelucrate în  CANVA</w:t>
      </w:r>
    </w:p>
    <w:p w:rsidR="001861CF" w:rsidRPr="001861CF" w:rsidRDefault="001861CF" w:rsidP="001861CF">
      <w:pPr>
        <w:pStyle w:val="1"/>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Conlucrarea cu partenerii de dezvoltare în elaborarea elementelor de vizibilitate și promovare a proiectului cu genericul: „Dezvoltarea competențelor ecologice pentru ecologizarea școlilor publice din municipiul Chișinău și promovarea învățământului dual pentru elevi”</w:t>
      </w:r>
    </w:p>
    <w:p w:rsidR="001861CF" w:rsidRPr="001861CF" w:rsidRDefault="001861CF" w:rsidP="001861CF">
      <w:pPr>
        <w:pStyle w:val="Listparagraf"/>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Realizarea Registrul proiectelor înaintate la Concursului municipal de finanțare a proiectelor de ecologizare „Școala Orașului Verde”;</w:t>
      </w:r>
    </w:p>
    <w:p w:rsidR="001861CF" w:rsidRPr="001861CF" w:rsidRDefault="001861CF" w:rsidP="001861CF">
      <w:pPr>
        <w:pStyle w:val="Listparagraf"/>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Planul acțiunilor proiectului„Dezvoltarea competențelor verzi și ecologizarea școlilor publice din municipiul Chișinău” pentru GIZ;</w:t>
      </w:r>
    </w:p>
    <w:p w:rsidR="001861CF" w:rsidRPr="001861CF" w:rsidRDefault="001861CF" w:rsidP="001861CF">
      <w:pPr>
        <w:pStyle w:val="Listparagraf"/>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Elaborarea a 35 de diplome nominale pentru formatori proiectului de ecologizare ,,Școala Orașului Verde;</w:t>
      </w:r>
    </w:p>
    <w:p w:rsidR="001861CF" w:rsidRPr="001861CF" w:rsidRDefault="001861CF" w:rsidP="001861CF">
      <w:pPr>
        <w:pStyle w:val="Listparagraf"/>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Crearea mapei proiectelor ajustate pentru participare la concursul de ecologizare,,Școala Orașului Verde;</w:t>
      </w:r>
    </w:p>
    <w:p w:rsidR="001861CF" w:rsidRPr="001861CF" w:rsidRDefault="001861CF" w:rsidP="001861CF">
      <w:pPr>
        <w:pStyle w:val="Listparagraf"/>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Elaborarea invitațiilor, agendei și-a listei invitațiilor;</w:t>
      </w:r>
    </w:p>
    <w:p w:rsidR="001861CF" w:rsidRPr="001861CF" w:rsidRDefault="001861CF" w:rsidP="001861CF">
      <w:pPr>
        <w:pStyle w:val="Listparagraf"/>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Lista proiectelor înaintate la Concursul municipal de finanțare a proiectelor de ecologizare „Școala Orașului Verde” pentru instituțiile de învățământ primar și secundar, ciclul I și II, special și extrașcolar din municipiul Chișinău.</w:t>
      </w:r>
    </w:p>
    <w:p w:rsidR="001861CF" w:rsidRPr="001861CF" w:rsidRDefault="001861CF" w:rsidP="001861CF">
      <w:pPr>
        <w:pStyle w:val="Listparagraf"/>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xml:space="preserve">- Elaborarea modelului de </w:t>
      </w:r>
      <w:proofErr w:type="spellStart"/>
      <w:r w:rsidRPr="001861CF">
        <w:rPr>
          <w:rFonts w:ascii="Times New Roman" w:hAnsi="Times New Roman" w:cs="Times New Roman"/>
          <w:sz w:val="24"/>
          <w:szCs w:val="24"/>
          <w:lang w:val="ro-MO"/>
        </w:rPr>
        <w:t>baner</w:t>
      </w:r>
      <w:proofErr w:type="spellEnd"/>
      <w:r w:rsidRPr="001861CF">
        <w:rPr>
          <w:rFonts w:ascii="Times New Roman" w:hAnsi="Times New Roman" w:cs="Times New Roman"/>
          <w:sz w:val="24"/>
          <w:szCs w:val="24"/>
          <w:lang w:val="ro-MO"/>
        </w:rPr>
        <w:t xml:space="preserve">, machetei de </w:t>
      </w:r>
      <w:proofErr w:type="spellStart"/>
      <w:r w:rsidRPr="001861CF">
        <w:rPr>
          <w:rFonts w:ascii="Times New Roman" w:hAnsi="Times New Roman" w:cs="Times New Roman"/>
          <w:sz w:val="24"/>
          <w:szCs w:val="24"/>
          <w:lang w:val="ro-MO"/>
        </w:rPr>
        <w:t>torbiță</w:t>
      </w:r>
      <w:proofErr w:type="spellEnd"/>
      <w:r w:rsidRPr="001861CF">
        <w:rPr>
          <w:rFonts w:ascii="Times New Roman" w:hAnsi="Times New Roman" w:cs="Times New Roman"/>
          <w:sz w:val="24"/>
          <w:szCs w:val="24"/>
          <w:lang w:val="ro-MO"/>
        </w:rPr>
        <w:t xml:space="preserve">, </w:t>
      </w:r>
      <w:proofErr w:type="spellStart"/>
      <w:r w:rsidRPr="001861CF">
        <w:rPr>
          <w:rFonts w:ascii="Times New Roman" w:hAnsi="Times New Roman" w:cs="Times New Roman"/>
          <w:sz w:val="24"/>
          <w:szCs w:val="24"/>
          <w:lang w:val="ro-MO"/>
        </w:rPr>
        <w:t>stikere</w:t>
      </w:r>
      <w:proofErr w:type="spellEnd"/>
      <w:r w:rsidRPr="001861CF">
        <w:rPr>
          <w:rFonts w:ascii="Times New Roman" w:hAnsi="Times New Roman" w:cs="Times New Roman"/>
          <w:sz w:val="24"/>
          <w:szCs w:val="24"/>
          <w:lang w:val="ro-MO"/>
        </w:rPr>
        <w:t>;</w:t>
      </w:r>
    </w:p>
    <w:p w:rsidR="001861CF" w:rsidRPr="001861CF" w:rsidRDefault="001861CF" w:rsidP="001861CF">
      <w:pPr>
        <w:pStyle w:val="Listparagraf"/>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Realizarea Agendei A3, macheta trofeu, logo și denumire Proiect pe proiector scenă, macheta Panou tribună;</w:t>
      </w:r>
    </w:p>
    <w:p w:rsidR="001861CF" w:rsidRPr="001861CF" w:rsidRDefault="001861CF" w:rsidP="001861CF">
      <w:pPr>
        <w:pStyle w:val="Listparagraf"/>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Realizarea video 10 minute despre proiect;</w:t>
      </w:r>
    </w:p>
    <w:p w:rsidR="001861CF" w:rsidRPr="001861CF" w:rsidRDefault="001861CF" w:rsidP="001861CF">
      <w:pPr>
        <w:pStyle w:val="Listparagraf"/>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Lista participanți model GIZ;</w:t>
      </w:r>
    </w:p>
    <w:p w:rsidR="001861CF" w:rsidRPr="001861CF" w:rsidRDefault="001861CF" w:rsidP="001861CF">
      <w:pPr>
        <w:pStyle w:val="Listparagraf"/>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Expedierea invitațiilor;</w:t>
      </w:r>
    </w:p>
    <w:p w:rsidR="001861CF" w:rsidRPr="001861CF" w:rsidRDefault="001861CF" w:rsidP="001861CF">
      <w:pPr>
        <w:pStyle w:val="Listparagraf"/>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Elaborarea certificatelor personalizate A3;</w:t>
      </w:r>
    </w:p>
    <w:p w:rsidR="001861CF" w:rsidRPr="001861CF" w:rsidRDefault="001861CF" w:rsidP="001861CF">
      <w:pPr>
        <w:pStyle w:val="1"/>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sz w:val="24"/>
          <w:szCs w:val="24"/>
          <w:lang w:val="ro-MO"/>
        </w:rPr>
        <w:t>- Testarea tehnicii și a energiei electrice</w:t>
      </w:r>
    </w:p>
    <w:p w:rsidR="001861CF" w:rsidRPr="001861CF" w:rsidRDefault="001861CF" w:rsidP="001861CF">
      <w:pPr>
        <w:spacing w:after="0" w:line="240" w:lineRule="auto"/>
        <w:ind w:left="-567"/>
        <w:jc w:val="both"/>
        <w:rPr>
          <w:rFonts w:ascii="Times New Roman" w:hAnsi="Times New Roman" w:cs="Times New Roman"/>
          <w:b/>
          <w:sz w:val="24"/>
          <w:szCs w:val="24"/>
          <w:lang w:val="ro-MO"/>
        </w:rPr>
      </w:pPr>
      <w:r w:rsidRPr="001861CF">
        <w:rPr>
          <w:rFonts w:ascii="Times New Roman" w:hAnsi="Times New Roman" w:cs="Times New Roman"/>
          <w:b/>
          <w:sz w:val="24"/>
          <w:szCs w:val="24"/>
          <w:lang w:val="ro-MO"/>
        </w:rPr>
        <w:t>Postări/imagine, cu</w:t>
      </w:r>
      <w:r w:rsidRPr="001861CF">
        <w:rPr>
          <w:rFonts w:ascii="Times New Roman" w:eastAsia="Times New Roman" w:hAnsi="Times New Roman" w:cs="Times New Roman"/>
          <w:bCs/>
          <w:sz w:val="24"/>
          <w:szCs w:val="24"/>
          <w:lang w:val="ro-MO" w:eastAsia="ru-RU"/>
        </w:rPr>
        <w:t xml:space="preserve"> </w:t>
      </w:r>
      <w:r w:rsidRPr="001861CF">
        <w:rPr>
          <w:rFonts w:ascii="Times New Roman" w:hAnsi="Times New Roman" w:cs="Times New Roman"/>
          <w:b/>
          <w:sz w:val="24"/>
          <w:szCs w:val="24"/>
          <w:lang w:val="ro-MO"/>
        </w:rPr>
        <w:t>referire la:</w:t>
      </w:r>
    </w:p>
    <w:p w:rsidR="001861CF" w:rsidRPr="001861CF" w:rsidRDefault="001861CF" w:rsidP="001861CF">
      <w:pPr>
        <w:pStyle w:val="Titlu2"/>
        <w:shd w:val="clear" w:color="auto" w:fill="FFFFFF"/>
        <w:spacing w:before="0" w:beforeAutospacing="0" w:after="0" w:afterAutospacing="0"/>
        <w:ind w:left="-567"/>
        <w:jc w:val="both"/>
        <w:rPr>
          <w:b w:val="0"/>
          <w:sz w:val="24"/>
          <w:szCs w:val="24"/>
          <w:lang w:val="ro-MO"/>
        </w:rPr>
      </w:pPr>
      <w:r w:rsidRPr="001861CF">
        <w:rPr>
          <w:b w:val="0"/>
          <w:sz w:val="24"/>
          <w:szCs w:val="24"/>
          <w:lang w:val="ro-MO"/>
        </w:rPr>
        <w:t>- Ziua Internațională a Drepturilor Omului</w:t>
      </w:r>
    </w:p>
    <w:p w:rsidR="001861CF" w:rsidRPr="001861CF" w:rsidRDefault="001861CF" w:rsidP="001861CF">
      <w:pPr>
        <w:pStyle w:val="Titlu2"/>
        <w:shd w:val="clear" w:color="auto" w:fill="FFFFFF"/>
        <w:spacing w:before="0" w:beforeAutospacing="0" w:after="0" w:afterAutospacing="0"/>
        <w:ind w:left="-567"/>
        <w:jc w:val="both"/>
        <w:rPr>
          <w:sz w:val="24"/>
          <w:szCs w:val="24"/>
          <w:lang w:val="ro-MO"/>
        </w:rPr>
      </w:pPr>
      <w:r w:rsidRPr="001861CF">
        <w:rPr>
          <w:sz w:val="24"/>
          <w:szCs w:val="24"/>
          <w:lang w:val="ro-MO"/>
        </w:rPr>
        <w:t xml:space="preserve"> (2  postări/ imagini);</w:t>
      </w:r>
    </w:p>
    <w:p w:rsidR="001861CF" w:rsidRPr="001861CF" w:rsidRDefault="001861CF" w:rsidP="001861CF">
      <w:pPr>
        <w:pStyle w:val="Titlu2"/>
        <w:shd w:val="clear" w:color="auto" w:fill="FFFFFF"/>
        <w:spacing w:before="0" w:beforeAutospacing="0" w:after="0" w:afterAutospacing="0"/>
        <w:ind w:left="-567"/>
        <w:jc w:val="both"/>
        <w:rPr>
          <w:b w:val="0"/>
          <w:sz w:val="24"/>
          <w:szCs w:val="24"/>
          <w:lang w:val="ro-MO"/>
        </w:rPr>
      </w:pPr>
      <w:r w:rsidRPr="001861CF">
        <w:rPr>
          <w:b w:val="0"/>
          <w:sz w:val="24"/>
          <w:szCs w:val="24"/>
          <w:lang w:val="ro-MO"/>
        </w:rPr>
        <w:t xml:space="preserve"> - În atenţia conducătorilor și cadrelor didactice din instituţiile de învățământ general</w:t>
      </w:r>
    </w:p>
    <w:p w:rsidR="001861CF" w:rsidRPr="001861CF" w:rsidRDefault="001861CF" w:rsidP="001861CF">
      <w:pPr>
        <w:pStyle w:val="1"/>
        <w:spacing w:after="0" w:line="240" w:lineRule="auto"/>
        <w:ind w:left="-567"/>
        <w:jc w:val="both"/>
        <w:rPr>
          <w:rFonts w:ascii="Times New Roman" w:eastAsia="Times New Roman" w:hAnsi="Times New Roman" w:cs="Times New Roman"/>
          <w:b/>
          <w:sz w:val="24"/>
          <w:szCs w:val="24"/>
          <w:lang w:val="ro-MO"/>
        </w:rPr>
      </w:pPr>
      <w:r w:rsidRPr="001861CF">
        <w:rPr>
          <w:rFonts w:ascii="Times New Roman" w:eastAsia="Times New Roman" w:hAnsi="Times New Roman" w:cs="Times New Roman"/>
          <w:b/>
          <w:sz w:val="24"/>
          <w:szCs w:val="24"/>
          <w:lang w:val="ro-MO"/>
        </w:rPr>
        <w:t>(2  postări/ imagini);</w:t>
      </w:r>
    </w:p>
    <w:p w:rsidR="001861CF" w:rsidRPr="001861CF" w:rsidRDefault="001861CF" w:rsidP="001861CF">
      <w:pPr>
        <w:pStyle w:val="Titlu2"/>
        <w:shd w:val="clear" w:color="auto" w:fill="FFFFFF"/>
        <w:spacing w:before="0" w:beforeAutospacing="0" w:after="0" w:afterAutospacing="0"/>
        <w:ind w:left="-567"/>
        <w:jc w:val="both"/>
        <w:rPr>
          <w:b w:val="0"/>
          <w:sz w:val="24"/>
          <w:szCs w:val="24"/>
          <w:lang w:val="ro-MO"/>
        </w:rPr>
      </w:pPr>
      <w:r w:rsidRPr="001861CF">
        <w:rPr>
          <w:b w:val="0"/>
          <w:sz w:val="24"/>
          <w:szCs w:val="24"/>
          <w:lang w:val="ro-MO"/>
        </w:rPr>
        <w:t>- Viitorul aparține elevilor/ tinerilor care-și doresc un oraș verde ecologic</w:t>
      </w:r>
    </w:p>
    <w:p w:rsidR="001861CF" w:rsidRPr="001861CF" w:rsidRDefault="001861CF" w:rsidP="001861CF">
      <w:pPr>
        <w:pStyle w:val="1"/>
        <w:spacing w:after="0" w:line="240" w:lineRule="auto"/>
        <w:ind w:left="-567"/>
        <w:jc w:val="both"/>
        <w:rPr>
          <w:rFonts w:ascii="Times New Roman" w:eastAsia="Times New Roman" w:hAnsi="Times New Roman" w:cs="Times New Roman"/>
          <w:b/>
          <w:sz w:val="24"/>
          <w:szCs w:val="24"/>
          <w:lang w:val="ro-MO"/>
        </w:rPr>
      </w:pPr>
      <w:r w:rsidRPr="001861CF">
        <w:rPr>
          <w:rFonts w:ascii="Times New Roman" w:eastAsia="Times New Roman" w:hAnsi="Times New Roman" w:cs="Times New Roman"/>
          <w:b/>
          <w:sz w:val="24"/>
          <w:szCs w:val="24"/>
          <w:lang w:val="ro-MO"/>
        </w:rPr>
        <w:t xml:space="preserve"> (2  postări/ imagini);</w:t>
      </w:r>
    </w:p>
    <w:p w:rsidR="001861CF" w:rsidRPr="001861CF" w:rsidRDefault="001861CF" w:rsidP="001861CF">
      <w:pPr>
        <w:pStyle w:val="Titlu2"/>
        <w:shd w:val="clear" w:color="auto" w:fill="FFFFFF"/>
        <w:spacing w:before="0" w:beforeAutospacing="0" w:after="0" w:afterAutospacing="0"/>
        <w:ind w:left="-567"/>
        <w:jc w:val="both"/>
        <w:rPr>
          <w:b w:val="0"/>
          <w:sz w:val="24"/>
          <w:szCs w:val="24"/>
          <w:lang w:val="ro-MO"/>
        </w:rPr>
      </w:pPr>
      <w:r w:rsidRPr="001861CF">
        <w:rPr>
          <w:b w:val="0"/>
          <w:sz w:val="24"/>
          <w:szCs w:val="24"/>
          <w:lang w:val="ro-MO"/>
        </w:rPr>
        <w:t>- Direcția Generală Educație, Tineret și Sport a Consiliului municipal Chișinău susține instituțiile de învățământ în realizarea inițiativei de îmbunătățire a mediului ecologic pentru elevi</w:t>
      </w:r>
    </w:p>
    <w:p w:rsidR="001861CF" w:rsidRPr="001861CF" w:rsidRDefault="001861CF" w:rsidP="001861CF">
      <w:pPr>
        <w:pStyle w:val="Titlu2"/>
        <w:shd w:val="clear" w:color="auto" w:fill="FFFFFF"/>
        <w:spacing w:before="0" w:beforeAutospacing="0" w:after="0" w:afterAutospacing="0"/>
        <w:ind w:left="-567"/>
        <w:jc w:val="both"/>
        <w:rPr>
          <w:sz w:val="24"/>
          <w:szCs w:val="24"/>
          <w:lang w:val="ro-MO"/>
        </w:rPr>
      </w:pPr>
      <w:r w:rsidRPr="001861CF">
        <w:rPr>
          <w:sz w:val="24"/>
          <w:szCs w:val="24"/>
          <w:lang w:val="ro-MO"/>
        </w:rPr>
        <w:t>(2  postări/ imagini);</w:t>
      </w:r>
    </w:p>
    <w:p w:rsidR="001861CF" w:rsidRPr="001861CF" w:rsidRDefault="001861CF" w:rsidP="001861CF">
      <w:pPr>
        <w:pStyle w:val="Titlu2"/>
        <w:shd w:val="clear" w:color="auto" w:fill="FFFFFF"/>
        <w:spacing w:before="0" w:beforeAutospacing="0" w:after="0" w:afterAutospacing="0"/>
        <w:ind w:left="-567"/>
        <w:jc w:val="both"/>
        <w:rPr>
          <w:b w:val="0"/>
          <w:sz w:val="24"/>
          <w:szCs w:val="24"/>
          <w:lang w:val="ro-MO"/>
        </w:rPr>
      </w:pPr>
      <w:r w:rsidRPr="001861CF">
        <w:rPr>
          <w:sz w:val="24"/>
          <w:szCs w:val="24"/>
          <w:lang w:val="ro-MO"/>
        </w:rPr>
        <w:t xml:space="preserve"> - </w:t>
      </w:r>
      <w:r w:rsidRPr="001861CF">
        <w:rPr>
          <w:b w:val="0"/>
          <w:sz w:val="24"/>
          <w:szCs w:val="24"/>
          <w:lang w:val="ro-MO"/>
        </w:rPr>
        <w:t>Desfășurarea Proiectului Biblioteca digitală Educație online în perioada martie 2020 – decembrie 2021.</w:t>
      </w:r>
    </w:p>
    <w:p w:rsidR="001861CF" w:rsidRPr="001861CF" w:rsidRDefault="001861CF" w:rsidP="001861CF">
      <w:pPr>
        <w:pStyle w:val="Titlu2"/>
        <w:shd w:val="clear" w:color="auto" w:fill="FFFFFF"/>
        <w:spacing w:before="0" w:beforeAutospacing="0" w:after="0" w:afterAutospacing="0"/>
        <w:ind w:left="-567"/>
        <w:jc w:val="both"/>
        <w:rPr>
          <w:sz w:val="24"/>
          <w:szCs w:val="24"/>
          <w:lang w:val="ro-MO"/>
        </w:rPr>
      </w:pPr>
      <w:r w:rsidRPr="001861CF">
        <w:rPr>
          <w:sz w:val="24"/>
          <w:szCs w:val="24"/>
          <w:lang w:val="ro-MO"/>
        </w:rPr>
        <w:t xml:space="preserve"> (2  postări/ imagini);</w:t>
      </w:r>
    </w:p>
    <w:p w:rsidR="001861CF" w:rsidRPr="001861CF" w:rsidRDefault="001861CF" w:rsidP="001861CF">
      <w:pPr>
        <w:pStyle w:val="Titlu2"/>
        <w:shd w:val="clear" w:color="auto" w:fill="FFFFFF"/>
        <w:spacing w:before="0" w:beforeAutospacing="0" w:after="0" w:afterAutospacing="0"/>
        <w:ind w:left="-567"/>
        <w:jc w:val="both"/>
        <w:rPr>
          <w:b w:val="0"/>
          <w:sz w:val="24"/>
          <w:szCs w:val="24"/>
          <w:lang w:val="ro-MO"/>
        </w:rPr>
      </w:pPr>
      <w:r w:rsidRPr="001861CF">
        <w:rPr>
          <w:b w:val="0"/>
          <w:sz w:val="24"/>
          <w:szCs w:val="24"/>
          <w:lang w:val="ro-MO"/>
        </w:rPr>
        <w:t xml:space="preserve"> - Echipa Republicii Moldova a obținut medalii de argint și bronz în cadrul Olimpiadei Internaționale a </w:t>
      </w:r>
      <w:proofErr w:type="spellStart"/>
      <w:r w:rsidRPr="001861CF">
        <w:rPr>
          <w:b w:val="0"/>
          <w:sz w:val="24"/>
          <w:szCs w:val="24"/>
          <w:lang w:val="ro-MO"/>
        </w:rPr>
        <w:t>Megapolisurilor</w:t>
      </w:r>
      <w:proofErr w:type="spellEnd"/>
    </w:p>
    <w:p w:rsidR="001861CF" w:rsidRPr="001861CF" w:rsidRDefault="001861CF" w:rsidP="001861CF">
      <w:pPr>
        <w:pStyle w:val="Titlu2"/>
        <w:shd w:val="clear" w:color="auto" w:fill="FFFFFF"/>
        <w:spacing w:before="0" w:beforeAutospacing="0" w:after="0" w:afterAutospacing="0"/>
        <w:ind w:left="-567"/>
        <w:jc w:val="both"/>
        <w:rPr>
          <w:sz w:val="24"/>
          <w:szCs w:val="24"/>
          <w:lang w:val="ro-MO"/>
        </w:rPr>
      </w:pPr>
      <w:r w:rsidRPr="001861CF">
        <w:rPr>
          <w:sz w:val="24"/>
          <w:szCs w:val="24"/>
          <w:lang w:val="ro-MO"/>
        </w:rPr>
        <w:t>(2  postări/ imagini);</w:t>
      </w:r>
    </w:p>
    <w:p w:rsidR="001861CF" w:rsidRPr="001861CF" w:rsidRDefault="001861CF" w:rsidP="001861CF">
      <w:pPr>
        <w:pStyle w:val="Titlu2"/>
        <w:shd w:val="clear" w:color="auto" w:fill="FFFFFF"/>
        <w:spacing w:before="0" w:beforeAutospacing="0" w:after="0" w:afterAutospacing="0"/>
        <w:ind w:left="-567"/>
        <w:jc w:val="both"/>
        <w:rPr>
          <w:b w:val="0"/>
          <w:sz w:val="24"/>
          <w:szCs w:val="24"/>
          <w:lang w:val="ro-MO"/>
        </w:rPr>
      </w:pPr>
      <w:r w:rsidRPr="001861CF">
        <w:rPr>
          <w:sz w:val="24"/>
          <w:szCs w:val="24"/>
          <w:lang w:val="ro-MO"/>
        </w:rPr>
        <w:t xml:space="preserve">- </w:t>
      </w:r>
      <w:r w:rsidRPr="001861CF">
        <w:rPr>
          <w:b w:val="0"/>
          <w:sz w:val="24"/>
          <w:szCs w:val="24"/>
          <w:lang w:val="ro-MO"/>
        </w:rPr>
        <w:t>„Holocaust: istorie și lecții de viață”</w:t>
      </w:r>
    </w:p>
    <w:p w:rsidR="001861CF" w:rsidRPr="001861CF" w:rsidRDefault="001861CF" w:rsidP="001861CF">
      <w:pPr>
        <w:pStyle w:val="Titlu2"/>
        <w:shd w:val="clear" w:color="auto" w:fill="FFFFFF"/>
        <w:spacing w:before="0" w:beforeAutospacing="0" w:after="0" w:afterAutospacing="0"/>
        <w:ind w:left="-567"/>
        <w:jc w:val="both"/>
        <w:rPr>
          <w:sz w:val="24"/>
          <w:szCs w:val="24"/>
          <w:lang w:val="ro-MO"/>
        </w:rPr>
      </w:pPr>
      <w:r w:rsidRPr="001861CF">
        <w:rPr>
          <w:sz w:val="24"/>
          <w:szCs w:val="24"/>
          <w:lang w:val="ro-MO"/>
        </w:rPr>
        <w:t>(2  postări/ imagini);</w:t>
      </w:r>
    </w:p>
    <w:p w:rsidR="001861CF" w:rsidRPr="001861CF" w:rsidRDefault="001861CF" w:rsidP="001861CF">
      <w:pPr>
        <w:pStyle w:val="Titlu2"/>
        <w:shd w:val="clear" w:color="auto" w:fill="FFFFFF"/>
        <w:spacing w:before="0" w:beforeAutospacing="0" w:after="0" w:afterAutospacing="0"/>
        <w:ind w:left="-567"/>
        <w:jc w:val="both"/>
        <w:rPr>
          <w:b w:val="0"/>
          <w:sz w:val="24"/>
          <w:szCs w:val="24"/>
          <w:lang w:val="ro-MO"/>
        </w:rPr>
      </w:pPr>
      <w:r w:rsidRPr="001861CF">
        <w:rPr>
          <w:sz w:val="24"/>
          <w:szCs w:val="24"/>
          <w:lang w:val="ro-MO"/>
        </w:rPr>
        <w:lastRenderedPageBreak/>
        <w:t xml:space="preserve">- </w:t>
      </w:r>
      <w:r w:rsidRPr="001861CF">
        <w:rPr>
          <w:b w:val="0"/>
          <w:sz w:val="24"/>
          <w:szCs w:val="24"/>
          <w:lang w:val="ro-MO"/>
        </w:rPr>
        <w:t>Ședința comună privind cooperarea dintre DGETS, FMF și Conducătorii instituțiilor de învățământ</w:t>
      </w:r>
    </w:p>
    <w:p w:rsidR="001861CF" w:rsidRPr="001861CF" w:rsidRDefault="001861CF" w:rsidP="001861CF">
      <w:pPr>
        <w:pStyle w:val="Titlu2"/>
        <w:shd w:val="clear" w:color="auto" w:fill="FFFFFF"/>
        <w:spacing w:before="0" w:beforeAutospacing="0" w:after="0" w:afterAutospacing="0"/>
        <w:ind w:left="-567"/>
        <w:jc w:val="both"/>
        <w:rPr>
          <w:sz w:val="24"/>
          <w:szCs w:val="24"/>
          <w:lang w:val="ro-MO"/>
        </w:rPr>
      </w:pPr>
      <w:r w:rsidRPr="001861CF">
        <w:rPr>
          <w:sz w:val="24"/>
          <w:szCs w:val="24"/>
          <w:lang w:val="ro-MO"/>
        </w:rPr>
        <w:t>(2  postări/ imagini);</w:t>
      </w:r>
    </w:p>
    <w:p w:rsidR="001861CF" w:rsidRPr="001861CF" w:rsidRDefault="001861CF" w:rsidP="001861CF">
      <w:pPr>
        <w:pStyle w:val="Titlu2"/>
        <w:shd w:val="clear" w:color="auto" w:fill="FFFFFF"/>
        <w:spacing w:before="0" w:beforeAutospacing="0" w:after="0" w:afterAutospacing="0"/>
        <w:ind w:left="-567"/>
        <w:jc w:val="both"/>
        <w:rPr>
          <w:b w:val="0"/>
          <w:sz w:val="24"/>
          <w:szCs w:val="24"/>
          <w:lang w:val="ro-MO"/>
        </w:rPr>
      </w:pPr>
      <w:r w:rsidRPr="001861CF">
        <w:rPr>
          <w:b w:val="0"/>
          <w:sz w:val="24"/>
          <w:szCs w:val="24"/>
          <w:lang w:val="ro-MO"/>
        </w:rPr>
        <w:t>CONCERT EDUCATIV PENTRU COPII ȘI PĂRINȚI</w:t>
      </w:r>
    </w:p>
    <w:p w:rsidR="001861CF" w:rsidRPr="001861CF" w:rsidRDefault="001861CF" w:rsidP="001861CF">
      <w:pPr>
        <w:pStyle w:val="Titlu2"/>
        <w:shd w:val="clear" w:color="auto" w:fill="FFFFFF"/>
        <w:spacing w:before="0" w:beforeAutospacing="0" w:after="0" w:afterAutospacing="0"/>
        <w:ind w:left="-567"/>
        <w:jc w:val="both"/>
        <w:rPr>
          <w:sz w:val="24"/>
          <w:szCs w:val="24"/>
          <w:lang w:val="ro-MO"/>
        </w:rPr>
      </w:pPr>
      <w:r w:rsidRPr="001861CF">
        <w:rPr>
          <w:sz w:val="24"/>
          <w:szCs w:val="24"/>
          <w:lang w:val="ro-MO"/>
        </w:rPr>
        <w:t xml:space="preserve"> (2  postări/ imagini);</w:t>
      </w:r>
    </w:p>
    <w:p w:rsidR="001861CF" w:rsidRPr="001861CF" w:rsidRDefault="001861CF" w:rsidP="001861CF">
      <w:pPr>
        <w:pStyle w:val="Titlu2"/>
        <w:shd w:val="clear" w:color="auto" w:fill="FFFFFF"/>
        <w:spacing w:before="0" w:beforeAutospacing="0" w:after="0" w:afterAutospacing="0"/>
        <w:ind w:left="-567"/>
        <w:jc w:val="both"/>
        <w:rPr>
          <w:b w:val="0"/>
          <w:sz w:val="24"/>
          <w:szCs w:val="24"/>
          <w:lang w:val="ro-MO"/>
        </w:rPr>
      </w:pPr>
      <w:r w:rsidRPr="001861CF">
        <w:rPr>
          <w:b w:val="0"/>
          <w:sz w:val="24"/>
          <w:szCs w:val="24"/>
          <w:lang w:val="ro-MO"/>
        </w:rPr>
        <w:t xml:space="preserve"> - Campionatul deschis al municipiului Chișinău la pentatlon modern</w:t>
      </w:r>
    </w:p>
    <w:p w:rsidR="001861CF" w:rsidRPr="001861CF" w:rsidRDefault="001861CF" w:rsidP="001861CF">
      <w:pPr>
        <w:spacing w:after="0" w:line="240" w:lineRule="auto"/>
        <w:ind w:left="-567"/>
        <w:jc w:val="both"/>
        <w:rPr>
          <w:rFonts w:ascii="Times New Roman" w:hAnsi="Times New Roman" w:cs="Times New Roman"/>
          <w:b/>
          <w:sz w:val="24"/>
          <w:szCs w:val="24"/>
          <w:lang w:val="ro-MO"/>
        </w:rPr>
      </w:pPr>
      <w:r w:rsidRPr="001861CF">
        <w:rPr>
          <w:rFonts w:ascii="Times New Roman" w:hAnsi="Times New Roman" w:cs="Times New Roman"/>
          <w:sz w:val="24"/>
          <w:szCs w:val="24"/>
          <w:lang w:val="ro-MO"/>
        </w:rPr>
        <w:t>(2  postări/ imagini)</w:t>
      </w:r>
    </w:p>
    <w:p w:rsidR="001861CF" w:rsidRPr="001861CF" w:rsidRDefault="001861CF" w:rsidP="001861CF">
      <w:pPr>
        <w:spacing w:after="0" w:line="240" w:lineRule="auto"/>
        <w:ind w:left="-567"/>
        <w:jc w:val="both"/>
        <w:rPr>
          <w:rFonts w:ascii="Times New Roman" w:hAnsi="Times New Roman" w:cs="Times New Roman"/>
          <w:sz w:val="24"/>
          <w:szCs w:val="24"/>
          <w:lang w:val="ro-MO"/>
        </w:rPr>
      </w:pPr>
      <w:r w:rsidRPr="001861CF">
        <w:rPr>
          <w:rFonts w:ascii="Times New Roman" w:hAnsi="Times New Roman" w:cs="Times New Roman"/>
          <w:b/>
          <w:sz w:val="24"/>
          <w:szCs w:val="24"/>
          <w:lang w:val="ro-MO"/>
        </w:rPr>
        <w:t xml:space="preserve">Postări </w:t>
      </w:r>
      <w:r w:rsidRPr="001861CF">
        <w:rPr>
          <w:rFonts w:ascii="Times New Roman" w:eastAsia="Times New Roman" w:hAnsi="Times New Roman" w:cs="Times New Roman"/>
          <w:b/>
          <w:sz w:val="24"/>
          <w:szCs w:val="24"/>
          <w:lang w:val="ro-MO"/>
        </w:rPr>
        <w:t xml:space="preserve">pe  paginile WEB   a DETS din sectoare și pe paginile WEB a instituțiilor de învățământ din subordine: </w:t>
      </w:r>
      <w:r w:rsidRPr="001861CF">
        <w:rPr>
          <w:rFonts w:ascii="Times New Roman" w:hAnsi="Times New Roman" w:cs="Times New Roman"/>
          <w:sz w:val="24"/>
          <w:szCs w:val="24"/>
          <w:lang w:val="ro-MO"/>
        </w:rPr>
        <w:t xml:space="preserve">Botanica –89 postări; Buiucani </w:t>
      </w:r>
      <w:r w:rsidRPr="001861CF">
        <w:rPr>
          <w:rFonts w:ascii="Times New Roman" w:hAnsi="Times New Roman" w:cs="Times New Roman"/>
          <w:i/>
          <w:sz w:val="24"/>
          <w:szCs w:val="24"/>
          <w:lang w:val="ro-MO"/>
        </w:rPr>
        <w:t>-</w:t>
      </w:r>
      <w:r w:rsidRPr="001861CF">
        <w:rPr>
          <w:rFonts w:ascii="Times New Roman" w:hAnsi="Times New Roman" w:cs="Times New Roman"/>
          <w:sz w:val="24"/>
          <w:szCs w:val="24"/>
          <w:lang w:val="ro-MO"/>
        </w:rPr>
        <w:t xml:space="preserve">320 postări; </w:t>
      </w:r>
      <w:r w:rsidRPr="001861CF">
        <w:rPr>
          <w:rFonts w:ascii="Times New Roman" w:eastAsia="Times New Roman" w:hAnsi="Times New Roman" w:cs="Times New Roman"/>
          <w:sz w:val="24"/>
          <w:szCs w:val="24"/>
          <w:lang w:val="ro-MO"/>
        </w:rPr>
        <w:t>Centru</w:t>
      </w:r>
      <w:r w:rsidRPr="001861CF">
        <w:rPr>
          <w:rFonts w:ascii="Times New Roman" w:eastAsia="Times New Roman" w:hAnsi="Times New Roman" w:cs="Times New Roman"/>
          <w:bCs/>
          <w:sz w:val="24"/>
          <w:szCs w:val="24"/>
          <w:lang w:val="ro-MO" w:eastAsia="ru-RU"/>
        </w:rPr>
        <w:t xml:space="preserve"> -  125 </w:t>
      </w:r>
      <w:r w:rsidRPr="001861CF">
        <w:rPr>
          <w:rFonts w:ascii="Times New Roman" w:hAnsi="Times New Roman" w:cs="Times New Roman"/>
          <w:sz w:val="24"/>
          <w:szCs w:val="24"/>
          <w:lang w:val="ro-MO"/>
        </w:rPr>
        <w:t xml:space="preserve">postări; </w:t>
      </w:r>
      <w:r w:rsidRPr="001861CF">
        <w:rPr>
          <w:rFonts w:ascii="Times New Roman" w:eastAsia="Times New Roman" w:hAnsi="Times New Roman" w:cs="Times New Roman"/>
          <w:bCs/>
          <w:sz w:val="24"/>
          <w:szCs w:val="24"/>
          <w:lang w:val="ro-MO" w:eastAsia="ru-RU"/>
        </w:rPr>
        <w:t>Ciocana - 46</w:t>
      </w:r>
      <w:r w:rsidRPr="001861CF">
        <w:rPr>
          <w:rFonts w:ascii="Times New Roman" w:hAnsi="Times New Roman" w:cs="Times New Roman"/>
          <w:sz w:val="24"/>
          <w:szCs w:val="24"/>
          <w:lang w:val="ro-MO"/>
        </w:rPr>
        <w:t xml:space="preserve"> postări;  Râșcani – 28 postări</w:t>
      </w:r>
    </w:p>
    <w:p w:rsidR="001861CF" w:rsidRPr="001861CF" w:rsidRDefault="001861CF" w:rsidP="001861CF">
      <w:pPr>
        <w:spacing w:after="0" w:line="240" w:lineRule="auto"/>
        <w:ind w:left="-567"/>
        <w:jc w:val="both"/>
        <w:rPr>
          <w:rFonts w:ascii="Times New Roman" w:eastAsia="Calibri" w:hAnsi="Times New Roman" w:cs="Times New Roman"/>
          <w:b/>
          <w:bCs/>
          <w:sz w:val="24"/>
          <w:szCs w:val="24"/>
          <w:lang w:val="ro-MO"/>
        </w:rPr>
      </w:pPr>
    </w:p>
    <w:p w:rsidR="001861CF" w:rsidRPr="001861CF" w:rsidRDefault="001861CF" w:rsidP="001861CF">
      <w:pPr>
        <w:spacing w:after="0" w:line="240" w:lineRule="auto"/>
        <w:jc w:val="both"/>
        <w:rPr>
          <w:rFonts w:ascii="Times New Roman" w:eastAsia="Calibri" w:hAnsi="Times New Roman" w:cs="Times New Roman"/>
          <w:bCs/>
          <w:sz w:val="24"/>
          <w:szCs w:val="24"/>
          <w:lang w:val="ro-MO"/>
        </w:rPr>
      </w:pPr>
    </w:p>
    <w:p w:rsidR="001861CF" w:rsidRPr="001861CF" w:rsidRDefault="001861CF" w:rsidP="001861CF">
      <w:pPr>
        <w:spacing w:after="0" w:line="240" w:lineRule="auto"/>
        <w:ind w:left="-567"/>
        <w:jc w:val="both"/>
        <w:rPr>
          <w:rFonts w:ascii="Times New Roman" w:hAnsi="Times New Roman" w:cs="Times New Roman"/>
          <w:sz w:val="24"/>
          <w:szCs w:val="24"/>
          <w:lang w:val="ro-MO"/>
        </w:rPr>
      </w:pPr>
    </w:p>
    <w:sectPr w:rsidR="001861CF" w:rsidRPr="001861CF" w:rsidSect="009813DF">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25D2"/>
    <w:multiLevelType w:val="hybridMultilevel"/>
    <w:tmpl w:val="2188AB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503836A5"/>
    <w:multiLevelType w:val="hybridMultilevel"/>
    <w:tmpl w:val="9EFA4E22"/>
    <w:lvl w:ilvl="0" w:tplc="F628EF2C">
      <w:start w:val="1"/>
      <w:numFmt w:val="bullet"/>
      <w:lvlText w:val="•"/>
      <w:lvlJc w:val="left"/>
      <w:pPr>
        <w:tabs>
          <w:tab w:val="num" w:pos="720"/>
        </w:tabs>
        <w:ind w:left="720" w:hanging="360"/>
      </w:pPr>
      <w:rPr>
        <w:rFonts w:ascii="Arial" w:hAnsi="Arial" w:hint="default"/>
      </w:rPr>
    </w:lvl>
    <w:lvl w:ilvl="1" w:tplc="101AFAFA" w:tentative="1">
      <w:start w:val="1"/>
      <w:numFmt w:val="bullet"/>
      <w:lvlText w:val="•"/>
      <w:lvlJc w:val="left"/>
      <w:pPr>
        <w:tabs>
          <w:tab w:val="num" w:pos="1440"/>
        </w:tabs>
        <w:ind w:left="1440" w:hanging="360"/>
      </w:pPr>
      <w:rPr>
        <w:rFonts w:ascii="Arial" w:hAnsi="Arial" w:hint="default"/>
      </w:rPr>
    </w:lvl>
    <w:lvl w:ilvl="2" w:tplc="0E927CF8" w:tentative="1">
      <w:start w:val="1"/>
      <w:numFmt w:val="bullet"/>
      <w:lvlText w:val="•"/>
      <w:lvlJc w:val="left"/>
      <w:pPr>
        <w:tabs>
          <w:tab w:val="num" w:pos="2160"/>
        </w:tabs>
        <w:ind w:left="2160" w:hanging="360"/>
      </w:pPr>
      <w:rPr>
        <w:rFonts w:ascii="Arial" w:hAnsi="Arial" w:hint="default"/>
      </w:rPr>
    </w:lvl>
    <w:lvl w:ilvl="3" w:tplc="BE069954" w:tentative="1">
      <w:start w:val="1"/>
      <w:numFmt w:val="bullet"/>
      <w:lvlText w:val="•"/>
      <w:lvlJc w:val="left"/>
      <w:pPr>
        <w:tabs>
          <w:tab w:val="num" w:pos="2880"/>
        </w:tabs>
        <w:ind w:left="2880" w:hanging="360"/>
      </w:pPr>
      <w:rPr>
        <w:rFonts w:ascii="Arial" w:hAnsi="Arial" w:hint="default"/>
      </w:rPr>
    </w:lvl>
    <w:lvl w:ilvl="4" w:tplc="D38644EC" w:tentative="1">
      <w:start w:val="1"/>
      <w:numFmt w:val="bullet"/>
      <w:lvlText w:val="•"/>
      <w:lvlJc w:val="left"/>
      <w:pPr>
        <w:tabs>
          <w:tab w:val="num" w:pos="3600"/>
        </w:tabs>
        <w:ind w:left="3600" w:hanging="360"/>
      </w:pPr>
      <w:rPr>
        <w:rFonts w:ascii="Arial" w:hAnsi="Arial" w:hint="default"/>
      </w:rPr>
    </w:lvl>
    <w:lvl w:ilvl="5" w:tplc="9CAAB508" w:tentative="1">
      <w:start w:val="1"/>
      <w:numFmt w:val="bullet"/>
      <w:lvlText w:val="•"/>
      <w:lvlJc w:val="left"/>
      <w:pPr>
        <w:tabs>
          <w:tab w:val="num" w:pos="4320"/>
        </w:tabs>
        <w:ind w:left="4320" w:hanging="360"/>
      </w:pPr>
      <w:rPr>
        <w:rFonts w:ascii="Arial" w:hAnsi="Arial" w:hint="default"/>
      </w:rPr>
    </w:lvl>
    <w:lvl w:ilvl="6" w:tplc="6D1C41EE" w:tentative="1">
      <w:start w:val="1"/>
      <w:numFmt w:val="bullet"/>
      <w:lvlText w:val="•"/>
      <w:lvlJc w:val="left"/>
      <w:pPr>
        <w:tabs>
          <w:tab w:val="num" w:pos="5040"/>
        </w:tabs>
        <w:ind w:left="5040" w:hanging="360"/>
      </w:pPr>
      <w:rPr>
        <w:rFonts w:ascii="Arial" w:hAnsi="Arial" w:hint="default"/>
      </w:rPr>
    </w:lvl>
    <w:lvl w:ilvl="7" w:tplc="A0D0F366" w:tentative="1">
      <w:start w:val="1"/>
      <w:numFmt w:val="bullet"/>
      <w:lvlText w:val="•"/>
      <w:lvlJc w:val="left"/>
      <w:pPr>
        <w:tabs>
          <w:tab w:val="num" w:pos="5760"/>
        </w:tabs>
        <w:ind w:left="5760" w:hanging="360"/>
      </w:pPr>
      <w:rPr>
        <w:rFonts w:ascii="Arial" w:hAnsi="Arial" w:hint="default"/>
      </w:rPr>
    </w:lvl>
    <w:lvl w:ilvl="8" w:tplc="11FC5600" w:tentative="1">
      <w:start w:val="1"/>
      <w:numFmt w:val="bullet"/>
      <w:lvlText w:val="•"/>
      <w:lvlJc w:val="left"/>
      <w:pPr>
        <w:tabs>
          <w:tab w:val="num" w:pos="6480"/>
        </w:tabs>
        <w:ind w:left="6480" w:hanging="360"/>
      </w:pPr>
      <w:rPr>
        <w:rFonts w:ascii="Arial" w:hAnsi="Arial" w:hint="default"/>
      </w:rPr>
    </w:lvl>
  </w:abstractNum>
  <w:abstractNum w:abstractNumId="2">
    <w:nsid w:val="5CD941A7"/>
    <w:multiLevelType w:val="hybridMultilevel"/>
    <w:tmpl w:val="6C601C44"/>
    <w:lvl w:ilvl="0" w:tplc="C1DC863E">
      <w:start w:val="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9813DF"/>
    <w:rsid w:val="001861CF"/>
    <w:rsid w:val="002D08A5"/>
    <w:rsid w:val="003227E1"/>
    <w:rsid w:val="0039018D"/>
    <w:rsid w:val="003E59BE"/>
    <w:rsid w:val="00454456"/>
    <w:rsid w:val="00526C52"/>
    <w:rsid w:val="005D42F4"/>
    <w:rsid w:val="006078C2"/>
    <w:rsid w:val="0066215C"/>
    <w:rsid w:val="006D3190"/>
    <w:rsid w:val="0078196B"/>
    <w:rsid w:val="007C67FD"/>
    <w:rsid w:val="0082351E"/>
    <w:rsid w:val="00970429"/>
    <w:rsid w:val="009813DF"/>
    <w:rsid w:val="00AA0BCA"/>
    <w:rsid w:val="00C0054C"/>
    <w:rsid w:val="00DF07A5"/>
    <w:rsid w:val="00E33971"/>
    <w:rsid w:val="00E813B1"/>
    <w:rsid w:val="00ED332E"/>
    <w:rsid w:val="00EE5859"/>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DF"/>
    <w:rPr>
      <w:rFonts w:eastAsiaTheme="minorEastAsia"/>
      <w:lang w:val="ro-RO" w:eastAsia="ro-RO"/>
    </w:rPr>
  </w:style>
  <w:style w:type="paragraph" w:styleId="Titlu1">
    <w:name w:val="heading 1"/>
    <w:basedOn w:val="Normal"/>
    <w:next w:val="Normal"/>
    <w:link w:val="Titlu1Caracter"/>
    <w:uiPriority w:val="9"/>
    <w:qFormat/>
    <w:rsid w:val="00186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link w:val="Titlu2Caracter"/>
    <w:uiPriority w:val="9"/>
    <w:unhideWhenUsed/>
    <w:qFormat/>
    <w:rsid w:val="001861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List Paragraph 1,List Paragraph1,strikethrough,Numbered List Paragraph,Bullets,List Paragraph (numbered (a)),CV lower headings,Table of contents numbered,List Paragraph in table,List Paragraph11,Абзац списка2,Resume Title,Listă paragraf1"/>
    <w:basedOn w:val="Normal"/>
    <w:link w:val="ListparagrafCaracter"/>
    <w:uiPriority w:val="34"/>
    <w:qFormat/>
    <w:rsid w:val="009813DF"/>
    <w:pPr>
      <w:ind w:left="720"/>
      <w:contextualSpacing/>
    </w:pPr>
  </w:style>
  <w:style w:type="character" w:customStyle="1" w:styleId="ListparagrafCaracter">
    <w:name w:val="Listă paragraf Caracter"/>
    <w:aliases w:val="List Paragraph 1 Caracter,List Paragraph1 Caracter,strikethrough Caracter,Numbered List Paragraph Caracter,Bullets Caracter,List Paragraph (numbered (a)) Caracter,CV lower headings Caracter,Table of contents numbered Caracter"/>
    <w:link w:val="Listparagraf"/>
    <w:uiPriority w:val="34"/>
    <w:qFormat/>
    <w:locked/>
    <w:rsid w:val="009813DF"/>
    <w:rPr>
      <w:rFonts w:eastAsiaTheme="minorEastAsia"/>
      <w:lang w:val="ro-RO" w:eastAsia="ro-RO"/>
    </w:rPr>
  </w:style>
  <w:style w:type="table" w:styleId="GrilTabel">
    <w:name w:val="Table Grid"/>
    <w:basedOn w:val="TabelNormal"/>
    <w:uiPriority w:val="59"/>
    <w:qFormat/>
    <w:rsid w:val="009813DF"/>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2Caracter">
    <w:name w:val="Titlu 2 Caracter"/>
    <w:basedOn w:val="Fontdeparagrafimplicit"/>
    <w:link w:val="Titlu2"/>
    <w:uiPriority w:val="9"/>
    <w:rsid w:val="001861CF"/>
    <w:rPr>
      <w:rFonts w:ascii="Times New Roman" w:eastAsia="Times New Roman" w:hAnsi="Times New Roman" w:cs="Times New Roman"/>
      <w:b/>
      <w:bCs/>
      <w:sz w:val="36"/>
      <w:szCs w:val="36"/>
      <w:lang w:val="ro-RO" w:eastAsia="ro-RO"/>
    </w:rPr>
  </w:style>
  <w:style w:type="character" w:styleId="Hyperlink">
    <w:name w:val="Hyperlink"/>
    <w:basedOn w:val="Fontdeparagrafimplicit"/>
    <w:uiPriority w:val="99"/>
    <w:semiHidden/>
    <w:unhideWhenUsed/>
    <w:rsid w:val="001861CF"/>
    <w:rPr>
      <w:color w:val="0000FF"/>
      <w:u w:val="single"/>
    </w:rPr>
  </w:style>
  <w:style w:type="paragraph" w:styleId="NormalWeb">
    <w:name w:val="Normal (Web)"/>
    <w:basedOn w:val="Normal"/>
    <w:uiPriority w:val="99"/>
    <w:unhideWhenUsed/>
    <w:qFormat/>
    <w:rsid w:val="001861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basedOn w:val="Fontdeparagrafimplicit"/>
    <w:link w:val="Frspaiere"/>
    <w:uiPriority w:val="1"/>
    <w:locked/>
    <w:rsid w:val="001861CF"/>
    <w:rPr>
      <w:lang w:val="ro-RO"/>
    </w:rPr>
  </w:style>
  <w:style w:type="paragraph" w:styleId="Frspaiere">
    <w:name w:val="No Spacing"/>
    <w:link w:val="FrspaiereCaracter"/>
    <w:uiPriority w:val="1"/>
    <w:qFormat/>
    <w:rsid w:val="001861CF"/>
    <w:pPr>
      <w:spacing w:after="0" w:line="240" w:lineRule="auto"/>
    </w:pPr>
    <w:rPr>
      <w:lang w:val="ro-RO"/>
    </w:rPr>
  </w:style>
  <w:style w:type="paragraph" w:customStyle="1" w:styleId="msonormalmrcssattr">
    <w:name w:val="msonormal_mr_css_attr"/>
    <w:basedOn w:val="Normal"/>
    <w:qFormat/>
    <w:rsid w:val="001861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rsid w:val="001861CF"/>
    <w:rPr>
      <w:rFonts w:ascii="Calibri" w:eastAsia="Calibri" w:hAnsi="Calibri" w:cs="Calibri"/>
      <w:lang w:val="ro-RO" w:eastAsia="ro-RO"/>
    </w:rPr>
  </w:style>
  <w:style w:type="character" w:styleId="Robust">
    <w:name w:val="Strong"/>
    <w:basedOn w:val="Fontdeparagrafimplicit"/>
    <w:uiPriority w:val="22"/>
    <w:qFormat/>
    <w:rsid w:val="001861CF"/>
    <w:rPr>
      <w:b/>
      <w:bCs/>
    </w:rPr>
  </w:style>
  <w:style w:type="character" w:styleId="Accentuaresubtil">
    <w:name w:val="Subtle Emphasis"/>
    <w:basedOn w:val="Fontdeparagrafimplicit"/>
    <w:uiPriority w:val="19"/>
    <w:qFormat/>
    <w:rsid w:val="001861CF"/>
    <w:rPr>
      <w:i/>
      <w:iCs/>
      <w:color w:val="808080" w:themeColor="text1" w:themeTint="7F"/>
    </w:rPr>
  </w:style>
  <w:style w:type="character" w:styleId="Accentuareintens">
    <w:name w:val="Intense Emphasis"/>
    <w:basedOn w:val="Fontdeparagrafimplicit"/>
    <w:uiPriority w:val="21"/>
    <w:qFormat/>
    <w:rsid w:val="001861CF"/>
    <w:rPr>
      <w:b/>
      <w:bCs/>
      <w:i/>
      <w:iCs/>
      <w:color w:val="4F81BD"/>
    </w:rPr>
  </w:style>
  <w:style w:type="character" w:customStyle="1" w:styleId="Titlu1Caracter">
    <w:name w:val="Titlu 1 Caracter"/>
    <w:basedOn w:val="Fontdeparagrafimplicit"/>
    <w:link w:val="Titlu1"/>
    <w:rsid w:val="001861CF"/>
    <w:rPr>
      <w:rFonts w:asciiTheme="majorHAnsi" w:eastAsiaTheme="majorEastAsia" w:hAnsiTheme="majorHAnsi" w:cstheme="majorBidi"/>
      <w:b/>
      <w:bCs/>
      <w:color w:val="365F91" w:themeColor="accent1" w:themeShade="BF"/>
      <w:sz w:val="28"/>
      <w:szCs w:val="28"/>
      <w:lang w:val="ro-RO" w:eastAsia="ro-RO"/>
    </w:rPr>
  </w:style>
  <w:style w:type="paragraph" w:styleId="Antet">
    <w:name w:val="header"/>
    <w:basedOn w:val="Normal"/>
    <w:link w:val="AntetCaracter"/>
    <w:uiPriority w:val="99"/>
    <w:semiHidden/>
    <w:unhideWhenUsed/>
    <w:qFormat/>
    <w:rsid w:val="001861CF"/>
    <w:pPr>
      <w:tabs>
        <w:tab w:val="center" w:pos="4677"/>
        <w:tab w:val="right" w:pos="9355"/>
      </w:tabs>
      <w:spacing w:after="0" w:line="240" w:lineRule="auto"/>
    </w:pPr>
    <w:rPr>
      <w:rFonts w:eastAsiaTheme="minorHAnsi"/>
      <w:lang w:val="ro-MO" w:eastAsia="en-US"/>
    </w:rPr>
  </w:style>
  <w:style w:type="character" w:customStyle="1" w:styleId="AntetCaracter">
    <w:name w:val="Antet Caracter"/>
    <w:basedOn w:val="Fontdeparagrafimplicit"/>
    <w:link w:val="Antet"/>
    <w:uiPriority w:val="99"/>
    <w:semiHidden/>
    <w:rsid w:val="001861CF"/>
    <w:rPr>
      <w:lang w:val="ro-MO"/>
    </w:rPr>
  </w:style>
  <w:style w:type="paragraph" w:styleId="Subsol">
    <w:name w:val="footer"/>
    <w:basedOn w:val="Normal"/>
    <w:link w:val="SubsolCaracter1"/>
    <w:uiPriority w:val="99"/>
    <w:semiHidden/>
    <w:unhideWhenUsed/>
    <w:qFormat/>
    <w:rsid w:val="001861CF"/>
    <w:pPr>
      <w:tabs>
        <w:tab w:val="center" w:pos="4677"/>
        <w:tab w:val="right" w:pos="9355"/>
      </w:tabs>
      <w:spacing w:after="0" w:line="240" w:lineRule="auto"/>
    </w:pPr>
    <w:rPr>
      <w:rFonts w:eastAsiaTheme="minorHAnsi"/>
      <w:lang w:val="ro-MO" w:eastAsia="en-US"/>
    </w:rPr>
  </w:style>
  <w:style w:type="character" w:customStyle="1" w:styleId="SubsolCaracter">
    <w:name w:val="Subsol Caracter"/>
    <w:basedOn w:val="Fontdeparagrafimplicit"/>
    <w:link w:val="Subsol"/>
    <w:uiPriority w:val="99"/>
    <w:semiHidden/>
    <w:rsid w:val="001861CF"/>
    <w:rPr>
      <w:rFonts w:eastAsiaTheme="minorEastAsia"/>
      <w:lang w:val="ro-RO" w:eastAsia="ro-RO"/>
    </w:rPr>
  </w:style>
  <w:style w:type="character" w:customStyle="1" w:styleId="SubsolCaracter1">
    <w:name w:val="Subsol Caracter1"/>
    <w:basedOn w:val="Fontdeparagrafimplicit"/>
    <w:link w:val="Subsol"/>
    <w:uiPriority w:val="99"/>
    <w:semiHidden/>
    <w:locked/>
    <w:rsid w:val="001861CF"/>
    <w:rPr>
      <w:lang w:val="ro-M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sinauedu.md" TargetMode="External"/><Relationship Id="rId3" Type="http://schemas.openxmlformats.org/officeDocument/2006/relationships/settings" Target="settings.xml"/><Relationship Id="rId7" Type="http://schemas.openxmlformats.org/officeDocument/2006/relationships/hyperlink" Target="http://www.egradinita.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eonline.md" TargetMode="External"/><Relationship Id="rId5" Type="http://schemas.openxmlformats.org/officeDocument/2006/relationships/hyperlink" Target="http://www.educatieonline.m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2558</Words>
  <Characters>14584</Characters>
  <Application>Microsoft Office Word</Application>
  <DocSecurity>0</DocSecurity>
  <Lines>121</Lines>
  <Paragraphs>34</Paragraphs>
  <ScaleCrop>false</ScaleCrop>
  <Company>CtrlSoft</Company>
  <LinksUpToDate>false</LinksUpToDate>
  <CharactersWithSpaces>17108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2</cp:revision>
  <cp:lastPrinted>2021-12-12T13:55:00Z</cp:lastPrinted>
  <dcterms:created xsi:type="dcterms:W3CDTF">2021-12-17T14:14:00Z</dcterms:created>
  <dcterms:modified xsi:type="dcterms:W3CDTF">2021-12-17T14:14:00Z</dcterms:modified>
</cp:coreProperties>
</file>