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C97" w:rsidRPr="00CA6C97" w:rsidRDefault="00CA6C97" w:rsidP="00CA6C97">
      <w:pPr>
        <w:tabs>
          <w:tab w:val="right" w:pos="426"/>
          <w:tab w:val="center" w:pos="4111"/>
        </w:tabs>
        <w:spacing w:after="0"/>
        <w:jc w:val="center"/>
        <w:rPr>
          <w:rFonts w:ascii="Times New Roman" w:hAnsi="Times New Roman" w:cs="Times New Roman"/>
          <w:b/>
          <w:sz w:val="24"/>
          <w:szCs w:val="24"/>
          <w:lang w:val="ro-MO"/>
        </w:rPr>
      </w:pPr>
      <w:r w:rsidRPr="00CA6C97">
        <w:rPr>
          <w:rFonts w:ascii="Times New Roman" w:hAnsi="Times New Roman" w:cs="Times New Roman"/>
          <w:b/>
          <w:sz w:val="24"/>
          <w:szCs w:val="24"/>
          <w:lang w:val="ro-MO"/>
        </w:rPr>
        <w:t>Sinteza activităţii săptămânale a</w:t>
      </w:r>
    </w:p>
    <w:p w:rsidR="00CA6C97" w:rsidRPr="00CA6C97" w:rsidRDefault="00CA6C97" w:rsidP="00CA6C97">
      <w:pPr>
        <w:spacing w:after="0"/>
        <w:jc w:val="center"/>
        <w:rPr>
          <w:rFonts w:ascii="Times New Roman" w:hAnsi="Times New Roman" w:cs="Times New Roman"/>
          <w:b/>
          <w:sz w:val="24"/>
          <w:szCs w:val="24"/>
          <w:lang w:val="ro-MO"/>
        </w:rPr>
      </w:pPr>
      <w:r w:rsidRPr="00CA6C97">
        <w:rPr>
          <w:rFonts w:ascii="Times New Roman" w:hAnsi="Times New Roman" w:cs="Times New Roman"/>
          <w:b/>
          <w:sz w:val="24"/>
          <w:szCs w:val="24"/>
          <w:lang w:val="ro-MO"/>
        </w:rPr>
        <w:t>Direcţiei generale educaţie, tineret şi sport a Consiliului municipal Chişinău</w:t>
      </w:r>
    </w:p>
    <w:p w:rsidR="00CA6C97" w:rsidRPr="00CA6C97" w:rsidRDefault="00CA6C97" w:rsidP="00CA6C97">
      <w:pPr>
        <w:tabs>
          <w:tab w:val="left" w:pos="14742"/>
        </w:tabs>
        <w:spacing w:after="0"/>
        <w:ind w:right="-739"/>
        <w:jc w:val="center"/>
        <w:rPr>
          <w:rFonts w:ascii="Times New Roman" w:hAnsi="Times New Roman" w:cs="Times New Roman"/>
          <w:b/>
          <w:sz w:val="24"/>
          <w:szCs w:val="24"/>
          <w:lang w:val="ro-MO"/>
        </w:rPr>
      </w:pPr>
      <w:r w:rsidRPr="00CA6C97">
        <w:rPr>
          <w:rFonts w:ascii="Times New Roman" w:hAnsi="Times New Roman" w:cs="Times New Roman"/>
          <w:b/>
          <w:sz w:val="24"/>
          <w:szCs w:val="24"/>
          <w:lang w:val="ro-MO"/>
        </w:rPr>
        <w:t>în perioada 14-18.02.2022</w:t>
      </w:r>
    </w:p>
    <w:p w:rsidR="00CA6C97" w:rsidRPr="00CA6C97" w:rsidRDefault="00CA6C97" w:rsidP="00CA6C97">
      <w:pPr>
        <w:pStyle w:val="Listparagraf"/>
        <w:ind w:left="-567"/>
        <w:jc w:val="both"/>
        <w:rPr>
          <w:rFonts w:cs="Times New Roman"/>
          <w:sz w:val="24"/>
          <w:szCs w:val="24"/>
          <w:lang w:val="ro-MO"/>
        </w:rPr>
      </w:pPr>
    </w:p>
    <w:p w:rsidR="00CA6C97" w:rsidRPr="00CA6C97" w:rsidRDefault="00CA6C97" w:rsidP="00CA6C97">
      <w:pPr>
        <w:pStyle w:val="Listparagraf"/>
        <w:ind w:left="-567"/>
        <w:jc w:val="both"/>
        <w:rPr>
          <w:rFonts w:cs="Times New Roman"/>
          <w:sz w:val="24"/>
          <w:szCs w:val="24"/>
          <w:lang w:val="ro-MO"/>
        </w:rPr>
      </w:pPr>
      <w:r w:rsidRPr="00CA6C97">
        <w:rPr>
          <w:rFonts w:cs="Times New Roman"/>
          <w:sz w:val="24"/>
          <w:szCs w:val="24"/>
          <w:lang w:val="ro-MO"/>
        </w:rPr>
        <w:t>În săptămâna de referinţă s-a atestat următoarea situaţie:</w:t>
      </w:r>
    </w:p>
    <w:p w:rsidR="00CA6C97" w:rsidRPr="00CA6C97" w:rsidRDefault="00CA6C97" w:rsidP="00CA6C97">
      <w:pPr>
        <w:pStyle w:val="Listparagraf"/>
        <w:spacing w:after="0"/>
        <w:ind w:left="0" w:firstLine="709"/>
        <w:jc w:val="both"/>
        <w:rPr>
          <w:rFonts w:eastAsia="Times New Roman" w:cs="Times New Roman"/>
          <w:b/>
          <w:sz w:val="24"/>
          <w:szCs w:val="24"/>
          <w:lang w:val="ro-MO" w:eastAsia="ru-RU"/>
        </w:rPr>
      </w:pPr>
      <w:r w:rsidRPr="00CA6C97">
        <w:rPr>
          <w:rFonts w:cs="Times New Roman"/>
          <w:b/>
          <w:bCs/>
          <w:sz w:val="24"/>
          <w:szCs w:val="24"/>
          <w:lang w:val="ro-MO"/>
        </w:rPr>
        <w:t>I</w:t>
      </w:r>
      <w:r w:rsidRPr="00CA6C97">
        <w:rPr>
          <w:rFonts w:cs="Times New Roman"/>
          <w:bCs/>
          <w:sz w:val="24"/>
          <w:szCs w:val="24"/>
          <w:lang w:val="ro-MO"/>
        </w:rPr>
        <w:t xml:space="preserve">. </w:t>
      </w:r>
      <w:r w:rsidRPr="00CA6C97">
        <w:rPr>
          <w:rFonts w:cs="Times New Roman"/>
          <w:b/>
          <w:sz w:val="24"/>
          <w:szCs w:val="24"/>
          <w:lang w:val="ro-MO"/>
        </w:rPr>
        <w:t>Organizarea procesului educaţional</w:t>
      </w:r>
      <w:r w:rsidRPr="00CA6C97">
        <w:rPr>
          <w:rFonts w:eastAsia="Times New Roman" w:cs="Times New Roman"/>
          <w:b/>
          <w:sz w:val="24"/>
          <w:szCs w:val="24"/>
          <w:lang w:val="ro-MO" w:eastAsia="ru-RU"/>
        </w:rPr>
        <w:t xml:space="preserve"> </w:t>
      </w:r>
      <w:r w:rsidRPr="00CA6C97">
        <w:rPr>
          <w:rFonts w:eastAsia="Times New Roman" w:cs="Times New Roman"/>
          <w:b/>
          <w:sz w:val="24"/>
          <w:szCs w:val="24"/>
          <w:bdr w:val="none" w:sz="0" w:space="0" w:color="auto" w:frame="1"/>
          <w:lang w:val="ro-MO" w:eastAsia="ru-RU"/>
        </w:rPr>
        <w:t>în învățământul primar, gimnazial, liceal</w:t>
      </w:r>
      <w:r w:rsidRPr="00CA6C97">
        <w:rPr>
          <w:rFonts w:eastAsia="Times New Roman" w:cs="Times New Roman"/>
          <w:b/>
          <w:sz w:val="24"/>
          <w:szCs w:val="24"/>
          <w:lang w:val="ro-MO" w:eastAsia="ru-RU"/>
        </w:rPr>
        <w:t xml:space="preserve"> cu prezența fizică a elevilor la ore</w:t>
      </w:r>
    </w:p>
    <w:p w:rsidR="00CA6C97" w:rsidRPr="00840B84" w:rsidRDefault="00CA6C97" w:rsidP="00CA6C97">
      <w:pPr>
        <w:pStyle w:val="NormalWeb"/>
        <w:shd w:val="clear" w:color="auto" w:fill="FFFFFF"/>
        <w:spacing w:before="0" w:beforeAutospacing="0" w:after="0" w:afterAutospacing="0"/>
        <w:jc w:val="both"/>
        <w:rPr>
          <w:i/>
          <w:spacing w:val="7"/>
          <w:lang w:val="ro-MO"/>
        </w:rPr>
      </w:pPr>
      <w:r w:rsidRPr="00CA6C97">
        <w:rPr>
          <w:spacing w:val="7"/>
          <w:lang w:val="ro-MO"/>
        </w:rPr>
        <w:tab/>
      </w:r>
      <w:r w:rsidRPr="00840B84">
        <w:rPr>
          <w:spacing w:val="7"/>
          <w:lang w:val="ro-MO"/>
        </w:rPr>
        <w:t>Procesul educațional continue cu prezența fizică a elevilor și cadrelor didactice în  138 instituții de învățământ (</w:t>
      </w:r>
      <w:r w:rsidRPr="00840B84">
        <w:rPr>
          <w:i/>
          <w:spacing w:val="7"/>
          <w:lang w:val="ro-MO"/>
        </w:rPr>
        <w:t>din numărul total de 150 instituții publice și private de învățământ primar și secundar, ciclul I și II)</w:t>
      </w:r>
      <w:r w:rsidRPr="00840B84">
        <w:rPr>
          <w:spacing w:val="7"/>
          <w:lang w:val="ro-MO"/>
        </w:rPr>
        <w:t xml:space="preserve"> și 12 de instituții de învățământ în format mixt – </w:t>
      </w:r>
      <w:r w:rsidRPr="00840B84">
        <w:rPr>
          <w:lang w:val="ro-MO"/>
        </w:rPr>
        <w:t xml:space="preserve">(Învățare mixtă, prin combinarea 2-3 modele), </w:t>
      </w:r>
      <w:r w:rsidRPr="00840B84">
        <w:rPr>
          <w:spacing w:val="7"/>
          <w:lang w:val="ro-MO"/>
        </w:rPr>
        <w:t>cu prezența fizică și online (</w:t>
      </w:r>
      <w:r w:rsidRPr="00840B84">
        <w:rPr>
          <w:i/>
          <w:spacing w:val="7"/>
          <w:lang w:val="ro-MO"/>
        </w:rPr>
        <w:t xml:space="preserve">conform </w:t>
      </w:r>
      <w:proofErr w:type="spellStart"/>
      <w:r w:rsidRPr="00840B84">
        <w:rPr>
          <w:i/>
          <w:spacing w:val="7"/>
          <w:lang w:val="ro-MO"/>
        </w:rPr>
        <w:t>prevederilore</w:t>
      </w:r>
      <w:proofErr w:type="spellEnd"/>
      <w:r w:rsidRPr="00840B84">
        <w:rPr>
          <w:i/>
          <w:spacing w:val="7"/>
          <w:lang w:val="ro-MO"/>
        </w:rPr>
        <w:t xml:space="preserve"> Instrucțiunii privind măsurile de organizare a activității instituțiilor de învățământ primar, gimnazial și liceal pentru anul de învățământ 2021-2022, în condiții de siguranță epidemiologică pentru prevenirea îmbolnăvirii cu virusul SARS-Cov-2, aprobată prin Hotărârea nr. 60 din 23 august 2021 a Comisiei Naționale Extraordinare de Sănătate Publică. </w:t>
      </w:r>
    </w:p>
    <w:p w:rsidR="00CA6C97" w:rsidRPr="00840B84" w:rsidRDefault="00CA6C97" w:rsidP="00CA6C97">
      <w:pPr>
        <w:pStyle w:val="NormalWeb"/>
        <w:shd w:val="clear" w:color="auto" w:fill="FFFFFF"/>
        <w:spacing w:before="0" w:beforeAutospacing="0" w:after="0" w:afterAutospacing="0"/>
        <w:jc w:val="both"/>
        <w:rPr>
          <w:lang w:val="ro-MO"/>
        </w:rPr>
      </w:pPr>
      <w:r w:rsidRPr="00840B84">
        <w:rPr>
          <w:lang w:val="ro-MO"/>
        </w:rPr>
        <w:t xml:space="preserve">În aceste 12 instituții de învățământ ce aplică modelul VII şi la zi  studiază </w:t>
      </w:r>
      <w:r w:rsidRPr="00840B84">
        <w:rPr>
          <w:bCs/>
          <w:lang w:val="ro-MO"/>
        </w:rPr>
        <w:t xml:space="preserve">online </w:t>
      </w:r>
      <w:r w:rsidRPr="00840B84">
        <w:rPr>
          <w:spacing w:val="7"/>
          <w:lang w:val="ro-MO"/>
        </w:rPr>
        <w:t>1968 elevi din 90 de clase, inclusiv:</w:t>
      </w:r>
      <w:r w:rsidRPr="00840B84">
        <w:rPr>
          <w:lang w:val="ro-MO"/>
        </w:rPr>
        <w:t>.</w:t>
      </w:r>
    </w:p>
    <w:p w:rsidR="00CA6C97" w:rsidRPr="00CA6C97" w:rsidRDefault="00CA6C97" w:rsidP="00CA6C97">
      <w:pPr>
        <w:spacing w:after="0" w:line="240" w:lineRule="auto"/>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Ciclul primar -93 elevi;</w:t>
      </w:r>
    </w:p>
    <w:p w:rsidR="00CA6C97" w:rsidRPr="00CA6C97" w:rsidRDefault="00CA6C97" w:rsidP="00CA6C97">
      <w:pPr>
        <w:tabs>
          <w:tab w:val="center" w:pos="4677"/>
          <w:tab w:val="left" w:pos="5359"/>
        </w:tabs>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Ciclul gimnazial - 1546 elevi;</w:t>
      </w:r>
      <w:r w:rsidRPr="00CA6C97">
        <w:rPr>
          <w:rFonts w:ascii="Times New Roman" w:hAnsi="Times New Roman" w:cs="Times New Roman"/>
          <w:sz w:val="24"/>
          <w:szCs w:val="24"/>
          <w:lang w:val="ro-MO"/>
        </w:rPr>
        <w:tab/>
      </w:r>
      <w:r w:rsidRPr="00CA6C97">
        <w:rPr>
          <w:rFonts w:ascii="Times New Roman" w:hAnsi="Times New Roman" w:cs="Times New Roman"/>
          <w:sz w:val="24"/>
          <w:szCs w:val="24"/>
          <w:lang w:val="ro-MO"/>
        </w:rPr>
        <w:tab/>
      </w:r>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Ciclul liceal - 329 elevi.</w:t>
      </w:r>
    </w:p>
    <w:p w:rsidR="00CA6C97" w:rsidRPr="00CA6C97" w:rsidRDefault="00CA6C97" w:rsidP="00CA6C97">
      <w:pPr>
        <w:spacing w:after="0"/>
        <w:jc w:val="both"/>
        <w:rPr>
          <w:rFonts w:ascii="Times New Roman" w:hAnsi="Times New Roman" w:cs="Times New Roman"/>
          <w:spacing w:val="7"/>
          <w:sz w:val="24"/>
          <w:szCs w:val="24"/>
          <w:lang w:val="ro-MO"/>
        </w:rPr>
      </w:pPr>
      <w:r w:rsidRPr="00CA6C97">
        <w:rPr>
          <w:rFonts w:ascii="Times New Roman" w:hAnsi="Times New Roman" w:cs="Times New Roman"/>
          <w:b/>
          <w:sz w:val="24"/>
          <w:szCs w:val="24"/>
          <w:lang w:val="ro-MO"/>
        </w:rPr>
        <w:tab/>
        <w:t>Notă:</w:t>
      </w:r>
      <w:r w:rsidRPr="00CA6C97">
        <w:rPr>
          <w:rFonts w:ascii="Times New Roman" w:hAnsi="Times New Roman" w:cs="Times New Roman"/>
          <w:sz w:val="24"/>
          <w:szCs w:val="24"/>
          <w:lang w:val="ro-MO"/>
        </w:rPr>
        <w:t xml:space="preserve"> </w:t>
      </w:r>
      <w:r w:rsidRPr="00CA6C97">
        <w:rPr>
          <w:rFonts w:ascii="Times New Roman" w:hAnsi="Times New Roman" w:cs="Times New Roman"/>
          <w:spacing w:val="7"/>
          <w:sz w:val="24"/>
          <w:szCs w:val="24"/>
          <w:lang w:val="ro-MO"/>
        </w:rPr>
        <w:t>numărul de elevi indicat nu poate participa concomitent la procesul educațional, prezenți 100% în sala de clasă, din cauza imposibilității asigurării distanței obligatorii de 1 m între elevi. Concretizăm totuși, că în cele mai multe cazuri, elevii care învață la distanță sunt pe circuit. Astfel, în fiecare clasă, un număr anumit de elevi învață la distanță, conform unui grafic, în ordinea alfabetică, în timp ce ceilalți sunt prezenți în sala de clasă. Fiecare elev, conform graficului, o zi pe lună învață la distanță.</w:t>
      </w:r>
    </w:p>
    <w:p w:rsidR="00CA6C97" w:rsidRPr="0002465E" w:rsidRDefault="00CA6C97" w:rsidP="00CA6C97">
      <w:pPr>
        <w:spacing w:after="0" w:line="240" w:lineRule="auto"/>
        <w:jc w:val="both"/>
        <w:rPr>
          <w:rFonts w:ascii="Times New Roman" w:hAnsi="Times New Roman" w:cs="Times New Roman"/>
          <w:spacing w:val="7"/>
          <w:sz w:val="24"/>
          <w:szCs w:val="24"/>
          <w:lang w:val="ro-MO"/>
        </w:rPr>
      </w:pPr>
      <w:r w:rsidRPr="00CA6C97">
        <w:rPr>
          <w:rFonts w:ascii="Times New Roman" w:hAnsi="Times New Roman" w:cs="Times New Roman"/>
          <w:b/>
          <w:sz w:val="24"/>
          <w:szCs w:val="24"/>
          <w:lang w:val="ro-MO"/>
        </w:rPr>
        <w:tab/>
      </w:r>
      <w:r w:rsidRPr="0002465E">
        <w:rPr>
          <w:rFonts w:ascii="Times New Roman" w:hAnsi="Times New Roman" w:cs="Times New Roman"/>
          <w:sz w:val="24"/>
          <w:szCs w:val="24"/>
          <w:lang w:val="ro-MO"/>
        </w:rPr>
        <w:t xml:space="preserve">Începând cu 10 februarie 2022 </w:t>
      </w:r>
      <w:r w:rsidRPr="0002465E">
        <w:rPr>
          <w:rFonts w:ascii="Times New Roman" w:eastAsia="Times New Roman" w:hAnsi="Times New Roman" w:cs="Times New Roman"/>
          <w:sz w:val="24"/>
          <w:szCs w:val="24"/>
          <w:lang w:val="ro-MO" w:eastAsia="ru-RU"/>
        </w:rPr>
        <w:t>cu prezenţa fizică</w:t>
      </w:r>
      <w:r w:rsidRPr="0002465E">
        <w:rPr>
          <w:rFonts w:ascii="Times New Roman" w:hAnsi="Times New Roman" w:cs="Times New Roman"/>
          <w:sz w:val="24"/>
          <w:szCs w:val="24"/>
          <w:lang w:val="ro-MO"/>
        </w:rPr>
        <w:t xml:space="preserve"> activează şi</w:t>
      </w:r>
      <w:r w:rsidRPr="0002465E">
        <w:rPr>
          <w:rFonts w:ascii="Times New Roman" w:eastAsia="Times New Roman" w:hAnsi="Times New Roman" w:cs="Times New Roman"/>
          <w:sz w:val="24"/>
          <w:szCs w:val="24"/>
          <w:lang w:val="ro-MO" w:eastAsia="ru-RU"/>
        </w:rPr>
        <w:t xml:space="preserve"> instituţiile de învăţământ extraşcolar şi activitatea extraşcolară în cadrul instituţiilor de învăţământ primar şi secundar din municipiu, cu respectarea strictă a normelor de sănătate publică privind prevenirea şi răspândirea  SARS-CoV-2</w:t>
      </w:r>
      <w:r w:rsidRPr="0002465E">
        <w:rPr>
          <w:rFonts w:ascii="Times New Roman" w:hAnsi="Times New Roman" w:cs="Times New Roman"/>
          <w:sz w:val="24"/>
          <w:szCs w:val="24"/>
          <w:lang w:val="ro-MO"/>
        </w:rPr>
        <w:t xml:space="preserve">. În 14 Centre de creație a copiilor în care sunt înscriși în cercuri -14238 copii.  Încadrați în cerc offline – </w:t>
      </w:r>
      <w:r w:rsidRPr="0002465E">
        <w:rPr>
          <w:rFonts w:ascii="Times New Roman" w:eastAsia="Times New Roman" w:hAnsi="Times New Roman" w:cs="Times New Roman"/>
          <w:sz w:val="24"/>
          <w:szCs w:val="24"/>
          <w:lang w:val="ro-MO"/>
        </w:rPr>
        <w:t>12135 elevi</w:t>
      </w:r>
      <w:r w:rsidRPr="0002465E">
        <w:rPr>
          <w:rFonts w:ascii="Times New Roman" w:hAnsi="Times New Roman" w:cs="Times New Roman"/>
          <w:sz w:val="24"/>
          <w:szCs w:val="24"/>
          <w:lang w:val="ro-MO"/>
        </w:rPr>
        <w:t xml:space="preserve"> </w:t>
      </w:r>
      <w:r w:rsidRPr="0002465E">
        <w:rPr>
          <w:rFonts w:ascii="Times New Roman" w:hAnsi="Times New Roman" w:cs="Times New Roman"/>
          <w:i/>
          <w:sz w:val="24"/>
          <w:szCs w:val="24"/>
          <w:lang w:val="ro-MO"/>
        </w:rPr>
        <w:t>(o frecvență mai bună a elevilor la cerc)</w:t>
      </w:r>
      <w:r w:rsidRPr="0002465E">
        <w:rPr>
          <w:rFonts w:ascii="Times New Roman" w:eastAsia="Times New Roman" w:hAnsi="Times New Roman" w:cs="Times New Roman"/>
          <w:sz w:val="24"/>
          <w:szCs w:val="24"/>
          <w:lang w:val="ro-MO"/>
        </w:rPr>
        <w:t xml:space="preserve">, </w:t>
      </w:r>
      <w:r w:rsidRPr="0002465E">
        <w:rPr>
          <w:rFonts w:ascii="Times New Roman" w:hAnsi="Times New Roman" w:cs="Times New Roman"/>
          <w:sz w:val="24"/>
          <w:szCs w:val="24"/>
          <w:lang w:val="ro-MO"/>
        </w:rPr>
        <w:t xml:space="preserve">Încadrați în activități online în afara cercului: concursuri, Festivaluri, competiții, etc. – </w:t>
      </w:r>
      <w:r w:rsidRPr="0002465E">
        <w:rPr>
          <w:rFonts w:ascii="Times New Roman" w:eastAsia="Times New Roman" w:hAnsi="Times New Roman" w:cs="Times New Roman"/>
          <w:sz w:val="24"/>
          <w:szCs w:val="24"/>
          <w:lang w:val="ro-MO"/>
        </w:rPr>
        <w:t xml:space="preserve">1214 elevi </w:t>
      </w:r>
      <w:r w:rsidRPr="0002465E">
        <w:rPr>
          <w:rFonts w:ascii="Times New Roman" w:hAnsi="Times New Roman" w:cs="Times New Roman"/>
          <w:sz w:val="24"/>
          <w:szCs w:val="24"/>
          <w:lang w:val="ro-MO"/>
        </w:rPr>
        <w:t xml:space="preserve">şi </w:t>
      </w:r>
      <w:r w:rsidRPr="0002465E">
        <w:rPr>
          <w:rFonts w:ascii="Times New Roman" w:eastAsia="Calibri" w:hAnsi="Times New Roman" w:cs="Times New Roman"/>
          <w:sz w:val="24"/>
          <w:szCs w:val="24"/>
          <w:lang w:val="ro-MO"/>
        </w:rPr>
        <w:t>13 şcoli sportive</w:t>
      </w:r>
      <w:r w:rsidRPr="0002465E">
        <w:rPr>
          <w:rFonts w:ascii="Times New Roman" w:hAnsi="Times New Roman" w:cs="Times New Roman"/>
          <w:sz w:val="24"/>
          <w:szCs w:val="24"/>
          <w:lang w:val="ro-MO"/>
        </w:rPr>
        <w:t xml:space="preserve"> (5248 elevi).</w:t>
      </w:r>
    </w:p>
    <w:p w:rsidR="00CA6C97" w:rsidRPr="0002465E" w:rsidRDefault="00CA6C97" w:rsidP="00CA6C97">
      <w:pPr>
        <w:spacing w:after="0" w:line="240" w:lineRule="auto"/>
        <w:ind w:firstLine="708"/>
        <w:jc w:val="both"/>
        <w:rPr>
          <w:rFonts w:ascii="Times New Roman" w:eastAsia="Times New Roman" w:hAnsi="Times New Roman" w:cs="Times New Roman"/>
          <w:color w:val="000000"/>
          <w:sz w:val="24"/>
          <w:szCs w:val="24"/>
          <w:lang w:val="ro-MO"/>
        </w:rPr>
      </w:pPr>
      <w:r w:rsidRPr="0002465E">
        <w:rPr>
          <w:rFonts w:ascii="Times New Roman" w:hAnsi="Times New Roman" w:cs="Times New Roman"/>
          <w:sz w:val="24"/>
          <w:szCs w:val="24"/>
          <w:lang w:val="ro-MO"/>
        </w:rPr>
        <w:t xml:space="preserve">Pe parcursul a 2 săptămâni DGETS a monitorizat şi  frecvența elevilor la ore. Urmare </w:t>
      </w:r>
      <w:r w:rsidRPr="0002465E">
        <w:rPr>
          <w:rFonts w:ascii="Times New Roman" w:eastAsia="Times New Roman" w:hAnsi="Times New Roman" w:cs="Times New Roman"/>
          <w:color w:val="000000"/>
          <w:sz w:val="24"/>
          <w:szCs w:val="24"/>
          <w:lang w:val="ro-MO"/>
        </w:rPr>
        <w:t>analizei datelor parvenite din instituțiile de învățământ publice şi private din subordine s-a constatat că</w:t>
      </w:r>
      <w:r w:rsidRPr="0002465E">
        <w:rPr>
          <w:rFonts w:ascii="Times New Roman" w:eastAsia="Times New Roman" w:hAnsi="Times New Roman" w:cs="Times New Roman"/>
          <w:sz w:val="24"/>
          <w:szCs w:val="24"/>
          <w:lang w:val="ro-MO"/>
        </w:rPr>
        <w:t xml:space="preserve"> din cei 96406 </w:t>
      </w:r>
      <w:r w:rsidRPr="0002465E">
        <w:rPr>
          <w:rFonts w:ascii="Times New Roman" w:eastAsia="Times New Roman" w:hAnsi="Times New Roman" w:cs="Times New Roman"/>
          <w:color w:val="000000"/>
          <w:sz w:val="24"/>
          <w:szCs w:val="24"/>
          <w:lang w:val="ro-MO"/>
        </w:rPr>
        <w:t xml:space="preserve">elevi școlarizați la zi </w:t>
      </w:r>
      <w:r w:rsidRPr="0002465E">
        <w:rPr>
          <w:rFonts w:ascii="Times New Roman" w:eastAsia="Times New Roman" w:hAnsi="Times New Roman" w:cs="Times New Roman"/>
          <w:sz w:val="24"/>
          <w:szCs w:val="24"/>
          <w:lang w:val="ro-MO"/>
        </w:rPr>
        <w:t xml:space="preserve">din municipiul Chișinău </w:t>
      </w:r>
      <w:r w:rsidRPr="0002465E">
        <w:rPr>
          <w:rFonts w:ascii="Times New Roman" w:eastAsia="Times New Roman" w:hAnsi="Times New Roman" w:cs="Times New Roman"/>
          <w:i/>
          <w:sz w:val="24"/>
          <w:szCs w:val="24"/>
          <w:lang w:val="ro-MO"/>
        </w:rPr>
        <w:t>(</w:t>
      </w:r>
      <w:r w:rsidRPr="0002465E">
        <w:rPr>
          <w:rFonts w:ascii="Times New Roman" w:hAnsi="Times New Roman" w:cs="Times New Roman"/>
          <w:i/>
          <w:sz w:val="24"/>
          <w:szCs w:val="24"/>
          <w:lang w:val="ro-MO"/>
        </w:rPr>
        <w:t>clasele I - IV – 39879 elevi;</w:t>
      </w:r>
      <w:r w:rsidRPr="0002465E">
        <w:rPr>
          <w:rFonts w:ascii="Times New Roman" w:hAnsi="Times New Roman" w:cs="Times New Roman"/>
          <w:i/>
          <w:color w:val="FF0000"/>
          <w:sz w:val="24"/>
          <w:szCs w:val="24"/>
          <w:lang w:val="ro-MO"/>
        </w:rPr>
        <w:t xml:space="preserve"> </w:t>
      </w:r>
      <w:r w:rsidRPr="0002465E">
        <w:rPr>
          <w:rFonts w:ascii="Times New Roman" w:hAnsi="Times New Roman" w:cs="Times New Roman"/>
          <w:i/>
          <w:sz w:val="24"/>
          <w:szCs w:val="24"/>
          <w:lang w:val="ro-MO"/>
        </w:rPr>
        <w:t>V - IX – 42460 elevi; X - XII – 14027 elevi),</w:t>
      </w:r>
      <w:r w:rsidRPr="0002465E">
        <w:rPr>
          <w:rFonts w:ascii="Times New Roman" w:hAnsi="Times New Roman" w:cs="Times New Roman"/>
          <w:sz w:val="24"/>
          <w:szCs w:val="24"/>
          <w:lang w:val="ro-MO"/>
        </w:rPr>
        <w:t xml:space="preserve"> la data de 14.02.22,  </w:t>
      </w:r>
      <w:r w:rsidRPr="0002465E">
        <w:rPr>
          <w:rFonts w:ascii="Times New Roman" w:eastAsia="Times New Roman" w:hAnsi="Times New Roman" w:cs="Times New Roman"/>
          <w:sz w:val="24"/>
          <w:szCs w:val="24"/>
          <w:lang w:val="ro-MO"/>
        </w:rPr>
        <w:t xml:space="preserve">frecvența elevilor la ore a fost de 93,77% </w:t>
      </w:r>
      <w:r w:rsidRPr="0002465E">
        <w:rPr>
          <w:rFonts w:ascii="Times New Roman" w:eastAsia="Times New Roman" w:hAnsi="Times New Roman" w:cs="Times New Roman"/>
          <w:i/>
          <w:sz w:val="24"/>
          <w:szCs w:val="24"/>
          <w:lang w:val="ro-MO"/>
        </w:rPr>
        <w:t>(săptămâna precedentă -  93,64%),</w:t>
      </w:r>
      <w:r w:rsidRPr="0002465E">
        <w:rPr>
          <w:rFonts w:ascii="Times New Roman" w:eastAsia="Times New Roman" w:hAnsi="Times New Roman" w:cs="Times New Roman"/>
          <w:sz w:val="24"/>
          <w:szCs w:val="24"/>
          <w:lang w:val="ro-MO"/>
        </w:rPr>
        <w:t xml:space="preserve">  Au absentat 6010 elevi, </w:t>
      </w:r>
      <w:r w:rsidRPr="0002465E">
        <w:rPr>
          <w:rFonts w:ascii="Times New Roman" w:eastAsia="Times New Roman" w:hAnsi="Times New Roman" w:cs="Times New Roman"/>
          <w:i/>
          <w:sz w:val="24"/>
          <w:szCs w:val="24"/>
          <w:lang w:val="ro-MO"/>
        </w:rPr>
        <w:t>cu 133 elevi mai puţini, comparativ cu săptămâna precedentă)</w:t>
      </w:r>
      <w:r w:rsidRPr="0002465E">
        <w:rPr>
          <w:rFonts w:ascii="Times New Roman" w:eastAsia="Times New Roman" w:hAnsi="Times New Roman" w:cs="Times New Roman"/>
          <w:sz w:val="24"/>
          <w:szCs w:val="24"/>
          <w:lang w:val="ro-MO"/>
        </w:rPr>
        <w:t xml:space="preserve"> ceea ce constituție 6,23 % din motivele: de boală – 2273 elevi </w:t>
      </w:r>
      <w:r w:rsidRPr="0002465E">
        <w:rPr>
          <w:rFonts w:ascii="Times New Roman" w:eastAsia="Times New Roman" w:hAnsi="Times New Roman" w:cs="Times New Roman"/>
          <w:i/>
          <w:sz w:val="24"/>
          <w:szCs w:val="24"/>
          <w:lang w:val="ro-MO"/>
        </w:rPr>
        <w:t>(</w:t>
      </w:r>
      <w:r w:rsidRPr="0002465E">
        <w:rPr>
          <w:rFonts w:ascii="Times New Roman" w:hAnsi="Times New Roman" w:cs="Times New Roman"/>
          <w:bCs/>
          <w:i/>
          <w:color w:val="000000"/>
          <w:sz w:val="24"/>
          <w:szCs w:val="24"/>
          <w:lang w:val="ro-MO" w:eastAsia="ru-RU"/>
        </w:rPr>
        <w:t>2,36 %)</w:t>
      </w:r>
      <w:r w:rsidRPr="0002465E">
        <w:rPr>
          <w:rFonts w:ascii="Times New Roman" w:eastAsia="Times New Roman" w:hAnsi="Times New Roman" w:cs="Times New Roman"/>
          <w:i/>
          <w:sz w:val="24"/>
          <w:szCs w:val="24"/>
          <w:lang w:val="ro-MO"/>
        </w:rPr>
        <w:t>;</w:t>
      </w:r>
      <w:r w:rsidRPr="0002465E">
        <w:rPr>
          <w:rFonts w:ascii="Times New Roman" w:eastAsia="Times New Roman" w:hAnsi="Times New Roman" w:cs="Times New Roman"/>
          <w:sz w:val="24"/>
          <w:szCs w:val="24"/>
          <w:lang w:val="ro-MO"/>
        </w:rPr>
        <w:t xml:space="preserve"> motivat – 3020 (3,13%), nemotivat – 540 elevi (0,56%. Important: </w:t>
      </w:r>
      <w:r w:rsidRPr="0002465E">
        <w:rPr>
          <w:rFonts w:ascii="Times New Roman" w:eastAsia="Times New Roman" w:hAnsi="Times New Roman" w:cs="Times New Roman"/>
          <w:color w:val="000000"/>
          <w:sz w:val="24"/>
          <w:szCs w:val="24"/>
          <w:lang w:val="ro-MO"/>
        </w:rPr>
        <w:t>nu avem nici o instituție închisă în autoizolare.</w:t>
      </w:r>
    </w:p>
    <w:p w:rsidR="00CA6C97" w:rsidRPr="00CA6C97" w:rsidRDefault="00CA6C97" w:rsidP="00CA6C97">
      <w:pPr>
        <w:spacing w:after="0" w:line="240" w:lineRule="auto"/>
        <w:ind w:firstLine="708"/>
        <w:jc w:val="both"/>
        <w:rPr>
          <w:rFonts w:ascii="Times New Roman" w:eastAsia="Times New Roman" w:hAnsi="Times New Roman" w:cs="Times New Roman"/>
          <w:b/>
          <w:color w:val="000000"/>
          <w:sz w:val="24"/>
          <w:szCs w:val="24"/>
          <w:lang w:val="ro-MO"/>
        </w:rPr>
      </w:pPr>
    </w:p>
    <w:p w:rsidR="00CA6C97" w:rsidRPr="00CA6C97" w:rsidRDefault="00CA6C97" w:rsidP="00CA6C97">
      <w:pPr>
        <w:spacing w:after="0" w:line="240" w:lineRule="auto"/>
        <w:jc w:val="both"/>
        <w:rPr>
          <w:rFonts w:ascii="Times New Roman" w:hAnsi="Times New Roman" w:cs="Times New Roman"/>
          <w:b/>
          <w:bCs/>
          <w:sz w:val="24"/>
          <w:szCs w:val="24"/>
          <w:lang w:val="ro-MO"/>
        </w:rPr>
      </w:pPr>
      <w:r w:rsidRPr="00CA6C97">
        <w:rPr>
          <w:rFonts w:ascii="Times New Roman" w:hAnsi="Times New Roman" w:cs="Times New Roman"/>
          <w:b/>
          <w:sz w:val="24"/>
          <w:szCs w:val="24"/>
          <w:lang w:val="ro-MO"/>
        </w:rPr>
        <w:t xml:space="preserve">II. Evoluția situației </w:t>
      </w:r>
      <w:r w:rsidRPr="00CA6C97">
        <w:rPr>
          <w:rFonts w:ascii="Times New Roman" w:eastAsia="Times New Roman" w:hAnsi="Times New Roman" w:cs="Times New Roman"/>
          <w:b/>
          <w:sz w:val="24"/>
          <w:szCs w:val="24"/>
          <w:lang w:val="ro-MO" w:eastAsia="ru-RU"/>
        </w:rPr>
        <w:t>epidemiologice pentru prevenirea îmbolnăvirilor cu virusul SARS-CoV-2</w:t>
      </w:r>
      <w:r w:rsidRPr="00CA6C97">
        <w:rPr>
          <w:rFonts w:ascii="Times New Roman" w:hAnsi="Times New Roman" w:cs="Times New Roman"/>
          <w:b/>
          <w:bCs/>
          <w:sz w:val="24"/>
          <w:szCs w:val="24"/>
          <w:lang w:val="ro-MO"/>
        </w:rPr>
        <w:t xml:space="preserve"> </w:t>
      </w:r>
    </w:p>
    <w:p w:rsidR="00CA6C97" w:rsidRPr="00CA6C97" w:rsidRDefault="00CA6C97" w:rsidP="00CA6C97">
      <w:pPr>
        <w:spacing w:after="0" w:line="240" w:lineRule="auto"/>
        <w:jc w:val="both"/>
        <w:rPr>
          <w:rFonts w:ascii="Times New Roman" w:hAnsi="Times New Roman" w:cs="Times New Roman"/>
          <w:b/>
          <w:sz w:val="24"/>
          <w:szCs w:val="24"/>
          <w:lang w:val="ro-MO"/>
        </w:rPr>
      </w:pPr>
      <w:r w:rsidRPr="00CA6C97">
        <w:rPr>
          <w:rFonts w:ascii="Times New Roman" w:hAnsi="Times New Roman" w:cs="Times New Roman"/>
          <w:b/>
          <w:sz w:val="24"/>
          <w:szCs w:val="24"/>
          <w:lang w:val="ro-MO"/>
        </w:rPr>
        <w:t>Situaţia la 17.02.2022</w:t>
      </w:r>
    </w:p>
    <w:p w:rsidR="00CA6C97" w:rsidRPr="00CA6C97" w:rsidRDefault="00CA6C97" w:rsidP="00CA6C97">
      <w:pPr>
        <w:spacing w:after="0" w:line="240" w:lineRule="auto"/>
        <w:jc w:val="both"/>
        <w:rPr>
          <w:rFonts w:ascii="Times New Roman" w:hAnsi="Times New Roman" w:cs="Times New Roman"/>
          <w:b/>
          <w:bCs/>
          <w:sz w:val="24"/>
          <w:szCs w:val="24"/>
          <w:lang w:val="ro-MO"/>
        </w:rPr>
      </w:pPr>
      <w:r w:rsidRPr="00CA6C97">
        <w:rPr>
          <w:rFonts w:ascii="Times New Roman" w:hAnsi="Times New Roman" w:cs="Times New Roman"/>
          <w:b/>
          <w:sz w:val="24"/>
          <w:szCs w:val="24"/>
          <w:lang w:val="ro-MO"/>
        </w:rPr>
        <w:t>a) instituții de învățământ primar</w:t>
      </w:r>
      <w:r w:rsidRPr="00CA6C97">
        <w:rPr>
          <w:rFonts w:ascii="Times New Roman" w:hAnsi="Times New Roman" w:cs="Times New Roman"/>
          <w:b/>
          <w:sz w:val="24"/>
          <w:szCs w:val="24"/>
          <w:lang w:val="ro-MO" w:eastAsia="ro-RO"/>
        </w:rPr>
        <w:t xml:space="preserve"> și secundar,</w:t>
      </w:r>
      <w:r w:rsidRPr="00CA6C97">
        <w:rPr>
          <w:rFonts w:ascii="Times New Roman" w:hAnsi="Times New Roman" w:cs="Times New Roman"/>
          <w:b/>
          <w:sz w:val="24"/>
          <w:szCs w:val="24"/>
          <w:lang w:val="ro-MO"/>
        </w:rPr>
        <w:t xml:space="preserve"> ciclul I și II</w:t>
      </w:r>
    </w:p>
    <w:p w:rsidR="00CA6C97" w:rsidRPr="0002465E" w:rsidRDefault="00CA6C97" w:rsidP="00CA6C97">
      <w:pPr>
        <w:pStyle w:val="Listparagraf"/>
        <w:spacing w:after="0"/>
        <w:ind w:left="0"/>
        <w:jc w:val="both"/>
        <w:rPr>
          <w:rFonts w:eastAsia="Times New Roman" w:cs="Times New Roman"/>
          <w:sz w:val="24"/>
          <w:szCs w:val="24"/>
          <w:lang w:val="ro-MO"/>
        </w:rPr>
      </w:pPr>
      <w:r w:rsidRPr="00CA6C97">
        <w:rPr>
          <w:rFonts w:eastAsia="Times New Roman" w:cs="Times New Roman"/>
          <w:bCs/>
          <w:sz w:val="24"/>
          <w:szCs w:val="24"/>
          <w:lang w:val="ro-MO"/>
        </w:rPr>
        <w:t>În rezultatul analizei datelor parvenite din instituțiile de învățământ din subordine, s-a constatat că în total</w:t>
      </w:r>
      <w:r w:rsidRPr="00CA6C97">
        <w:rPr>
          <w:rFonts w:eastAsia="Times New Roman" w:cs="Times New Roman"/>
          <w:sz w:val="24"/>
          <w:szCs w:val="24"/>
          <w:lang w:val="ro-MO"/>
        </w:rPr>
        <w:t xml:space="preserve"> elevi confirmați pozitiv (inclusiv cazurile noi  din ultima săptămână) </w:t>
      </w:r>
      <w:r w:rsidRPr="0002465E">
        <w:rPr>
          <w:rFonts w:eastAsia="Times New Roman" w:cs="Times New Roman"/>
          <w:sz w:val="24"/>
          <w:szCs w:val="24"/>
          <w:lang w:val="ro-MO"/>
        </w:rPr>
        <w:t xml:space="preserve">sunt </w:t>
      </w:r>
      <w:r w:rsidRPr="0002465E">
        <w:rPr>
          <w:rFonts w:eastAsia="Times New Roman" w:cs="Times New Roman"/>
          <w:bCs/>
          <w:sz w:val="24"/>
          <w:szCs w:val="24"/>
          <w:lang w:val="ro-MO"/>
        </w:rPr>
        <w:t>849 elevi</w:t>
      </w:r>
      <w:r w:rsidRPr="00CA6C97">
        <w:rPr>
          <w:rFonts w:eastAsia="Times New Roman" w:cs="Times New Roman"/>
          <w:sz w:val="24"/>
          <w:szCs w:val="24"/>
          <w:lang w:val="ro-MO"/>
        </w:rPr>
        <w:t xml:space="preserve"> (cu 135 </w:t>
      </w:r>
      <w:r w:rsidRPr="0002465E">
        <w:rPr>
          <w:rFonts w:eastAsia="Times New Roman" w:cs="Times New Roman"/>
          <w:sz w:val="24"/>
          <w:szCs w:val="24"/>
          <w:lang w:val="ro-MO"/>
        </w:rPr>
        <w:t xml:space="preserve">elevi mai mulţi în comparație cu săptămâna precedentă). În autoizolare sunt </w:t>
      </w:r>
      <w:r w:rsidRPr="0002465E">
        <w:rPr>
          <w:rFonts w:eastAsia="Times New Roman" w:cs="Times New Roman"/>
          <w:bCs/>
          <w:sz w:val="24"/>
          <w:szCs w:val="24"/>
          <w:lang w:val="ro-MO"/>
        </w:rPr>
        <w:t>3757 elevi</w:t>
      </w:r>
      <w:r w:rsidRPr="0002465E">
        <w:rPr>
          <w:rFonts w:eastAsia="Times New Roman" w:cs="Times New Roman"/>
          <w:sz w:val="24"/>
          <w:szCs w:val="24"/>
          <w:lang w:val="ro-MO"/>
        </w:rPr>
        <w:t xml:space="preserve">. Cadre didactice confirmate pozitiv (inclusiv cazurile noi din ultima săptămână) sunt </w:t>
      </w:r>
      <w:r w:rsidRPr="0002465E">
        <w:rPr>
          <w:rFonts w:eastAsia="Times New Roman" w:cs="Times New Roman"/>
          <w:bCs/>
          <w:sz w:val="24"/>
          <w:szCs w:val="24"/>
          <w:lang w:val="ro-MO"/>
        </w:rPr>
        <w:t>150 cadre didactice</w:t>
      </w:r>
      <w:r w:rsidRPr="0002465E">
        <w:rPr>
          <w:rFonts w:eastAsia="Times New Roman" w:cs="Times New Roman"/>
          <w:sz w:val="24"/>
          <w:szCs w:val="24"/>
          <w:lang w:val="ro-MO"/>
        </w:rPr>
        <w:t xml:space="preserve"> (cu 33 mai multe). În autoizolare sunt </w:t>
      </w:r>
      <w:r w:rsidRPr="0002465E">
        <w:rPr>
          <w:rFonts w:eastAsia="Times New Roman" w:cs="Times New Roman"/>
          <w:bCs/>
          <w:sz w:val="24"/>
          <w:szCs w:val="24"/>
          <w:lang w:val="ro-MO"/>
        </w:rPr>
        <w:t>22</w:t>
      </w:r>
      <w:r w:rsidRPr="0002465E">
        <w:rPr>
          <w:rFonts w:eastAsia="Times New Roman" w:cs="Times New Roman"/>
          <w:sz w:val="24"/>
          <w:szCs w:val="24"/>
          <w:lang w:val="ro-MO"/>
        </w:rPr>
        <w:t xml:space="preserve"> cadre didactice. </w:t>
      </w:r>
    </w:p>
    <w:p w:rsidR="00CA6C97" w:rsidRPr="0002465E" w:rsidRDefault="00CA6C97" w:rsidP="00CA6C97">
      <w:pPr>
        <w:pStyle w:val="Listparagraf"/>
        <w:spacing w:after="0"/>
        <w:ind w:left="0"/>
        <w:jc w:val="both"/>
        <w:rPr>
          <w:rFonts w:eastAsia="Times New Roman" w:cs="Times New Roman"/>
          <w:sz w:val="24"/>
          <w:szCs w:val="24"/>
          <w:lang w:val="ro-MO"/>
        </w:rPr>
      </w:pPr>
      <w:r w:rsidRPr="0002465E">
        <w:rPr>
          <w:rFonts w:eastAsia="Times New Roman" w:cs="Times New Roman"/>
          <w:sz w:val="24"/>
          <w:szCs w:val="24"/>
          <w:lang w:val="ro-MO"/>
        </w:rPr>
        <w:t xml:space="preserve">Din personalul nedidactic și auxiliar confirmaţi pozitiv (inclusiv cazurile noi  din ultima săptămână) sunt </w:t>
      </w:r>
      <w:r w:rsidRPr="0002465E">
        <w:rPr>
          <w:rFonts w:eastAsia="Times New Roman" w:cs="Times New Roman"/>
          <w:bCs/>
          <w:sz w:val="24"/>
          <w:szCs w:val="24"/>
          <w:lang w:val="ro-MO"/>
        </w:rPr>
        <w:t>38 persoane</w:t>
      </w:r>
      <w:r w:rsidRPr="0002465E">
        <w:rPr>
          <w:rFonts w:eastAsia="Times New Roman" w:cs="Times New Roman"/>
          <w:sz w:val="24"/>
          <w:szCs w:val="24"/>
          <w:lang w:val="ro-MO"/>
        </w:rPr>
        <w:t xml:space="preserve"> (cu 8 mai puține) și </w:t>
      </w:r>
      <w:r w:rsidRPr="0002465E">
        <w:rPr>
          <w:rFonts w:eastAsia="Times New Roman" w:cs="Times New Roman"/>
          <w:bCs/>
          <w:sz w:val="24"/>
          <w:szCs w:val="24"/>
          <w:lang w:val="ro-MO"/>
        </w:rPr>
        <w:t>5 persoane</w:t>
      </w:r>
      <w:r w:rsidRPr="0002465E">
        <w:rPr>
          <w:rFonts w:eastAsia="Times New Roman" w:cs="Times New Roman"/>
          <w:sz w:val="24"/>
          <w:szCs w:val="24"/>
          <w:lang w:val="ro-MO"/>
        </w:rPr>
        <w:t xml:space="preserve"> aflată în autoizolare. </w:t>
      </w:r>
    </w:p>
    <w:p w:rsidR="00CA6C97" w:rsidRPr="0002465E" w:rsidRDefault="00CA6C97" w:rsidP="00CA6C97">
      <w:pPr>
        <w:spacing w:after="0" w:line="240" w:lineRule="auto"/>
        <w:jc w:val="both"/>
        <w:rPr>
          <w:rFonts w:ascii="Times New Roman" w:eastAsia="Times New Roman" w:hAnsi="Times New Roman" w:cs="Times New Roman"/>
          <w:sz w:val="24"/>
          <w:szCs w:val="24"/>
          <w:lang w:val="ro-MO"/>
        </w:rPr>
      </w:pPr>
      <w:r w:rsidRPr="0002465E">
        <w:rPr>
          <w:rFonts w:ascii="Times New Roman" w:eastAsia="Times New Roman" w:hAnsi="Times New Roman" w:cs="Times New Roman"/>
          <w:sz w:val="24"/>
          <w:szCs w:val="24"/>
          <w:lang w:val="ro-MO"/>
        </w:rPr>
        <w:lastRenderedPageBreak/>
        <w:t xml:space="preserve">  La moment </w:t>
      </w:r>
      <w:r w:rsidRPr="0002465E">
        <w:rPr>
          <w:rFonts w:ascii="Times New Roman" w:eastAsia="Times New Roman" w:hAnsi="Times New Roman" w:cs="Times New Roman"/>
          <w:bCs/>
          <w:sz w:val="24"/>
          <w:szCs w:val="24"/>
          <w:lang w:val="ro-MO"/>
        </w:rPr>
        <w:t>183 clase</w:t>
      </w:r>
      <w:r w:rsidRPr="0002465E">
        <w:rPr>
          <w:rFonts w:ascii="Times New Roman" w:eastAsia="Times New Roman" w:hAnsi="Times New Roman" w:cs="Times New Roman"/>
          <w:sz w:val="24"/>
          <w:szCs w:val="24"/>
          <w:lang w:val="ro-MO"/>
        </w:rPr>
        <w:t xml:space="preserve"> sunt închise în carantină. Au trecut la studiul online, urmare intrării clasei în carantină – </w:t>
      </w:r>
      <w:r w:rsidRPr="0002465E">
        <w:rPr>
          <w:rFonts w:ascii="Times New Roman" w:eastAsia="Times New Roman" w:hAnsi="Times New Roman" w:cs="Times New Roman"/>
          <w:bCs/>
          <w:sz w:val="24"/>
          <w:szCs w:val="24"/>
          <w:lang w:val="ro-MO"/>
        </w:rPr>
        <w:t xml:space="preserve">4691 elevi </w:t>
      </w:r>
      <w:r w:rsidRPr="0002465E">
        <w:rPr>
          <w:rFonts w:ascii="Times New Roman" w:eastAsia="Times New Roman" w:hAnsi="Times New Roman" w:cs="Times New Roman"/>
          <w:sz w:val="24"/>
          <w:szCs w:val="24"/>
          <w:lang w:val="ro-MO"/>
        </w:rPr>
        <w:t>din 81 de instituții de învățământ</w:t>
      </w:r>
      <w:r w:rsidR="0002465E">
        <w:rPr>
          <w:rFonts w:ascii="Times New Roman" w:eastAsia="Times New Roman" w:hAnsi="Times New Roman" w:cs="Times New Roman"/>
          <w:sz w:val="24"/>
          <w:szCs w:val="24"/>
          <w:lang w:val="ro-MO"/>
        </w:rPr>
        <w:t>.</w:t>
      </w:r>
    </w:p>
    <w:p w:rsidR="00CA6C97" w:rsidRPr="00CA6C97" w:rsidRDefault="00CA6C97" w:rsidP="00CA6C9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o-MO"/>
        </w:rPr>
      </w:pPr>
      <w:r w:rsidRPr="00CA6C97">
        <w:rPr>
          <w:rFonts w:ascii="Times New Roman" w:hAnsi="Times New Roman" w:cs="Times New Roman"/>
          <w:bCs/>
          <w:sz w:val="24"/>
          <w:szCs w:val="24"/>
          <w:lang w:val="ro-MO"/>
        </w:rPr>
        <w:t>Notă: s</w:t>
      </w:r>
      <w:r w:rsidRPr="00CA6C97">
        <w:rPr>
          <w:rFonts w:ascii="Times New Roman" w:eastAsia="Calibri" w:hAnsi="Times New Roman" w:cs="Times New Roman"/>
          <w:bCs/>
          <w:sz w:val="24"/>
          <w:szCs w:val="24"/>
          <w:lang w:val="ro-MO"/>
        </w:rPr>
        <w:t xml:space="preserve">e atestă o </w:t>
      </w:r>
      <w:r w:rsidRPr="00CA6C97">
        <w:rPr>
          <w:rFonts w:ascii="Times New Roman" w:eastAsia="Calibri" w:hAnsi="Times New Roman" w:cs="Times New Roman"/>
          <w:sz w:val="24"/>
          <w:szCs w:val="24"/>
          <w:lang w:val="ro-MO"/>
        </w:rPr>
        <w:t>creștere uşoară</w:t>
      </w:r>
      <w:r w:rsidRPr="00CA6C97">
        <w:rPr>
          <w:rFonts w:ascii="Times New Roman" w:eastAsia="Calibri" w:hAnsi="Times New Roman" w:cs="Times New Roman"/>
          <w:bCs/>
          <w:sz w:val="24"/>
          <w:szCs w:val="24"/>
          <w:lang w:val="ro-MO"/>
        </w:rPr>
        <w:t xml:space="preserve"> a cazurilor de îmbolnăviri printre elevi și </w:t>
      </w:r>
      <w:r w:rsidRPr="00CA6C97">
        <w:rPr>
          <w:rFonts w:ascii="Times New Roman" w:eastAsia="Times New Roman" w:hAnsi="Times New Roman" w:cs="Times New Roman"/>
          <w:bCs/>
          <w:sz w:val="24"/>
          <w:szCs w:val="24"/>
          <w:lang w:val="ro-MO"/>
        </w:rPr>
        <w:t>cadre didactice</w:t>
      </w:r>
      <w:r w:rsidRPr="00CA6C97">
        <w:rPr>
          <w:rFonts w:ascii="Times New Roman" w:eastAsia="Times New Roman" w:hAnsi="Times New Roman" w:cs="Times New Roman"/>
          <w:sz w:val="24"/>
          <w:szCs w:val="24"/>
          <w:lang w:val="ro-MO"/>
        </w:rPr>
        <w:t xml:space="preserve"> </w:t>
      </w:r>
      <w:r w:rsidRPr="00CA6C97">
        <w:rPr>
          <w:rFonts w:ascii="Times New Roman" w:hAnsi="Times New Roman" w:cs="Times New Roman"/>
          <w:sz w:val="24"/>
          <w:szCs w:val="24"/>
          <w:lang w:val="ro-MO"/>
        </w:rPr>
        <w:t xml:space="preserve">din instituțiile de </w:t>
      </w:r>
      <w:r w:rsidRPr="00CA6C97">
        <w:rPr>
          <w:rFonts w:ascii="Times New Roman" w:hAnsi="Times New Roman" w:cs="Times New Roman"/>
          <w:bCs/>
          <w:sz w:val="24"/>
          <w:szCs w:val="24"/>
          <w:lang w:val="ro-MO"/>
        </w:rPr>
        <w:t xml:space="preserve"> învăţământ </w:t>
      </w:r>
      <w:r w:rsidRPr="00CA6C97">
        <w:rPr>
          <w:rFonts w:ascii="Times New Roman" w:hAnsi="Times New Roman" w:cs="Times New Roman"/>
          <w:sz w:val="24"/>
          <w:szCs w:val="24"/>
          <w:lang w:val="ro-MO"/>
        </w:rPr>
        <w:t>primar</w:t>
      </w:r>
      <w:r w:rsidRPr="00CA6C97">
        <w:rPr>
          <w:rFonts w:ascii="Times New Roman" w:hAnsi="Times New Roman" w:cs="Times New Roman"/>
          <w:sz w:val="24"/>
          <w:szCs w:val="24"/>
          <w:lang w:val="ro-MO" w:eastAsia="ro-RO"/>
        </w:rPr>
        <w:t xml:space="preserve"> și secundar,</w:t>
      </w:r>
      <w:r w:rsidRPr="00CA6C97">
        <w:rPr>
          <w:rFonts w:ascii="Times New Roman" w:hAnsi="Times New Roman" w:cs="Times New Roman"/>
          <w:sz w:val="24"/>
          <w:szCs w:val="24"/>
          <w:lang w:val="ro-MO"/>
        </w:rPr>
        <w:t xml:space="preserve"> ciclul I și II</w:t>
      </w:r>
    </w:p>
    <w:p w:rsidR="00CA6C97" w:rsidRPr="00CA6C97" w:rsidRDefault="00CA6C97" w:rsidP="00CA6C97">
      <w:pPr>
        <w:pBdr>
          <w:top w:val="nil"/>
          <w:left w:val="nil"/>
          <w:bottom w:val="nil"/>
          <w:right w:val="nil"/>
          <w:between w:val="nil"/>
        </w:pBdr>
        <w:spacing w:after="0" w:line="240" w:lineRule="auto"/>
        <w:jc w:val="both"/>
        <w:rPr>
          <w:rFonts w:ascii="Times New Roman" w:eastAsia="Calibri" w:hAnsi="Times New Roman" w:cs="Times New Roman"/>
          <w:bCs/>
          <w:sz w:val="24"/>
          <w:szCs w:val="24"/>
          <w:lang w:val="ro-MO"/>
        </w:rPr>
      </w:pPr>
      <w:r w:rsidRPr="00CA6C97">
        <w:rPr>
          <w:rFonts w:ascii="Times New Roman" w:hAnsi="Times New Roman" w:cs="Times New Roman"/>
          <w:sz w:val="24"/>
          <w:szCs w:val="24"/>
          <w:lang w:val="ro-MO"/>
        </w:rPr>
        <w:t>b) instituții de învățământ preşcolar</w:t>
      </w:r>
    </w:p>
    <w:p w:rsidR="00CA6C97" w:rsidRPr="00CA6C97" w:rsidRDefault="00CA6C97" w:rsidP="00CA6C97">
      <w:pPr>
        <w:spacing w:after="0" w:line="240" w:lineRule="auto"/>
        <w:jc w:val="both"/>
        <w:rPr>
          <w:rFonts w:ascii="Times New Roman" w:hAnsi="Times New Roman" w:cs="Times New Roman"/>
          <w:b/>
          <w:bCs/>
          <w:sz w:val="24"/>
          <w:szCs w:val="24"/>
          <w:lang w:val="ro-MO"/>
        </w:rPr>
      </w:pPr>
      <w:r w:rsidRPr="00CA6C97">
        <w:rPr>
          <w:rFonts w:ascii="Times New Roman" w:eastAsia="Calibri" w:hAnsi="Times New Roman" w:cs="Times New Roman"/>
          <w:sz w:val="24"/>
          <w:szCs w:val="24"/>
          <w:lang w:val="ro-MO"/>
        </w:rPr>
        <w:t>În 167 instituții de educaţie timpurie în care activează la zi grupe de vârstă preşcolară</w:t>
      </w:r>
      <w:r w:rsidRPr="00CA6C97">
        <w:rPr>
          <w:rFonts w:ascii="Times New Roman" w:eastAsia="Calibri" w:hAnsi="Times New Roman" w:cs="Times New Roman"/>
          <w:b/>
          <w:bCs/>
          <w:sz w:val="24"/>
          <w:szCs w:val="24"/>
          <w:lang w:val="ro-MO"/>
        </w:rPr>
        <w:t>:</w:t>
      </w:r>
    </w:p>
    <w:p w:rsidR="00CA6C97" w:rsidRPr="00CA6C97" w:rsidRDefault="00CA6C97" w:rsidP="00CA6C97">
      <w:pPr>
        <w:spacing w:after="0" w:line="240" w:lineRule="auto"/>
        <w:jc w:val="both"/>
        <w:rPr>
          <w:rFonts w:ascii="Times New Roman" w:eastAsia="Calibri" w:hAnsi="Times New Roman" w:cs="Times New Roman"/>
          <w:b/>
          <w:bCs/>
          <w:sz w:val="24"/>
          <w:szCs w:val="24"/>
          <w:lang w:val="ro-MO"/>
        </w:rPr>
      </w:pPr>
      <w:r w:rsidRPr="00CA6C97">
        <w:rPr>
          <w:rFonts w:ascii="Times New Roman" w:eastAsia="Calibri" w:hAnsi="Times New Roman" w:cs="Times New Roman"/>
          <w:b/>
          <w:sz w:val="24"/>
          <w:szCs w:val="24"/>
          <w:lang w:val="ro-MO"/>
        </w:rPr>
        <w:t>Copii</w:t>
      </w:r>
    </w:p>
    <w:p w:rsidR="00CA6C97" w:rsidRPr="0002465E" w:rsidRDefault="00CA6C97" w:rsidP="00CA6C97">
      <w:pPr>
        <w:spacing w:after="0" w:line="240" w:lineRule="auto"/>
        <w:contextualSpacing/>
        <w:jc w:val="both"/>
        <w:rPr>
          <w:rFonts w:ascii="Times New Roman" w:eastAsia="Calibri" w:hAnsi="Times New Roman" w:cs="Times New Roman"/>
          <w:i/>
          <w:sz w:val="24"/>
          <w:szCs w:val="24"/>
          <w:lang w:val="ro-MO"/>
        </w:rPr>
      </w:pPr>
      <w:r w:rsidRPr="00CA6C97">
        <w:rPr>
          <w:rFonts w:ascii="Times New Roman" w:eastAsia="Calibri" w:hAnsi="Times New Roman" w:cs="Times New Roman"/>
          <w:sz w:val="24"/>
          <w:szCs w:val="24"/>
          <w:lang w:val="ro-MO"/>
        </w:rPr>
        <w:t xml:space="preserve">- bolnavi – </w:t>
      </w:r>
      <w:r w:rsidRPr="0002465E">
        <w:rPr>
          <w:rFonts w:ascii="Times New Roman" w:eastAsia="Calibri" w:hAnsi="Times New Roman" w:cs="Times New Roman"/>
          <w:sz w:val="24"/>
          <w:szCs w:val="24"/>
          <w:lang w:val="ro-MO"/>
        </w:rPr>
        <w:t>34, inclusiv 19 cazuri noi (cu 3 copii mai puțini</w:t>
      </w:r>
      <w:r w:rsidRPr="0002465E">
        <w:rPr>
          <w:rFonts w:ascii="Times New Roman" w:hAnsi="Times New Roman" w:cs="Times New Roman"/>
          <w:sz w:val="24"/>
          <w:szCs w:val="24"/>
          <w:lang w:val="ro-MO"/>
        </w:rPr>
        <w:t>, comparativ cu</w:t>
      </w:r>
      <w:r w:rsidRPr="0002465E">
        <w:rPr>
          <w:rFonts w:ascii="Times New Roman" w:eastAsia="Calibri" w:hAnsi="Times New Roman" w:cs="Times New Roman"/>
          <w:i/>
          <w:sz w:val="24"/>
          <w:szCs w:val="24"/>
          <w:lang w:val="ro-MO"/>
        </w:rPr>
        <w:t xml:space="preserve"> săptămâna precedentă); </w:t>
      </w:r>
    </w:p>
    <w:p w:rsidR="00CA6C97" w:rsidRPr="0002465E" w:rsidRDefault="00CA6C97" w:rsidP="00CA6C97">
      <w:pPr>
        <w:spacing w:after="0" w:line="240" w:lineRule="auto"/>
        <w:contextualSpacing/>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 xml:space="preserve">  - autoizolare – 561 </w:t>
      </w:r>
      <w:r w:rsidRPr="0002465E">
        <w:rPr>
          <w:rFonts w:ascii="Times New Roman" w:eastAsia="Calibri" w:hAnsi="Times New Roman" w:cs="Times New Roman"/>
          <w:i/>
          <w:sz w:val="24"/>
          <w:szCs w:val="24"/>
          <w:lang w:val="ro-MO"/>
        </w:rPr>
        <w:t>(cu 586 copii mai puțini, comparativ cu săptămâna precedentă</w:t>
      </w:r>
      <w:r w:rsidRPr="0002465E">
        <w:rPr>
          <w:rFonts w:ascii="Times New Roman" w:eastAsia="Calibri" w:hAnsi="Times New Roman" w:cs="Times New Roman"/>
          <w:bCs/>
          <w:i/>
          <w:sz w:val="24"/>
          <w:szCs w:val="24"/>
          <w:lang w:val="ro-MO"/>
        </w:rPr>
        <w:t>)</w:t>
      </w:r>
      <w:r w:rsidRPr="0002465E">
        <w:rPr>
          <w:rFonts w:ascii="Times New Roman" w:eastAsia="Calibri" w:hAnsi="Times New Roman" w:cs="Times New Roman"/>
          <w:i/>
          <w:sz w:val="24"/>
          <w:szCs w:val="24"/>
          <w:lang w:val="ro-MO"/>
        </w:rPr>
        <w:t>;</w:t>
      </w:r>
      <w:r w:rsidRPr="0002465E">
        <w:rPr>
          <w:rFonts w:ascii="Times New Roman" w:eastAsia="Calibri" w:hAnsi="Times New Roman" w:cs="Times New Roman"/>
          <w:sz w:val="24"/>
          <w:szCs w:val="24"/>
          <w:lang w:val="ro-MO"/>
        </w:rPr>
        <w:t xml:space="preserve"> </w:t>
      </w:r>
    </w:p>
    <w:p w:rsidR="00CA6C97" w:rsidRPr="00CA6C97" w:rsidRDefault="00CA6C97" w:rsidP="00CA6C97">
      <w:pPr>
        <w:spacing w:after="0" w:line="240" w:lineRule="auto"/>
        <w:contextualSpacing/>
        <w:jc w:val="both"/>
        <w:rPr>
          <w:rFonts w:ascii="Times New Roman" w:eastAsia="Calibri" w:hAnsi="Times New Roman" w:cs="Times New Roman"/>
          <w:sz w:val="24"/>
          <w:szCs w:val="24"/>
          <w:lang w:val="ro-MO"/>
        </w:rPr>
      </w:pPr>
      <w:r w:rsidRPr="00CA6C97">
        <w:rPr>
          <w:rFonts w:ascii="Times New Roman" w:eastAsia="Calibri" w:hAnsi="Times New Roman" w:cs="Times New Roman"/>
          <w:b/>
          <w:sz w:val="24"/>
          <w:szCs w:val="24"/>
          <w:lang w:val="ro-MO"/>
        </w:rPr>
        <w:t>Cadre didactice</w:t>
      </w:r>
    </w:p>
    <w:p w:rsidR="00CA6C97" w:rsidRPr="0002465E" w:rsidRDefault="00CA6C97" w:rsidP="00CA6C97">
      <w:pPr>
        <w:spacing w:after="0" w:line="240" w:lineRule="auto"/>
        <w:contextualSpacing/>
        <w:jc w:val="both"/>
        <w:rPr>
          <w:rFonts w:ascii="Times New Roman" w:eastAsia="Calibri" w:hAnsi="Times New Roman" w:cs="Times New Roman"/>
          <w:i/>
          <w:sz w:val="24"/>
          <w:szCs w:val="24"/>
          <w:lang w:val="ro-MO"/>
        </w:rPr>
      </w:pPr>
      <w:r w:rsidRPr="0002465E">
        <w:rPr>
          <w:rFonts w:ascii="Times New Roman" w:eastAsia="Calibri" w:hAnsi="Times New Roman" w:cs="Times New Roman"/>
          <w:sz w:val="24"/>
          <w:szCs w:val="24"/>
          <w:lang w:val="ro-MO"/>
        </w:rPr>
        <w:t>- bolnavi</w:t>
      </w:r>
      <w:r w:rsidRPr="0002465E">
        <w:rPr>
          <w:rFonts w:ascii="Times New Roman" w:hAnsi="Times New Roman" w:cs="Times New Roman"/>
          <w:sz w:val="24"/>
          <w:szCs w:val="24"/>
          <w:lang w:val="ro-MO"/>
        </w:rPr>
        <w:t xml:space="preserve"> </w:t>
      </w:r>
      <w:r w:rsidRPr="0002465E">
        <w:rPr>
          <w:rFonts w:ascii="Times New Roman" w:eastAsia="Calibri" w:hAnsi="Times New Roman" w:cs="Times New Roman"/>
          <w:sz w:val="24"/>
          <w:szCs w:val="24"/>
          <w:lang w:val="ro-MO"/>
        </w:rPr>
        <w:t>–</w:t>
      </w:r>
      <w:r w:rsidRPr="0002465E">
        <w:rPr>
          <w:rFonts w:ascii="Times New Roman" w:hAnsi="Times New Roman" w:cs="Times New Roman"/>
          <w:sz w:val="24"/>
          <w:szCs w:val="24"/>
          <w:lang w:val="ro-MO"/>
        </w:rPr>
        <w:t xml:space="preserve"> 42</w:t>
      </w:r>
      <w:r w:rsidRPr="0002465E">
        <w:rPr>
          <w:rFonts w:ascii="Times New Roman" w:eastAsia="Calibri" w:hAnsi="Times New Roman" w:cs="Times New Roman"/>
          <w:sz w:val="24"/>
          <w:szCs w:val="24"/>
          <w:lang w:val="ro-MO"/>
        </w:rPr>
        <w:t xml:space="preserve">, inclusiv 10 cazuri noi </w:t>
      </w:r>
      <w:r w:rsidRPr="0002465E">
        <w:rPr>
          <w:rFonts w:ascii="Times New Roman" w:eastAsia="Calibri" w:hAnsi="Times New Roman" w:cs="Times New Roman"/>
          <w:i/>
          <w:sz w:val="24"/>
          <w:szCs w:val="24"/>
          <w:lang w:val="ro-MO"/>
        </w:rPr>
        <w:t>(cu 18 cadre didactice m/puţine, comparativ cu săptămâna precedentă)</w:t>
      </w:r>
    </w:p>
    <w:p w:rsidR="00CA6C97" w:rsidRPr="00CA6C97" w:rsidRDefault="00CA6C97" w:rsidP="00CA6C97">
      <w:pPr>
        <w:spacing w:after="0" w:line="240" w:lineRule="auto"/>
        <w:contextualSpacing/>
        <w:jc w:val="both"/>
        <w:rPr>
          <w:rFonts w:ascii="Times New Roman" w:hAnsi="Times New Roman" w:cs="Times New Roman"/>
          <w:b/>
          <w:sz w:val="24"/>
          <w:szCs w:val="24"/>
          <w:lang w:val="ro-MO"/>
        </w:rPr>
      </w:pPr>
      <w:r w:rsidRPr="00CA6C97">
        <w:rPr>
          <w:rFonts w:ascii="Times New Roman" w:eastAsia="Calibri" w:hAnsi="Times New Roman" w:cs="Times New Roman"/>
          <w:sz w:val="24"/>
          <w:szCs w:val="24"/>
          <w:lang w:val="ro-MO"/>
        </w:rPr>
        <w:t xml:space="preserve">- autoizolare – </w:t>
      </w:r>
      <w:r w:rsidRPr="00CA6C97">
        <w:rPr>
          <w:rFonts w:ascii="Times New Roman" w:eastAsia="Calibri" w:hAnsi="Times New Roman" w:cs="Times New Roman"/>
          <w:b/>
          <w:sz w:val="24"/>
          <w:szCs w:val="24"/>
          <w:lang w:val="ro-MO"/>
        </w:rPr>
        <w:t xml:space="preserve"> </w:t>
      </w:r>
      <w:r w:rsidRPr="0002465E">
        <w:rPr>
          <w:rFonts w:ascii="Times New Roman" w:eastAsia="Calibri" w:hAnsi="Times New Roman" w:cs="Times New Roman"/>
          <w:sz w:val="24"/>
          <w:szCs w:val="24"/>
          <w:lang w:val="ro-MO"/>
        </w:rPr>
        <w:t xml:space="preserve">15,  </w:t>
      </w:r>
      <w:r w:rsidRPr="0002465E">
        <w:rPr>
          <w:rFonts w:ascii="Times New Roman" w:eastAsia="Calibri" w:hAnsi="Times New Roman" w:cs="Times New Roman"/>
          <w:i/>
          <w:sz w:val="24"/>
          <w:szCs w:val="24"/>
          <w:lang w:val="ro-MO"/>
        </w:rPr>
        <w:t>cu 22 cazuri</w:t>
      </w:r>
      <w:r w:rsidRPr="00CA6C97">
        <w:rPr>
          <w:rFonts w:ascii="Times New Roman" w:eastAsia="Calibri" w:hAnsi="Times New Roman" w:cs="Times New Roman"/>
          <w:i/>
          <w:sz w:val="24"/>
          <w:szCs w:val="24"/>
          <w:lang w:val="ro-MO"/>
        </w:rPr>
        <w:t xml:space="preserve"> mai puține</w:t>
      </w:r>
      <w:r w:rsidRPr="00CA6C97">
        <w:rPr>
          <w:rFonts w:ascii="Times New Roman" w:eastAsia="Calibri" w:hAnsi="Times New Roman" w:cs="Times New Roman"/>
          <w:sz w:val="24"/>
          <w:szCs w:val="24"/>
          <w:lang w:val="ro-MO"/>
        </w:rPr>
        <w:t xml:space="preserve"> </w:t>
      </w:r>
    </w:p>
    <w:p w:rsidR="00CA6C97" w:rsidRPr="0002465E" w:rsidRDefault="00CA6C97" w:rsidP="00CA6C97">
      <w:pPr>
        <w:spacing w:after="0" w:line="240" w:lineRule="auto"/>
        <w:contextualSpacing/>
        <w:jc w:val="both"/>
        <w:rPr>
          <w:rFonts w:ascii="Times New Roman" w:eastAsia="Calibri" w:hAnsi="Times New Roman" w:cs="Times New Roman"/>
          <w:i/>
          <w:sz w:val="24"/>
          <w:szCs w:val="24"/>
          <w:u w:val="single"/>
          <w:lang w:val="ro-MO"/>
        </w:rPr>
      </w:pPr>
      <w:r w:rsidRPr="00CA6C97">
        <w:rPr>
          <w:rFonts w:ascii="Times New Roman" w:eastAsia="Times New Roman" w:hAnsi="Times New Roman" w:cs="Times New Roman"/>
          <w:b/>
          <w:sz w:val="24"/>
          <w:szCs w:val="24"/>
          <w:lang w:val="ro-MO"/>
        </w:rPr>
        <w:t xml:space="preserve">Personal nedidactic și auxiliar </w:t>
      </w:r>
      <w:r w:rsidRPr="00CA6C97">
        <w:rPr>
          <w:rFonts w:ascii="Times New Roman" w:eastAsia="Calibri" w:hAnsi="Times New Roman" w:cs="Times New Roman"/>
          <w:sz w:val="24"/>
          <w:szCs w:val="24"/>
          <w:lang w:val="ro-MO"/>
        </w:rPr>
        <w:t xml:space="preserve">- </w:t>
      </w:r>
      <w:r w:rsidRPr="0002465E">
        <w:rPr>
          <w:rFonts w:ascii="Times New Roman" w:eastAsia="Calibri" w:hAnsi="Times New Roman" w:cs="Times New Roman"/>
          <w:sz w:val="24"/>
          <w:szCs w:val="24"/>
          <w:lang w:val="ro-MO"/>
        </w:rPr>
        <w:t xml:space="preserve">bolnavi </w:t>
      </w:r>
      <w:r w:rsidRPr="0002465E">
        <w:rPr>
          <w:rFonts w:ascii="Times New Roman" w:hAnsi="Times New Roman" w:cs="Times New Roman"/>
          <w:sz w:val="24"/>
          <w:szCs w:val="24"/>
          <w:lang w:val="ro-MO"/>
        </w:rPr>
        <w:t>-</w:t>
      </w:r>
      <w:r w:rsidRPr="0002465E">
        <w:rPr>
          <w:rFonts w:ascii="Times New Roman" w:eastAsia="Calibri" w:hAnsi="Times New Roman" w:cs="Times New Roman"/>
          <w:sz w:val="24"/>
          <w:szCs w:val="24"/>
          <w:lang w:val="ro-MO"/>
        </w:rPr>
        <w:t xml:space="preserve"> 14, inclusiv 10 cazuri noi </w:t>
      </w:r>
      <w:r w:rsidRPr="0002465E">
        <w:rPr>
          <w:rFonts w:ascii="Times New Roman" w:eastAsia="Calibri" w:hAnsi="Times New Roman" w:cs="Times New Roman"/>
          <w:i/>
          <w:sz w:val="24"/>
          <w:szCs w:val="24"/>
          <w:lang w:val="ro-MO"/>
        </w:rPr>
        <w:t>(cu 20 cazuri m/puţine);</w:t>
      </w:r>
      <w:r w:rsidRPr="0002465E">
        <w:rPr>
          <w:rFonts w:ascii="Times New Roman" w:eastAsia="Calibri" w:hAnsi="Times New Roman" w:cs="Times New Roman"/>
          <w:i/>
          <w:sz w:val="24"/>
          <w:szCs w:val="24"/>
          <w:u w:val="single"/>
          <w:lang w:val="ro-MO"/>
        </w:rPr>
        <w:t xml:space="preserve"> </w:t>
      </w:r>
    </w:p>
    <w:p w:rsidR="00CA6C97" w:rsidRPr="0002465E" w:rsidRDefault="00CA6C97" w:rsidP="00CA6C97">
      <w:pPr>
        <w:spacing w:after="0" w:line="240" w:lineRule="auto"/>
        <w:contextualSpacing/>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 autoizolare – 4, (</w:t>
      </w:r>
      <w:r w:rsidRPr="0002465E">
        <w:rPr>
          <w:rFonts w:ascii="Times New Roman" w:eastAsia="Calibri" w:hAnsi="Times New Roman" w:cs="Times New Roman"/>
          <w:i/>
          <w:sz w:val="24"/>
          <w:szCs w:val="24"/>
          <w:lang w:val="ro-MO"/>
        </w:rPr>
        <w:t>cu 33 cazuri mai puține</w:t>
      </w:r>
      <w:r w:rsidRPr="0002465E">
        <w:rPr>
          <w:rFonts w:ascii="Times New Roman" w:eastAsia="Calibri" w:hAnsi="Times New Roman" w:cs="Times New Roman"/>
          <w:sz w:val="24"/>
          <w:szCs w:val="24"/>
          <w:lang w:val="ro-MO"/>
        </w:rPr>
        <w:t xml:space="preserve">). </w:t>
      </w:r>
    </w:p>
    <w:p w:rsidR="00CA6C97" w:rsidRPr="0002465E" w:rsidRDefault="00CA6C97" w:rsidP="00CA6C97">
      <w:pPr>
        <w:spacing w:after="0" w:line="240" w:lineRule="auto"/>
        <w:contextualSpacing/>
        <w:jc w:val="both"/>
        <w:rPr>
          <w:rFonts w:ascii="Times New Roman" w:hAnsi="Times New Roman" w:cs="Times New Roman"/>
          <w:sz w:val="24"/>
          <w:szCs w:val="24"/>
          <w:lang w:val="ro-MO"/>
        </w:rPr>
      </w:pPr>
      <w:r w:rsidRPr="00CA6C97">
        <w:rPr>
          <w:rFonts w:ascii="Times New Roman" w:eastAsia="Calibri" w:hAnsi="Times New Roman" w:cs="Times New Roman"/>
          <w:sz w:val="24"/>
          <w:szCs w:val="24"/>
          <w:lang w:val="ro-MO"/>
        </w:rPr>
        <w:tab/>
        <w:t>La moment sunt</w:t>
      </w:r>
      <w:r w:rsidRPr="00CA6C97">
        <w:rPr>
          <w:rFonts w:ascii="Times New Roman" w:eastAsia="Calibri" w:hAnsi="Times New Roman" w:cs="Times New Roman"/>
          <w:b/>
          <w:sz w:val="24"/>
          <w:szCs w:val="24"/>
          <w:lang w:val="ro-MO"/>
        </w:rPr>
        <w:t xml:space="preserve"> 15 grupe</w:t>
      </w:r>
      <w:r w:rsidRPr="00CA6C97">
        <w:rPr>
          <w:rFonts w:ascii="Times New Roman" w:eastAsia="Calibri" w:hAnsi="Times New Roman" w:cs="Times New Roman"/>
          <w:sz w:val="24"/>
          <w:szCs w:val="24"/>
          <w:lang w:val="ro-MO"/>
        </w:rPr>
        <w:t xml:space="preserve"> în carantină </w:t>
      </w:r>
      <w:r w:rsidRPr="0002465E">
        <w:rPr>
          <w:rFonts w:ascii="Times New Roman" w:eastAsia="Calibri" w:hAnsi="Times New Roman" w:cs="Times New Roman"/>
          <w:sz w:val="24"/>
          <w:szCs w:val="24"/>
          <w:lang w:val="ro-MO"/>
        </w:rPr>
        <w:t xml:space="preserve">(cu 33 </w:t>
      </w:r>
      <w:r w:rsidRPr="0002465E">
        <w:rPr>
          <w:rFonts w:ascii="Times New Roman" w:hAnsi="Times New Roman" w:cs="Times New Roman"/>
          <w:sz w:val="24"/>
          <w:szCs w:val="24"/>
          <w:lang w:val="ro-MO"/>
        </w:rPr>
        <w:t xml:space="preserve">grupe </w:t>
      </w:r>
      <w:r w:rsidRPr="0002465E">
        <w:rPr>
          <w:rFonts w:ascii="Times New Roman" w:eastAsia="Calibri" w:hAnsi="Times New Roman" w:cs="Times New Roman"/>
          <w:sz w:val="24"/>
          <w:szCs w:val="24"/>
          <w:lang w:val="ro-MO"/>
        </w:rPr>
        <w:t>mai puține</w:t>
      </w:r>
      <w:r w:rsidRPr="0002465E">
        <w:rPr>
          <w:rFonts w:ascii="Times New Roman" w:hAnsi="Times New Roman" w:cs="Times New Roman"/>
          <w:sz w:val="24"/>
          <w:szCs w:val="24"/>
          <w:lang w:val="ro-MO"/>
        </w:rPr>
        <w:t xml:space="preserve">, </w:t>
      </w:r>
      <w:r w:rsidRPr="0002465E">
        <w:rPr>
          <w:rFonts w:ascii="Times New Roman" w:eastAsia="Calibri" w:hAnsi="Times New Roman" w:cs="Times New Roman"/>
          <w:sz w:val="24"/>
          <w:szCs w:val="24"/>
          <w:lang w:val="ro-MO"/>
        </w:rPr>
        <w:t>comparativ cu săptămâna precedentă</w:t>
      </w:r>
      <w:r w:rsidRPr="0002465E">
        <w:rPr>
          <w:rFonts w:ascii="Times New Roman" w:hAnsi="Times New Roman" w:cs="Times New Roman"/>
          <w:sz w:val="24"/>
          <w:szCs w:val="24"/>
          <w:lang w:val="ro-MO"/>
        </w:rPr>
        <w:t>, inclusiv:</w:t>
      </w:r>
    </w:p>
    <w:p w:rsidR="00CA6C97" w:rsidRPr="0002465E" w:rsidRDefault="00CA6C97" w:rsidP="00CA6C97">
      <w:pPr>
        <w:spacing w:after="0" w:line="240" w:lineRule="auto"/>
        <w:contextualSpacing/>
        <w:jc w:val="both"/>
        <w:rPr>
          <w:rFonts w:ascii="Times New Roman" w:eastAsia="Calibri" w:hAnsi="Times New Roman" w:cs="Times New Roman"/>
          <w:sz w:val="24"/>
          <w:szCs w:val="24"/>
          <w:lang w:val="ro-MO"/>
        </w:rPr>
      </w:pPr>
      <w:r w:rsidRPr="0002465E">
        <w:rPr>
          <w:rFonts w:ascii="Times New Roman" w:eastAsia="Calibri" w:hAnsi="Times New Roman" w:cs="Times New Roman"/>
          <w:i/>
          <w:sz w:val="24"/>
          <w:szCs w:val="24"/>
          <w:lang w:val="ro-MO"/>
        </w:rPr>
        <w:t>Botanica</w:t>
      </w:r>
      <w:r w:rsidRPr="0002465E">
        <w:rPr>
          <w:rFonts w:ascii="Times New Roman" w:eastAsia="Calibri" w:hAnsi="Times New Roman" w:cs="Times New Roman"/>
          <w:sz w:val="24"/>
          <w:szCs w:val="24"/>
          <w:lang w:val="ro-MO"/>
        </w:rPr>
        <w:t xml:space="preserve"> – </w:t>
      </w:r>
      <w:r w:rsidRPr="0002465E">
        <w:rPr>
          <w:rFonts w:ascii="Times New Roman" w:eastAsia="Calibri" w:hAnsi="Times New Roman" w:cs="Times New Roman"/>
          <w:bCs/>
          <w:sz w:val="24"/>
          <w:szCs w:val="24"/>
          <w:lang w:val="ro-MO"/>
        </w:rPr>
        <w:t>4  grupe</w:t>
      </w:r>
      <w:r w:rsidRPr="0002465E">
        <w:rPr>
          <w:rFonts w:ascii="Times New Roman" w:eastAsia="Calibri" w:hAnsi="Times New Roman" w:cs="Times New Roman"/>
          <w:sz w:val="24"/>
          <w:szCs w:val="24"/>
          <w:lang w:val="ro-MO"/>
        </w:rPr>
        <w:t>, (în săptămâna precedentă -17</w:t>
      </w:r>
      <w:r w:rsidRPr="0002465E">
        <w:rPr>
          <w:rFonts w:ascii="Times New Roman" w:eastAsia="Calibri" w:hAnsi="Times New Roman" w:cs="Times New Roman"/>
          <w:bCs/>
          <w:sz w:val="24"/>
          <w:szCs w:val="24"/>
          <w:lang w:val="ro-MO"/>
        </w:rPr>
        <w:t>)</w:t>
      </w:r>
      <w:r w:rsidRPr="0002465E">
        <w:rPr>
          <w:rFonts w:ascii="Times New Roman" w:eastAsia="Calibri" w:hAnsi="Times New Roman" w:cs="Times New Roman"/>
          <w:sz w:val="24"/>
          <w:szCs w:val="24"/>
          <w:lang w:val="ro-MO"/>
        </w:rPr>
        <w:t xml:space="preserve">; </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i/>
          <w:sz w:val="24"/>
          <w:szCs w:val="24"/>
          <w:lang w:val="ro-MO"/>
        </w:rPr>
        <w:t>Buiucani</w:t>
      </w:r>
      <w:r w:rsidRPr="0002465E">
        <w:rPr>
          <w:rFonts w:ascii="Times New Roman" w:eastAsia="Calibri" w:hAnsi="Times New Roman" w:cs="Times New Roman"/>
          <w:sz w:val="24"/>
          <w:szCs w:val="24"/>
          <w:lang w:val="ro-MO"/>
        </w:rPr>
        <w:t xml:space="preserve"> -  2 </w:t>
      </w:r>
      <w:r w:rsidRPr="0002465E">
        <w:rPr>
          <w:rFonts w:ascii="Times New Roman" w:eastAsia="Calibri" w:hAnsi="Times New Roman" w:cs="Times New Roman"/>
          <w:bCs/>
          <w:sz w:val="24"/>
          <w:szCs w:val="24"/>
          <w:lang w:val="ro-MO"/>
        </w:rPr>
        <w:t xml:space="preserve">grupe </w:t>
      </w:r>
      <w:r w:rsidRPr="0002465E">
        <w:rPr>
          <w:rFonts w:ascii="Times New Roman" w:eastAsia="Calibri" w:hAnsi="Times New Roman" w:cs="Times New Roman"/>
          <w:sz w:val="24"/>
          <w:szCs w:val="24"/>
          <w:lang w:val="ro-MO"/>
        </w:rPr>
        <w:t>(în săptămâna precedentă -</w:t>
      </w:r>
      <w:r w:rsidRPr="0002465E">
        <w:rPr>
          <w:rFonts w:ascii="Times New Roman" w:eastAsia="Calibri" w:hAnsi="Times New Roman" w:cs="Times New Roman"/>
          <w:bCs/>
          <w:sz w:val="24"/>
          <w:szCs w:val="24"/>
          <w:lang w:val="ro-MO"/>
        </w:rPr>
        <w:t>13)</w:t>
      </w:r>
      <w:r w:rsidRPr="0002465E">
        <w:rPr>
          <w:rFonts w:ascii="Times New Roman" w:eastAsia="Calibri" w:hAnsi="Times New Roman" w:cs="Times New Roman"/>
          <w:sz w:val="24"/>
          <w:szCs w:val="24"/>
          <w:lang w:val="ro-MO"/>
        </w:rPr>
        <w:t xml:space="preserve">; </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i/>
          <w:sz w:val="24"/>
          <w:szCs w:val="24"/>
          <w:lang w:val="ro-MO"/>
        </w:rPr>
        <w:t xml:space="preserve">Centru </w:t>
      </w:r>
      <w:r w:rsidRPr="0002465E">
        <w:rPr>
          <w:rFonts w:ascii="Times New Roman" w:eastAsia="Calibri" w:hAnsi="Times New Roman" w:cs="Times New Roman"/>
          <w:sz w:val="24"/>
          <w:szCs w:val="24"/>
          <w:lang w:val="ro-MO"/>
        </w:rPr>
        <w:t>–3</w:t>
      </w:r>
      <w:r w:rsidRPr="0002465E">
        <w:rPr>
          <w:rFonts w:ascii="Times New Roman" w:eastAsia="Calibri" w:hAnsi="Times New Roman" w:cs="Times New Roman"/>
          <w:bCs/>
          <w:sz w:val="24"/>
          <w:szCs w:val="24"/>
          <w:lang w:val="ro-MO"/>
        </w:rPr>
        <w:t xml:space="preserve"> grupe</w:t>
      </w:r>
      <w:r w:rsidRPr="0002465E">
        <w:rPr>
          <w:rFonts w:ascii="Times New Roman" w:eastAsia="Calibri" w:hAnsi="Times New Roman" w:cs="Times New Roman"/>
          <w:sz w:val="24"/>
          <w:szCs w:val="24"/>
          <w:lang w:val="ro-MO"/>
        </w:rPr>
        <w:t xml:space="preserve"> (în săptămâna precedentă -10</w:t>
      </w:r>
      <w:r w:rsidRPr="0002465E">
        <w:rPr>
          <w:rFonts w:ascii="Times New Roman" w:eastAsia="Calibri" w:hAnsi="Times New Roman" w:cs="Times New Roman"/>
          <w:bCs/>
          <w:sz w:val="24"/>
          <w:szCs w:val="24"/>
          <w:lang w:val="ro-MO"/>
        </w:rPr>
        <w:t>)</w:t>
      </w:r>
      <w:r w:rsidRPr="0002465E">
        <w:rPr>
          <w:rFonts w:ascii="Times New Roman" w:eastAsia="Calibri" w:hAnsi="Times New Roman" w:cs="Times New Roman"/>
          <w:sz w:val="24"/>
          <w:szCs w:val="24"/>
          <w:lang w:val="ro-MO"/>
        </w:rPr>
        <w:t xml:space="preserve">; </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i/>
          <w:sz w:val="24"/>
          <w:szCs w:val="24"/>
          <w:lang w:val="ro-MO"/>
        </w:rPr>
        <w:t xml:space="preserve">Ciocana </w:t>
      </w:r>
      <w:r w:rsidRPr="0002465E">
        <w:rPr>
          <w:rFonts w:ascii="Times New Roman" w:eastAsia="Calibri" w:hAnsi="Times New Roman" w:cs="Times New Roman"/>
          <w:sz w:val="24"/>
          <w:szCs w:val="24"/>
          <w:lang w:val="ro-MO"/>
        </w:rPr>
        <w:t>–2</w:t>
      </w:r>
      <w:r w:rsidRPr="0002465E">
        <w:rPr>
          <w:rFonts w:ascii="Times New Roman" w:eastAsia="Calibri" w:hAnsi="Times New Roman" w:cs="Times New Roman"/>
          <w:bCs/>
          <w:sz w:val="24"/>
          <w:szCs w:val="24"/>
          <w:lang w:val="ro-MO"/>
        </w:rPr>
        <w:t xml:space="preserve"> grupe</w:t>
      </w:r>
      <w:r w:rsidRPr="0002465E">
        <w:rPr>
          <w:rFonts w:ascii="Times New Roman" w:eastAsia="Calibri" w:hAnsi="Times New Roman" w:cs="Times New Roman"/>
          <w:sz w:val="24"/>
          <w:szCs w:val="24"/>
          <w:lang w:val="ro-MO"/>
        </w:rPr>
        <w:t xml:space="preserve"> (în săptămâna precedentă -3</w:t>
      </w:r>
      <w:r w:rsidRPr="0002465E">
        <w:rPr>
          <w:rFonts w:ascii="Times New Roman" w:eastAsia="Calibri" w:hAnsi="Times New Roman" w:cs="Times New Roman"/>
          <w:bCs/>
          <w:sz w:val="24"/>
          <w:szCs w:val="24"/>
          <w:lang w:val="ro-MO"/>
        </w:rPr>
        <w:t>)</w:t>
      </w:r>
      <w:r w:rsidRPr="0002465E">
        <w:rPr>
          <w:rFonts w:ascii="Times New Roman" w:eastAsia="Calibri" w:hAnsi="Times New Roman" w:cs="Times New Roman"/>
          <w:sz w:val="24"/>
          <w:szCs w:val="24"/>
          <w:lang w:val="ro-MO"/>
        </w:rPr>
        <w:t xml:space="preserve">; </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i/>
          <w:sz w:val="24"/>
          <w:szCs w:val="24"/>
          <w:lang w:val="ro-MO"/>
        </w:rPr>
        <w:t xml:space="preserve">Râșcani </w:t>
      </w:r>
      <w:r w:rsidRPr="0002465E">
        <w:rPr>
          <w:rFonts w:ascii="Times New Roman" w:eastAsia="Calibri" w:hAnsi="Times New Roman" w:cs="Times New Roman"/>
          <w:sz w:val="24"/>
          <w:szCs w:val="24"/>
          <w:lang w:val="ro-MO"/>
        </w:rPr>
        <w:t xml:space="preserve">– </w:t>
      </w:r>
      <w:r w:rsidRPr="0002465E">
        <w:rPr>
          <w:rFonts w:ascii="Times New Roman" w:eastAsia="Calibri" w:hAnsi="Times New Roman" w:cs="Times New Roman"/>
          <w:bCs/>
          <w:sz w:val="24"/>
          <w:szCs w:val="24"/>
          <w:lang w:val="ro-MO"/>
        </w:rPr>
        <w:t xml:space="preserve">4 grupe </w:t>
      </w:r>
      <w:r w:rsidRPr="0002465E">
        <w:rPr>
          <w:rFonts w:ascii="Times New Roman" w:eastAsia="Calibri" w:hAnsi="Times New Roman" w:cs="Times New Roman"/>
          <w:sz w:val="24"/>
          <w:szCs w:val="24"/>
          <w:lang w:val="ro-MO"/>
        </w:rPr>
        <w:t>(în săptămâna precedentă -5</w:t>
      </w:r>
      <w:r w:rsidRPr="0002465E">
        <w:rPr>
          <w:rFonts w:ascii="Times New Roman" w:eastAsia="Calibri" w:hAnsi="Times New Roman" w:cs="Times New Roman"/>
          <w:bCs/>
          <w:sz w:val="24"/>
          <w:szCs w:val="24"/>
          <w:lang w:val="ro-MO"/>
        </w:rPr>
        <w:t>)</w:t>
      </w:r>
      <w:r w:rsidRPr="0002465E">
        <w:rPr>
          <w:rFonts w:ascii="Times New Roman" w:eastAsia="Calibri" w:hAnsi="Times New Roman" w:cs="Times New Roman"/>
          <w:sz w:val="24"/>
          <w:szCs w:val="24"/>
          <w:lang w:val="ro-MO"/>
        </w:rPr>
        <w:t xml:space="preserve">; </w:t>
      </w:r>
    </w:p>
    <w:p w:rsidR="00CA6C97" w:rsidRPr="00CA6C97" w:rsidRDefault="00CA6C97" w:rsidP="00CA6C97">
      <w:pPr>
        <w:pStyle w:val="Frspaiere"/>
        <w:jc w:val="both"/>
        <w:rPr>
          <w:rFonts w:ascii="Times New Roman" w:eastAsia="Calibri" w:hAnsi="Times New Roman" w:cs="Times New Roman"/>
          <w:b/>
          <w:bCs/>
          <w:sz w:val="24"/>
          <w:szCs w:val="24"/>
          <w:lang w:val="ro-MO"/>
        </w:rPr>
      </w:pPr>
      <w:r w:rsidRPr="00CA6C97">
        <w:rPr>
          <w:rFonts w:ascii="Times New Roman" w:eastAsia="Calibri" w:hAnsi="Times New Roman" w:cs="Times New Roman"/>
          <w:b/>
          <w:bCs/>
          <w:sz w:val="24"/>
          <w:szCs w:val="24"/>
          <w:lang w:val="ro-MO"/>
        </w:rPr>
        <w:t xml:space="preserve">În carantină – 0 instituţii </w:t>
      </w:r>
    </w:p>
    <w:p w:rsidR="00CA6C97" w:rsidRPr="00CA6C97" w:rsidRDefault="00CA6C97" w:rsidP="00CA6C97">
      <w:pPr>
        <w:pBdr>
          <w:top w:val="nil"/>
          <w:left w:val="nil"/>
          <w:bottom w:val="nil"/>
          <w:right w:val="nil"/>
          <w:between w:val="nil"/>
        </w:pBdr>
        <w:spacing w:after="0" w:line="240" w:lineRule="auto"/>
        <w:jc w:val="both"/>
        <w:rPr>
          <w:rFonts w:ascii="Times New Roman" w:hAnsi="Times New Roman" w:cs="Times New Roman"/>
          <w:b/>
          <w:bCs/>
          <w:color w:val="FF0000"/>
          <w:sz w:val="24"/>
          <w:szCs w:val="24"/>
          <w:lang w:val="ro-MO"/>
        </w:rPr>
      </w:pPr>
      <w:r w:rsidRPr="00CA6C97">
        <w:rPr>
          <w:rFonts w:ascii="Times New Roman" w:eastAsia="Calibri" w:hAnsi="Times New Roman" w:cs="Times New Roman"/>
          <w:b/>
          <w:bCs/>
          <w:sz w:val="24"/>
          <w:szCs w:val="24"/>
          <w:lang w:val="ro-MO"/>
        </w:rPr>
        <w:t>Notă:</w:t>
      </w:r>
      <w:r w:rsidRPr="00CA6C97">
        <w:rPr>
          <w:rFonts w:ascii="Times New Roman" w:eastAsia="Calibri" w:hAnsi="Times New Roman" w:cs="Times New Roman"/>
          <w:b/>
          <w:bCs/>
          <w:color w:val="FF0000"/>
          <w:sz w:val="24"/>
          <w:szCs w:val="24"/>
          <w:lang w:val="ro-MO"/>
        </w:rPr>
        <w:t xml:space="preserve"> </w:t>
      </w:r>
      <w:r w:rsidRPr="00CA6C97">
        <w:rPr>
          <w:rFonts w:ascii="Times New Roman" w:eastAsia="Calibri" w:hAnsi="Times New Roman" w:cs="Times New Roman"/>
          <w:bCs/>
          <w:sz w:val="24"/>
          <w:szCs w:val="24"/>
          <w:lang w:val="ro-MO"/>
        </w:rPr>
        <w:t xml:space="preserve">Şi  în </w:t>
      </w:r>
      <w:r w:rsidRPr="00CA6C97">
        <w:rPr>
          <w:rFonts w:ascii="Times New Roman" w:hAnsi="Times New Roman" w:cs="Times New Roman"/>
          <w:bCs/>
          <w:sz w:val="24"/>
          <w:szCs w:val="24"/>
          <w:lang w:val="ro-MO"/>
        </w:rPr>
        <w:t>săptămâna aceasta  s</w:t>
      </w:r>
      <w:r w:rsidRPr="00CA6C97">
        <w:rPr>
          <w:rFonts w:ascii="Times New Roman" w:eastAsia="Calibri" w:hAnsi="Times New Roman" w:cs="Times New Roman"/>
          <w:bCs/>
          <w:sz w:val="24"/>
          <w:szCs w:val="24"/>
          <w:lang w:val="ro-MO"/>
        </w:rPr>
        <w:t xml:space="preserve">e atestă o </w:t>
      </w:r>
      <w:r w:rsidRPr="00CA6C97">
        <w:rPr>
          <w:rFonts w:ascii="Times New Roman" w:eastAsia="Calibri" w:hAnsi="Times New Roman" w:cs="Times New Roman"/>
          <w:sz w:val="24"/>
          <w:szCs w:val="24"/>
          <w:lang w:val="ro-MO"/>
        </w:rPr>
        <w:t>descreștere</w:t>
      </w:r>
      <w:r w:rsidRPr="00CA6C97">
        <w:rPr>
          <w:rFonts w:ascii="Times New Roman" w:eastAsia="Calibri" w:hAnsi="Times New Roman" w:cs="Times New Roman"/>
          <w:bCs/>
          <w:sz w:val="24"/>
          <w:szCs w:val="24"/>
          <w:lang w:val="ro-MO"/>
        </w:rPr>
        <w:t xml:space="preserve"> a cazurilor de îmbolnăviri printre copii și personalul angajat</w:t>
      </w:r>
      <w:r w:rsidRPr="00CA6C97">
        <w:rPr>
          <w:rFonts w:ascii="Times New Roman" w:hAnsi="Times New Roman" w:cs="Times New Roman"/>
          <w:bCs/>
          <w:sz w:val="24"/>
          <w:szCs w:val="24"/>
          <w:lang w:val="ro-MO"/>
        </w:rPr>
        <w:t xml:space="preserve"> </w:t>
      </w:r>
      <w:r w:rsidRPr="00CA6C97">
        <w:rPr>
          <w:rFonts w:ascii="Times New Roman" w:hAnsi="Times New Roman" w:cs="Times New Roman"/>
          <w:sz w:val="24"/>
          <w:szCs w:val="24"/>
          <w:lang w:val="ro-MO"/>
        </w:rPr>
        <w:t xml:space="preserve">din instituțiile de </w:t>
      </w:r>
      <w:r w:rsidRPr="00CA6C97">
        <w:rPr>
          <w:rFonts w:ascii="Times New Roman" w:hAnsi="Times New Roman" w:cs="Times New Roman"/>
          <w:bCs/>
          <w:sz w:val="24"/>
          <w:szCs w:val="24"/>
          <w:lang w:val="ro-MO"/>
        </w:rPr>
        <w:t xml:space="preserve"> învăţământ preşcolar</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b/>
          <w:sz w:val="24"/>
          <w:szCs w:val="24"/>
          <w:lang w:val="ro-MO"/>
        </w:rPr>
        <w:t>c)</w:t>
      </w:r>
      <w:r w:rsidRPr="00CA6C97">
        <w:rPr>
          <w:rFonts w:ascii="Times New Roman" w:eastAsia="Times New Roman" w:hAnsi="Times New Roman" w:cs="Times New Roman"/>
          <w:sz w:val="24"/>
          <w:szCs w:val="24"/>
          <w:lang w:val="ro-MO"/>
        </w:rPr>
        <w:t xml:space="preserve"> </w:t>
      </w:r>
      <w:r w:rsidRPr="00CA6C97">
        <w:rPr>
          <w:rFonts w:ascii="Times New Roman" w:eastAsia="Times New Roman" w:hAnsi="Times New Roman" w:cs="Times New Roman"/>
          <w:b/>
          <w:sz w:val="24"/>
          <w:szCs w:val="24"/>
          <w:lang w:val="ro-MO"/>
        </w:rPr>
        <w:t>instituții de învățământ</w:t>
      </w:r>
      <w:r w:rsidRPr="00CA6C97">
        <w:rPr>
          <w:rFonts w:ascii="Times New Roman" w:eastAsia="Times New Roman" w:hAnsi="Times New Roman" w:cs="Times New Roman"/>
          <w:sz w:val="24"/>
          <w:szCs w:val="24"/>
          <w:lang w:val="ro-MO"/>
        </w:rPr>
        <w:t xml:space="preserve"> </w:t>
      </w:r>
      <w:r w:rsidRPr="00CA6C97">
        <w:rPr>
          <w:rFonts w:ascii="Times New Roman" w:eastAsia="Times New Roman" w:hAnsi="Times New Roman" w:cs="Times New Roman"/>
          <w:b/>
          <w:sz w:val="24"/>
          <w:szCs w:val="24"/>
          <w:lang w:val="ro-MO"/>
        </w:rPr>
        <w:t>extrașcolar</w:t>
      </w:r>
    </w:p>
    <w:p w:rsidR="00CA6C97" w:rsidRPr="0002465E" w:rsidRDefault="00CA6C97" w:rsidP="00CA6C97">
      <w:pPr>
        <w:spacing w:after="0" w:line="240" w:lineRule="auto"/>
        <w:jc w:val="both"/>
        <w:rPr>
          <w:rFonts w:ascii="Times New Roman" w:eastAsia="Times New Roman" w:hAnsi="Times New Roman" w:cs="Times New Roman"/>
          <w:sz w:val="24"/>
          <w:szCs w:val="24"/>
          <w:lang w:val="ro-MO"/>
        </w:rPr>
      </w:pPr>
      <w:r w:rsidRPr="0002465E">
        <w:rPr>
          <w:rFonts w:ascii="Times New Roman" w:eastAsia="Times New Roman" w:hAnsi="Times New Roman" w:cs="Times New Roman"/>
          <w:sz w:val="24"/>
          <w:szCs w:val="24"/>
          <w:lang w:val="ro-MO"/>
        </w:rPr>
        <w:t>14  Centre de creaţie a copiilor: total angajați 316 cadre didactice de bază și 130 prin cumul, confirmate pozitiv sunt 5 cadre didactice, inclusiv cazurile noi din ultima săptămână (cu 1 caz  mai mult).</w:t>
      </w:r>
    </w:p>
    <w:p w:rsidR="00CA6C97" w:rsidRPr="00CA6C97"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Times New Roman" w:hAnsi="Times New Roman" w:cs="Times New Roman"/>
          <w:sz w:val="24"/>
          <w:szCs w:val="24"/>
          <w:lang w:val="ro-MO"/>
        </w:rPr>
        <w:t>13 şcoli sportive:</w:t>
      </w:r>
      <w:r w:rsidRPr="00CA6C97">
        <w:rPr>
          <w:rFonts w:ascii="Times New Roman" w:eastAsia="Times New Roman" w:hAnsi="Times New Roman" w:cs="Times New Roman"/>
          <w:b/>
          <w:sz w:val="24"/>
          <w:szCs w:val="24"/>
          <w:lang w:val="ro-MO"/>
        </w:rPr>
        <w:t xml:space="preserve"> </w:t>
      </w:r>
      <w:r w:rsidRPr="00CA6C97">
        <w:rPr>
          <w:rFonts w:ascii="Times New Roman" w:eastAsia="Times New Roman" w:hAnsi="Times New Roman" w:cs="Times New Roman"/>
          <w:sz w:val="24"/>
          <w:szCs w:val="24"/>
          <w:lang w:val="ro-MO"/>
        </w:rPr>
        <w:t>din nr. total de elevi  5198,  bolnavi sunt 14 elevi;</w:t>
      </w:r>
      <w:r w:rsidRPr="00CA6C97">
        <w:rPr>
          <w:rFonts w:ascii="Times New Roman" w:hAnsi="Times New Roman" w:cs="Times New Roman"/>
          <w:sz w:val="24"/>
          <w:szCs w:val="24"/>
          <w:lang w:val="ro-MO"/>
        </w:rPr>
        <w:t xml:space="preserve"> </w:t>
      </w:r>
      <w:r w:rsidRPr="00CA6C97">
        <w:rPr>
          <w:rFonts w:ascii="Times New Roman" w:eastAsia="Calibri" w:hAnsi="Times New Roman" w:cs="Times New Roman"/>
          <w:sz w:val="24"/>
          <w:szCs w:val="24"/>
          <w:lang w:val="ro-MO"/>
        </w:rPr>
        <w:t>în autoizolare -24 elevi.</w:t>
      </w:r>
      <w:r w:rsidRPr="00CA6C97">
        <w:rPr>
          <w:rFonts w:ascii="Times New Roman" w:hAnsi="Times New Roman" w:cs="Times New Roman"/>
          <w:sz w:val="24"/>
          <w:szCs w:val="24"/>
          <w:lang w:val="ro-MO"/>
        </w:rPr>
        <w:t xml:space="preserve"> D</w:t>
      </w:r>
      <w:r w:rsidRPr="00CA6C97">
        <w:rPr>
          <w:rFonts w:ascii="Times New Roman" w:eastAsia="Times New Roman" w:hAnsi="Times New Roman" w:cs="Times New Roman"/>
          <w:sz w:val="24"/>
          <w:szCs w:val="24"/>
          <w:lang w:val="ro-MO"/>
        </w:rPr>
        <w:t xml:space="preserve">in numărul total de 391 angajați, bolnavi - 4 angajaţi (cadre didactice -3, personal auxiliar -1). </w:t>
      </w:r>
    </w:p>
    <w:p w:rsidR="00CA6C97" w:rsidRPr="00CA6C97" w:rsidRDefault="00CA6C97" w:rsidP="00CA6C97">
      <w:pPr>
        <w:spacing w:after="0" w:line="240" w:lineRule="auto"/>
        <w:ind w:right="-426"/>
        <w:jc w:val="both"/>
        <w:rPr>
          <w:rFonts w:ascii="Times New Roman" w:hAnsi="Times New Roman" w:cs="Times New Roman"/>
          <w:b/>
          <w:sz w:val="24"/>
          <w:szCs w:val="24"/>
          <w:lang w:val="ro-MO"/>
        </w:rPr>
      </w:pPr>
    </w:p>
    <w:p w:rsidR="00CA6C97" w:rsidRPr="0002465E" w:rsidRDefault="00CA6C97" w:rsidP="00CA6C97">
      <w:pPr>
        <w:spacing w:after="0" w:line="240" w:lineRule="auto"/>
        <w:ind w:right="-426"/>
        <w:jc w:val="both"/>
        <w:rPr>
          <w:rFonts w:ascii="Times New Roman" w:hAnsi="Times New Roman" w:cs="Times New Roman"/>
          <w:sz w:val="24"/>
          <w:szCs w:val="24"/>
          <w:lang w:val="ro-MO"/>
        </w:rPr>
      </w:pPr>
      <w:r w:rsidRPr="0002465E">
        <w:rPr>
          <w:rFonts w:ascii="Times New Roman" w:hAnsi="Times New Roman" w:cs="Times New Roman"/>
          <w:sz w:val="24"/>
          <w:szCs w:val="24"/>
          <w:lang w:val="ro-MO"/>
        </w:rPr>
        <w:t>Ce ţine de monitorizarea activității angajaților DGETS și din subdiviziunile structurale din subordine, din 388</w:t>
      </w:r>
      <w:r w:rsidRPr="00CA6C97">
        <w:rPr>
          <w:rFonts w:ascii="Times New Roman" w:hAnsi="Times New Roman" w:cs="Times New Roman"/>
          <w:sz w:val="24"/>
          <w:szCs w:val="24"/>
          <w:lang w:val="ro-MO"/>
        </w:rPr>
        <w:t xml:space="preserve"> persoane angajate,  în  concediu medical sunt 11 persoane, cu 3 mai multe, comparativ cu săptămâna precedentă. Infectați cu  SARS COV-2  – 9</w:t>
      </w:r>
      <w:r w:rsidRPr="00CA6C97">
        <w:rPr>
          <w:rFonts w:ascii="Times New Roman" w:hAnsi="Times New Roman" w:cs="Times New Roman"/>
          <w:b/>
          <w:sz w:val="24"/>
          <w:szCs w:val="24"/>
          <w:lang w:val="ro-MO"/>
        </w:rPr>
        <w:t xml:space="preserve">, </w:t>
      </w:r>
      <w:r w:rsidRPr="0002465E">
        <w:rPr>
          <w:rFonts w:ascii="Times New Roman" w:hAnsi="Times New Roman" w:cs="Times New Roman"/>
          <w:sz w:val="24"/>
          <w:szCs w:val="24"/>
          <w:lang w:val="ro-MO"/>
        </w:rPr>
        <w:t>cu 1 persoană mai mult, comparativ cu săptămâna precedentă;  În carantină – 0 persoane.</w:t>
      </w:r>
    </w:p>
    <w:p w:rsidR="00CA6C97" w:rsidRPr="00CA6C97" w:rsidRDefault="00CA6C97" w:rsidP="00CA6C97">
      <w:pPr>
        <w:spacing w:after="0" w:line="240" w:lineRule="auto"/>
        <w:jc w:val="both"/>
        <w:rPr>
          <w:rFonts w:ascii="Times New Roman" w:eastAsia="Times New Roman" w:hAnsi="Times New Roman" w:cs="Times New Roman"/>
          <w:b/>
          <w:sz w:val="24"/>
          <w:szCs w:val="24"/>
          <w:highlight w:val="white"/>
          <w:lang w:val="ro-MO"/>
        </w:rPr>
      </w:pPr>
    </w:p>
    <w:p w:rsidR="00CA6C97" w:rsidRPr="00CA6C97" w:rsidRDefault="00CA6C97" w:rsidP="00CA6C97">
      <w:pPr>
        <w:spacing w:after="0" w:line="240" w:lineRule="auto"/>
        <w:jc w:val="both"/>
        <w:rPr>
          <w:rFonts w:ascii="Times New Roman" w:eastAsia="Times New Roman" w:hAnsi="Times New Roman" w:cs="Times New Roman"/>
          <w:b/>
          <w:sz w:val="24"/>
          <w:szCs w:val="24"/>
          <w:highlight w:val="white"/>
          <w:lang w:val="ro-MO"/>
        </w:rPr>
      </w:pPr>
      <w:r w:rsidRPr="00CA6C97">
        <w:rPr>
          <w:rFonts w:ascii="Times New Roman" w:eastAsia="Times New Roman" w:hAnsi="Times New Roman" w:cs="Times New Roman"/>
          <w:b/>
          <w:sz w:val="24"/>
          <w:szCs w:val="24"/>
          <w:highlight w:val="white"/>
          <w:lang w:val="ro-MO"/>
        </w:rPr>
        <w:t xml:space="preserve">III. Monitorizarea procesului de vaccinare a angajaților din instituțiile de </w:t>
      </w:r>
      <w:proofErr w:type="spellStart"/>
      <w:r w:rsidRPr="00CA6C97">
        <w:rPr>
          <w:rFonts w:ascii="Times New Roman" w:eastAsia="Times New Roman" w:hAnsi="Times New Roman" w:cs="Times New Roman"/>
          <w:b/>
          <w:sz w:val="24"/>
          <w:szCs w:val="24"/>
          <w:highlight w:val="white"/>
          <w:lang w:val="ro-MO"/>
        </w:rPr>
        <w:t>învățămțnt</w:t>
      </w:r>
      <w:proofErr w:type="spellEnd"/>
      <w:r w:rsidRPr="00CA6C97">
        <w:rPr>
          <w:rFonts w:ascii="Times New Roman" w:eastAsia="Times New Roman" w:hAnsi="Times New Roman" w:cs="Times New Roman"/>
          <w:b/>
          <w:sz w:val="24"/>
          <w:szCs w:val="24"/>
          <w:highlight w:val="white"/>
          <w:lang w:val="ro-MO"/>
        </w:rPr>
        <w:t xml:space="preserve"> general</w:t>
      </w:r>
    </w:p>
    <w:p w:rsidR="00CA6C97" w:rsidRPr="00CA6C97" w:rsidRDefault="00CA6C97" w:rsidP="00CA6C97">
      <w:pPr>
        <w:pStyle w:val="Listparagraf"/>
        <w:spacing w:after="0"/>
        <w:ind w:left="0"/>
        <w:jc w:val="both"/>
        <w:rPr>
          <w:rFonts w:eastAsia="Times New Roman" w:cs="Times New Roman"/>
          <w:b/>
          <w:sz w:val="24"/>
          <w:szCs w:val="24"/>
          <w:highlight w:val="white"/>
          <w:lang w:val="ro-MO"/>
        </w:rPr>
      </w:pPr>
      <w:r w:rsidRPr="00CA6C97">
        <w:rPr>
          <w:rFonts w:eastAsia="Calibri" w:cs="Times New Roman"/>
          <w:b/>
          <w:bCs/>
          <w:sz w:val="24"/>
          <w:szCs w:val="24"/>
          <w:lang w:val="ro-MO"/>
        </w:rPr>
        <w:t>18.02.2022</w:t>
      </w:r>
    </w:p>
    <w:p w:rsidR="00CA6C97" w:rsidRPr="00CA6C97" w:rsidRDefault="00CA6C97" w:rsidP="00CA6C97">
      <w:pPr>
        <w:pStyle w:val="Listparagraf"/>
        <w:numPr>
          <w:ilvl w:val="0"/>
          <w:numId w:val="2"/>
        </w:numPr>
        <w:spacing w:after="0"/>
        <w:ind w:left="0" w:firstLine="0"/>
        <w:jc w:val="both"/>
        <w:rPr>
          <w:rFonts w:eastAsia="Times New Roman" w:cs="Times New Roman"/>
          <w:b/>
          <w:sz w:val="24"/>
          <w:szCs w:val="24"/>
          <w:highlight w:val="white"/>
          <w:lang w:val="ro-MO"/>
        </w:rPr>
      </w:pPr>
      <w:r w:rsidRPr="00CA6C97">
        <w:rPr>
          <w:rFonts w:cs="Times New Roman"/>
          <w:b/>
          <w:bCs/>
          <w:sz w:val="24"/>
          <w:szCs w:val="24"/>
          <w:lang w:val="ro-MO"/>
        </w:rPr>
        <w:t>instituții de învățământ primar și secundar</w:t>
      </w:r>
    </w:p>
    <w:p w:rsidR="00CA6C97" w:rsidRPr="00CA6C97" w:rsidRDefault="00CA6C97" w:rsidP="00CA6C97">
      <w:pPr>
        <w:spacing w:after="0" w:line="240" w:lineRule="auto"/>
        <w:jc w:val="both"/>
        <w:rPr>
          <w:rFonts w:ascii="Times New Roman" w:eastAsia="Times New Roman" w:hAnsi="Times New Roman" w:cs="Times New Roman"/>
          <w:sz w:val="24"/>
          <w:szCs w:val="24"/>
          <w:highlight w:val="white"/>
          <w:lang w:val="ro-MO"/>
        </w:rPr>
      </w:pPr>
      <w:r w:rsidRPr="00CA6C97">
        <w:rPr>
          <w:rFonts w:ascii="Times New Roman" w:eastAsia="Times New Roman" w:hAnsi="Times New Roman" w:cs="Times New Roman"/>
          <w:sz w:val="24"/>
          <w:szCs w:val="24"/>
          <w:highlight w:val="white"/>
          <w:lang w:val="ro-MO"/>
        </w:rPr>
        <w:t>Angajați de bază în instituții: cadre didactice – 6509, personal – 2762. Din ei:</w:t>
      </w:r>
    </w:p>
    <w:p w:rsidR="00CA6C97" w:rsidRPr="00CA6C97" w:rsidRDefault="00CA6C97" w:rsidP="00CA6C97">
      <w:pPr>
        <w:spacing w:after="0" w:line="240" w:lineRule="auto"/>
        <w:jc w:val="both"/>
        <w:rPr>
          <w:rFonts w:ascii="Times New Roman" w:eastAsia="Times New Roman" w:hAnsi="Times New Roman" w:cs="Times New Roman"/>
          <w:sz w:val="24"/>
          <w:szCs w:val="24"/>
          <w:highlight w:val="white"/>
          <w:lang w:val="ro-MO"/>
        </w:rPr>
      </w:pPr>
      <w:r w:rsidRPr="00CA6C97">
        <w:rPr>
          <w:rFonts w:ascii="Times New Roman" w:eastAsia="Times New Roman" w:hAnsi="Times New Roman" w:cs="Times New Roman"/>
          <w:sz w:val="24"/>
          <w:szCs w:val="24"/>
          <w:highlight w:val="white"/>
          <w:lang w:val="ro-MO"/>
        </w:rPr>
        <w:t>- vaccinați cu o singură doză de vaccin: cadre didactice – 34, personal – 20;</w:t>
      </w:r>
    </w:p>
    <w:p w:rsidR="00CA6C97" w:rsidRPr="00CA6C97" w:rsidRDefault="00CA6C97" w:rsidP="00CA6C97">
      <w:pPr>
        <w:spacing w:after="0" w:line="240" w:lineRule="auto"/>
        <w:jc w:val="both"/>
        <w:rPr>
          <w:rFonts w:ascii="Times New Roman" w:eastAsia="Times New Roman" w:hAnsi="Times New Roman" w:cs="Times New Roman"/>
          <w:sz w:val="24"/>
          <w:szCs w:val="24"/>
          <w:highlight w:val="white"/>
          <w:lang w:val="ro-MO"/>
        </w:rPr>
      </w:pPr>
      <w:r w:rsidRPr="00CA6C97">
        <w:rPr>
          <w:rFonts w:ascii="Times New Roman" w:eastAsia="Times New Roman" w:hAnsi="Times New Roman" w:cs="Times New Roman"/>
          <w:sz w:val="24"/>
          <w:szCs w:val="24"/>
          <w:highlight w:val="white"/>
          <w:lang w:val="ro-MO"/>
        </w:rPr>
        <w:t>- vaccinați cu ciclul complet: cadre didactice – 5447, personal – 2048:</w:t>
      </w:r>
    </w:p>
    <w:p w:rsidR="00CA6C97" w:rsidRPr="00CA6C97" w:rsidRDefault="00CA6C97" w:rsidP="00CA6C97">
      <w:pPr>
        <w:spacing w:after="0" w:line="240" w:lineRule="auto"/>
        <w:jc w:val="both"/>
        <w:rPr>
          <w:rFonts w:ascii="Times New Roman" w:eastAsia="Times New Roman" w:hAnsi="Times New Roman" w:cs="Times New Roman"/>
          <w:sz w:val="24"/>
          <w:szCs w:val="24"/>
          <w:highlight w:val="white"/>
          <w:lang w:val="ro-MO"/>
        </w:rPr>
      </w:pPr>
      <w:r w:rsidRPr="00CA6C97">
        <w:rPr>
          <w:rFonts w:ascii="Times New Roman" w:eastAsia="Times New Roman" w:hAnsi="Times New Roman" w:cs="Times New Roman"/>
          <w:sz w:val="24"/>
          <w:szCs w:val="24"/>
          <w:highlight w:val="white"/>
          <w:lang w:val="ro-MO"/>
        </w:rPr>
        <w:t>- nevaccinați, dar au prezentat certificat de recuperare: cadre didactice – 145,personal – 86;</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highlight w:val="white"/>
          <w:lang w:val="ro-MO"/>
        </w:rPr>
        <w:t>- nevaccinați, deoarece au contraindicații: cadre didactice – 14, personal - 86.</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p>
    <w:p w:rsidR="00CA6C97" w:rsidRPr="00CA6C97" w:rsidRDefault="00CA6C97" w:rsidP="00CA6C97">
      <w:pPr>
        <w:spacing w:after="0" w:line="240" w:lineRule="auto"/>
        <w:jc w:val="both"/>
        <w:rPr>
          <w:rFonts w:ascii="Times New Roman" w:hAnsi="Times New Roman" w:cs="Times New Roman"/>
          <w:bCs/>
          <w:sz w:val="24"/>
          <w:szCs w:val="24"/>
          <w:lang w:val="ro-MO"/>
        </w:rPr>
      </w:pPr>
      <w:r w:rsidRPr="00CA6C97">
        <w:rPr>
          <w:rFonts w:ascii="Times New Roman" w:eastAsia="Times New Roman" w:hAnsi="Times New Roman" w:cs="Times New Roman"/>
          <w:sz w:val="24"/>
          <w:szCs w:val="24"/>
          <w:lang w:val="ro-MO"/>
        </w:rPr>
        <w:t>b</w:t>
      </w:r>
      <w:r w:rsidRPr="00CA6C97">
        <w:rPr>
          <w:rFonts w:ascii="Times New Roman" w:eastAsia="Times New Roman" w:hAnsi="Times New Roman" w:cs="Times New Roman"/>
          <w:b/>
          <w:sz w:val="24"/>
          <w:szCs w:val="24"/>
          <w:lang w:val="ro-MO"/>
        </w:rPr>
        <w:t>)</w:t>
      </w:r>
      <w:r w:rsidRPr="00CA6C97">
        <w:rPr>
          <w:rFonts w:ascii="Times New Roman" w:hAnsi="Times New Roman" w:cs="Times New Roman"/>
          <w:b/>
          <w:sz w:val="24"/>
          <w:szCs w:val="24"/>
          <w:lang w:val="ro-MO"/>
        </w:rPr>
        <w:t xml:space="preserve"> </w:t>
      </w:r>
      <w:r w:rsidRPr="00CA6C97">
        <w:rPr>
          <w:rFonts w:ascii="Times New Roman" w:hAnsi="Times New Roman" w:cs="Times New Roman"/>
          <w:b/>
          <w:bCs/>
          <w:sz w:val="24"/>
          <w:szCs w:val="24"/>
          <w:lang w:val="ro-MO"/>
        </w:rPr>
        <w:t>instituții de învățământ preșcolar</w:t>
      </w:r>
    </w:p>
    <w:p w:rsidR="00CA6C97" w:rsidRPr="0002465E" w:rsidRDefault="00CA6C97" w:rsidP="00CA6C97">
      <w:pPr>
        <w:spacing w:after="0" w:line="240" w:lineRule="auto"/>
        <w:jc w:val="both"/>
        <w:rPr>
          <w:rFonts w:ascii="Times New Roman" w:hAnsi="Times New Roman" w:cs="Times New Roman"/>
          <w:sz w:val="24"/>
          <w:szCs w:val="24"/>
          <w:lang w:val="ro-MO"/>
        </w:rPr>
      </w:pPr>
      <w:r w:rsidRPr="0002465E">
        <w:rPr>
          <w:rFonts w:ascii="Times New Roman" w:eastAsia="Calibri" w:hAnsi="Times New Roman" w:cs="Times New Roman"/>
          <w:color w:val="000000"/>
          <w:sz w:val="24"/>
          <w:szCs w:val="24"/>
          <w:lang w:val="ro-MO"/>
        </w:rPr>
        <w:t xml:space="preserve">La </w:t>
      </w:r>
      <w:r w:rsidRPr="0002465E">
        <w:rPr>
          <w:rFonts w:ascii="Times New Roman" w:eastAsia="Calibri" w:hAnsi="Times New Roman" w:cs="Times New Roman"/>
          <w:bCs/>
          <w:sz w:val="24"/>
          <w:szCs w:val="24"/>
          <w:lang w:val="ro-MO"/>
        </w:rPr>
        <w:t>18.02.2022</w:t>
      </w:r>
      <w:r w:rsidRPr="0002465E">
        <w:rPr>
          <w:rFonts w:ascii="Times New Roman" w:eastAsia="Calibri" w:hAnsi="Times New Roman" w:cs="Times New Roman"/>
          <w:bCs/>
          <w:color w:val="000000"/>
          <w:sz w:val="24"/>
          <w:szCs w:val="24"/>
          <w:lang w:val="ro-MO"/>
        </w:rPr>
        <w:t xml:space="preserve"> </w:t>
      </w:r>
      <w:r w:rsidRPr="0002465E">
        <w:rPr>
          <w:rFonts w:ascii="Times New Roman" w:eastAsia="Calibri" w:hAnsi="Times New Roman" w:cs="Times New Roman"/>
          <w:color w:val="000000"/>
          <w:sz w:val="24"/>
          <w:szCs w:val="24"/>
          <w:lang w:val="ro-MO"/>
        </w:rPr>
        <w:t xml:space="preserve">au fost colectate datele și reactualizate cu referire la vaccinarea personalului angajat din </w:t>
      </w:r>
      <w:r w:rsidRPr="0002465E">
        <w:rPr>
          <w:rFonts w:ascii="Times New Roman" w:eastAsia="Calibri" w:hAnsi="Times New Roman" w:cs="Times New Roman"/>
          <w:bCs/>
          <w:color w:val="000000"/>
          <w:sz w:val="24"/>
          <w:szCs w:val="24"/>
          <w:lang w:val="ro-MO"/>
        </w:rPr>
        <w:t>154 grădinițe-creșe</w:t>
      </w:r>
      <w:r w:rsidRPr="0002465E">
        <w:rPr>
          <w:rFonts w:ascii="Times New Roman" w:eastAsia="Calibri" w:hAnsi="Times New Roman" w:cs="Times New Roman"/>
          <w:color w:val="000000"/>
          <w:sz w:val="24"/>
          <w:szCs w:val="24"/>
          <w:lang w:val="ro-MO"/>
        </w:rPr>
        <w:t xml:space="preserve"> care atestă un procent în proporții de </w:t>
      </w:r>
      <w:r w:rsidRPr="0002465E">
        <w:rPr>
          <w:rFonts w:ascii="Times New Roman" w:eastAsia="Calibri" w:hAnsi="Times New Roman" w:cs="Times New Roman"/>
          <w:bCs/>
          <w:color w:val="000000"/>
          <w:sz w:val="24"/>
          <w:szCs w:val="24"/>
          <w:lang w:val="ro-MO"/>
        </w:rPr>
        <w:t>72%</w:t>
      </w:r>
      <w:r w:rsidRPr="0002465E">
        <w:rPr>
          <w:rFonts w:ascii="Times New Roman" w:eastAsia="Calibri" w:hAnsi="Times New Roman" w:cs="Times New Roman"/>
          <w:color w:val="000000"/>
          <w:sz w:val="24"/>
          <w:szCs w:val="24"/>
          <w:lang w:val="ro-MO"/>
        </w:rPr>
        <w:t xml:space="preserve"> cadre didactice și 61% personal nedidactic, total angajați </w:t>
      </w:r>
      <w:r w:rsidRPr="0002465E">
        <w:rPr>
          <w:rFonts w:ascii="Times New Roman" w:eastAsia="Calibri" w:hAnsi="Times New Roman" w:cs="Times New Roman"/>
          <w:bCs/>
          <w:color w:val="000000"/>
          <w:sz w:val="24"/>
          <w:szCs w:val="24"/>
          <w:lang w:val="ro-MO"/>
        </w:rPr>
        <w:t>66%</w:t>
      </w:r>
    </w:p>
    <w:p w:rsidR="00CA6C97" w:rsidRPr="00CA6C97" w:rsidRDefault="00CA6C97" w:rsidP="00CA6C97">
      <w:pPr>
        <w:spacing w:after="0" w:line="240" w:lineRule="auto"/>
        <w:jc w:val="both"/>
        <w:rPr>
          <w:rFonts w:ascii="Times New Roman" w:hAnsi="Times New Roman" w:cs="Times New Roman"/>
          <w:b/>
          <w:sz w:val="24"/>
          <w:szCs w:val="24"/>
          <w:lang w:val="ro-MO"/>
        </w:rPr>
      </w:pP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 xml:space="preserve">c) </w:t>
      </w:r>
      <w:r w:rsidRPr="00CA6C97">
        <w:rPr>
          <w:rFonts w:ascii="Times New Roman" w:hAnsi="Times New Roman" w:cs="Times New Roman"/>
          <w:b/>
          <w:sz w:val="24"/>
          <w:szCs w:val="24"/>
          <w:lang w:val="ro-MO"/>
        </w:rPr>
        <w:t>instituțiile de învățământ extrașcolar</w:t>
      </w:r>
      <w:r w:rsidRPr="00CA6C97">
        <w:rPr>
          <w:rFonts w:ascii="Times New Roman" w:hAnsi="Times New Roman" w:cs="Times New Roman"/>
          <w:sz w:val="24"/>
          <w:szCs w:val="24"/>
          <w:lang w:val="ro-MO"/>
        </w:rPr>
        <w:t xml:space="preserve"> (Centre de creație a copiilor)</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hAnsi="Times New Roman" w:cs="Times New Roman"/>
          <w:sz w:val="24"/>
          <w:szCs w:val="24"/>
          <w:lang w:val="ro-MO"/>
        </w:rPr>
        <w:t xml:space="preserve">Cadre didactice (de bază) vaccinate – 250; nevaccinate - 69; </w:t>
      </w:r>
    </w:p>
    <w:p w:rsidR="00CA6C97" w:rsidRPr="00CA6C97" w:rsidRDefault="00CA6C97" w:rsidP="00CA6C97">
      <w:pPr>
        <w:spacing w:after="0" w:line="240" w:lineRule="auto"/>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 xml:space="preserve">Cadre didactice(prin cumul) vaccinate - 103 cadre, nevaccinate - 21  </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02465E">
        <w:rPr>
          <w:rFonts w:ascii="Times New Roman" w:hAnsi="Times New Roman" w:cs="Times New Roman"/>
          <w:sz w:val="24"/>
          <w:szCs w:val="24"/>
          <w:shd w:val="clear" w:color="auto" w:fill="FFFFFF"/>
          <w:lang w:val="ro-MO"/>
        </w:rPr>
        <w:t>Școli sportive:  din</w:t>
      </w:r>
      <w:r w:rsidRPr="00CA6C97">
        <w:rPr>
          <w:rFonts w:ascii="Times New Roman" w:hAnsi="Times New Roman" w:cs="Times New Roman"/>
          <w:sz w:val="24"/>
          <w:szCs w:val="24"/>
          <w:shd w:val="clear" w:color="auto" w:fill="FFFFFF"/>
          <w:lang w:val="ro-MO"/>
        </w:rPr>
        <w:t xml:space="preserve"> </w:t>
      </w:r>
      <w:r w:rsidRPr="00CA6C97">
        <w:rPr>
          <w:rFonts w:ascii="Times New Roman" w:eastAsia="Calibri" w:hAnsi="Times New Roman" w:cs="Times New Roman"/>
          <w:sz w:val="24"/>
          <w:szCs w:val="24"/>
          <w:lang w:val="ro-MO"/>
        </w:rPr>
        <w:t xml:space="preserve">390 angajați </w:t>
      </w:r>
      <w:r w:rsidRPr="00CA6C97">
        <w:rPr>
          <w:rFonts w:ascii="Times New Roman" w:hAnsi="Times New Roman" w:cs="Times New Roman"/>
          <w:sz w:val="24"/>
          <w:szCs w:val="24"/>
          <w:lang w:val="ro-MO"/>
        </w:rPr>
        <w:t xml:space="preserve">- </w:t>
      </w:r>
      <w:r w:rsidRPr="00CA6C97">
        <w:rPr>
          <w:rFonts w:ascii="Times New Roman" w:hAnsi="Times New Roman" w:cs="Times New Roman"/>
          <w:sz w:val="24"/>
          <w:szCs w:val="24"/>
          <w:shd w:val="clear" w:color="auto" w:fill="FFFFFF"/>
          <w:lang w:val="ro-MO"/>
        </w:rPr>
        <w:t>287 persoane vaccinate, 73,40 % vaccinați.</w:t>
      </w:r>
    </w:p>
    <w:p w:rsidR="00CA6C97" w:rsidRPr="00CA6C97" w:rsidRDefault="00CA6C97" w:rsidP="00CA6C97">
      <w:pPr>
        <w:spacing w:after="0" w:line="240" w:lineRule="auto"/>
        <w:ind w:right="-426"/>
        <w:jc w:val="both"/>
        <w:rPr>
          <w:rFonts w:ascii="Times New Roman" w:hAnsi="Times New Roman" w:cs="Times New Roman"/>
          <w:sz w:val="24"/>
          <w:szCs w:val="24"/>
          <w:lang w:val="ro-MO"/>
        </w:rPr>
      </w:pPr>
    </w:p>
    <w:p w:rsidR="00CA6C97" w:rsidRPr="00CA6C97" w:rsidRDefault="00CA6C97" w:rsidP="00CA6C97">
      <w:pPr>
        <w:pStyle w:val="Listparagraf"/>
        <w:spacing w:after="0"/>
        <w:ind w:left="0"/>
        <w:jc w:val="both"/>
        <w:rPr>
          <w:rFonts w:eastAsia="Courier New" w:cs="Times New Roman"/>
          <w:b/>
          <w:color w:val="000000"/>
          <w:sz w:val="24"/>
          <w:szCs w:val="24"/>
          <w:lang w:val="ro-MO" w:eastAsia="ro-RO" w:bidi="ro-RO"/>
        </w:rPr>
      </w:pPr>
      <w:r w:rsidRPr="00CA6C97">
        <w:rPr>
          <w:rFonts w:eastAsia="Times New Roman" w:cs="Times New Roman"/>
          <w:b/>
          <w:sz w:val="24"/>
          <w:szCs w:val="24"/>
          <w:lang w:val="ro-MO"/>
        </w:rPr>
        <w:t>IV. O</w:t>
      </w:r>
      <w:r w:rsidRPr="00CA6C97">
        <w:rPr>
          <w:rStyle w:val="10"/>
          <w:rFonts w:eastAsia="Courier New"/>
          <w:b/>
          <w:sz w:val="24"/>
          <w:szCs w:val="24"/>
          <w:lang w:val="ro-MO"/>
        </w:rPr>
        <w:t xml:space="preserve">rganizarea procesului de alimentație în instituțiile de  </w:t>
      </w:r>
      <w:r w:rsidRPr="00CA6C97">
        <w:rPr>
          <w:rFonts w:eastAsia="Courier New" w:cs="Times New Roman"/>
          <w:b/>
          <w:color w:val="000000"/>
          <w:sz w:val="24"/>
          <w:szCs w:val="24"/>
          <w:lang w:val="ro-MO" w:eastAsia="ro-RO" w:bidi="ro-RO"/>
        </w:rPr>
        <w:t xml:space="preserve"> învăţămînt primar şi secundar, ciclu I şi II din municipiul Chişinău în perioada 14-18.02.2022</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ab/>
        <w:t>Alimentația gratuită a elevilor se realizează conform ordinului DGETS, nr.100 din 06.01.2022 ,,Cu privire la organizarea alimentației gratuite în instituțiile de învățământ preșcolar, primar și secundar ciclul I și II din municipiul Chișinău” în 128 instituții de învăţământ preșcolar, primar şi secundar, ciclu I şi II.</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ab/>
        <w:t xml:space="preserve">Întru organizarea calitativă a alimentaţiei copiilor și respectarea cerinţelor actelor normative pe parcursul săptămânii curente au fost supuse vizitei de monitorizare 3 instituții de învățământ primar şi secundar: Liceul Teatral cu Profil de Arte ,,Mihai  Berezovschi”, Liceul Teoretic ,,Gaudeamus”, IPLT ,,Gheorghe Asachi”  </w:t>
      </w:r>
      <w:r w:rsidRPr="00CA6C97">
        <w:rPr>
          <w:rFonts w:ascii="Times New Roman" w:hAnsi="Times New Roman" w:cs="Times New Roman"/>
          <w:noProof/>
          <w:sz w:val="24"/>
          <w:szCs w:val="24"/>
          <w:lang w:val="ro-MO"/>
        </w:rPr>
        <w:tab/>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b/>
          <w:bCs/>
          <w:noProof/>
          <w:sz w:val="24"/>
          <w:szCs w:val="24"/>
          <w:lang w:val="ro-MO"/>
        </w:rPr>
        <w:tab/>
        <w:t>În cadrul vizitei de monitorizare au fost verificate următoarele aspecte:</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Organizarea şi desfăşurarea procesului de alimentaţie gratuită a elevilor din instituțiile de învăţământ primar şi secundar, ciclu I şi II, cu respectarea Recomandărilor privind funcţionalitatea blocului alimentar în cadrul instituţiei de învăţământ în vederea prevenirii răspândirii infecţiei COVID-19;</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Întocmirea actelor corecte, privind organizarea procesului de alimentație;</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Respectarea meniului zilnic de repartiție cu Meniul model unic pentru 10 zile coordonat cu CSP;</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Îndeplinirea atribuțiilor comisiei de triere din instituţii, cu înregistrările zilnice în registru;</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Calitatea produselor alimentare livrate de către agenții economici;</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Respectarea termenului de valabilitate a produselor alimentare la depozit;</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Respectarea distanței fizice de 1m a elevilor în timpul servirii bucatelor;</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Dotarea blocurilor alimentare cu cantitatea necesară de instalații de spălare și dezinfecție a mâinilor.</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b/>
          <w:bCs/>
          <w:noProof/>
          <w:sz w:val="24"/>
          <w:szCs w:val="24"/>
          <w:lang w:val="ro-MO"/>
        </w:rPr>
        <w:tab/>
        <w:t>Urmare a controlului efectuat s-a constatat următoarele:</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procesul de organizare a alimentație se desfășoară în temeiul ordinului nr.100 din 06.01.2022 ,,Cu privire la organizarea alimentației gratuite în instituțiile de învățământ preșcolar, primar și secundar ciclul I și II din municipiul Chișinău”;</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se respectă întocmirea corectă a actelor normative reglatorii în procesul de organizare a alimentației;</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xml:space="preserve">- se respectă meniul zilnic de repartiție cu Meniul model pentru 10 zile, cu unele abateri, </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în instituții sunt create comisiile de triere, în întreaga componență fiind responsabili de calitatea produselor  recepționate până la calitatea produsului finit;</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calitatea produselor alimentare livrate de către agenții economici este bună,;</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condițiile de păstrare a produselor alimentare se respectă, blocurile alimentare fiind dotate cu frigidere speciale destinate păstrării produselor alimentare;</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se respectă, se verifică zilnic termenul de valabilitate a produselor alimentare la depozit;</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se respectă distanța fizica de 1m în timpul servirii meselor, dar nu în toate instituțiile,  elevii sunt supravegheați de diriginți;</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 blocurile alimentare din cadrul instituțiilor de învățământ sunt dotate cu cantitatea necesară de instalații de spălare și dezinfecție a mâinilor.</w:t>
      </w:r>
    </w:p>
    <w:p w:rsidR="00CA6C97" w:rsidRPr="00CA6C97" w:rsidRDefault="00CA6C97" w:rsidP="00CA6C97">
      <w:pPr>
        <w:spacing w:after="0" w:line="240" w:lineRule="auto"/>
        <w:jc w:val="both"/>
        <w:rPr>
          <w:rFonts w:ascii="Times New Roman" w:hAnsi="Times New Roman" w:cs="Times New Roman"/>
          <w:noProof/>
          <w:sz w:val="24"/>
          <w:szCs w:val="24"/>
          <w:lang w:val="ro-MO"/>
        </w:rPr>
      </w:pPr>
      <w:r w:rsidRPr="00CA6C97">
        <w:rPr>
          <w:rFonts w:ascii="Times New Roman" w:hAnsi="Times New Roman" w:cs="Times New Roman"/>
          <w:noProof/>
          <w:sz w:val="24"/>
          <w:szCs w:val="24"/>
          <w:lang w:val="ro-MO"/>
        </w:rPr>
        <w:tab/>
        <w:t>Procesul de organizare a alimentaţiei elevilor din instituțiile de învăţământ  primar şi secundar, este conceput la nivel corespunzător, cu respectarea prevederilor actelor normative în vigoare, respectarea Recomandărilor privind funcţionalitatea blocului alimentar în cadrul instituţiei de învăţământ în vederea prevenirii răspândirii infecţiei COVID – 19.</w:t>
      </w:r>
    </w:p>
    <w:p w:rsidR="00CA6C97" w:rsidRPr="00CA6C97" w:rsidRDefault="00CA6C97" w:rsidP="00CA6C97">
      <w:pPr>
        <w:spacing w:after="0" w:line="240" w:lineRule="auto"/>
        <w:jc w:val="both"/>
        <w:rPr>
          <w:rFonts w:ascii="Times New Roman" w:hAnsi="Times New Roman" w:cs="Times New Roman"/>
          <w:sz w:val="24"/>
          <w:szCs w:val="24"/>
          <w:lang w:val="ro-MO"/>
        </w:rPr>
      </w:pPr>
      <w:r w:rsidRPr="00CA6C97">
        <w:rPr>
          <w:rFonts w:ascii="Times New Roman" w:hAnsi="Times New Roman" w:cs="Times New Roman"/>
          <w:noProof/>
          <w:sz w:val="24"/>
          <w:szCs w:val="24"/>
          <w:lang w:val="ro-MO"/>
        </w:rPr>
        <w:tab/>
      </w:r>
    </w:p>
    <w:p w:rsidR="00CA6C97" w:rsidRPr="00CA6C97" w:rsidRDefault="00CA6C97" w:rsidP="00CA6C97">
      <w:pPr>
        <w:spacing w:after="0"/>
        <w:contextualSpacing/>
        <w:jc w:val="both"/>
        <w:rPr>
          <w:rFonts w:ascii="Times New Roman" w:eastAsia="Calibri" w:hAnsi="Times New Roman" w:cs="Times New Roman"/>
          <w:b/>
          <w:sz w:val="24"/>
          <w:szCs w:val="24"/>
          <w:lang w:val="ro-MO"/>
        </w:rPr>
      </w:pPr>
      <w:r w:rsidRPr="00CA6C97">
        <w:rPr>
          <w:rFonts w:ascii="Times New Roman" w:hAnsi="Times New Roman" w:cs="Times New Roman"/>
          <w:b/>
          <w:bCs/>
          <w:sz w:val="24"/>
          <w:szCs w:val="24"/>
          <w:lang w:val="ro-MO"/>
        </w:rPr>
        <w:t>V.</w:t>
      </w:r>
      <w:r w:rsidRPr="00CA6C97">
        <w:rPr>
          <w:rFonts w:ascii="Times New Roman" w:hAnsi="Times New Roman" w:cs="Times New Roman"/>
          <w:b/>
          <w:spacing w:val="7"/>
          <w:sz w:val="24"/>
          <w:szCs w:val="24"/>
          <w:lang w:val="ro-MO"/>
        </w:rPr>
        <w:t xml:space="preserve"> </w:t>
      </w:r>
      <w:r w:rsidRPr="00CA6C97">
        <w:rPr>
          <w:rFonts w:ascii="Times New Roman" w:eastAsia="Calibri" w:hAnsi="Times New Roman" w:cs="Times New Roman"/>
          <w:b/>
          <w:sz w:val="24"/>
          <w:szCs w:val="24"/>
          <w:lang w:val="ro-MO"/>
        </w:rPr>
        <w:t>Monitorizarea frecvenței copiilor în instituțiile de învățământ general din municipiul Chișinău</w:t>
      </w:r>
    </w:p>
    <w:p w:rsidR="00CA6C97" w:rsidRPr="00CA6C97" w:rsidRDefault="00CA6C97" w:rsidP="00CA6C97">
      <w:pPr>
        <w:spacing w:after="0"/>
        <w:contextualSpacing/>
        <w:jc w:val="both"/>
        <w:rPr>
          <w:rFonts w:ascii="Times New Roman" w:eastAsia="Calibri" w:hAnsi="Times New Roman" w:cs="Times New Roman"/>
          <w:b/>
          <w:sz w:val="24"/>
          <w:szCs w:val="24"/>
          <w:lang w:val="ro-MO"/>
        </w:rPr>
      </w:pPr>
      <w:r w:rsidRPr="00CA6C97">
        <w:rPr>
          <w:rFonts w:ascii="Times New Roman" w:eastAsia="Calibri" w:hAnsi="Times New Roman" w:cs="Times New Roman"/>
          <w:b/>
          <w:sz w:val="24"/>
          <w:szCs w:val="24"/>
          <w:lang w:val="ro-MO"/>
        </w:rPr>
        <w:t>18.02.2022</w:t>
      </w:r>
    </w:p>
    <w:p w:rsidR="00CA6C97" w:rsidRPr="0002465E" w:rsidRDefault="00CA6C97" w:rsidP="00CA6C97">
      <w:pPr>
        <w:pStyle w:val="Frspaiere"/>
        <w:jc w:val="both"/>
        <w:rPr>
          <w:rFonts w:ascii="Times New Roman" w:eastAsia="Calibri" w:hAnsi="Times New Roman" w:cs="Times New Roman"/>
          <w:i/>
          <w:sz w:val="24"/>
          <w:szCs w:val="24"/>
          <w:lang w:val="ro-MO"/>
        </w:rPr>
      </w:pPr>
      <w:r w:rsidRPr="0002465E">
        <w:rPr>
          <w:rFonts w:ascii="Times New Roman" w:eastAsia="+mn-ea" w:hAnsi="Times New Roman" w:cs="Times New Roman"/>
          <w:bCs/>
          <w:iCs/>
          <w:kern w:val="24"/>
          <w:sz w:val="24"/>
          <w:szCs w:val="24"/>
          <w:lang w:val="ro-MO"/>
        </w:rPr>
        <w:t xml:space="preserve">În  cele 167 instituții de învățământ </w:t>
      </w:r>
      <w:r w:rsidRPr="0002465E">
        <w:rPr>
          <w:rFonts w:ascii="Times New Roman" w:eastAsia="Calibri" w:hAnsi="Times New Roman" w:cs="Times New Roman"/>
          <w:sz w:val="24"/>
          <w:szCs w:val="24"/>
          <w:lang w:val="ro-MO"/>
        </w:rPr>
        <w:t xml:space="preserve">în care frecventează copii de vârstă preşcolară </w:t>
      </w:r>
      <w:r w:rsidRPr="0002465E">
        <w:rPr>
          <w:rFonts w:ascii="Times New Roman" w:eastAsia="+mn-ea" w:hAnsi="Times New Roman" w:cs="Times New Roman"/>
          <w:bCs/>
          <w:iCs/>
          <w:kern w:val="24"/>
          <w:sz w:val="24"/>
          <w:szCs w:val="24"/>
          <w:lang w:val="ro-MO"/>
        </w:rPr>
        <w:t xml:space="preserve">din municipiul Chișinău sunt înscriși în liste 38.053, </w:t>
      </w:r>
      <w:r w:rsidRPr="0002465E">
        <w:rPr>
          <w:rFonts w:ascii="Times New Roman" w:eastAsia="Calibri" w:hAnsi="Times New Roman" w:cs="Times New Roman"/>
          <w:sz w:val="24"/>
          <w:szCs w:val="24"/>
          <w:lang w:val="ro-MO"/>
        </w:rPr>
        <w:t xml:space="preserve">frecvenţa în mediu este de </w:t>
      </w:r>
      <w:r w:rsidRPr="0002465E">
        <w:rPr>
          <w:rFonts w:ascii="Times New Roman" w:eastAsia="Calibri" w:hAnsi="Times New Roman" w:cs="Times New Roman"/>
          <w:bCs/>
          <w:sz w:val="24"/>
          <w:szCs w:val="24"/>
          <w:lang w:val="ro-MO"/>
        </w:rPr>
        <w:t>28.426</w:t>
      </w:r>
      <w:r w:rsidRPr="0002465E">
        <w:rPr>
          <w:rFonts w:ascii="Times New Roman" w:eastAsia="Calibri" w:hAnsi="Times New Roman" w:cs="Times New Roman"/>
          <w:sz w:val="24"/>
          <w:szCs w:val="24"/>
          <w:lang w:val="ro-MO"/>
        </w:rPr>
        <w:t xml:space="preserve"> </w:t>
      </w:r>
      <w:r w:rsidRPr="0002465E">
        <w:rPr>
          <w:rFonts w:ascii="Times New Roman" w:eastAsia="Calibri" w:hAnsi="Times New Roman" w:cs="Times New Roman"/>
          <w:bCs/>
          <w:sz w:val="24"/>
          <w:szCs w:val="24"/>
          <w:lang w:val="ro-MO"/>
        </w:rPr>
        <w:t xml:space="preserve">copii </w:t>
      </w:r>
      <w:r w:rsidRPr="0002465E">
        <w:rPr>
          <w:rFonts w:ascii="Times New Roman" w:eastAsia="Calibri" w:hAnsi="Times New Roman" w:cs="Times New Roman"/>
          <w:sz w:val="24"/>
          <w:szCs w:val="24"/>
          <w:lang w:val="ro-MO"/>
        </w:rPr>
        <w:t>(77 %) comparativ cu săptămâna precedentă cu  1898 copii mai mult</w:t>
      </w:r>
      <w:r w:rsidRPr="0002465E">
        <w:rPr>
          <w:rFonts w:ascii="Times New Roman" w:eastAsia="Calibri" w:hAnsi="Times New Roman" w:cs="Times New Roman"/>
          <w:i/>
          <w:sz w:val="24"/>
          <w:szCs w:val="24"/>
          <w:lang w:val="ro-MO"/>
        </w:rPr>
        <w:t>.</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Din numărul total de 1552 grupe la moment activează 1533</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Grupe la nivel de municipiu (oraș - 1312, suburbii - 221), inclusiv pe sectoare:</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Botanica – 389 (oraș -355, suburbii -34)</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lastRenderedPageBreak/>
        <w:t>Buiucani – 289 (oraș -232, suburbii -57)</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Centru - 195 (oraș -180, suburbii -15)</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Ciocana - 271 (oraș -221, suburbii -50)</w:t>
      </w:r>
    </w:p>
    <w:p w:rsidR="00CA6C97" w:rsidRPr="0002465E" w:rsidRDefault="00CA6C97" w:rsidP="00CA6C97">
      <w:pPr>
        <w:pStyle w:val="Frspaiere"/>
        <w:jc w:val="both"/>
        <w:rPr>
          <w:rFonts w:ascii="Times New Roman" w:eastAsia="Calibri" w:hAnsi="Times New Roman" w:cs="Times New Roman"/>
          <w:sz w:val="24"/>
          <w:szCs w:val="24"/>
          <w:lang w:val="ro-MO"/>
        </w:rPr>
      </w:pPr>
      <w:r w:rsidRPr="0002465E">
        <w:rPr>
          <w:rFonts w:ascii="Times New Roman" w:eastAsia="Calibri" w:hAnsi="Times New Roman" w:cs="Times New Roman"/>
          <w:sz w:val="24"/>
          <w:szCs w:val="24"/>
          <w:lang w:val="ro-MO"/>
        </w:rPr>
        <w:t>Râșcani - 389 (oraș -324, suburbii -65)</w:t>
      </w:r>
    </w:p>
    <w:p w:rsidR="00CA6C97" w:rsidRPr="00CA6C97" w:rsidRDefault="00CA6C97" w:rsidP="00CA6C97">
      <w:pPr>
        <w:pStyle w:val="Frspaiere"/>
        <w:jc w:val="both"/>
        <w:rPr>
          <w:rFonts w:ascii="Times New Roman" w:eastAsia="SimSun" w:hAnsi="Times New Roman" w:cs="Times New Roman"/>
          <w:b/>
          <w:sz w:val="24"/>
          <w:szCs w:val="24"/>
          <w:lang w:val="ro-MO" w:eastAsia="ar-SA"/>
        </w:rPr>
      </w:pPr>
    </w:p>
    <w:p w:rsidR="00CA6C97" w:rsidRPr="00CA6C97" w:rsidRDefault="00CA6C97" w:rsidP="00CA6C97">
      <w:pPr>
        <w:pStyle w:val="Frspaiere"/>
        <w:jc w:val="both"/>
        <w:rPr>
          <w:rFonts w:ascii="Times New Roman" w:hAnsi="Times New Roman" w:cs="Times New Roman"/>
          <w:b/>
          <w:sz w:val="24"/>
          <w:szCs w:val="24"/>
          <w:lang w:val="ro-MO"/>
        </w:rPr>
      </w:pPr>
      <w:r w:rsidRPr="00CA6C97">
        <w:rPr>
          <w:rFonts w:ascii="Times New Roman" w:eastAsia="Calibri" w:hAnsi="Times New Roman" w:cs="Times New Roman"/>
          <w:b/>
          <w:color w:val="000000"/>
          <w:sz w:val="24"/>
          <w:szCs w:val="24"/>
          <w:lang w:val="ro-MO"/>
        </w:rPr>
        <w:t xml:space="preserve">Organizarea instruirilor de comun cu reprezentanţii AMT din sectoare în baza Circularei nr.01-18/158   din 21.01.2022  </w:t>
      </w:r>
      <w:r w:rsidRPr="00CA6C97">
        <w:rPr>
          <w:rFonts w:ascii="Times New Roman" w:eastAsia="Calibri" w:hAnsi="Times New Roman" w:cs="Times New Roman"/>
          <w:b/>
          <w:i/>
          <w:color w:val="000000"/>
          <w:sz w:val="24"/>
          <w:szCs w:val="24"/>
          <w:lang w:val="ro-MO"/>
        </w:rPr>
        <w:t>privind distribuirea testelor de diagnostic pentru detectarea SARS-CoV-2</w:t>
      </w:r>
    </w:p>
    <w:p w:rsidR="00CA6C97" w:rsidRPr="00CA6C97" w:rsidRDefault="00CA6C97" w:rsidP="00CA6C97">
      <w:pPr>
        <w:pStyle w:val="Frspaiere"/>
        <w:jc w:val="both"/>
        <w:rPr>
          <w:rFonts w:ascii="Times New Roman" w:hAnsi="Times New Roman" w:cs="Times New Roman"/>
          <w:sz w:val="24"/>
          <w:szCs w:val="24"/>
          <w:lang w:val="ro-MO"/>
        </w:rPr>
      </w:pPr>
      <w:r w:rsidRPr="00CA6C97">
        <w:rPr>
          <w:rFonts w:ascii="Times New Roman" w:eastAsia="Calibri" w:hAnsi="Times New Roman" w:cs="Times New Roman"/>
          <w:sz w:val="24"/>
          <w:szCs w:val="24"/>
          <w:lang w:val="ro-MO"/>
        </w:rPr>
        <w:t>Realizarea instruirilor pentru directorii şi asistentele medicale din IÎP cu privire la aplicarea testelor de diagnostic pentru detectarea SARS-CoV-2, care urmează a fi aplicate gratuit cadrelor didactice și personalului nedidactic nevaccinat din instituțiile de învățământ preșcolar din orașul Chișinău</w:t>
      </w:r>
    </w:p>
    <w:p w:rsidR="00CA6C97" w:rsidRPr="00CA6C97" w:rsidRDefault="00CA6C97" w:rsidP="00CA6C97">
      <w:pPr>
        <w:spacing w:after="0"/>
        <w:jc w:val="both"/>
        <w:rPr>
          <w:rFonts w:ascii="Times New Roman" w:hAnsi="Times New Roman" w:cs="Times New Roman"/>
          <w:b/>
          <w:sz w:val="24"/>
          <w:szCs w:val="24"/>
          <w:lang w:val="ro-MO"/>
        </w:rPr>
      </w:pPr>
    </w:p>
    <w:p w:rsidR="00CA6C97" w:rsidRPr="00CA6C97" w:rsidRDefault="00CA6C97" w:rsidP="00CA6C97">
      <w:pPr>
        <w:spacing w:after="0"/>
        <w:jc w:val="both"/>
        <w:rPr>
          <w:rFonts w:ascii="Times New Roman" w:hAnsi="Times New Roman" w:cs="Times New Roman"/>
          <w:b/>
          <w:sz w:val="24"/>
          <w:szCs w:val="24"/>
          <w:lang w:val="ro-MO"/>
        </w:rPr>
      </w:pPr>
      <w:r w:rsidRPr="00CA6C97">
        <w:rPr>
          <w:rFonts w:ascii="Times New Roman" w:hAnsi="Times New Roman" w:cs="Times New Roman"/>
          <w:b/>
          <w:sz w:val="24"/>
          <w:szCs w:val="24"/>
          <w:lang w:val="ro-MO"/>
        </w:rPr>
        <w:t>VI. Monitorizarea funcționalității platformei online „</w:t>
      </w:r>
      <w:proofErr w:type="spellStart"/>
      <w:r w:rsidRPr="00CA6C97">
        <w:rPr>
          <w:rFonts w:ascii="Times New Roman" w:hAnsi="Times New Roman" w:cs="Times New Roman"/>
          <w:b/>
          <w:sz w:val="24"/>
          <w:szCs w:val="24"/>
          <w:lang w:val="ro-MO"/>
        </w:rPr>
        <w:t>egradinita.md</w:t>
      </w:r>
      <w:proofErr w:type="spellEnd"/>
      <w:r w:rsidRPr="00CA6C97">
        <w:rPr>
          <w:rFonts w:ascii="Times New Roman" w:hAnsi="Times New Roman" w:cs="Times New Roman"/>
          <w:b/>
          <w:sz w:val="24"/>
          <w:szCs w:val="24"/>
          <w:lang w:val="ro-MO"/>
        </w:rPr>
        <w:t>”</w:t>
      </w:r>
    </w:p>
    <w:p w:rsidR="00CA6C97" w:rsidRPr="00CA6C97" w:rsidRDefault="00CA6C97" w:rsidP="00CA6C97">
      <w:pPr>
        <w:spacing w:after="0" w:line="240" w:lineRule="auto"/>
        <w:jc w:val="both"/>
        <w:rPr>
          <w:rFonts w:ascii="Times New Roman" w:eastAsia="Calibri" w:hAnsi="Times New Roman" w:cs="Times New Roman"/>
          <w:b/>
          <w:sz w:val="24"/>
          <w:szCs w:val="24"/>
          <w:lang w:val="ro-MO"/>
        </w:rPr>
      </w:pPr>
      <w:r w:rsidRPr="00CA6C97">
        <w:rPr>
          <w:rFonts w:ascii="Times New Roman" w:eastAsia="Calibri" w:hAnsi="Times New Roman" w:cs="Times New Roman"/>
          <w:sz w:val="24"/>
          <w:szCs w:val="24"/>
          <w:lang w:val="ro-MO"/>
        </w:rPr>
        <w:t xml:space="preserve">Cereri  înregistrate de la începutul anului 2022: </w:t>
      </w:r>
      <w:r w:rsidRPr="00CA6C97">
        <w:rPr>
          <w:rFonts w:ascii="Times New Roman" w:eastAsia="Calibri" w:hAnsi="Times New Roman" w:cs="Times New Roman"/>
          <w:b/>
          <w:sz w:val="24"/>
          <w:szCs w:val="24"/>
          <w:lang w:val="ro-MO"/>
        </w:rPr>
        <w:t>2 104</w:t>
      </w:r>
    </w:p>
    <w:p w:rsidR="00CA6C97" w:rsidRPr="00CA6C97" w:rsidRDefault="00CA6C97" w:rsidP="00CA6C97">
      <w:pPr>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 xml:space="preserve">Cereri acceptate: </w:t>
      </w:r>
      <w:r w:rsidRPr="00CA6C97">
        <w:rPr>
          <w:rFonts w:ascii="Times New Roman" w:eastAsia="Calibri" w:hAnsi="Times New Roman" w:cs="Times New Roman"/>
          <w:b/>
          <w:sz w:val="24"/>
          <w:szCs w:val="24"/>
          <w:lang w:val="ro-MO"/>
        </w:rPr>
        <w:t>1 186</w:t>
      </w:r>
    </w:p>
    <w:p w:rsidR="00CA6C97" w:rsidRPr="00CA6C97" w:rsidRDefault="00CA6C97" w:rsidP="00CA6C97">
      <w:pPr>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Înmatriculați în anul 2022-</w:t>
      </w:r>
      <w:r w:rsidRPr="00CA6C97">
        <w:rPr>
          <w:rFonts w:ascii="Times New Roman" w:eastAsia="Calibri" w:hAnsi="Times New Roman" w:cs="Times New Roman"/>
          <w:b/>
          <w:sz w:val="24"/>
          <w:szCs w:val="24"/>
          <w:lang w:val="ro-MO"/>
        </w:rPr>
        <w:t>361</w:t>
      </w:r>
    </w:p>
    <w:p w:rsidR="00CA6C97" w:rsidRPr="00CA6C97" w:rsidRDefault="00CA6C97" w:rsidP="00CA6C97">
      <w:pPr>
        <w:spacing w:after="0" w:line="240" w:lineRule="auto"/>
        <w:jc w:val="both"/>
        <w:rPr>
          <w:rFonts w:ascii="Times New Roman" w:eastAsia="Calibri" w:hAnsi="Times New Roman" w:cs="Times New Roman"/>
          <w:b/>
          <w:sz w:val="24"/>
          <w:szCs w:val="24"/>
          <w:lang w:val="ro-MO"/>
        </w:rPr>
      </w:pPr>
    </w:p>
    <w:p w:rsidR="00CA6C97" w:rsidRPr="00CA6C97" w:rsidRDefault="00CA6C97" w:rsidP="00CA6C97">
      <w:pPr>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b/>
          <w:sz w:val="24"/>
          <w:szCs w:val="24"/>
          <w:lang w:val="ro-MO"/>
        </w:rPr>
        <w:t xml:space="preserve">Săptămâna </w:t>
      </w:r>
      <w:r w:rsidRPr="00CA6C97">
        <w:rPr>
          <w:rFonts w:ascii="Times New Roman" w:hAnsi="Times New Roman" w:cs="Times New Roman"/>
          <w:b/>
          <w:sz w:val="24"/>
          <w:szCs w:val="24"/>
          <w:lang w:val="ro-MO"/>
        </w:rPr>
        <w:t>14-18.02.2022</w:t>
      </w:r>
    </w:p>
    <w:p w:rsidR="00CA6C97" w:rsidRPr="00CA6C97" w:rsidRDefault="00CA6C97" w:rsidP="00CA6C97">
      <w:pPr>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Cereri înregistrate-</w:t>
      </w:r>
      <w:r w:rsidRPr="00CA6C97">
        <w:rPr>
          <w:rFonts w:ascii="Times New Roman" w:eastAsia="Calibri" w:hAnsi="Times New Roman" w:cs="Times New Roman"/>
          <w:b/>
          <w:sz w:val="24"/>
          <w:szCs w:val="24"/>
          <w:lang w:val="ro-MO"/>
        </w:rPr>
        <w:t>205</w:t>
      </w:r>
    </w:p>
    <w:p w:rsidR="00CA6C97" w:rsidRPr="00CA6C97" w:rsidRDefault="00CA6C97" w:rsidP="00CA6C97">
      <w:pPr>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Cereri acceptate-</w:t>
      </w:r>
      <w:r w:rsidRPr="00CA6C97">
        <w:rPr>
          <w:rFonts w:ascii="Times New Roman" w:eastAsia="Calibri" w:hAnsi="Times New Roman" w:cs="Times New Roman"/>
          <w:b/>
          <w:sz w:val="24"/>
          <w:szCs w:val="24"/>
          <w:lang w:val="ro-MO"/>
        </w:rPr>
        <w:t>119</w:t>
      </w:r>
    </w:p>
    <w:p w:rsidR="00CA6C97" w:rsidRPr="00CA6C97" w:rsidRDefault="00CA6C97" w:rsidP="00CA6C97">
      <w:pPr>
        <w:pStyle w:val="Frspaiere"/>
        <w:jc w:val="both"/>
        <w:rPr>
          <w:rFonts w:ascii="Times New Roman" w:hAnsi="Times New Roman" w:cs="Times New Roman"/>
          <w:b/>
          <w:sz w:val="24"/>
          <w:szCs w:val="24"/>
          <w:lang w:val="ro-MO"/>
        </w:rPr>
      </w:pPr>
      <w:r w:rsidRPr="00CA6C97">
        <w:rPr>
          <w:rFonts w:ascii="Times New Roman" w:hAnsi="Times New Roman" w:cs="Times New Roman"/>
          <w:b/>
          <w:sz w:val="24"/>
          <w:szCs w:val="24"/>
          <w:lang w:val="ro-MO"/>
        </w:rPr>
        <w:t>Apeluri telefonice-89</w:t>
      </w:r>
    </w:p>
    <w:p w:rsidR="00CA6C97" w:rsidRPr="00CA6C97" w:rsidRDefault="00CA6C97" w:rsidP="00CA6C97">
      <w:pPr>
        <w:pStyle w:val="Frspaiere"/>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Platforma este funcțională, proces continuu.</w:t>
      </w:r>
    </w:p>
    <w:p w:rsidR="00CA6C97" w:rsidRPr="00CA6C97" w:rsidRDefault="00CA6C97" w:rsidP="00CA6C97">
      <w:pPr>
        <w:pStyle w:val="Frspaiere"/>
        <w:jc w:val="both"/>
        <w:rPr>
          <w:rFonts w:ascii="Times New Roman" w:eastAsia="Times New Roman" w:hAnsi="Times New Roman" w:cs="Times New Roman"/>
          <w:b/>
          <w:sz w:val="24"/>
          <w:szCs w:val="24"/>
          <w:lang w:val="ro-MO"/>
        </w:rPr>
      </w:pPr>
      <w:r w:rsidRPr="00CA6C97">
        <w:rPr>
          <w:rFonts w:ascii="Times New Roman" w:hAnsi="Times New Roman" w:cs="Times New Roman"/>
          <w:sz w:val="24"/>
          <w:szCs w:val="24"/>
          <w:lang w:val="ro-MO"/>
        </w:rPr>
        <w:t>Părinții au oportunitatea de a depune dosarele de acasă  accesând site-ul: http://</w:t>
      </w:r>
      <w:hyperlink r:id="rId5" w:tgtFrame="_blank" w:history="1">
        <w:r w:rsidRPr="00CA6C97">
          <w:rPr>
            <w:rStyle w:val="Hyperlink"/>
            <w:rFonts w:ascii="Times New Roman" w:hAnsi="Times New Roman" w:cs="Times New Roman"/>
            <w:sz w:val="24"/>
            <w:szCs w:val="24"/>
            <w:lang w:val="ro-MO"/>
          </w:rPr>
          <w:t>egradinita.md</w:t>
        </w:r>
      </w:hyperlink>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 xml:space="preserve">Au fost soluționate </w:t>
      </w:r>
      <w:r w:rsidRPr="00CA6C97">
        <w:rPr>
          <w:rFonts w:ascii="Times New Roman" w:hAnsi="Times New Roman" w:cs="Times New Roman"/>
          <w:b/>
          <w:sz w:val="24"/>
          <w:szCs w:val="24"/>
          <w:lang w:val="ro-MO"/>
        </w:rPr>
        <w:t>50 situații</w:t>
      </w:r>
      <w:r w:rsidRPr="00CA6C97">
        <w:rPr>
          <w:rFonts w:ascii="Times New Roman" w:hAnsi="Times New Roman" w:cs="Times New Roman"/>
          <w:sz w:val="24"/>
          <w:szCs w:val="24"/>
          <w:lang w:val="ro-MO"/>
        </w:rPr>
        <w:t xml:space="preserve"> adresate de către </w:t>
      </w:r>
      <w:r w:rsidRPr="00CA6C97">
        <w:rPr>
          <w:rFonts w:ascii="Times New Roman" w:hAnsi="Times New Roman" w:cs="Times New Roman"/>
          <w:b/>
          <w:i/>
          <w:sz w:val="24"/>
          <w:szCs w:val="24"/>
          <w:lang w:val="ro-MO"/>
        </w:rPr>
        <w:t>părinți, directori</w:t>
      </w:r>
      <w:r w:rsidRPr="00CA6C97">
        <w:rPr>
          <w:rFonts w:ascii="Times New Roman" w:hAnsi="Times New Roman" w:cs="Times New Roman"/>
          <w:sz w:val="24"/>
          <w:szCs w:val="24"/>
          <w:lang w:val="ro-MO"/>
        </w:rPr>
        <w:t xml:space="preserve">  în procesul de evidentă, înmatriculare, transfer a copiilor în IÎP, atribuirea adresei în districtul  IÎP în platforma </w:t>
      </w:r>
      <w:hyperlink r:id="rId6" w:history="1">
        <w:r w:rsidRPr="00CA6C97">
          <w:rPr>
            <w:rStyle w:val="Hyperlink"/>
            <w:rFonts w:ascii="Times New Roman" w:hAnsi="Times New Roman" w:cs="Times New Roman"/>
            <w:sz w:val="24"/>
            <w:szCs w:val="24"/>
            <w:lang w:val="ro-MO"/>
          </w:rPr>
          <w:t>www.egradinita.md</w:t>
        </w:r>
      </w:hyperlink>
    </w:p>
    <w:p w:rsidR="00CA6C97" w:rsidRPr="00CA6C97" w:rsidRDefault="00CA6C97" w:rsidP="00CA6C97">
      <w:pPr>
        <w:spacing w:after="0"/>
        <w:jc w:val="both"/>
        <w:rPr>
          <w:rFonts w:ascii="Times New Roman" w:hAnsi="Times New Roman" w:cs="Times New Roman"/>
          <w:sz w:val="24"/>
          <w:szCs w:val="24"/>
          <w:lang w:val="ro-MO"/>
        </w:rPr>
      </w:pPr>
    </w:p>
    <w:p w:rsidR="00CA6C97" w:rsidRPr="00CA6C97" w:rsidRDefault="00CA6C97" w:rsidP="00CA6C97">
      <w:pPr>
        <w:spacing w:after="0"/>
        <w:jc w:val="both"/>
        <w:rPr>
          <w:rFonts w:ascii="Times New Roman" w:hAnsi="Times New Roman" w:cs="Times New Roman"/>
          <w:b/>
          <w:color w:val="000000"/>
          <w:sz w:val="24"/>
          <w:szCs w:val="24"/>
          <w:lang w:val="ro-MO"/>
        </w:rPr>
      </w:pPr>
      <w:r w:rsidRPr="00CA6C97">
        <w:rPr>
          <w:rFonts w:ascii="Times New Roman" w:hAnsi="Times New Roman" w:cs="Times New Roman"/>
          <w:b/>
          <w:color w:val="000000"/>
          <w:sz w:val="24"/>
          <w:szCs w:val="24"/>
          <w:lang w:val="ro-MO"/>
        </w:rPr>
        <w:t>VII. Olimpiadele şcolare:</w:t>
      </w:r>
    </w:p>
    <w:p w:rsidR="00CA6C97" w:rsidRPr="00CA6C97" w:rsidRDefault="00CA6C97" w:rsidP="00CA6C97">
      <w:pPr>
        <w:pStyle w:val="Listparagraf"/>
        <w:spacing w:after="0"/>
        <w:ind w:left="0"/>
        <w:jc w:val="both"/>
        <w:rPr>
          <w:rFonts w:cs="Times New Roman"/>
          <w:color w:val="000000"/>
          <w:sz w:val="24"/>
          <w:szCs w:val="24"/>
          <w:lang w:val="ro-MO"/>
        </w:rPr>
      </w:pPr>
      <w:r w:rsidRPr="00CA6C97">
        <w:rPr>
          <w:rFonts w:cs="Times New Roman"/>
          <w:bCs/>
          <w:color w:val="000000"/>
          <w:sz w:val="24"/>
          <w:szCs w:val="24"/>
          <w:lang w:val="ro-MO"/>
        </w:rPr>
        <w:t xml:space="preserve"> </w:t>
      </w:r>
      <w:r w:rsidRPr="00CA6C97">
        <w:rPr>
          <w:rFonts w:cs="Times New Roman"/>
          <w:color w:val="000000"/>
          <w:sz w:val="24"/>
          <w:szCs w:val="24"/>
          <w:lang w:val="ro-MO"/>
        </w:rPr>
        <w:t xml:space="preserve"> În conformitate cu ordinul MEC nr. 1628/2021 etapele municipale ale olimpiadelor şcolare sunt organizate în baza testelor unice la </w:t>
      </w:r>
      <w:r w:rsidRPr="00CA6C97">
        <w:rPr>
          <w:rFonts w:cs="Times New Roman"/>
          <w:b/>
          <w:color w:val="000000"/>
          <w:sz w:val="24"/>
          <w:szCs w:val="24"/>
          <w:lang w:val="ro-MO"/>
        </w:rPr>
        <w:t>10 discipline şcolare.</w:t>
      </w:r>
    </w:p>
    <w:p w:rsidR="0002465E" w:rsidRDefault="00CA6C97" w:rsidP="00CA6C97">
      <w:pPr>
        <w:spacing w:after="0"/>
        <w:jc w:val="both"/>
        <w:rPr>
          <w:rFonts w:ascii="Times New Roman" w:hAnsi="Times New Roman" w:cs="Times New Roman"/>
          <w:b/>
          <w:color w:val="000000"/>
          <w:sz w:val="24"/>
          <w:szCs w:val="24"/>
          <w:lang w:val="ro-MO"/>
        </w:rPr>
      </w:pPr>
      <w:r w:rsidRPr="00CA6C97">
        <w:rPr>
          <w:rFonts w:ascii="Times New Roman" w:hAnsi="Times New Roman" w:cs="Times New Roman"/>
          <w:color w:val="000000"/>
          <w:sz w:val="24"/>
          <w:szCs w:val="24"/>
          <w:lang w:val="ro-MO"/>
        </w:rPr>
        <w:t xml:space="preserve"> </w:t>
      </w:r>
      <w:r w:rsidR="0002465E">
        <w:rPr>
          <w:rFonts w:ascii="Times New Roman" w:hAnsi="Times New Roman" w:cs="Times New Roman"/>
          <w:color w:val="000000"/>
          <w:sz w:val="24"/>
          <w:szCs w:val="24"/>
          <w:lang w:val="ro-MO"/>
        </w:rPr>
        <w:t>A</w:t>
      </w:r>
      <w:r w:rsidR="0002465E" w:rsidRPr="00CA6C97">
        <w:rPr>
          <w:rFonts w:ascii="Times New Roman" w:hAnsi="Times New Roman" w:cs="Times New Roman"/>
          <w:b/>
          <w:color w:val="000000"/>
          <w:sz w:val="24"/>
          <w:szCs w:val="24"/>
          <w:lang w:val="ro-MO"/>
        </w:rPr>
        <w:t>u fost desfăşurate:</w:t>
      </w:r>
    </w:p>
    <w:p w:rsidR="00CA6C97" w:rsidRPr="00CA6C97" w:rsidRDefault="00CA6C97" w:rsidP="00CA6C97">
      <w:pPr>
        <w:spacing w:after="0"/>
        <w:jc w:val="both"/>
        <w:rPr>
          <w:rFonts w:ascii="Times New Roman" w:hAnsi="Times New Roman" w:cs="Times New Roman"/>
          <w:b/>
          <w:color w:val="000000"/>
          <w:sz w:val="24"/>
          <w:szCs w:val="24"/>
          <w:lang w:val="ro-MO"/>
        </w:rPr>
      </w:pPr>
      <w:r w:rsidRPr="00CA6C97">
        <w:rPr>
          <w:rFonts w:ascii="Times New Roman" w:hAnsi="Times New Roman" w:cs="Times New Roman"/>
          <w:sz w:val="24"/>
          <w:szCs w:val="24"/>
          <w:lang w:val="ro-MO"/>
        </w:rPr>
        <w:t xml:space="preserve">La </w:t>
      </w:r>
      <w:r w:rsidRPr="00CA6C97">
        <w:rPr>
          <w:rFonts w:ascii="Times New Roman" w:hAnsi="Times New Roman" w:cs="Times New Roman"/>
          <w:color w:val="000000"/>
          <w:sz w:val="24"/>
          <w:szCs w:val="24"/>
          <w:lang w:val="ro-MO"/>
        </w:rPr>
        <w:t>data de</w:t>
      </w:r>
      <w:r w:rsidRPr="00CA6C97">
        <w:rPr>
          <w:rFonts w:ascii="Times New Roman" w:hAnsi="Times New Roman" w:cs="Times New Roman"/>
          <w:b/>
          <w:color w:val="000000"/>
          <w:sz w:val="24"/>
          <w:szCs w:val="24"/>
          <w:lang w:val="ro-MO"/>
        </w:rPr>
        <w:t xml:space="preserve"> 12.02.2022 </w:t>
      </w:r>
    </w:p>
    <w:p w:rsidR="00CA6C97" w:rsidRPr="00CA6C97" w:rsidRDefault="00CA6C97" w:rsidP="00CA6C97">
      <w:pPr>
        <w:spacing w:after="0"/>
        <w:jc w:val="both"/>
        <w:rPr>
          <w:rFonts w:ascii="Times New Roman" w:hAnsi="Times New Roman" w:cs="Times New Roman"/>
          <w:b/>
          <w:color w:val="000000"/>
          <w:sz w:val="24"/>
          <w:szCs w:val="24"/>
          <w:lang w:val="ro-MO"/>
        </w:rPr>
      </w:pPr>
      <w:r w:rsidRPr="00CA6C97">
        <w:rPr>
          <w:rFonts w:ascii="Times New Roman" w:hAnsi="Times New Roman" w:cs="Times New Roman"/>
          <w:sz w:val="24"/>
          <w:szCs w:val="24"/>
          <w:lang w:val="ro-MO"/>
        </w:rPr>
        <w:t xml:space="preserve">Limba franceză (9 elevi)  Limba franceză (clasele bilingve) – 34 elevi,  Fizică - 85 participanţi,  Chimie - 94 participanţi, Istoria românilor și universală - 133 participanţi, Educația plastică - 61 participanţi. La </w:t>
      </w:r>
      <w:r w:rsidRPr="00CA6C97">
        <w:rPr>
          <w:rFonts w:ascii="Times New Roman" w:hAnsi="Times New Roman" w:cs="Times New Roman"/>
          <w:color w:val="000000"/>
          <w:sz w:val="24"/>
          <w:szCs w:val="24"/>
          <w:lang w:val="ro-MO"/>
        </w:rPr>
        <w:t>data de</w:t>
      </w:r>
      <w:r w:rsidRPr="00CA6C97">
        <w:rPr>
          <w:rFonts w:ascii="Times New Roman" w:hAnsi="Times New Roman" w:cs="Times New Roman"/>
          <w:b/>
          <w:color w:val="000000"/>
          <w:sz w:val="24"/>
          <w:szCs w:val="24"/>
          <w:lang w:val="ro-MO"/>
        </w:rPr>
        <w:t xml:space="preserve"> 13.02.2022</w:t>
      </w:r>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Informatică - 133 participanţi, limba şi literatura rusă (şcoala cu predarea în limba rusă -137 participanţi  Evaluatori – 53 cadre didactice.</w:t>
      </w:r>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 xml:space="preserve">La </w:t>
      </w:r>
      <w:r w:rsidRPr="00CA6C97">
        <w:rPr>
          <w:rFonts w:ascii="Times New Roman" w:hAnsi="Times New Roman" w:cs="Times New Roman"/>
          <w:color w:val="000000"/>
          <w:sz w:val="24"/>
          <w:szCs w:val="24"/>
          <w:lang w:val="ro-MO"/>
        </w:rPr>
        <w:t>data de</w:t>
      </w:r>
      <w:r w:rsidRPr="00CA6C97">
        <w:rPr>
          <w:rFonts w:ascii="Times New Roman" w:hAnsi="Times New Roman" w:cs="Times New Roman"/>
          <w:b/>
          <w:color w:val="000000"/>
          <w:sz w:val="24"/>
          <w:szCs w:val="24"/>
          <w:lang w:val="ro-MO"/>
        </w:rPr>
        <w:t xml:space="preserve"> 19.02.2022 </w:t>
      </w:r>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Limba engleză (136 elevi; Geografie –participanţi 133 elevi din clasele a IX-XII.</w:t>
      </w:r>
    </w:p>
    <w:p w:rsidR="00CA6C97" w:rsidRPr="00CA6C97" w:rsidRDefault="00CA6C97" w:rsidP="00CA6C97">
      <w:pPr>
        <w:spacing w:after="0"/>
        <w:jc w:val="both"/>
        <w:rPr>
          <w:rFonts w:ascii="Times New Roman" w:hAnsi="Times New Roman" w:cs="Times New Roman"/>
          <w:b/>
          <w:sz w:val="24"/>
          <w:szCs w:val="24"/>
          <w:lang w:val="ro-MO"/>
        </w:rPr>
      </w:pPr>
    </w:p>
    <w:p w:rsidR="00CA6C97" w:rsidRPr="00CA6C97" w:rsidRDefault="00CA6C97" w:rsidP="00CA6C97">
      <w:pPr>
        <w:shd w:val="clear" w:color="auto" w:fill="FFFFFF"/>
        <w:spacing w:after="0"/>
        <w:jc w:val="both"/>
        <w:rPr>
          <w:rFonts w:ascii="Times New Roman" w:eastAsia="Times New Roman" w:hAnsi="Times New Roman" w:cs="Times New Roman"/>
          <w:spacing w:val="7"/>
          <w:sz w:val="24"/>
          <w:szCs w:val="24"/>
          <w:lang w:val="ro-MO" w:eastAsia="ru-RU"/>
        </w:rPr>
      </w:pPr>
      <w:r w:rsidRPr="00CA6C97">
        <w:rPr>
          <w:rFonts w:ascii="Times New Roman" w:eastAsia="Times New Roman" w:hAnsi="Times New Roman" w:cs="Times New Roman"/>
          <w:b/>
          <w:bCs/>
          <w:sz w:val="24"/>
          <w:szCs w:val="24"/>
          <w:lang w:val="ro-MO" w:eastAsia="ru-RU"/>
        </w:rPr>
        <w:t xml:space="preserve">VIII. Organizarea </w:t>
      </w:r>
      <w:r w:rsidRPr="00CA6C97">
        <w:rPr>
          <w:rFonts w:ascii="Times New Roman" w:eastAsia="Times New Roman" w:hAnsi="Times New Roman" w:cs="Times New Roman"/>
          <w:b/>
          <w:color w:val="333333"/>
          <w:spacing w:val="7"/>
          <w:sz w:val="24"/>
          <w:szCs w:val="24"/>
          <w:lang w:val="ro-MO" w:eastAsia="ru-RU"/>
        </w:rPr>
        <w:t>și</w:t>
      </w:r>
      <w:r w:rsidRPr="00CA6C97">
        <w:rPr>
          <w:rFonts w:ascii="Times New Roman" w:eastAsia="Times New Roman" w:hAnsi="Times New Roman" w:cs="Times New Roman"/>
          <w:b/>
          <w:bCs/>
          <w:sz w:val="24"/>
          <w:szCs w:val="24"/>
          <w:lang w:val="ro-MO" w:eastAsia="ru-RU"/>
        </w:rPr>
        <w:t xml:space="preserve"> d</w:t>
      </w:r>
      <w:r w:rsidRPr="00CA6C97">
        <w:rPr>
          <w:rFonts w:ascii="Times New Roman" w:eastAsia="Times New Roman" w:hAnsi="Times New Roman" w:cs="Times New Roman"/>
          <w:b/>
          <w:color w:val="333333"/>
          <w:spacing w:val="7"/>
          <w:sz w:val="24"/>
          <w:szCs w:val="24"/>
          <w:lang w:val="ro-MO" w:eastAsia="ru-RU"/>
        </w:rPr>
        <w:t>esfășurarea</w:t>
      </w:r>
      <w:r w:rsidRPr="00CA6C97">
        <w:rPr>
          <w:rFonts w:ascii="Times New Roman" w:eastAsia="Times New Roman" w:hAnsi="Times New Roman" w:cs="Times New Roman"/>
          <w:b/>
          <w:bCs/>
          <w:sz w:val="24"/>
          <w:szCs w:val="24"/>
          <w:lang w:val="ro-MO" w:eastAsia="ru-RU"/>
        </w:rPr>
        <w:t xml:space="preserve"> Concursului municipal „Pedagogul Anului – 2022”</w:t>
      </w:r>
      <w:r w:rsidRPr="00CA6C97">
        <w:rPr>
          <w:rFonts w:ascii="Times New Roman" w:eastAsia="Times New Roman" w:hAnsi="Times New Roman" w:cs="Times New Roman"/>
          <w:b/>
          <w:spacing w:val="7"/>
          <w:sz w:val="24"/>
          <w:szCs w:val="24"/>
          <w:lang w:val="ro-MO" w:eastAsia="ru-RU"/>
        </w:rPr>
        <w:t>, ediția a XVIII-a, anul 2022</w:t>
      </w:r>
      <w:r w:rsidRPr="00CA6C97">
        <w:rPr>
          <w:rFonts w:ascii="Times New Roman" w:eastAsia="Times New Roman" w:hAnsi="Times New Roman" w:cs="Times New Roman"/>
          <w:spacing w:val="7"/>
          <w:sz w:val="24"/>
          <w:szCs w:val="24"/>
          <w:lang w:val="ro-MO" w:eastAsia="ru-RU"/>
        </w:rPr>
        <w:t xml:space="preserve"> </w:t>
      </w:r>
    </w:p>
    <w:p w:rsidR="00CA6C97" w:rsidRPr="00CA6C97" w:rsidRDefault="00CA6C97" w:rsidP="00CA6C97">
      <w:pPr>
        <w:shd w:val="clear" w:color="auto" w:fill="FFFFFF"/>
        <w:tabs>
          <w:tab w:val="left" w:pos="142"/>
        </w:tabs>
        <w:spacing w:after="0"/>
        <w:jc w:val="both"/>
        <w:rPr>
          <w:rFonts w:ascii="Times New Roman" w:eastAsia="Times New Roman" w:hAnsi="Times New Roman" w:cs="Times New Roman"/>
          <w:spacing w:val="7"/>
          <w:sz w:val="24"/>
          <w:szCs w:val="24"/>
          <w:lang w:val="ro-MO" w:eastAsia="ru-RU"/>
        </w:rPr>
      </w:pPr>
      <w:r w:rsidRPr="00CA6C97">
        <w:rPr>
          <w:rFonts w:ascii="Times New Roman" w:hAnsi="Times New Roman" w:cs="Times New Roman"/>
          <w:color w:val="000000" w:themeColor="text1"/>
          <w:spacing w:val="7"/>
          <w:sz w:val="24"/>
          <w:szCs w:val="24"/>
          <w:lang w:val="ro-MO"/>
        </w:rPr>
        <w:tab/>
      </w:r>
      <w:r w:rsidRPr="00CA6C97">
        <w:rPr>
          <w:rFonts w:ascii="Times New Roman" w:eastAsia="Times New Roman" w:hAnsi="Times New Roman" w:cs="Times New Roman"/>
          <w:b/>
          <w:color w:val="333333"/>
          <w:spacing w:val="7"/>
          <w:sz w:val="24"/>
          <w:szCs w:val="24"/>
          <w:lang w:val="ro-MO" w:eastAsia="ru-RU"/>
        </w:rPr>
        <w:t>Concursul municipal „Pedagogul Anului – 2022”, ediția a XVIII-a, s-a desfășurat în</w:t>
      </w:r>
      <w:r w:rsidRPr="00CA6C97">
        <w:rPr>
          <w:rFonts w:ascii="Times New Roman" w:eastAsia="Times New Roman" w:hAnsi="Times New Roman" w:cs="Times New Roman"/>
          <w:color w:val="333333"/>
          <w:spacing w:val="7"/>
          <w:sz w:val="24"/>
          <w:szCs w:val="24"/>
          <w:lang w:val="ro-MO" w:eastAsia="ru-RU"/>
        </w:rPr>
        <w:t xml:space="preserve"> </w:t>
      </w:r>
      <w:r w:rsidRPr="00CA6C97">
        <w:rPr>
          <w:rFonts w:ascii="Times New Roman" w:eastAsia="Times New Roman" w:hAnsi="Times New Roman" w:cs="Times New Roman"/>
          <w:spacing w:val="7"/>
          <w:sz w:val="24"/>
          <w:szCs w:val="24"/>
          <w:lang w:val="ro-MO" w:eastAsia="ru-RU"/>
        </w:rPr>
        <w:t>perioada 01-15 februarie 2022, conform ordinului DGETS nr.135 din 17.01.2022 cu privire la organizarea și desfășurarea concursului, cu scopul sporirii prestigiului profesiei de pedagog, stimulării activității creative a acestuia, promovării experienței avansate și inovatoare, precum și motivării cadrului didactic pentru autoformare și formare continuă.</w:t>
      </w:r>
    </w:p>
    <w:p w:rsidR="00CA6C97" w:rsidRPr="00CA6C97" w:rsidRDefault="00CA6C97" w:rsidP="00CA6C97">
      <w:pPr>
        <w:shd w:val="clear" w:color="auto" w:fill="FFFFFF"/>
        <w:spacing w:after="0" w:line="240" w:lineRule="auto"/>
        <w:jc w:val="both"/>
        <w:rPr>
          <w:rFonts w:ascii="Times New Roman" w:eastAsia="Times New Roman" w:hAnsi="Times New Roman" w:cs="Times New Roman"/>
          <w:spacing w:val="7"/>
          <w:sz w:val="24"/>
          <w:szCs w:val="24"/>
          <w:lang w:val="ro-MO" w:eastAsia="ru-RU"/>
        </w:rPr>
      </w:pPr>
      <w:r w:rsidRPr="00CA6C97">
        <w:rPr>
          <w:rFonts w:ascii="Times New Roman" w:eastAsia="Times New Roman" w:hAnsi="Times New Roman" w:cs="Times New Roman"/>
          <w:spacing w:val="7"/>
          <w:sz w:val="24"/>
          <w:szCs w:val="24"/>
          <w:lang w:val="ro-MO" w:eastAsia="ru-RU"/>
        </w:rPr>
        <w:tab/>
      </w:r>
      <w:r w:rsidRPr="00CA6C97">
        <w:rPr>
          <w:rFonts w:ascii="Times New Roman" w:eastAsia="Times New Roman" w:hAnsi="Times New Roman" w:cs="Times New Roman"/>
          <w:spacing w:val="7"/>
          <w:sz w:val="24"/>
          <w:szCs w:val="24"/>
          <w:lang w:val="ro-MO" w:eastAsia="ru-RU"/>
        </w:rPr>
        <w:tab/>
        <w:t>Membrii Comisiei municipale de concurs au evaluat materialele prezentate pentru participare la concurs, probele de concurs și au prezentat rezultatele. Astfel, câștigătorii  Concursului municipal „Pedagogul Anului – 2022”, Ediția a XVIII-a sunt:</w:t>
      </w:r>
    </w:p>
    <w:p w:rsidR="00CA6C97" w:rsidRPr="00CA6C97" w:rsidRDefault="00CA6C97" w:rsidP="00CA6C97">
      <w:pPr>
        <w:shd w:val="clear" w:color="auto" w:fill="FFFFFF"/>
        <w:spacing w:after="0" w:line="240" w:lineRule="auto"/>
        <w:jc w:val="both"/>
        <w:rPr>
          <w:rFonts w:ascii="Times New Roman" w:eastAsia="Times New Roman" w:hAnsi="Times New Roman" w:cs="Times New Roman"/>
          <w:sz w:val="24"/>
          <w:szCs w:val="24"/>
          <w:lang w:val="ro-MO" w:eastAsia="ru-RU"/>
        </w:rPr>
      </w:pPr>
      <w:r w:rsidRPr="00CA6C97">
        <w:rPr>
          <w:rFonts w:ascii="Times New Roman" w:eastAsia="Times New Roman" w:hAnsi="Times New Roman" w:cs="Times New Roman"/>
          <w:i/>
          <w:iCs/>
          <w:color w:val="333333"/>
          <w:sz w:val="24"/>
          <w:szCs w:val="24"/>
          <w:lang w:val="ro-MO" w:eastAsia="ru-RU"/>
        </w:rPr>
        <w:t xml:space="preserve">- </w:t>
      </w:r>
      <w:r w:rsidRPr="00CA6C97">
        <w:rPr>
          <w:rFonts w:ascii="Times New Roman" w:eastAsia="Times New Roman" w:hAnsi="Times New Roman" w:cs="Times New Roman"/>
          <w:b/>
          <w:iCs/>
          <w:color w:val="333333"/>
          <w:sz w:val="24"/>
          <w:szCs w:val="24"/>
          <w:lang w:val="ro-MO" w:eastAsia="ru-RU"/>
        </w:rPr>
        <w:t>Categoria „Educatorul Anului”</w:t>
      </w:r>
      <w:r w:rsidRPr="00CA6C97">
        <w:rPr>
          <w:rFonts w:ascii="Times New Roman" w:eastAsia="Times New Roman" w:hAnsi="Times New Roman" w:cs="Times New Roman"/>
          <w:i/>
          <w:iCs/>
          <w:color w:val="333333"/>
          <w:sz w:val="24"/>
          <w:szCs w:val="24"/>
          <w:lang w:val="ro-MO" w:eastAsia="ru-RU"/>
        </w:rPr>
        <w:t xml:space="preserve"> </w:t>
      </w:r>
      <w:r w:rsidRPr="00CA6C97">
        <w:rPr>
          <w:rFonts w:ascii="Times New Roman" w:eastAsia="Times New Roman" w:hAnsi="Times New Roman" w:cs="Times New Roman"/>
          <w:i/>
          <w:iCs/>
          <w:sz w:val="24"/>
          <w:szCs w:val="24"/>
          <w:lang w:val="ro-MO" w:eastAsia="ru-RU"/>
        </w:rPr>
        <w:t xml:space="preserve">– </w:t>
      </w:r>
      <w:proofErr w:type="spellStart"/>
      <w:r w:rsidRPr="00CA6C97">
        <w:rPr>
          <w:rFonts w:ascii="Times New Roman" w:eastAsia="Times New Roman" w:hAnsi="Times New Roman" w:cs="Times New Roman"/>
          <w:i/>
          <w:iCs/>
          <w:sz w:val="24"/>
          <w:szCs w:val="24"/>
          <w:lang w:val="ro-MO" w:eastAsia="ru-RU"/>
        </w:rPr>
        <w:t>Vlasova</w:t>
      </w:r>
      <w:proofErr w:type="spellEnd"/>
      <w:r w:rsidRPr="00CA6C97">
        <w:rPr>
          <w:rFonts w:ascii="Times New Roman" w:eastAsia="Times New Roman" w:hAnsi="Times New Roman" w:cs="Times New Roman"/>
          <w:i/>
          <w:iCs/>
          <w:sz w:val="24"/>
          <w:szCs w:val="24"/>
          <w:lang w:val="ro-MO" w:eastAsia="ru-RU"/>
        </w:rPr>
        <w:t xml:space="preserve"> </w:t>
      </w:r>
      <w:proofErr w:type="spellStart"/>
      <w:r w:rsidRPr="00CA6C97">
        <w:rPr>
          <w:rFonts w:ascii="Times New Roman" w:eastAsia="Times New Roman" w:hAnsi="Times New Roman" w:cs="Times New Roman"/>
          <w:i/>
          <w:iCs/>
          <w:sz w:val="24"/>
          <w:szCs w:val="24"/>
          <w:lang w:val="ro-MO" w:eastAsia="ru-RU"/>
        </w:rPr>
        <w:t>Alla</w:t>
      </w:r>
      <w:proofErr w:type="spellEnd"/>
      <w:r w:rsidRPr="00CA6C97">
        <w:rPr>
          <w:rFonts w:ascii="Times New Roman" w:eastAsia="Times New Roman" w:hAnsi="Times New Roman" w:cs="Times New Roman"/>
          <w:i/>
          <w:iCs/>
          <w:sz w:val="24"/>
          <w:szCs w:val="24"/>
          <w:lang w:val="ro-MO" w:eastAsia="ru-RU"/>
        </w:rPr>
        <w:t>, IET nr.89, grad didactic unu;</w:t>
      </w:r>
    </w:p>
    <w:p w:rsidR="00CA6C97" w:rsidRPr="00CA6C97" w:rsidRDefault="00CA6C97" w:rsidP="00CA6C97">
      <w:pPr>
        <w:shd w:val="clear" w:color="auto" w:fill="FFFFFF"/>
        <w:spacing w:after="0" w:line="240" w:lineRule="auto"/>
        <w:jc w:val="both"/>
        <w:rPr>
          <w:rFonts w:ascii="Times New Roman" w:eastAsia="Times New Roman" w:hAnsi="Times New Roman" w:cs="Times New Roman"/>
          <w:sz w:val="24"/>
          <w:szCs w:val="24"/>
          <w:lang w:val="ro-MO" w:eastAsia="ru-RU"/>
        </w:rPr>
      </w:pPr>
      <w:r w:rsidRPr="00CA6C97">
        <w:rPr>
          <w:rFonts w:ascii="Times New Roman" w:eastAsia="Times New Roman" w:hAnsi="Times New Roman" w:cs="Times New Roman"/>
          <w:i/>
          <w:iCs/>
          <w:sz w:val="24"/>
          <w:szCs w:val="24"/>
          <w:lang w:val="ro-MO" w:eastAsia="ru-RU"/>
        </w:rPr>
        <w:lastRenderedPageBreak/>
        <w:t xml:space="preserve">- </w:t>
      </w:r>
      <w:r w:rsidRPr="00CA6C97">
        <w:rPr>
          <w:rFonts w:ascii="Times New Roman" w:eastAsia="Times New Roman" w:hAnsi="Times New Roman" w:cs="Times New Roman"/>
          <w:b/>
          <w:iCs/>
          <w:sz w:val="24"/>
          <w:szCs w:val="24"/>
          <w:lang w:val="ro-MO" w:eastAsia="ru-RU"/>
        </w:rPr>
        <w:t>Categoria „Învățătorul Anului”</w:t>
      </w:r>
      <w:r w:rsidRPr="00CA6C97">
        <w:rPr>
          <w:rFonts w:ascii="Times New Roman" w:eastAsia="Times New Roman" w:hAnsi="Times New Roman" w:cs="Times New Roman"/>
          <w:i/>
          <w:iCs/>
          <w:sz w:val="24"/>
          <w:szCs w:val="24"/>
          <w:lang w:val="ro-MO" w:eastAsia="ru-RU"/>
        </w:rPr>
        <w:t xml:space="preserve"> – </w:t>
      </w:r>
      <w:proofErr w:type="spellStart"/>
      <w:r w:rsidRPr="00CA6C97">
        <w:rPr>
          <w:rFonts w:ascii="Times New Roman" w:eastAsia="Times New Roman" w:hAnsi="Times New Roman" w:cs="Times New Roman"/>
          <w:i/>
          <w:iCs/>
          <w:sz w:val="24"/>
          <w:szCs w:val="24"/>
          <w:lang w:val="ro-MO" w:eastAsia="ru-RU"/>
        </w:rPr>
        <w:t>Carauș</w:t>
      </w:r>
      <w:proofErr w:type="spellEnd"/>
      <w:r w:rsidRPr="00CA6C97">
        <w:rPr>
          <w:rFonts w:ascii="Times New Roman" w:eastAsia="Times New Roman" w:hAnsi="Times New Roman" w:cs="Times New Roman"/>
          <w:i/>
          <w:iCs/>
          <w:sz w:val="24"/>
          <w:szCs w:val="24"/>
          <w:lang w:val="ro-MO" w:eastAsia="ru-RU"/>
        </w:rPr>
        <w:t xml:space="preserve"> Diana, Instituţia Publică </w:t>
      </w:r>
      <w:proofErr w:type="spellStart"/>
      <w:r w:rsidRPr="00CA6C97">
        <w:rPr>
          <w:rFonts w:ascii="Times New Roman" w:eastAsia="Times New Roman" w:hAnsi="Times New Roman" w:cs="Times New Roman"/>
          <w:i/>
          <w:iCs/>
          <w:sz w:val="24"/>
          <w:szCs w:val="24"/>
          <w:lang w:val="ro-MO" w:eastAsia="ru-RU"/>
        </w:rPr>
        <w:t>Şcoala-Grădiniță</w:t>
      </w:r>
      <w:proofErr w:type="spellEnd"/>
      <w:r w:rsidRPr="00CA6C97">
        <w:rPr>
          <w:rFonts w:ascii="Times New Roman" w:eastAsia="Times New Roman" w:hAnsi="Times New Roman" w:cs="Times New Roman"/>
          <w:i/>
          <w:iCs/>
          <w:sz w:val="24"/>
          <w:szCs w:val="24"/>
          <w:lang w:val="ro-MO" w:eastAsia="ru-RU"/>
        </w:rPr>
        <w:t xml:space="preserve"> nr. 152 „Pas cu Pas”, grad didactic superior;</w:t>
      </w:r>
    </w:p>
    <w:p w:rsidR="00CA6C97" w:rsidRPr="00CA6C97" w:rsidRDefault="00CA6C97" w:rsidP="00CA6C97">
      <w:pPr>
        <w:shd w:val="clear" w:color="auto" w:fill="FFFFFF"/>
        <w:spacing w:after="0" w:line="240" w:lineRule="auto"/>
        <w:jc w:val="both"/>
        <w:rPr>
          <w:rFonts w:ascii="Times New Roman" w:eastAsia="Times New Roman" w:hAnsi="Times New Roman" w:cs="Times New Roman"/>
          <w:sz w:val="24"/>
          <w:szCs w:val="24"/>
          <w:lang w:val="ro-MO" w:eastAsia="ru-RU"/>
        </w:rPr>
      </w:pPr>
      <w:r w:rsidRPr="00CA6C97">
        <w:rPr>
          <w:rFonts w:ascii="Times New Roman" w:eastAsia="Times New Roman" w:hAnsi="Times New Roman" w:cs="Times New Roman"/>
          <w:b/>
          <w:iCs/>
          <w:color w:val="333333"/>
          <w:sz w:val="24"/>
          <w:szCs w:val="24"/>
          <w:lang w:val="ro-MO" w:eastAsia="ru-RU"/>
        </w:rPr>
        <w:t>- Categoria „Profesorul Anului”</w:t>
      </w:r>
      <w:r w:rsidRPr="00CA6C97">
        <w:rPr>
          <w:rFonts w:ascii="Times New Roman" w:eastAsia="Times New Roman" w:hAnsi="Times New Roman" w:cs="Times New Roman"/>
          <w:i/>
          <w:iCs/>
          <w:color w:val="333333"/>
          <w:sz w:val="24"/>
          <w:szCs w:val="24"/>
          <w:lang w:val="ro-MO" w:eastAsia="ru-RU"/>
        </w:rPr>
        <w:t xml:space="preserve"> </w:t>
      </w:r>
      <w:r w:rsidRPr="00CA6C97">
        <w:rPr>
          <w:rFonts w:ascii="Times New Roman" w:eastAsia="Times New Roman" w:hAnsi="Times New Roman" w:cs="Times New Roman"/>
          <w:i/>
          <w:iCs/>
          <w:sz w:val="24"/>
          <w:szCs w:val="24"/>
          <w:lang w:val="ro-MO" w:eastAsia="ru-RU"/>
        </w:rPr>
        <w:t xml:space="preserve">– </w:t>
      </w:r>
      <w:proofErr w:type="spellStart"/>
      <w:r w:rsidRPr="00CA6C97">
        <w:rPr>
          <w:rFonts w:ascii="Times New Roman" w:eastAsia="Times New Roman" w:hAnsi="Times New Roman" w:cs="Times New Roman"/>
          <w:i/>
          <w:iCs/>
          <w:sz w:val="24"/>
          <w:szCs w:val="24"/>
          <w:lang w:val="ro-MO" w:eastAsia="ru-RU"/>
        </w:rPr>
        <w:t>Vorotneac</w:t>
      </w:r>
      <w:proofErr w:type="spellEnd"/>
      <w:r w:rsidRPr="00CA6C97">
        <w:rPr>
          <w:rFonts w:ascii="Times New Roman" w:eastAsia="Times New Roman" w:hAnsi="Times New Roman" w:cs="Times New Roman"/>
          <w:i/>
          <w:iCs/>
          <w:sz w:val="24"/>
          <w:szCs w:val="24"/>
          <w:lang w:val="ro-MO" w:eastAsia="ru-RU"/>
        </w:rPr>
        <w:t xml:space="preserve"> Elena, LICEUL TEORETIC „V.ALECSANDRI”, grad didactic unu.</w:t>
      </w:r>
    </w:p>
    <w:p w:rsidR="00CA6C97" w:rsidRPr="00CA6C97" w:rsidRDefault="00CA6C97" w:rsidP="00CA6C97">
      <w:pPr>
        <w:shd w:val="clear" w:color="auto" w:fill="FFFFFF"/>
        <w:spacing w:after="0" w:line="240" w:lineRule="auto"/>
        <w:jc w:val="both"/>
        <w:rPr>
          <w:rFonts w:ascii="Times New Roman" w:eastAsia="Times New Roman" w:hAnsi="Times New Roman" w:cs="Times New Roman"/>
          <w:b/>
          <w:color w:val="333333"/>
          <w:sz w:val="24"/>
          <w:szCs w:val="24"/>
          <w:lang w:val="ro-MO" w:eastAsia="ru-RU"/>
        </w:rPr>
      </w:pPr>
      <w:r w:rsidRPr="00CA6C97">
        <w:rPr>
          <w:rFonts w:ascii="Times New Roman" w:hAnsi="Times New Roman" w:cs="Times New Roman"/>
          <w:color w:val="333333"/>
          <w:spacing w:val="6"/>
          <w:sz w:val="24"/>
          <w:szCs w:val="24"/>
          <w:shd w:val="clear" w:color="auto" w:fill="FFFFFF"/>
          <w:lang w:val="ro-MO"/>
        </w:rPr>
        <w:t> </w:t>
      </w:r>
      <w:r w:rsidRPr="00CA6C97">
        <w:rPr>
          <w:rFonts w:ascii="Times New Roman" w:hAnsi="Times New Roman" w:cs="Times New Roman"/>
          <w:b/>
          <w:color w:val="333333"/>
          <w:spacing w:val="6"/>
          <w:sz w:val="24"/>
          <w:szCs w:val="24"/>
          <w:shd w:val="clear" w:color="auto" w:fill="FFFFFF"/>
          <w:lang w:val="ro-MO"/>
        </w:rPr>
        <w:t>Învingătorii la etapa municipală vor participa la Concursul republican „Pedagogul Anului – 2022”</w:t>
      </w:r>
    </w:p>
    <w:p w:rsidR="00CA6C97" w:rsidRPr="00CA6C97" w:rsidRDefault="00CA6C97" w:rsidP="00CA6C97">
      <w:pPr>
        <w:shd w:val="clear" w:color="auto" w:fill="FFFFFF"/>
        <w:spacing w:after="0" w:line="240" w:lineRule="auto"/>
        <w:jc w:val="both"/>
        <w:rPr>
          <w:rFonts w:ascii="Times New Roman" w:eastAsia="Times New Roman" w:hAnsi="Times New Roman" w:cs="Times New Roman"/>
          <w:color w:val="333333"/>
          <w:sz w:val="24"/>
          <w:szCs w:val="24"/>
          <w:lang w:val="ro-MO" w:eastAsia="ru-RU"/>
        </w:rPr>
      </w:pPr>
    </w:p>
    <w:p w:rsidR="00CA6C97" w:rsidRPr="00CA6C97" w:rsidRDefault="00CA6C97" w:rsidP="00CA6C97">
      <w:pPr>
        <w:pStyle w:val="NormalWeb"/>
        <w:shd w:val="clear" w:color="auto" w:fill="FFFFFF"/>
        <w:tabs>
          <w:tab w:val="left" w:pos="142"/>
        </w:tabs>
        <w:spacing w:before="0" w:beforeAutospacing="0" w:after="0" w:afterAutospacing="0"/>
        <w:jc w:val="both"/>
        <w:rPr>
          <w:b/>
          <w:lang w:val="ro-MO"/>
        </w:rPr>
      </w:pPr>
      <w:r w:rsidRPr="00CA6C97">
        <w:rPr>
          <w:b/>
          <w:lang w:val="ro-MO"/>
        </w:rPr>
        <w:t xml:space="preserve">X. Asigurarea procesului de transparenţă (postări pe pagina oficială WEB și </w:t>
      </w:r>
      <w:proofErr w:type="spellStart"/>
      <w:r w:rsidRPr="00CA6C97">
        <w:rPr>
          <w:b/>
          <w:lang w:val="ro-MO"/>
        </w:rPr>
        <w:t>Facebook</w:t>
      </w:r>
      <w:proofErr w:type="spellEnd"/>
      <w:r w:rsidRPr="00CA6C97">
        <w:rPr>
          <w:b/>
          <w:lang w:val="ro-MO"/>
        </w:rPr>
        <w:t xml:space="preserve"> a DGETS</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b/>
          <w:sz w:val="24"/>
          <w:szCs w:val="24"/>
          <w:lang w:val="ro-MO"/>
        </w:rPr>
        <w:tab/>
      </w:r>
      <w:r w:rsidRPr="00CA6C97">
        <w:rPr>
          <w:rFonts w:ascii="Times New Roman" w:hAnsi="Times New Roman" w:cs="Times New Roman"/>
          <w:sz w:val="24"/>
          <w:szCs w:val="24"/>
          <w:lang w:val="ro-MO"/>
        </w:rPr>
        <w:t xml:space="preserve">A fost încheiat </w:t>
      </w:r>
      <w:r w:rsidRPr="00CA6C97">
        <w:rPr>
          <w:rFonts w:ascii="Times New Roman" w:eastAsia="Times New Roman" w:hAnsi="Times New Roman" w:cs="Times New Roman"/>
          <w:sz w:val="24"/>
          <w:szCs w:val="24"/>
          <w:lang w:val="ro-MO"/>
        </w:rPr>
        <w:t>Acordul de colaborare Direcția Generală Educație, Tineret și Sport a Consiliului municipal Chișinău – Instituția de educație timpurie nr. 225.</w:t>
      </w:r>
    </w:p>
    <w:p w:rsidR="00CA6C97" w:rsidRPr="00CA6C97" w:rsidRDefault="00CA6C97" w:rsidP="00CA6C97">
      <w:pPr>
        <w:spacing w:after="0" w:line="240" w:lineRule="auto"/>
        <w:jc w:val="both"/>
        <w:rPr>
          <w:rFonts w:ascii="Times New Roman" w:eastAsia="Times New Roman" w:hAnsi="Times New Roman" w:cs="Times New Roman"/>
          <w:color w:val="000000" w:themeColor="text1"/>
          <w:sz w:val="24"/>
          <w:szCs w:val="24"/>
          <w:lang w:val="ro-MO" w:eastAsia="ro-RO"/>
        </w:rPr>
      </w:pPr>
      <w:r w:rsidRPr="00CA6C97">
        <w:rPr>
          <w:rFonts w:ascii="Times New Roman" w:eastAsia="Times New Roman" w:hAnsi="Times New Roman" w:cs="Times New Roman"/>
          <w:color w:val="000000" w:themeColor="text1"/>
          <w:sz w:val="24"/>
          <w:szCs w:val="24"/>
          <w:lang w:val="ro-MO" w:eastAsia="ro-RO"/>
        </w:rPr>
        <w:t>Scopul: Crearea unor situații concrete de valorizare a cunoștințelor și a aptitudinilor artistice care să ducă la oglindirea copilăriei prin lucrări și demersuri activ-participative ale copiilor; Cultivarea relațiilor de prietenie între copiii și cadrele didactice; Consolidarea parteneriatelor educaționale prin schimbul de bune practici între instituții de educație timpurie.</w:t>
      </w:r>
    </w:p>
    <w:p w:rsidR="00CA6C97" w:rsidRPr="00CA6C97" w:rsidRDefault="00CA6C97" w:rsidP="00CA6C97">
      <w:pPr>
        <w:spacing w:after="0"/>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 xml:space="preserve">- Au fost adaptate și publicate </w:t>
      </w:r>
      <w:r w:rsidRPr="00CA6C97">
        <w:rPr>
          <w:rFonts w:ascii="Times New Roman" w:eastAsia="Times New Roman" w:hAnsi="Times New Roman" w:cs="Times New Roman"/>
          <w:b/>
          <w:sz w:val="24"/>
          <w:szCs w:val="24"/>
          <w:lang w:val="ro-MO"/>
        </w:rPr>
        <w:t>37 postări</w:t>
      </w:r>
      <w:r w:rsidRPr="00CA6C97">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CA6C97">
        <w:rPr>
          <w:rFonts w:ascii="Times New Roman" w:eastAsia="Times New Roman" w:hAnsi="Times New Roman" w:cs="Times New Roman"/>
          <w:b/>
          <w:sz w:val="24"/>
          <w:szCs w:val="24"/>
          <w:lang w:val="ro-MO"/>
        </w:rPr>
        <w:t>37</w:t>
      </w:r>
      <w:r w:rsidRPr="00CA6C97">
        <w:rPr>
          <w:rFonts w:ascii="Times New Roman" w:eastAsia="Times New Roman" w:hAnsi="Times New Roman" w:cs="Times New Roman"/>
          <w:sz w:val="24"/>
          <w:szCs w:val="24"/>
          <w:lang w:val="ro-MO"/>
        </w:rPr>
        <w:t xml:space="preserve">  imagini prelucrate în  CANVA</w:t>
      </w:r>
    </w:p>
    <w:p w:rsidR="00CA6C97" w:rsidRPr="00CA6C97" w:rsidRDefault="00CA6C97" w:rsidP="00CA6C97">
      <w:pPr>
        <w:pStyle w:val="1"/>
        <w:spacing w:after="0" w:line="240" w:lineRule="auto"/>
        <w:jc w:val="both"/>
        <w:rPr>
          <w:rFonts w:ascii="Times New Roman" w:eastAsia="Times New Roman" w:hAnsi="Times New Roman" w:cs="Times New Roman"/>
          <w:b/>
          <w:sz w:val="24"/>
          <w:szCs w:val="24"/>
          <w:lang w:val="ro-MO"/>
        </w:rPr>
      </w:pPr>
      <w:r w:rsidRPr="00CA6C97">
        <w:rPr>
          <w:rFonts w:ascii="Times New Roman" w:eastAsia="Times New Roman" w:hAnsi="Times New Roman" w:cs="Times New Roman"/>
          <w:b/>
          <w:sz w:val="24"/>
          <w:szCs w:val="24"/>
          <w:lang w:val="ro-MO"/>
        </w:rPr>
        <w:t>Au fost publicate postări/imagini cu diversă tematică cu</w:t>
      </w:r>
      <w:r w:rsidRPr="00CA6C97">
        <w:rPr>
          <w:rFonts w:ascii="Times New Roman" w:eastAsia="Times New Roman" w:hAnsi="Times New Roman" w:cs="Times New Roman"/>
          <w:sz w:val="24"/>
          <w:szCs w:val="24"/>
          <w:lang w:val="ro-MO"/>
        </w:rPr>
        <w:t xml:space="preserve"> </w:t>
      </w:r>
      <w:r w:rsidRPr="00CA6C97">
        <w:rPr>
          <w:rFonts w:ascii="Times New Roman" w:eastAsia="Times New Roman" w:hAnsi="Times New Roman" w:cs="Times New Roman"/>
          <w:b/>
          <w:sz w:val="24"/>
          <w:szCs w:val="24"/>
          <w:lang w:val="ro-MO"/>
        </w:rPr>
        <w:t xml:space="preserve">referire la: </w:t>
      </w:r>
    </w:p>
    <w:p w:rsidR="00CA6C97" w:rsidRPr="00CA6C97" w:rsidRDefault="00CA6C97" w:rsidP="00CA6C97">
      <w:pPr>
        <w:pStyle w:val="Frspaiere"/>
        <w:jc w:val="both"/>
        <w:rPr>
          <w:rFonts w:ascii="Times New Roman" w:hAnsi="Times New Roman" w:cs="Times New Roman"/>
          <w:b/>
          <w:sz w:val="24"/>
          <w:szCs w:val="24"/>
          <w:lang w:val="ro-MO"/>
        </w:rPr>
      </w:pPr>
      <w:r w:rsidRPr="00CA6C97">
        <w:rPr>
          <w:rFonts w:ascii="Times New Roman" w:hAnsi="Times New Roman" w:cs="Times New Roman"/>
          <w:b/>
          <w:sz w:val="24"/>
          <w:szCs w:val="24"/>
          <w:lang w:val="ro-MO"/>
        </w:rPr>
        <w:t xml:space="preserve">Postări/imagini, cu referire la: </w:t>
      </w:r>
    </w:p>
    <w:p w:rsidR="00CA6C97" w:rsidRPr="00CA6C97" w:rsidRDefault="00CA6C97" w:rsidP="00CA6C97">
      <w:pPr>
        <w:pStyle w:val="Titlu2"/>
        <w:shd w:val="clear" w:color="auto" w:fill="FFFFFF"/>
        <w:spacing w:before="0" w:beforeAutospacing="0" w:after="0" w:afterAutospacing="0"/>
        <w:jc w:val="both"/>
        <w:rPr>
          <w:bCs w:val="0"/>
          <w:color w:val="212529"/>
          <w:sz w:val="24"/>
          <w:szCs w:val="24"/>
          <w:lang w:val="ro-MO"/>
        </w:rPr>
      </w:pPr>
      <w:proofErr w:type="spellStart"/>
      <w:r w:rsidRPr="00CA6C97">
        <w:rPr>
          <w:sz w:val="24"/>
          <w:szCs w:val="24"/>
          <w:lang w:val="ro-MO"/>
        </w:rPr>
        <w:t>-</w:t>
      </w:r>
      <w:r w:rsidRPr="00CA6C97">
        <w:rPr>
          <w:b w:val="0"/>
          <w:sz w:val="24"/>
          <w:szCs w:val="24"/>
          <w:lang w:val="ro-MO"/>
        </w:rPr>
        <w:t>Recrutări</w:t>
      </w:r>
      <w:proofErr w:type="spellEnd"/>
      <w:r w:rsidRPr="00CA6C97">
        <w:rPr>
          <w:b w:val="0"/>
          <w:sz w:val="24"/>
          <w:szCs w:val="24"/>
          <w:lang w:val="ro-MO"/>
        </w:rPr>
        <w:t xml:space="preserve"> Echipa mobilă a Centrul Municipal de Tineret Chișinău</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color w:val="212529"/>
          <w:sz w:val="24"/>
          <w:szCs w:val="24"/>
          <w:lang w:val="ro-MO"/>
        </w:rPr>
      </w:pPr>
      <w:proofErr w:type="spellStart"/>
      <w:r w:rsidRPr="00CA6C97">
        <w:rPr>
          <w:sz w:val="24"/>
          <w:szCs w:val="24"/>
          <w:lang w:val="ro-MO"/>
        </w:rPr>
        <w:t>-</w:t>
      </w:r>
      <w:r w:rsidRPr="00CA6C97">
        <w:rPr>
          <w:b w:val="0"/>
          <w:sz w:val="24"/>
          <w:szCs w:val="24"/>
          <w:lang w:val="ro-MO"/>
        </w:rPr>
        <w:t>Programului</w:t>
      </w:r>
      <w:proofErr w:type="spellEnd"/>
      <w:r w:rsidRPr="00CA6C97">
        <w:rPr>
          <w:b w:val="0"/>
          <w:sz w:val="24"/>
          <w:szCs w:val="24"/>
          <w:lang w:val="ro-MO"/>
        </w:rPr>
        <w:t xml:space="preserve"> de asistență pentru Centre de Tineret și Consilii de Tineret din municipiul Chișinău</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b w:val="0"/>
          <w:color w:val="212529"/>
          <w:sz w:val="24"/>
          <w:szCs w:val="24"/>
          <w:lang w:val="ro-MO"/>
        </w:rPr>
      </w:pPr>
      <w:r w:rsidRPr="00CA6C97">
        <w:rPr>
          <w:b w:val="0"/>
          <w:sz w:val="24"/>
          <w:szCs w:val="24"/>
          <w:lang w:val="ro-MO"/>
        </w:rPr>
        <w:t xml:space="preserve"> - A fost constituit Consiliul Municipal al Elevilor 2022!</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color w:val="212529"/>
          <w:sz w:val="24"/>
          <w:szCs w:val="24"/>
          <w:lang w:val="ro-MO"/>
        </w:rPr>
      </w:pPr>
      <w:r w:rsidRPr="00CA6C97">
        <w:rPr>
          <w:b w:val="0"/>
          <w:sz w:val="24"/>
          <w:szCs w:val="24"/>
          <w:lang w:val="ro-MO"/>
        </w:rPr>
        <w:t xml:space="preserve"> -</w:t>
      </w:r>
      <w:r w:rsidRPr="00CA6C97">
        <w:rPr>
          <w:sz w:val="24"/>
          <w:szCs w:val="24"/>
          <w:lang w:val="ro-MO"/>
        </w:rPr>
        <w:t xml:space="preserve"> </w:t>
      </w:r>
      <w:r w:rsidRPr="00CA6C97">
        <w:rPr>
          <w:b w:val="0"/>
          <w:sz w:val="24"/>
          <w:szCs w:val="24"/>
          <w:lang w:val="ro-MO"/>
        </w:rPr>
        <w:t>Ziua internațională a femeilor și fetelor din domeniul științei</w:t>
      </w:r>
    </w:p>
    <w:p w:rsidR="00CA6C97" w:rsidRPr="00CA6C97" w:rsidRDefault="00CA6C97" w:rsidP="00CA6C97">
      <w:pPr>
        <w:spacing w:after="0" w:line="240" w:lineRule="auto"/>
        <w:jc w:val="both"/>
        <w:rPr>
          <w:rFonts w:ascii="Times New Roman" w:eastAsia="Times New Roman" w:hAnsi="Times New Roman" w:cs="Times New Roman"/>
          <w:b/>
          <w:sz w:val="24"/>
          <w:szCs w:val="24"/>
          <w:lang w:val="ro-MO"/>
        </w:rPr>
      </w:pPr>
      <w:r w:rsidRPr="00CA6C97">
        <w:rPr>
          <w:rFonts w:ascii="Times New Roman" w:eastAsia="Times New Roman" w:hAnsi="Times New Roman" w:cs="Times New Roman"/>
          <w:b/>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b w:val="0"/>
          <w:bCs w:val="0"/>
          <w:sz w:val="24"/>
          <w:szCs w:val="24"/>
          <w:lang w:val="ro-MO"/>
        </w:rPr>
      </w:pPr>
      <w:proofErr w:type="spellStart"/>
      <w:r w:rsidRPr="00CA6C97">
        <w:rPr>
          <w:b w:val="0"/>
          <w:sz w:val="24"/>
          <w:szCs w:val="24"/>
          <w:lang w:val="ro-MO"/>
        </w:rPr>
        <w:t>-Conferința</w:t>
      </w:r>
      <w:proofErr w:type="spellEnd"/>
      <w:r w:rsidRPr="00CA6C97">
        <w:rPr>
          <w:b w:val="0"/>
          <w:sz w:val="24"/>
          <w:szCs w:val="24"/>
          <w:lang w:val="ro-MO"/>
        </w:rPr>
        <w:t xml:space="preserve"> Națională ,,VIITORUL ÎNCEPE ACUM”</w:t>
      </w:r>
    </w:p>
    <w:p w:rsidR="00CA6C97" w:rsidRPr="00CA6C97" w:rsidRDefault="00CA6C97" w:rsidP="00CA6C97">
      <w:pPr>
        <w:spacing w:after="0" w:line="240" w:lineRule="auto"/>
        <w:jc w:val="both"/>
        <w:rPr>
          <w:rFonts w:ascii="Times New Roman" w:eastAsia="Times New Roman" w:hAnsi="Times New Roman" w:cs="Times New Roman"/>
          <w:b/>
          <w:sz w:val="24"/>
          <w:szCs w:val="24"/>
          <w:lang w:val="ro-MO"/>
        </w:rPr>
      </w:pPr>
      <w:r w:rsidRPr="00CA6C97">
        <w:rPr>
          <w:rFonts w:ascii="Times New Roman" w:eastAsia="Times New Roman" w:hAnsi="Times New Roman" w:cs="Times New Roman"/>
          <w:b/>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color w:val="212529"/>
          <w:sz w:val="24"/>
          <w:szCs w:val="24"/>
          <w:lang w:val="ro-MO"/>
        </w:rPr>
      </w:pPr>
      <w:r w:rsidRPr="00CA6C97">
        <w:rPr>
          <w:b w:val="0"/>
          <w:sz w:val="24"/>
          <w:szCs w:val="24"/>
          <w:lang w:val="ro-MO"/>
        </w:rPr>
        <w:t>-</w:t>
      </w:r>
      <w:r w:rsidRPr="00CA6C97">
        <w:rPr>
          <w:sz w:val="24"/>
          <w:szCs w:val="24"/>
          <w:lang w:val="ro-MO"/>
        </w:rPr>
        <w:t xml:space="preserve"> </w:t>
      </w:r>
      <w:r w:rsidRPr="00CA6C97">
        <w:rPr>
          <w:b w:val="0"/>
          <w:sz w:val="24"/>
          <w:szCs w:val="24"/>
          <w:lang w:val="ro-MO"/>
        </w:rPr>
        <w:t>De ziua ta, maestre Grigore Vieru!</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 xml:space="preserve">Proiect educațional trilateral </w:t>
      </w:r>
      <w:proofErr w:type="spellStart"/>
      <w:r w:rsidRPr="00CA6C97">
        <w:rPr>
          <w:rFonts w:ascii="Times New Roman" w:eastAsia="Times New Roman" w:hAnsi="Times New Roman" w:cs="Times New Roman"/>
          <w:sz w:val="24"/>
          <w:szCs w:val="24"/>
          <w:lang w:val="ro-MO"/>
        </w:rPr>
        <w:t>Moldova-România-Macedonia</w:t>
      </w:r>
      <w:proofErr w:type="spellEnd"/>
      <w:r w:rsidRPr="00CA6C97">
        <w:rPr>
          <w:rFonts w:ascii="Times New Roman" w:eastAsia="Times New Roman" w:hAnsi="Times New Roman" w:cs="Times New Roman"/>
          <w:sz w:val="24"/>
          <w:szCs w:val="24"/>
          <w:lang w:val="ro-MO"/>
        </w:rPr>
        <w:t xml:space="preserve"> „Oglinzile copilăriei”</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În atenția conducătorilor instituțiilor de învățământ general secundar</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Hotărârea CNESP nr. 03 din 14.02.2022</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Salubrizarea teritoriul aferent/adiacent pe sectoare</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(4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Învingătorii Concursului municipal „Pedagogul anului 2022”</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În atenția părinților, cadrelor didactice, comunității educaționale și civile</w:t>
      </w: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(2  postări/ imagini).</w:t>
      </w:r>
    </w:p>
    <w:p w:rsidR="00CA6C97" w:rsidRPr="00CA6C97" w:rsidRDefault="00CA6C97" w:rsidP="00CA6C97">
      <w:pPr>
        <w:pStyle w:val="Titlu2"/>
        <w:shd w:val="clear" w:color="auto" w:fill="FFFFFF"/>
        <w:spacing w:before="0" w:beforeAutospacing="0" w:after="0" w:afterAutospacing="0"/>
        <w:jc w:val="both"/>
        <w:rPr>
          <w:sz w:val="24"/>
          <w:szCs w:val="24"/>
          <w:lang w:val="ro-MO"/>
        </w:rPr>
      </w:pPr>
    </w:p>
    <w:p w:rsidR="00CA6C97" w:rsidRPr="00CA6C97" w:rsidRDefault="00CA6C97" w:rsidP="00CA6C97">
      <w:pPr>
        <w:spacing w:after="0" w:line="240" w:lineRule="auto"/>
        <w:jc w:val="both"/>
        <w:rPr>
          <w:rFonts w:ascii="Times New Roman" w:hAnsi="Times New Roman" w:cs="Times New Roman"/>
          <w:b/>
          <w:color w:val="000000"/>
          <w:sz w:val="24"/>
          <w:szCs w:val="24"/>
          <w:lang w:val="ro-MO"/>
        </w:rPr>
      </w:pPr>
      <w:r w:rsidRPr="00CA6C97">
        <w:rPr>
          <w:rFonts w:ascii="Times New Roman" w:hAnsi="Times New Roman" w:cs="Times New Roman"/>
          <w:b/>
          <w:color w:val="000000"/>
          <w:sz w:val="24"/>
          <w:szCs w:val="24"/>
          <w:lang w:val="ro-MO"/>
        </w:rPr>
        <w:t>XI. Asigurarea transparenței în procesul decizional a activității instituțiilor de învățământ general (ordinul DGETS nr. 120 din 12.01.2022)</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ab/>
        <w:t xml:space="preserve">Direcţia Generală Educaţie, Tineret şi Sport a Consiliului Municipal Chișinău a  monitorizat publicarea pe paginile web a fiecărei instituții din subordine a sumelor alocate pentru fiecare instituție de învățământ din subordine, destinația acestora, sumele colectate de la părinți (AOP) și utilizarea acestora  în scopul asigurării procesului de transparență. </w:t>
      </w:r>
    </w:p>
    <w:p w:rsidR="00CA6C97" w:rsidRPr="00CA6C97" w:rsidRDefault="00CA6C97" w:rsidP="00CA6C97">
      <w:pPr>
        <w:spacing w:after="0" w:line="240" w:lineRule="auto"/>
        <w:jc w:val="both"/>
        <w:rPr>
          <w:rFonts w:ascii="Times New Roman" w:hAnsi="Times New Roman" w:cs="Times New Roman"/>
          <w:b/>
          <w:color w:val="000000"/>
          <w:sz w:val="24"/>
          <w:szCs w:val="24"/>
          <w:lang w:val="ro-MO"/>
        </w:rPr>
      </w:pPr>
      <w:r w:rsidRPr="00CA6C97">
        <w:rPr>
          <w:rFonts w:ascii="Times New Roman" w:hAnsi="Times New Roman" w:cs="Times New Roman"/>
          <w:color w:val="000000"/>
          <w:sz w:val="24"/>
          <w:szCs w:val="24"/>
          <w:lang w:val="ro-MO"/>
        </w:rPr>
        <w:tab/>
        <w:t>Şefii DETS din sectoare, directorii instituțiilor de învățământ preșcolar, primar și secundar din municipiu informat DGETS despre publicarea documentelor pe pagina oficială Web administrată inclusiv și pe panourile informative din instituțiile de învățământ general din municipiul Chișinău, conform domeniilor de activitate următoarele:</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 Bugetul instituției pentru anul curent;</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lastRenderedPageBreak/>
        <w:t>- Planul de achiziții pentru anul curent;</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 Rapoartele de achiziții efectuate pe parcursul anului anterior, grupate pe categorii, bunurile procurate din bugetul CMC;</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 Lista tuturor bunurilor donate instituției cu indicarea costului;</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Situația la ziua de 18.02.2022 denotă:</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Din 57 de instituții publice de învățământ din municipiul Chișinău, 27 instituții au publicat informația pe paginile web, 30 de instituții au publicat integral informația pe paginile web;</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DETS sectorul Botanica: Din 53 de instituții de învățământ din subordine, toate  instituțiile au publicat informația pe paginile web;</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DETS sectorul Buiucani:  Din 41 de instituții de învățământ din subordine, toate  instituțiile au publicat informația pe paginile web;</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DETS sectorul Centru: Din 35 de instituții de învățământ din subordine, toate  instituțiile au publicat informația pe paginile web;</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DETS sectorul Ciocana: Din 30 de instituții de învățământ din subordine, toate  instituțiile au publicat informația pe paginile web;</w:t>
      </w:r>
    </w:p>
    <w:p w:rsidR="00CA6C97" w:rsidRPr="00CA6C97" w:rsidRDefault="00CA6C97" w:rsidP="00CA6C97">
      <w:pPr>
        <w:spacing w:after="0" w:line="240" w:lineRule="auto"/>
        <w:jc w:val="both"/>
        <w:rPr>
          <w:rFonts w:ascii="Times New Roman" w:hAnsi="Times New Roman" w:cs="Times New Roman"/>
          <w:color w:val="000000"/>
          <w:sz w:val="24"/>
          <w:szCs w:val="24"/>
          <w:lang w:val="ro-MO"/>
        </w:rPr>
      </w:pPr>
      <w:r w:rsidRPr="00CA6C97">
        <w:rPr>
          <w:rFonts w:ascii="Times New Roman" w:hAnsi="Times New Roman" w:cs="Times New Roman"/>
          <w:color w:val="000000"/>
          <w:sz w:val="24"/>
          <w:szCs w:val="24"/>
          <w:lang w:val="ro-MO"/>
        </w:rPr>
        <w:t>DETS sectorul Râșcani:</w:t>
      </w:r>
      <w:r w:rsidRPr="00CA6C97">
        <w:rPr>
          <w:rFonts w:ascii="Times New Roman" w:hAnsi="Times New Roman" w:cs="Times New Roman"/>
          <w:b/>
          <w:color w:val="000000"/>
          <w:sz w:val="24"/>
          <w:szCs w:val="24"/>
          <w:lang w:val="ro-MO"/>
        </w:rPr>
        <w:t xml:space="preserve"> </w:t>
      </w:r>
      <w:r w:rsidRPr="00CA6C97">
        <w:rPr>
          <w:rFonts w:ascii="Times New Roman" w:hAnsi="Times New Roman" w:cs="Times New Roman"/>
          <w:color w:val="000000"/>
          <w:sz w:val="24"/>
          <w:szCs w:val="24"/>
          <w:lang w:val="ro-MO"/>
        </w:rPr>
        <w:t>Din 50 de instituții de învățământ din subordine, toate  instituțiile au publicat informația pe paginile web.</w:t>
      </w:r>
    </w:p>
    <w:p w:rsidR="00CA6C97" w:rsidRPr="00CA6C97" w:rsidRDefault="00CA6C97" w:rsidP="00CA6C97">
      <w:pPr>
        <w:pStyle w:val="Titlu2"/>
        <w:shd w:val="clear" w:color="auto" w:fill="FFFFFF"/>
        <w:spacing w:before="0" w:beforeAutospacing="0" w:after="0" w:afterAutospacing="0"/>
        <w:jc w:val="both"/>
        <w:rPr>
          <w:sz w:val="24"/>
          <w:szCs w:val="24"/>
          <w:lang w:val="ro-MO"/>
        </w:rPr>
      </w:pPr>
    </w:p>
    <w:p w:rsidR="00CA6C97" w:rsidRPr="00CA6C97" w:rsidRDefault="00CA6C97" w:rsidP="00CA6C97">
      <w:pPr>
        <w:pStyle w:val="Titlu2"/>
        <w:shd w:val="clear" w:color="auto" w:fill="FFFFFF"/>
        <w:spacing w:before="0" w:beforeAutospacing="0" w:after="0" w:afterAutospacing="0"/>
        <w:jc w:val="both"/>
        <w:rPr>
          <w:sz w:val="24"/>
          <w:szCs w:val="24"/>
          <w:lang w:val="ro-MO"/>
        </w:rPr>
      </w:pPr>
      <w:r w:rsidRPr="00CA6C97">
        <w:rPr>
          <w:sz w:val="24"/>
          <w:szCs w:val="24"/>
          <w:lang w:val="ro-MO"/>
        </w:rPr>
        <w:t>X. Cele mai relevante sarcini  pentru perioada 21 - 25.02.22</w:t>
      </w:r>
    </w:p>
    <w:p w:rsidR="00CA6C97" w:rsidRPr="00CA6C97" w:rsidRDefault="00CA6C97" w:rsidP="00CA6C97">
      <w:pPr>
        <w:pStyle w:val="Listparagraf"/>
        <w:spacing w:after="0"/>
        <w:ind w:left="0"/>
        <w:jc w:val="both"/>
        <w:rPr>
          <w:rFonts w:cs="Times New Roman"/>
          <w:i/>
          <w:sz w:val="24"/>
          <w:szCs w:val="24"/>
          <w:lang w:val="ro-MO"/>
        </w:rPr>
      </w:pPr>
      <w:r w:rsidRPr="00CA6C97">
        <w:rPr>
          <w:rFonts w:cs="Times New Roman"/>
          <w:b/>
          <w:sz w:val="24"/>
          <w:szCs w:val="24"/>
          <w:lang w:val="ro-MO"/>
        </w:rPr>
        <w:t>-</w:t>
      </w:r>
      <w:r w:rsidRPr="00CA6C97">
        <w:rPr>
          <w:rFonts w:cs="Times New Roman"/>
          <w:b/>
          <w:color w:val="FF0000"/>
          <w:sz w:val="24"/>
          <w:szCs w:val="24"/>
          <w:lang w:val="ro-MO"/>
        </w:rPr>
        <w:t xml:space="preserve"> </w:t>
      </w:r>
      <w:r w:rsidRPr="00CA6C97">
        <w:rPr>
          <w:rFonts w:cs="Times New Roman"/>
          <w:sz w:val="24"/>
          <w:szCs w:val="24"/>
          <w:lang w:val="ro-MO"/>
        </w:rPr>
        <w:t xml:space="preserve">Monitorizarea procesului educațional în instituțiile de învățământ primar și secundar </w:t>
      </w:r>
      <w:r w:rsidRPr="00CA6C97">
        <w:rPr>
          <w:rFonts w:eastAsia="Times New Roman" w:cs="Times New Roman"/>
          <w:sz w:val="24"/>
          <w:szCs w:val="24"/>
          <w:lang w:val="ro-MO" w:eastAsia="ru-RU"/>
        </w:rPr>
        <w:t xml:space="preserve">cu prezența fizică a elevilor la ore </w:t>
      </w:r>
      <w:r w:rsidRPr="00CA6C97">
        <w:rPr>
          <w:rFonts w:eastAsia="Times New Roman" w:cs="Times New Roman"/>
          <w:i/>
          <w:sz w:val="24"/>
          <w:szCs w:val="24"/>
          <w:lang w:val="ro-MO" w:eastAsia="ru-RU"/>
        </w:rPr>
        <w:t>(</w:t>
      </w:r>
      <w:hyperlink r:id="rId7" w:tgtFrame="_blank" w:history="1">
        <w:r w:rsidRPr="00CA6C97">
          <w:rPr>
            <w:rStyle w:val="Hyperlink"/>
            <w:rFonts w:cs="Times New Roman"/>
            <w:bCs/>
            <w:i/>
            <w:color w:val="auto"/>
            <w:spacing w:val="7"/>
            <w:sz w:val="24"/>
            <w:szCs w:val="24"/>
            <w:u w:val="none"/>
            <w:lang w:val="ro-MO"/>
          </w:rPr>
          <w:t>ordinul comun al DGETS (nr. 220 </w:t>
        </w:r>
      </w:hyperlink>
      <w:hyperlink r:id="rId8" w:tgtFrame="_blank" w:history="1">
        <w:r w:rsidRPr="00CA6C97">
          <w:rPr>
            <w:rStyle w:val="Hyperlink"/>
            <w:rFonts w:cs="Times New Roman"/>
            <w:bCs/>
            <w:i/>
            <w:color w:val="auto"/>
            <w:spacing w:val="7"/>
            <w:sz w:val="24"/>
            <w:szCs w:val="24"/>
            <w:u w:val="none"/>
            <w:lang w:val="ro-MO"/>
          </w:rPr>
          <w:t>din 04.02.2022</w:t>
        </w:r>
      </w:hyperlink>
      <w:hyperlink r:id="rId9" w:tgtFrame="_blank" w:history="1">
        <w:r w:rsidRPr="00CA6C97">
          <w:rPr>
            <w:rStyle w:val="Hyperlink"/>
            <w:rFonts w:cs="Times New Roman"/>
            <w:bCs/>
            <w:i/>
            <w:color w:val="auto"/>
            <w:spacing w:val="7"/>
            <w:sz w:val="24"/>
            <w:szCs w:val="24"/>
            <w:u w:val="none"/>
            <w:lang w:val="ro-MO"/>
          </w:rPr>
          <w:t>) și DGAMS (nr. 40-b din 04.02.2022)</w:t>
        </w:r>
      </w:hyperlink>
      <w:r w:rsidRPr="00CA6C97">
        <w:rPr>
          <w:rFonts w:eastAsia="Times New Roman" w:cs="Times New Roman"/>
          <w:i/>
          <w:sz w:val="24"/>
          <w:szCs w:val="24"/>
          <w:lang w:val="ro-MO" w:eastAsia="ru-RU"/>
        </w:rPr>
        <w:t>;</w:t>
      </w:r>
      <w:r w:rsidRPr="00CA6C97">
        <w:rPr>
          <w:rFonts w:cs="Times New Roman"/>
          <w:i/>
          <w:sz w:val="24"/>
          <w:szCs w:val="24"/>
          <w:lang w:val="ro-MO"/>
        </w:rPr>
        <w:t xml:space="preserve"> </w:t>
      </w:r>
    </w:p>
    <w:p w:rsidR="00CA6C97" w:rsidRPr="00CA6C97" w:rsidRDefault="00CA6C97" w:rsidP="00CA6C97">
      <w:pPr>
        <w:tabs>
          <w:tab w:val="left" w:pos="345"/>
        </w:tabs>
        <w:spacing w:after="0"/>
        <w:jc w:val="both"/>
        <w:rPr>
          <w:rFonts w:ascii="Times New Roman" w:eastAsia="Times New Roman" w:hAnsi="Times New Roman" w:cs="Times New Roman"/>
          <w:sz w:val="24"/>
          <w:szCs w:val="24"/>
          <w:lang w:val="ro-MO"/>
        </w:rPr>
      </w:pPr>
      <w:r w:rsidRPr="00CA6C97">
        <w:rPr>
          <w:rFonts w:ascii="Times New Roman" w:hAnsi="Times New Roman" w:cs="Times New Roman"/>
          <w:spacing w:val="7"/>
          <w:sz w:val="24"/>
          <w:szCs w:val="24"/>
          <w:lang w:val="ro-MO"/>
        </w:rPr>
        <w:t xml:space="preserve">- </w:t>
      </w:r>
      <w:r w:rsidRPr="00CA6C97">
        <w:rPr>
          <w:rFonts w:ascii="Times New Roman" w:hAnsi="Times New Roman" w:cs="Times New Roman"/>
          <w:color w:val="000000"/>
          <w:sz w:val="24"/>
          <w:szCs w:val="24"/>
          <w:lang w:val="ro-MO"/>
        </w:rPr>
        <w:t>Monitorizarea procesului de alimentaţie gratuită a elevilor din instituțiile de învăţământ primar şi secundar, ciclul I şi II</w:t>
      </w:r>
      <w:r w:rsidRPr="00CA6C97">
        <w:rPr>
          <w:rFonts w:ascii="Times New Roman" w:eastAsia="Times New Roman" w:hAnsi="Times New Roman" w:cs="Times New Roman"/>
          <w:sz w:val="24"/>
          <w:szCs w:val="24"/>
          <w:lang w:val="ro-MO" w:eastAsia="ru-RU"/>
        </w:rPr>
        <w:t xml:space="preserve"> cu prezența fizică a elevilor la ore;</w:t>
      </w:r>
    </w:p>
    <w:p w:rsidR="00CA6C97" w:rsidRPr="00CA6C97" w:rsidRDefault="00CA6C97" w:rsidP="00CA6C97">
      <w:pPr>
        <w:tabs>
          <w:tab w:val="left" w:pos="345"/>
        </w:tabs>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CA6C97" w:rsidRPr="00CA6C97" w:rsidRDefault="00CA6C97" w:rsidP="00CA6C97">
      <w:pPr>
        <w:tabs>
          <w:tab w:val="left" w:pos="345"/>
        </w:tabs>
        <w:spacing w:after="0"/>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w:t>
      </w:r>
      <w:r w:rsidRPr="00CA6C97">
        <w:rPr>
          <w:rFonts w:ascii="Times New Roman" w:hAnsi="Times New Roman" w:cs="Times New Roman"/>
          <w:color w:val="333333"/>
          <w:sz w:val="24"/>
          <w:szCs w:val="24"/>
          <w:lang w:val="ro-MO"/>
        </w:rPr>
        <w:t xml:space="preserve"> </w:t>
      </w:r>
      <w:r w:rsidRPr="00CA6C97">
        <w:rPr>
          <w:rFonts w:ascii="Times New Roman" w:hAnsi="Times New Roman" w:cs="Times New Roman"/>
          <w:sz w:val="24"/>
          <w:szCs w:val="24"/>
          <w:lang w:val="ro-MO"/>
        </w:rPr>
        <w:t>Monitorizarea  procesului de î</w:t>
      </w:r>
      <w:r w:rsidRPr="00CA6C97">
        <w:rPr>
          <w:rFonts w:ascii="Times New Roman" w:eastAsia="SimSun" w:hAnsi="Times New Roman" w:cs="Times New Roman"/>
          <w:sz w:val="24"/>
          <w:szCs w:val="24"/>
          <w:lang w:val="ro-MO" w:eastAsia="zh-CN"/>
        </w:rPr>
        <w:t>nmatriculare a copiilor cu vârsta de 0-6/7 ani în instituțiile de învățământ preşcolar</w:t>
      </w:r>
      <w:r w:rsidRPr="00CA6C97">
        <w:rPr>
          <w:rFonts w:ascii="Times New Roman" w:eastAsia="SimSun" w:hAnsi="Times New Roman" w:cs="Times New Roman"/>
          <w:i/>
          <w:sz w:val="24"/>
          <w:szCs w:val="24"/>
          <w:lang w:val="ro-MO" w:eastAsia="zh-CN"/>
        </w:rPr>
        <w:t xml:space="preserve"> </w:t>
      </w:r>
      <w:r w:rsidRPr="00CA6C97">
        <w:rPr>
          <w:rFonts w:ascii="Times New Roman" w:eastAsia="Calibri" w:hAnsi="Times New Roman" w:cs="Times New Roman"/>
          <w:sz w:val="24"/>
          <w:szCs w:val="24"/>
          <w:lang w:val="ro-MO"/>
        </w:rPr>
        <w:t xml:space="preserve">în baza </w:t>
      </w:r>
      <w:r w:rsidRPr="00CA6C97">
        <w:rPr>
          <w:rFonts w:ascii="Times New Roman" w:hAnsi="Times New Roman" w:cs="Times New Roman"/>
          <w:sz w:val="24"/>
          <w:szCs w:val="24"/>
          <w:lang w:val="ro-MO"/>
        </w:rPr>
        <w:t xml:space="preserve"> (platformei </w:t>
      </w:r>
      <w:hyperlink r:id="rId10" w:history="1">
        <w:r w:rsidRPr="00CA6C97">
          <w:rPr>
            <w:rStyle w:val="Hyperlink"/>
            <w:rFonts w:ascii="Times New Roman" w:hAnsi="Times New Roman" w:cs="Times New Roman"/>
            <w:sz w:val="24"/>
            <w:szCs w:val="24"/>
            <w:lang w:val="ro-MO"/>
          </w:rPr>
          <w:t>www.egradinita.md</w:t>
        </w:r>
      </w:hyperlink>
      <w:r w:rsidRPr="00CA6C97">
        <w:rPr>
          <w:rFonts w:ascii="Times New Roman" w:hAnsi="Times New Roman" w:cs="Times New Roman"/>
          <w:b/>
          <w:sz w:val="24"/>
          <w:szCs w:val="24"/>
          <w:lang w:val="ro-MO"/>
        </w:rPr>
        <w:t xml:space="preserve"> </w:t>
      </w:r>
      <w:r w:rsidRPr="00CA6C97">
        <w:rPr>
          <w:rFonts w:ascii="Times New Roman" w:hAnsi="Times New Roman" w:cs="Times New Roman"/>
          <w:sz w:val="24"/>
          <w:szCs w:val="24"/>
          <w:lang w:val="ro-MO"/>
        </w:rPr>
        <w:t xml:space="preserve">din cadrul </w:t>
      </w:r>
      <w:proofErr w:type="spellStart"/>
      <w:r w:rsidRPr="00CA6C97">
        <w:rPr>
          <w:rFonts w:ascii="Times New Roman" w:hAnsi="Times New Roman" w:cs="Times New Roman"/>
          <w:sz w:val="24"/>
          <w:szCs w:val="24"/>
          <w:lang w:val="ro-MO"/>
        </w:rPr>
        <w:t>Call-Centru</w:t>
      </w:r>
      <w:proofErr w:type="spellEnd"/>
      <w:r w:rsidRPr="00CA6C97">
        <w:rPr>
          <w:rFonts w:ascii="Times New Roman" w:hAnsi="Times New Roman" w:cs="Times New Roman"/>
          <w:sz w:val="24"/>
          <w:szCs w:val="24"/>
          <w:lang w:val="ro-MO"/>
        </w:rPr>
        <w:t>;</w:t>
      </w:r>
    </w:p>
    <w:p w:rsidR="00CA6C97" w:rsidRPr="00CA6C97" w:rsidRDefault="00CA6C97" w:rsidP="00CA6C97">
      <w:pPr>
        <w:pStyle w:val="Listparagraf"/>
        <w:spacing w:after="0"/>
        <w:ind w:left="0"/>
        <w:jc w:val="both"/>
        <w:rPr>
          <w:rFonts w:eastAsia="Calibri" w:cs="Times New Roman"/>
          <w:sz w:val="24"/>
          <w:szCs w:val="24"/>
          <w:lang w:val="ro-MO"/>
        </w:rPr>
      </w:pPr>
      <w:r w:rsidRPr="00CA6C97">
        <w:rPr>
          <w:rFonts w:cs="Times New Roman"/>
          <w:sz w:val="24"/>
          <w:szCs w:val="24"/>
          <w:lang w:val="ro-MO"/>
        </w:rPr>
        <w:t xml:space="preserve">-  </w:t>
      </w:r>
      <w:r w:rsidRPr="00CA6C97">
        <w:rPr>
          <w:rFonts w:eastAsia="Calibri" w:cs="Times New Roman"/>
          <w:sz w:val="24"/>
          <w:szCs w:val="24"/>
          <w:lang w:val="ro-MO"/>
        </w:rPr>
        <w:t xml:space="preserve">Continuarea  examinării dosarelor depuse de către directori ale familiilor cu 3 și mai mulți copii în </w:t>
      </w:r>
      <w:r w:rsidRPr="00CA6C97">
        <w:rPr>
          <w:rFonts w:eastAsia="SimSun" w:cs="Times New Roman"/>
          <w:sz w:val="24"/>
          <w:szCs w:val="24"/>
          <w:lang w:val="ro-MO" w:eastAsia="zh-CN"/>
        </w:rPr>
        <w:t xml:space="preserve"> instituțiile de învăţămînt preşcolar</w:t>
      </w:r>
      <w:r w:rsidRPr="00CA6C97">
        <w:rPr>
          <w:rFonts w:eastAsia="Calibri" w:cs="Times New Roman"/>
          <w:sz w:val="24"/>
          <w:szCs w:val="24"/>
          <w:lang w:val="ro-MO"/>
        </w:rPr>
        <w:t>;</w:t>
      </w:r>
    </w:p>
    <w:p w:rsidR="00CA6C97" w:rsidRPr="00CA6C97" w:rsidRDefault="00CA6C97" w:rsidP="00CA6C97">
      <w:pPr>
        <w:spacing w:after="0"/>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 Oferirea suportului metodologic instituțiilor de educație timpurie și instituțiilor de învățământ primar și secundar privind organizarea incluziunii în instituțiile de învățământ;</w:t>
      </w:r>
    </w:p>
    <w:p w:rsidR="00CA6C97" w:rsidRPr="00CA6C97" w:rsidRDefault="00CA6C97" w:rsidP="00CA6C97">
      <w:pPr>
        <w:spacing w:after="0" w:line="240" w:lineRule="auto"/>
        <w:jc w:val="both"/>
        <w:rPr>
          <w:rFonts w:ascii="Times New Roman" w:eastAsia="Calibri" w:hAnsi="Times New Roman" w:cs="Times New Roman"/>
          <w:color w:val="000000"/>
          <w:sz w:val="24"/>
          <w:szCs w:val="24"/>
          <w:lang w:val="ro-MO"/>
        </w:rPr>
      </w:pPr>
      <w:r w:rsidRPr="00CA6C97">
        <w:rPr>
          <w:rFonts w:ascii="Times New Roman" w:hAnsi="Times New Roman" w:cs="Times New Roman"/>
          <w:sz w:val="24"/>
          <w:szCs w:val="24"/>
          <w:lang w:val="ro-MO"/>
        </w:rPr>
        <w:t>-</w:t>
      </w:r>
      <w:r w:rsidRPr="00CA6C97">
        <w:rPr>
          <w:rFonts w:ascii="Times New Roman" w:hAnsi="Times New Roman" w:cs="Times New Roman"/>
          <w:sz w:val="24"/>
          <w:szCs w:val="24"/>
          <w:lang w:val="ro-MO" w:eastAsia="ro-RO"/>
        </w:rPr>
        <w:t xml:space="preserve"> </w:t>
      </w:r>
      <w:r w:rsidRPr="00CA6C97">
        <w:rPr>
          <w:rFonts w:ascii="Times New Roman" w:eastAsia="Calibri" w:hAnsi="Times New Roman" w:cs="Times New Roman"/>
          <w:sz w:val="24"/>
          <w:szCs w:val="24"/>
          <w:lang w:val="ro-MO" w:eastAsia="ro-RO"/>
        </w:rPr>
        <w:t xml:space="preserve">Desfășurarea Cupei de iarnă la fotbal  ” Chișinăul de seară” printre  seniori, juniori și </w:t>
      </w:r>
      <w:proofErr w:type="spellStart"/>
      <w:r w:rsidRPr="00CA6C97">
        <w:rPr>
          <w:rFonts w:ascii="Times New Roman" w:eastAsia="Calibri" w:hAnsi="Times New Roman" w:cs="Times New Roman"/>
          <w:sz w:val="24"/>
          <w:szCs w:val="24"/>
          <w:lang w:val="ro-MO" w:eastAsia="ro-RO"/>
        </w:rPr>
        <w:t>copii.</w:t>
      </w:r>
      <w:r w:rsidRPr="00CA6C97">
        <w:rPr>
          <w:rFonts w:ascii="Times New Roman" w:hAnsi="Times New Roman" w:cs="Times New Roman"/>
          <w:sz w:val="24"/>
          <w:szCs w:val="24"/>
          <w:lang w:val="ro-MO" w:eastAsia="ro-RO"/>
        </w:rPr>
        <w:t>-</w:t>
      </w:r>
      <w:proofErr w:type="spellEnd"/>
      <w:r w:rsidRPr="00CA6C97">
        <w:rPr>
          <w:rFonts w:ascii="Times New Roman" w:hAnsi="Times New Roman" w:cs="Times New Roman"/>
          <w:color w:val="000000"/>
          <w:sz w:val="24"/>
          <w:szCs w:val="24"/>
          <w:lang w:val="ro-MO"/>
        </w:rPr>
        <w:t xml:space="preserve"> </w:t>
      </w:r>
      <w:r w:rsidRPr="00CA6C97">
        <w:rPr>
          <w:rFonts w:ascii="Times New Roman" w:eastAsia="Calibri" w:hAnsi="Times New Roman" w:cs="Times New Roman"/>
          <w:color w:val="000000"/>
          <w:sz w:val="24"/>
          <w:szCs w:val="24"/>
          <w:lang w:val="ro-MO"/>
        </w:rPr>
        <w:t>Eveniment ce se desfășoară în perioada  04 ianuarie -12 martie 2022</w:t>
      </w:r>
      <w:r w:rsidRPr="00CA6C97">
        <w:rPr>
          <w:rFonts w:ascii="Times New Roman" w:eastAsia="Calibri" w:hAnsi="Times New Roman" w:cs="Times New Roman"/>
          <w:sz w:val="24"/>
          <w:szCs w:val="24"/>
          <w:lang w:val="ro-MO" w:eastAsia="ro-RO"/>
        </w:rPr>
        <w:t xml:space="preserve"> .  </w:t>
      </w:r>
      <w:r w:rsidRPr="00CA6C97">
        <w:rPr>
          <w:rFonts w:ascii="Times New Roman" w:eastAsia="Calibri" w:hAnsi="Times New Roman" w:cs="Times New Roman"/>
          <w:color w:val="000000"/>
          <w:sz w:val="24"/>
          <w:szCs w:val="24"/>
          <w:lang w:val="ro-MO"/>
        </w:rPr>
        <w:t>Ordin elaborat, nr.229  din 08.02.2022;</w:t>
      </w:r>
    </w:p>
    <w:p w:rsidR="00CA6C97" w:rsidRPr="00CA6C97" w:rsidRDefault="00CA6C97" w:rsidP="00CA6C97">
      <w:pPr>
        <w:spacing w:after="0" w:line="240" w:lineRule="auto"/>
        <w:jc w:val="both"/>
        <w:rPr>
          <w:rFonts w:ascii="Times New Roman" w:hAnsi="Times New Roman" w:cs="Times New Roman"/>
          <w:color w:val="000000" w:themeColor="text1"/>
          <w:sz w:val="24"/>
          <w:szCs w:val="24"/>
          <w:lang w:val="ro-MO"/>
        </w:rPr>
      </w:pPr>
      <w:r w:rsidRPr="00CA6C97">
        <w:rPr>
          <w:rFonts w:ascii="Times New Roman" w:eastAsia="Calibri" w:hAnsi="Times New Roman" w:cs="Times New Roman"/>
          <w:color w:val="000000"/>
          <w:sz w:val="24"/>
          <w:szCs w:val="24"/>
          <w:lang w:val="ro-MO"/>
        </w:rPr>
        <w:t xml:space="preserve">- </w:t>
      </w:r>
      <w:r w:rsidRPr="00CA6C97">
        <w:rPr>
          <w:rFonts w:ascii="Times New Roman" w:hAnsi="Times New Roman" w:cs="Times New Roman"/>
          <w:color w:val="000000" w:themeColor="text1"/>
          <w:sz w:val="24"/>
          <w:szCs w:val="24"/>
          <w:lang w:val="ro-MO"/>
        </w:rPr>
        <w:t xml:space="preserve"> Reevaluarea conținutului Strategiei Municipale de Dezvoltare a Sectorului de Tineret 2022-2023. Elaborarea criteriilor concrete pentru completarea documentului strategic. Organizarea ședinței de consultare cu expertul  și Primăria mun. Chişinău;</w:t>
      </w:r>
    </w:p>
    <w:p w:rsidR="00CA6C97" w:rsidRPr="00CA6C97" w:rsidRDefault="00CA6C97" w:rsidP="00CA6C97">
      <w:pPr>
        <w:spacing w:after="0" w:line="240" w:lineRule="auto"/>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t xml:space="preserve">- Perfectarea Regulamentului Concursului pentru Premiul municipal de tineret în domeniile literaturii, artei, științei, tehnicii, literaturii, artei și activism civic, ediția 2022; </w:t>
      </w:r>
    </w:p>
    <w:p w:rsidR="00CA6C97" w:rsidRPr="00CA6C97" w:rsidRDefault="00CA6C97" w:rsidP="00CA6C97">
      <w:pPr>
        <w:spacing w:after="0" w:line="240" w:lineRule="auto"/>
        <w:jc w:val="both"/>
        <w:rPr>
          <w:rFonts w:ascii="Times New Roman" w:eastAsia="Calibri" w:hAnsi="Times New Roman" w:cs="Times New Roman"/>
          <w:color w:val="000000"/>
          <w:sz w:val="24"/>
          <w:szCs w:val="24"/>
          <w:lang w:val="ro-MO"/>
        </w:rPr>
      </w:pPr>
      <w:r w:rsidRPr="00CA6C97">
        <w:rPr>
          <w:rFonts w:ascii="Times New Roman" w:hAnsi="Times New Roman" w:cs="Times New Roman"/>
          <w:color w:val="000000" w:themeColor="text1"/>
          <w:sz w:val="24"/>
          <w:szCs w:val="24"/>
          <w:lang w:val="ro-MO"/>
        </w:rPr>
        <w:t>-  Organizarea și desfășurarea ședinței cu reprezentanții UNICEF-Moldova, Viceprimarul de ramură și DGETS referitor la efectuarea modificărilor în cadrul Strategiei municipale de dezvoltare a sect. Tineret;</w:t>
      </w:r>
    </w:p>
    <w:p w:rsidR="00CA6C97" w:rsidRPr="00CA6C97" w:rsidRDefault="00CA6C97" w:rsidP="00CA6C97">
      <w:pPr>
        <w:spacing w:after="0" w:line="240" w:lineRule="auto"/>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 xml:space="preserve">- Organizarea și desfășurarea concursurilor pentru ocuparea  funcției de director al instituțiilor de învățământ general  (în proces de depunere a   dosarelor de concurs pentru funcția de director  sunt 9  instituții  de învățământ general); </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hAnsi="Times New Roman" w:cs="Times New Roman"/>
          <w:sz w:val="24"/>
          <w:szCs w:val="24"/>
          <w:lang w:val="ro-MO"/>
        </w:rPr>
        <w:t xml:space="preserve">-  </w:t>
      </w:r>
      <w:r w:rsidRPr="00CA6C97">
        <w:rPr>
          <w:rFonts w:ascii="Times New Roman" w:eastAsia="Times New Roman" w:hAnsi="Times New Roman" w:cs="Times New Roman"/>
          <w:sz w:val="24"/>
          <w:szCs w:val="24"/>
          <w:lang w:val="ro-MO"/>
        </w:rPr>
        <w:t>Programul de abilitare a voluntarilor;</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 xml:space="preserve"> - Sesiuni de orientare și ghidare în carieră;</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 Programul de mentorat pentru voluntarii Centrului;</w:t>
      </w:r>
    </w:p>
    <w:p w:rsidR="00CA6C97" w:rsidRPr="00CA6C97" w:rsidRDefault="00CA6C97" w:rsidP="00CA6C97">
      <w:pPr>
        <w:spacing w:after="0" w:line="240" w:lineRule="auto"/>
        <w:jc w:val="both"/>
        <w:rPr>
          <w:rFonts w:ascii="Times New Roman" w:eastAsia="Times New Roman" w:hAnsi="Times New Roman" w:cs="Times New Roman"/>
          <w:sz w:val="24"/>
          <w:szCs w:val="24"/>
          <w:lang w:val="ro-MO"/>
        </w:rPr>
      </w:pPr>
      <w:r w:rsidRPr="00CA6C97">
        <w:rPr>
          <w:rFonts w:ascii="Times New Roman" w:eastAsia="Times New Roman" w:hAnsi="Times New Roman" w:cs="Times New Roman"/>
          <w:sz w:val="24"/>
          <w:szCs w:val="24"/>
          <w:lang w:val="ro-MO"/>
        </w:rPr>
        <w:t>Program Formare de Formatori pentru voluntarii Centrului;</w:t>
      </w:r>
    </w:p>
    <w:p w:rsidR="00CA6C97" w:rsidRPr="00CA6C97" w:rsidRDefault="00CA6C97" w:rsidP="00CA6C97">
      <w:pPr>
        <w:spacing w:after="0" w:line="240" w:lineRule="auto"/>
        <w:jc w:val="both"/>
        <w:rPr>
          <w:rFonts w:ascii="Times New Roman" w:hAnsi="Times New Roman" w:cs="Times New Roman"/>
          <w:bCs/>
          <w:sz w:val="24"/>
          <w:szCs w:val="24"/>
          <w:lang w:val="ro-MO"/>
        </w:rPr>
      </w:pPr>
      <w:r w:rsidRPr="00CA6C97">
        <w:rPr>
          <w:rFonts w:ascii="Times New Roman" w:hAnsi="Times New Roman" w:cs="Times New Roman"/>
          <w:b/>
          <w:bCs/>
          <w:sz w:val="24"/>
          <w:szCs w:val="24"/>
          <w:lang w:val="ro-MO"/>
        </w:rPr>
        <w:t xml:space="preserve">- </w:t>
      </w:r>
      <w:r w:rsidRPr="00CA6C97">
        <w:rPr>
          <w:rFonts w:ascii="Times New Roman" w:hAnsi="Times New Roman" w:cs="Times New Roman"/>
          <w:bCs/>
          <w:sz w:val="24"/>
          <w:szCs w:val="24"/>
          <w:lang w:val="ro-MO"/>
        </w:rPr>
        <w:t>Seminar teoretico-practic pentru psihologii școlari (24.02.2022</w:t>
      </w:r>
      <w:r w:rsidRPr="00CA6C97">
        <w:rPr>
          <w:rFonts w:ascii="Times New Roman" w:hAnsi="Times New Roman" w:cs="Times New Roman"/>
          <w:b/>
          <w:bCs/>
          <w:sz w:val="24"/>
          <w:szCs w:val="24"/>
          <w:lang w:val="ro-MO"/>
        </w:rPr>
        <w:t>,</w:t>
      </w:r>
      <w:r w:rsidRPr="00CA6C97">
        <w:rPr>
          <w:rFonts w:ascii="Times New Roman" w:hAnsi="Times New Roman" w:cs="Times New Roman"/>
          <w:bCs/>
          <w:sz w:val="24"/>
          <w:szCs w:val="24"/>
          <w:lang w:val="ro-MO"/>
        </w:rPr>
        <w:t xml:space="preserve"> se va desfășurat ședința Clubului psihologului practician „Firul </w:t>
      </w:r>
      <w:proofErr w:type="spellStart"/>
      <w:r w:rsidRPr="00CA6C97">
        <w:rPr>
          <w:rFonts w:ascii="Times New Roman" w:hAnsi="Times New Roman" w:cs="Times New Roman"/>
          <w:bCs/>
          <w:sz w:val="24"/>
          <w:szCs w:val="24"/>
          <w:lang w:val="ro-MO"/>
        </w:rPr>
        <w:t>Ariandei</w:t>
      </w:r>
      <w:proofErr w:type="spellEnd"/>
      <w:r w:rsidRPr="00CA6C97">
        <w:rPr>
          <w:rFonts w:ascii="Times New Roman" w:hAnsi="Times New Roman" w:cs="Times New Roman"/>
          <w:bCs/>
          <w:sz w:val="24"/>
          <w:szCs w:val="24"/>
          <w:lang w:val="ro-MO"/>
        </w:rPr>
        <w:t>”, Modului I. Tema: „Măsuri de intervenție și direcții de activitate în lucru cu părinții”);</w:t>
      </w:r>
    </w:p>
    <w:p w:rsidR="00CA6C97" w:rsidRPr="00CA6C97" w:rsidRDefault="00CA6C97" w:rsidP="00CA6C97">
      <w:pPr>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t>- Desfășurarea  ședinței cu actorii implicați referitor la modificarea Pașaportului Tineretului, elaborarea ordinului, scrisorilor de însoțire pentru primării locale;</w:t>
      </w:r>
    </w:p>
    <w:p w:rsidR="00CA6C97" w:rsidRPr="00CA6C97" w:rsidRDefault="00CA6C97" w:rsidP="00CA6C97">
      <w:pPr>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lastRenderedPageBreak/>
        <w:t>- Reevaluarea conținutului Strategiei Municipale de Dezvoltare a Sectorului de Tineret 2022-2023; Elaborarea criteriilor concrete pentru completarea documentului strategic. Organizarea ședinței de consultare cu expertul  și Primăria mun. Chişinău;</w:t>
      </w:r>
    </w:p>
    <w:p w:rsidR="00CA6C97" w:rsidRPr="00CA6C97" w:rsidRDefault="00CA6C97" w:rsidP="00CA6C97">
      <w:pPr>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t>- lansarea Concursului municipal „Absolventul anului – 2022;</w:t>
      </w:r>
    </w:p>
    <w:p w:rsidR="00CA6C97" w:rsidRPr="00CA6C97" w:rsidRDefault="00CA6C97" w:rsidP="00CA6C97">
      <w:pPr>
        <w:spacing w:after="0"/>
        <w:jc w:val="both"/>
        <w:rPr>
          <w:rFonts w:ascii="Times New Roman" w:hAnsi="Times New Roman" w:cs="Times New Roman"/>
          <w:sz w:val="24"/>
          <w:szCs w:val="24"/>
          <w:lang w:val="ro-MO"/>
        </w:rPr>
      </w:pPr>
      <w:r w:rsidRPr="00CA6C97">
        <w:rPr>
          <w:rFonts w:ascii="Times New Roman" w:hAnsi="Times New Roman" w:cs="Times New Roman"/>
          <w:color w:val="000000" w:themeColor="text1"/>
          <w:sz w:val="24"/>
          <w:szCs w:val="24"/>
          <w:lang w:val="ro-MO"/>
        </w:rPr>
        <w:t xml:space="preserve">- </w:t>
      </w:r>
      <w:r w:rsidRPr="00CA6C97">
        <w:rPr>
          <w:rFonts w:ascii="Times New Roman" w:hAnsi="Times New Roman" w:cs="Times New Roman"/>
          <w:sz w:val="24"/>
          <w:szCs w:val="24"/>
          <w:lang w:val="ro-MO"/>
        </w:rPr>
        <w:t xml:space="preserve"> O</w:t>
      </w:r>
      <w:r w:rsidRPr="00CA6C97">
        <w:rPr>
          <w:rFonts w:ascii="Times New Roman" w:eastAsia="Times New Roman" w:hAnsi="Times New Roman" w:cs="Times New Roman"/>
          <w:bCs/>
          <w:color w:val="212529"/>
          <w:sz w:val="24"/>
          <w:szCs w:val="24"/>
          <w:lang w:val="ro-MO" w:eastAsia="ru-RU"/>
        </w:rPr>
        <w:t>rganizarea şi desfăşurarea dezbaterilor publice DGETS pe parcursul lunii februarie 2022 (</w:t>
      </w:r>
      <w:r w:rsidRPr="00CA6C97">
        <w:rPr>
          <w:rFonts w:ascii="Times New Roman" w:hAnsi="Times New Roman" w:cs="Times New Roman"/>
          <w:sz w:val="24"/>
          <w:szCs w:val="24"/>
          <w:lang w:val="ro-MO"/>
        </w:rPr>
        <w:t xml:space="preserve">Regulamentul  privind  organizarea  și desfășurarea Programului  de </w:t>
      </w:r>
      <w:r w:rsidRPr="00CA6C97">
        <w:rPr>
          <w:rFonts w:ascii="Times New Roman" w:eastAsia="Times New Roman" w:hAnsi="Times New Roman" w:cs="Times New Roman"/>
          <w:bCs/>
          <w:sz w:val="24"/>
          <w:szCs w:val="24"/>
          <w:lang w:val="ro-MO" w:eastAsia="ru-RU"/>
        </w:rPr>
        <w:t xml:space="preserve">cofinanțare a proiectelor pentru sport </w:t>
      </w:r>
      <w:r w:rsidRPr="00CA6C97">
        <w:rPr>
          <w:rFonts w:ascii="Times New Roman" w:hAnsi="Times New Roman" w:cs="Times New Roman"/>
          <w:sz w:val="24"/>
          <w:szCs w:val="24"/>
          <w:lang w:val="ro-MO"/>
        </w:rPr>
        <w:t xml:space="preserve">şi altor activități sportive  de nivel locale şi internaţional, care prevăd promovarea modului sănătos de viață, selecția și pregătirea sportivilor de performanță, antrenarea populației mun. Chișinău in practicarea sportului </w:t>
      </w:r>
      <w:r w:rsidRPr="00CA6C97">
        <w:rPr>
          <w:rFonts w:ascii="Times New Roman" w:hAnsi="Times New Roman" w:cs="Times New Roman"/>
          <w:i/>
          <w:sz w:val="24"/>
          <w:szCs w:val="24"/>
          <w:lang w:val="ro-MO"/>
        </w:rPr>
        <w:t>(v</w:t>
      </w:r>
      <w:r w:rsidRPr="00CA6C97">
        <w:rPr>
          <w:rFonts w:ascii="Times New Roman" w:eastAsia="Calibri" w:hAnsi="Times New Roman" w:cs="Times New Roman"/>
          <w:i/>
          <w:sz w:val="24"/>
          <w:szCs w:val="24"/>
          <w:lang w:val="ro-MO"/>
        </w:rPr>
        <w:t xml:space="preserve">a fi plasat pe  </w:t>
      </w:r>
      <w:proofErr w:type="spellStart"/>
      <w:r w:rsidRPr="00CA6C97">
        <w:rPr>
          <w:rFonts w:ascii="Times New Roman" w:eastAsia="Calibri" w:hAnsi="Times New Roman" w:cs="Times New Roman"/>
          <w:i/>
          <w:sz w:val="24"/>
          <w:szCs w:val="24"/>
          <w:lang w:val="ro-MO"/>
        </w:rPr>
        <w:t>site</w:t>
      </w:r>
      <w:r w:rsidRPr="00CA6C97">
        <w:rPr>
          <w:rFonts w:ascii="Times New Roman" w:hAnsi="Times New Roman" w:cs="Times New Roman"/>
          <w:i/>
          <w:sz w:val="24"/>
          <w:szCs w:val="24"/>
          <w:lang w:val="ro-MO"/>
        </w:rPr>
        <w:t>-</w:t>
      </w:r>
      <w:proofErr w:type="spellEnd"/>
      <w:r w:rsidRPr="00CA6C97">
        <w:rPr>
          <w:rFonts w:ascii="Times New Roman" w:eastAsia="Calibri" w:hAnsi="Times New Roman" w:cs="Times New Roman"/>
          <w:i/>
          <w:sz w:val="24"/>
          <w:szCs w:val="24"/>
          <w:lang w:val="ro-MO"/>
        </w:rPr>
        <w:t xml:space="preserve"> ul  DGETS pentru consultări publice</w:t>
      </w:r>
      <w:r w:rsidRPr="00CA6C97">
        <w:rPr>
          <w:rFonts w:ascii="Times New Roman" w:hAnsi="Times New Roman" w:cs="Times New Roman"/>
          <w:sz w:val="24"/>
          <w:szCs w:val="24"/>
          <w:lang w:val="ro-MO"/>
        </w:rPr>
        <w:t>);</w:t>
      </w:r>
      <w:r w:rsidRPr="00CA6C97">
        <w:rPr>
          <w:rFonts w:ascii="Times New Roman" w:eastAsia="Times New Roman" w:hAnsi="Times New Roman" w:cs="Times New Roman"/>
          <w:bCs/>
          <w:sz w:val="24"/>
          <w:szCs w:val="24"/>
          <w:lang w:val="ro-MO" w:eastAsia="ru-RU"/>
        </w:rPr>
        <w:t xml:space="preserve"> Regulamentul de organizare și funcționare al Centrului </w:t>
      </w:r>
      <w:proofErr w:type="spellStart"/>
      <w:r w:rsidRPr="00CA6C97">
        <w:rPr>
          <w:rFonts w:ascii="Times New Roman" w:eastAsia="Times New Roman" w:hAnsi="Times New Roman" w:cs="Times New Roman"/>
          <w:bCs/>
          <w:sz w:val="24"/>
          <w:szCs w:val="24"/>
          <w:lang w:val="ro-MO" w:eastAsia="ru-RU"/>
        </w:rPr>
        <w:t>psiho-socio-pedagogic</w:t>
      </w:r>
      <w:proofErr w:type="spellEnd"/>
      <w:r w:rsidRPr="00CA6C97">
        <w:rPr>
          <w:rFonts w:ascii="Times New Roman" w:eastAsia="Times New Roman" w:hAnsi="Times New Roman" w:cs="Times New Roman"/>
          <w:bCs/>
          <w:sz w:val="24"/>
          <w:szCs w:val="24"/>
          <w:lang w:val="ro-MO" w:eastAsia="ru-RU"/>
        </w:rPr>
        <w:t xml:space="preserve">; Proiectul de decizie cu privire la schimbarea denumirii instituției de învățământ din </w:t>
      </w:r>
      <w:proofErr w:type="spellStart"/>
      <w:r w:rsidRPr="00CA6C97">
        <w:rPr>
          <w:rFonts w:ascii="Times New Roman" w:eastAsia="Times New Roman" w:hAnsi="Times New Roman" w:cs="Times New Roman"/>
          <w:bCs/>
          <w:sz w:val="24"/>
          <w:szCs w:val="24"/>
          <w:lang w:val="ro-MO" w:eastAsia="ru-RU"/>
        </w:rPr>
        <w:t>șc.primară</w:t>
      </w:r>
      <w:proofErr w:type="spellEnd"/>
      <w:r w:rsidRPr="00CA6C97">
        <w:rPr>
          <w:rFonts w:ascii="Times New Roman" w:eastAsia="Times New Roman" w:hAnsi="Times New Roman" w:cs="Times New Roman"/>
          <w:bCs/>
          <w:sz w:val="24"/>
          <w:szCs w:val="24"/>
          <w:lang w:val="ro-MO" w:eastAsia="ru-RU"/>
        </w:rPr>
        <w:t xml:space="preserve"> nr.90 în Școala primară Spiridon Vangheli, a fost </w:t>
      </w:r>
      <w:proofErr w:type="spellStart"/>
      <w:r w:rsidRPr="00CA6C97">
        <w:rPr>
          <w:rFonts w:ascii="Times New Roman" w:eastAsia="Times New Roman" w:hAnsi="Times New Roman" w:cs="Times New Roman"/>
          <w:bCs/>
          <w:sz w:val="24"/>
          <w:szCs w:val="24"/>
          <w:lang w:val="ro-MO" w:eastAsia="ru-RU"/>
        </w:rPr>
        <w:t>publlicat</w:t>
      </w:r>
      <w:proofErr w:type="spellEnd"/>
      <w:r w:rsidRPr="00CA6C97">
        <w:rPr>
          <w:rFonts w:ascii="Times New Roman" w:eastAsia="Times New Roman" w:hAnsi="Times New Roman" w:cs="Times New Roman"/>
          <w:bCs/>
          <w:sz w:val="24"/>
          <w:szCs w:val="24"/>
          <w:lang w:val="ro-MO" w:eastAsia="ru-RU"/>
        </w:rPr>
        <w:t xml:space="preserve">) </w:t>
      </w:r>
      <w:r w:rsidRPr="00CA6C97">
        <w:rPr>
          <w:rFonts w:ascii="Times New Roman" w:hAnsi="Times New Roman" w:cs="Times New Roman"/>
          <w:sz w:val="24"/>
          <w:szCs w:val="24"/>
          <w:lang w:val="ro-MO"/>
        </w:rPr>
        <w:t xml:space="preserve">; </w:t>
      </w:r>
    </w:p>
    <w:p w:rsidR="00CA6C97" w:rsidRPr="00CA6C97" w:rsidRDefault="00CA6C97" w:rsidP="00CA6C97">
      <w:pPr>
        <w:shd w:val="clear" w:color="auto" w:fill="FFFFFF"/>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sz w:val="24"/>
          <w:szCs w:val="24"/>
          <w:lang w:val="ro-MO"/>
        </w:rPr>
        <w:t xml:space="preserve">- </w:t>
      </w:r>
      <w:r w:rsidRPr="00CA6C97">
        <w:rPr>
          <w:rFonts w:ascii="Times New Roman" w:hAnsi="Times New Roman" w:cs="Times New Roman"/>
          <w:color w:val="000000" w:themeColor="text1"/>
          <w:sz w:val="24"/>
          <w:szCs w:val="24"/>
          <w:lang w:val="ro-MO"/>
        </w:rPr>
        <w:t>Elaborarea Regulamentului concursului „Școala Anului” pentru anul 2022. Consultarea cu direcțiile DGETS implicate;</w:t>
      </w:r>
    </w:p>
    <w:p w:rsidR="00CA6C97" w:rsidRPr="00CA6C97" w:rsidRDefault="00CA6C97" w:rsidP="00CA6C97">
      <w:pPr>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t>- Elaborarea Planului de Acțiuni in cadrul Strategiei Municipale de Dezvoltare a Sectorului de Tineret 2022-2023. Recepționarea propunerilor din cadrul subdiviziunilor structurale ale Primăriei. Organizarea ședinței de consultare cu expertul  și Primăria mun. Chișinău;</w:t>
      </w:r>
    </w:p>
    <w:p w:rsidR="00CA6C97" w:rsidRPr="00CA6C97" w:rsidRDefault="00CA6C97" w:rsidP="00CA6C97">
      <w:pPr>
        <w:spacing w:after="0"/>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themeColor="text1"/>
          <w:sz w:val="24"/>
          <w:szCs w:val="24"/>
          <w:lang w:val="ro-MO"/>
        </w:rPr>
        <w:t>-  Reevaluarea conținutului Strategiei Municipale de Dezvoltare a Sectorului de Tineret 2022-2023. Elaborarea criteriilor concrete pentru completarea documentului strategic. Organizarea ședinței de consultare cu expertul  și Primăria mun. Chișinău;</w:t>
      </w:r>
    </w:p>
    <w:p w:rsidR="00CA6C97" w:rsidRPr="00CA6C97" w:rsidRDefault="00CA6C97" w:rsidP="00CA6C97">
      <w:pPr>
        <w:shd w:val="clear" w:color="auto" w:fill="FFFFFF"/>
        <w:spacing w:after="0" w:line="240" w:lineRule="auto"/>
        <w:jc w:val="both"/>
        <w:rPr>
          <w:rFonts w:ascii="Times New Roman" w:hAnsi="Times New Roman" w:cs="Times New Roman"/>
          <w:color w:val="000000" w:themeColor="text1"/>
          <w:sz w:val="24"/>
          <w:szCs w:val="24"/>
          <w:lang w:val="ro-MO"/>
        </w:rPr>
      </w:pPr>
      <w:r w:rsidRPr="00CA6C97">
        <w:rPr>
          <w:rFonts w:ascii="Times New Roman" w:hAnsi="Times New Roman" w:cs="Times New Roman"/>
          <w:color w:val="000000"/>
          <w:sz w:val="24"/>
          <w:szCs w:val="24"/>
          <w:lang w:val="ro-MO"/>
        </w:rPr>
        <w:t>-</w:t>
      </w:r>
      <w:r w:rsidRPr="00CA6C97">
        <w:rPr>
          <w:rFonts w:ascii="Times New Roman" w:hAnsi="Times New Roman" w:cs="Times New Roman"/>
          <w:sz w:val="24"/>
          <w:szCs w:val="24"/>
          <w:lang w:val="ro-MO"/>
        </w:rPr>
        <w:t xml:space="preserve"> </w:t>
      </w:r>
      <w:r w:rsidRPr="00CA6C97">
        <w:rPr>
          <w:rFonts w:ascii="Times New Roman" w:eastAsia="Calibri" w:hAnsi="Times New Roman" w:cs="Times New Roman"/>
          <w:sz w:val="24"/>
          <w:szCs w:val="24"/>
          <w:lang w:val="ro-MO"/>
        </w:rPr>
        <w:t>Elaborarea Regulamentului privind cofinanțarea programelor structurilor sportive din mun. Chișinău (asociații, cluburi, federații, școli sportive, etc.) participante la organizarea competițiilor și altor evenimente sportive locale și internaționale, care prevăd promovarea modului sănătos de viață, selecția, pregătirea sportivilor de performanță și antrenarea populației capit</w:t>
      </w:r>
      <w:r w:rsidRPr="00CA6C97">
        <w:rPr>
          <w:rFonts w:ascii="Times New Roman" w:hAnsi="Times New Roman" w:cs="Times New Roman"/>
          <w:sz w:val="24"/>
          <w:szCs w:val="24"/>
          <w:lang w:val="ro-MO"/>
        </w:rPr>
        <w:t xml:space="preserve">alei în practicarea sportului. - </w:t>
      </w:r>
      <w:r w:rsidRPr="00CA6C97">
        <w:rPr>
          <w:rFonts w:ascii="Times New Roman" w:eastAsia="Calibri" w:hAnsi="Times New Roman" w:cs="Times New Roman"/>
          <w:sz w:val="24"/>
          <w:szCs w:val="24"/>
          <w:lang w:val="ro-MO"/>
        </w:rPr>
        <w:t>Va fi plasat pe  site – ul  DGETS pentru consultări publice;</w:t>
      </w:r>
    </w:p>
    <w:p w:rsidR="00CA6C97" w:rsidRPr="00CA6C97" w:rsidRDefault="00CA6C97" w:rsidP="00CA6C97">
      <w:pPr>
        <w:spacing w:after="0" w:line="240" w:lineRule="auto"/>
        <w:jc w:val="both"/>
        <w:rPr>
          <w:rFonts w:ascii="Times New Roman" w:hAnsi="Times New Roman" w:cs="Times New Roman"/>
          <w:sz w:val="24"/>
          <w:szCs w:val="24"/>
          <w:lang w:val="ro-MO"/>
        </w:rPr>
      </w:pPr>
      <w:r w:rsidRPr="00CA6C97">
        <w:rPr>
          <w:rFonts w:ascii="Times New Roman" w:hAnsi="Times New Roman" w:cs="Times New Roman"/>
          <w:sz w:val="24"/>
          <w:szCs w:val="24"/>
          <w:lang w:val="ro-MO"/>
        </w:rPr>
        <w:t>-</w:t>
      </w:r>
      <w:r w:rsidRPr="00CA6C97">
        <w:rPr>
          <w:rFonts w:ascii="Times New Roman" w:hAnsi="Times New Roman" w:cs="Times New Roman"/>
          <w:spacing w:val="4"/>
          <w:sz w:val="24"/>
          <w:szCs w:val="24"/>
          <w:shd w:val="clear" w:color="auto" w:fill="FFFFFF"/>
          <w:lang w:val="ro-MO"/>
        </w:rPr>
        <w:t xml:space="preserve"> Participarea la Programul de parteneriate școlare „STEAM CONNECT” coordonat de Centrul cultural „America </w:t>
      </w:r>
      <w:proofErr w:type="spellStart"/>
      <w:r w:rsidRPr="00CA6C97">
        <w:rPr>
          <w:rFonts w:ascii="Times New Roman" w:hAnsi="Times New Roman" w:cs="Times New Roman"/>
          <w:spacing w:val="4"/>
          <w:sz w:val="24"/>
          <w:szCs w:val="24"/>
          <w:shd w:val="clear" w:color="auto" w:fill="FFFFFF"/>
          <w:lang w:val="ro-MO"/>
        </w:rPr>
        <w:t>House</w:t>
      </w:r>
      <w:proofErr w:type="spellEnd"/>
      <w:r w:rsidRPr="00CA6C97">
        <w:rPr>
          <w:rFonts w:ascii="Times New Roman" w:hAnsi="Times New Roman" w:cs="Times New Roman"/>
          <w:spacing w:val="4"/>
          <w:sz w:val="24"/>
          <w:szCs w:val="24"/>
          <w:shd w:val="clear" w:color="auto" w:fill="FFFFFF"/>
          <w:lang w:val="ro-MO"/>
        </w:rPr>
        <w:t xml:space="preserve"> Chișinău” În cadrul acestui program, fiecare participant va elabora, în parteneriat cu alt participant, un proiect didactic de lecție integrată STEM / STEAM cu tehnologii digitale, în baza unei teme la alegere. Activitățile vor fi organizate în limbile română, rusă sau engleză. Data limită de înregistrare – </w:t>
      </w:r>
      <w:r w:rsidRPr="004C2705">
        <w:rPr>
          <w:rFonts w:ascii="Times New Roman" w:hAnsi="Times New Roman" w:cs="Times New Roman"/>
          <w:spacing w:val="4"/>
          <w:sz w:val="24"/>
          <w:szCs w:val="24"/>
          <w:shd w:val="clear" w:color="auto" w:fill="FFFFFF"/>
          <w:lang w:val="ro-MO"/>
        </w:rPr>
        <w:t>19 februarie</w:t>
      </w:r>
      <w:r w:rsidR="004C2705">
        <w:rPr>
          <w:rFonts w:ascii="Times New Roman" w:hAnsi="Times New Roman" w:cs="Times New Roman"/>
          <w:spacing w:val="4"/>
          <w:sz w:val="24"/>
          <w:szCs w:val="24"/>
          <w:shd w:val="clear" w:color="auto" w:fill="FFFFFF"/>
          <w:lang w:val="ro-MO"/>
        </w:rPr>
        <w:t>;</w:t>
      </w:r>
    </w:p>
    <w:p w:rsidR="00CA6C97" w:rsidRPr="00CA6C97" w:rsidRDefault="00CA6C97" w:rsidP="00CA6C97">
      <w:pPr>
        <w:shd w:val="clear" w:color="auto" w:fill="FFFFFF"/>
        <w:spacing w:after="0" w:line="240" w:lineRule="auto"/>
        <w:jc w:val="both"/>
        <w:rPr>
          <w:rFonts w:ascii="Times New Roman" w:eastAsia="Calibri" w:hAnsi="Times New Roman" w:cs="Times New Roman"/>
          <w:sz w:val="24"/>
          <w:szCs w:val="24"/>
          <w:lang w:val="ro-MO"/>
        </w:rPr>
      </w:pPr>
      <w:r w:rsidRPr="00CA6C97">
        <w:rPr>
          <w:rFonts w:ascii="Times New Roman" w:hAnsi="Times New Roman" w:cs="Times New Roman"/>
          <w:sz w:val="24"/>
          <w:szCs w:val="24"/>
          <w:lang w:val="ro-MO"/>
        </w:rPr>
        <w:t xml:space="preserve">- </w:t>
      </w:r>
      <w:r w:rsidRPr="00CA6C97">
        <w:rPr>
          <w:rFonts w:ascii="Times New Roman" w:eastAsia="Calibri" w:hAnsi="Times New Roman" w:cs="Times New Roman"/>
          <w:sz w:val="24"/>
          <w:szCs w:val="24"/>
          <w:lang w:val="ro-MO"/>
        </w:rPr>
        <w:t xml:space="preserve">Recepționarea demersurilor din instituțiile preuniversitare din mun. Chișinău privind construcția terenurilor de fotbal cu gazon artificial și implementarea </w:t>
      </w:r>
      <w:proofErr w:type="spellStart"/>
      <w:r w:rsidRPr="00CA6C97">
        <w:rPr>
          <w:rFonts w:ascii="Times New Roman" w:eastAsia="Calibri" w:hAnsi="Times New Roman" w:cs="Times New Roman"/>
          <w:sz w:val="24"/>
          <w:szCs w:val="24"/>
          <w:lang w:val="ro-MO"/>
        </w:rPr>
        <w:t>Curriculumurilor</w:t>
      </w:r>
      <w:proofErr w:type="spellEnd"/>
      <w:r w:rsidRPr="00CA6C97">
        <w:rPr>
          <w:rFonts w:ascii="Times New Roman" w:eastAsia="Calibri" w:hAnsi="Times New Roman" w:cs="Times New Roman"/>
          <w:sz w:val="24"/>
          <w:szCs w:val="24"/>
          <w:lang w:val="ro-MO"/>
        </w:rPr>
        <w:t xml:space="preserve"> ,,Educație fizică și fotbal” şi clase specializate la fotbal. În baza demersurilor adresate vor fi stabilite 20 de instituții pentru construcția stadioanelor și implementarea </w:t>
      </w:r>
      <w:proofErr w:type="spellStart"/>
      <w:r w:rsidRPr="00CA6C97">
        <w:rPr>
          <w:rFonts w:ascii="Times New Roman" w:eastAsia="Calibri" w:hAnsi="Times New Roman" w:cs="Times New Roman"/>
          <w:sz w:val="24"/>
          <w:szCs w:val="24"/>
          <w:lang w:val="ro-MO"/>
        </w:rPr>
        <w:t>Curriculumurilor</w:t>
      </w:r>
      <w:proofErr w:type="spellEnd"/>
      <w:r w:rsidRPr="00CA6C97">
        <w:rPr>
          <w:rFonts w:ascii="Times New Roman" w:eastAsia="Calibri" w:hAnsi="Times New Roman" w:cs="Times New Roman"/>
          <w:sz w:val="24"/>
          <w:szCs w:val="24"/>
          <w:lang w:val="ro-MO"/>
        </w:rPr>
        <w:t xml:space="preserve"> în anul 2022;</w:t>
      </w:r>
    </w:p>
    <w:p w:rsidR="00CA6C97" w:rsidRPr="00CA6C97" w:rsidRDefault="00CA6C97" w:rsidP="00CA6C97">
      <w:pPr>
        <w:shd w:val="clear" w:color="auto" w:fill="FFFFFF"/>
        <w:spacing w:after="0" w:line="240" w:lineRule="auto"/>
        <w:jc w:val="both"/>
        <w:rPr>
          <w:rFonts w:ascii="Times New Roman" w:eastAsia="Calibri" w:hAnsi="Times New Roman" w:cs="Times New Roman"/>
          <w:sz w:val="24"/>
          <w:szCs w:val="24"/>
          <w:lang w:val="ro-MO"/>
        </w:rPr>
      </w:pPr>
      <w:r w:rsidRPr="00CA6C97">
        <w:rPr>
          <w:rFonts w:ascii="Times New Roman" w:eastAsia="Calibri" w:hAnsi="Times New Roman" w:cs="Times New Roman"/>
          <w:sz w:val="24"/>
          <w:szCs w:val="24"/>
          <w:lang w:val="ro-MO"/>
        </w:rPr>
        <w:t xml:space="preserve">- </w:t>
      </w:r>
      <w:r w:rsidRPr="00CA6C97">
        <w:rPr>
          <w:rFonts w:ascii="Times New Roman" w:eastAsia="Times New Roman" w:hAnsi="Times New Roman" w:cs="Times New Roman"/>
          <w:color w:val="222222"/>
          <w:sz w:val="24"/>
          <w:szCs w:val="24"/>
          <w:shd w:val="clear" w:color="auto" w:fill="FFFFFF"/>
          <w:lang w:val="ro-MO" w:eastAsia="ru-RU"/>
        </w:rPr>
        <w:t>elaborarea </w:t>
      </w:r>
      <w:r w:rsidRPr="00CA6C97">
        <w:rPr>
          <w:rFonts w:ascii="Times New Roman" w:eastAsia="Times New Roman" w:hAnsi="Times New Roman" w:cs="Times New Roman"/>
          <w:bCs/>
          <w:color w:val="222222"/>
          <w:sz w:val="24"/>
          <w:szCs w:val="24"/>
          <w:shd w:val="clear" w:color="auto" w:fill="FFFFFF"/>
          <w:lang w:val="ro-MO" w:eastAsia="ru-RU"/>
        </w:rPr>
        <w:t>Catalogului Municipal Interactiv de Activități Extrașcolare și de Dezvoltare Personală</w:t>
      </w:r>
      <w:r w:rsidRPr="00CA6C97">
        <w:rPr>
          <w:rFonts w:ascii="Times New Roman" w:eastAsia="Times New Roman" w:hAnsi="Times New Roman" w:cs="Times New Roman"/>
          <w:color w:val="222222"/>
          <w:sz w:val="24"/>
          <w:szCs w:val="24"/>
          <w:shd w:val="clear" w:color="auto" w:fill="FFFFFF"/>
          <w:lang w:val="ro-MO" w:eastAsia="ru-RU"/>
        </w:rPr>
        <w:t>. A fost expediat formularul electronic pentru activități extrașcolare propuse de biblioteci, centre extrașcolare, centrele de tineret, etc.   </w:t>
      </w:r>
    </w:p>
    <w:p w:rsidR="00CA6C97" w:rsidRPr="00CA6C97" w:rsidRDefault="00CA6C97" w:rsidP="00CA6C97">
      <w:pPr>
        <w:shd w:val="clear" w:color="auto" w:fill="FFFFFF"/>
        <w:spacing w:after="225"/>
        <w:jc w:val="both"/>
        <w:rPr>
          <w:rFonts w:ascii="Times New Roman" w:hAnsi="Times New Roman" w:cs="Times New Roman"/>
          <w:sz w:val="24"/>
          <w:szCs w:val="24"/>
          <w:lang w:val="ro-MO"/>
        </w:rPr>
      </w:pPr>
    </w:p>
    <w:p w:rsidR="00CA6C97" w:rsidRPr="00CA6C97" w:rsidRDefault="00CA6C97" w:rsidP="00CA6C97">
      <w:pPr>
        <w:shd w:val="clear" w:color="auto" w:fill="FFFFFF"/>
        <w:spacing w:after="225"/>
        <w:jc w:val="both"/>
        <w:rPr>
          <w:rFonts w:ascii="Times New Roman" w:hAnsi="Times New Roman" w:cs="Times New Roman"/>
          <w:color w:val="000000" w:themeColor="text1"/>
          <w:sz w:val="24"/>
          <w:szCs w:val="24"/>
          <w:lang w:val="ro-MO"/>
        </w:rPr>
      </w:pPr>
    </w:p>
    <w:p w:rsidR="00CA6C97" w:rsidRPr="00CA6C97" w:rsidRDefault="00CA6C97" w:rsidP="00CA6C97">
      <w:pPr>
        <w:pStyle w:val="Listparagraf"/>
        <w:spacing w:after="0"/>
        <w:ind w:left="-709"/>
        <w:jc w:val="right"/>
        <w:rPr>
          <w:rFonts w:eastAsia="Times New Roman" w:cs="Times New Roman"/>
          <w:sz w:val="24"/>
          <w:szCs w:val="24"/>
          <w:lang w:val="ro-MO" w:eastAsia="ro-RO"/>
        </w:rPr>
      </w:pPr>
      <w:r w:rsidRPr="00CA6C97">
        <w:rPr>
          <w:rFonts w:eastAsia="Times New Roman" w:cs="Times New Roman"/>
          <w:sz w:val="24"/>
          <w:szCs w:val="24"/>
          <w:lang w:val="ro-MO" w:eastAsia="ro-RO"/>
        </w:rPr>
        <w:t>Şef adjunct</w:t>
      </w:r>
    </w:p>
    <w:p w:rsidR="00CA6C97" w:rsidRPr="00CA6C97" w:rsidRDefault="00CA6C97" w:rsidP="00CA6C97">
      <w:pPr>
        <w:pStyle w:val="Listparagraf"/>
        <w:spacing w:after="0"/>
        <w:ind w:left="-709"/>
        <w:jc w:val="right"/>
        <w:rPr>
          <w:rFonts w:eastAsia="Times New Roman" w:cs="Times New Roman"/>
          <w:sz w:val="24"/>
          <w:szCs w:val="24"/>
          <w:lang w:val="ro-MO" w:eastAsia="ro-RO"/>
        </w:rPr>
      </w:pPr>
    </w:p>
    <w:p w:rsidR="00CA6C97" w:rsidRPr="00CA6C97" w:rsidRDefault="00CA6C97" w:rsidP="00CA6C97">
      <w:pPr>
        <w:pStyle w:val="Listparagraf"/>
        <w:spacing w:after="0"/>
        <w:ind w:left="-709"/>
        <w:jc w:val="right"/>
        <w:rPr>
          <w:rFonts w:eastAsia="Calibri" w:cs="Times New Roman"/>
          <w:b/>
          <w:sz w:val="24"/>
          <w:szCs w:val="24"/>
          <w:lang w:val="ro-MO"/>
        </w:rPr>
      </w:pPr>
      <w:r w:rsidRPr="00CA6C97">
        <w:rPr>
          <w:rFonts w:eastAsia="Times New Roman" w:cs="Times New Roman"/>
          <w:sz w:val="24"/>
          <w:szCs w:val="24"/>
          <w:lang w:val="ro-MO" w:eastAsia="ro-RO"/>
        </w:rPr>
        <w:t>Andrei PAVALOI</w:t>
      </w:r>
    </w:p>
    <w:p w:rsidR="00CA6C97" w:rsidRPr="00CA6C97" w:rsidRDefault="00CA6C97" w:rsidP="00CA6C97">
      <w:pPr>
        <w:ind w:left="-709"/>
        <w:jc w:val="both"/>
        <w:rPr>
          <w:rFonts w:ascii="Times New Roman" w:hAnsi="Times New Roman" w:cs="Times New Roman"/>
          <w:sz w:val="24"/>
          <w:szCs w:val="24"/>
          <w:lang w:val="ro-MO"/>
        </w:rPr>
      </w:pPr>
    </w:p>
    <w:p w:rsidR="00CA6C97" w:rsidRPr="00CA6C97" w:rsidRDefault="00CA6C97" w:rsidP="00CA6C97">
      <w:pPr>
        <w:spacing w:after="0"/>
        <w:jc w:val="both"/>
        <w:rPr>
          <w:rFonts w:ascii="Times New Roman" w:hAnsi="Times New Roman" w:cs="Times New Roman"/>
          <w:b/>
          <w:sz w:val="24"/>
          <w:szCs w:val="24"/>
          <w:lang w:val="ro-MO"/>
        </w:rPr>
      </w:pPr>
    </w:p>
    <w:p w:rsidR="00CA6C97" w:rsidRPr="00CA6C97" w:rsidRDefault="00CA6C97" w:rsidP="00CA6C97">
      <w:pPr>
        <w:jc w:val="both"/>
        <w:rPr>
          <w:rFonts w:ascii="Times New Roman" w:hAnsi="Times New Roman" w:cs="Times New Roman"/>
          <w:sz w:val="24"/>
          <w:szCs w:val="24"/>
          <w:lang w:val="ro-MO"/>
        </w:rPr>
      </w:pP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b/>
          <w:bCs/>
          <w:color w:val="212529"/>
          <w:sz w:val="24"/>
          <w:szCs w:val="24"/>
          <w:lang w:val="ro-MO" w:eastAsia="ru-RU"/>
        </w:rPr>
      </w:pPr>
    </w:p>
    <w:p w:rsidR="00CA6C97" w:rsidRPr="00CA6C97" w:rsidRDefault="00CA6C97" w:rsidP="00CA6C97">
      <w:pPr>
        <w:shd w:val="clear" w:color="auto" w:fill="FFFFFF"/>
        <w:spacing w:after="0" w:line="240" w:lineRule="auto"/>
        <w:jc w:val="both"/>
        <w:outlineLvl w:val="1"/>
        <w:rPr>
          <w:rFonts w:ascii="Times New Roman" w:eastAsia="Times New Roman" w:hAnsi="Times New Roman" w:cs="Times New Roman"/>
          <w:b/>
          <w:bCs/>
          <w:color w:val="212529"/>
          <w:sz w:val="24"/>
          <w:szCs w:val="24"/>
          <w:lang w:val="ro-MO" w:eastAsia="ru-RU"/>
        </w:rPr>
      </w:pPr>
    </w:p>
    <w:p w:rsidR="00AA0BCA" w:rsidRPr="00CA6C97" w:rsidRDefault="00AA0BCA">
      <w:pPr>
        <w:rPr>
          <w:rFonts w:ascii="Times New Roman" w:hAnsi="Times New Roman" w:cs="Times New Roman"/>
          <w:sz w:val="24"/>
          <w:szCs w:val="24"/>
        </w:rPr>
      </w:pPr>
    </w:p>
    <w:sectPr w:rsidR="00AA0BCA" w:rsidRPr="00CA6C97" w:rsidSect="00840B84">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D30"/>
    <w:multiLevelType w:val="hybridMultilevel"/>
    <w:tmpl w:val="035EB0AA"/>
    <w:lvl w:ilvl="0" w:tplc="E878F3CE">
      <w:start w:val="1"/>
      <w:numFmt w:val="bullet"/>
      <w:lvlText w:val=""/>
      <w:lvlJc w:val="left"/>
      <w:pPr>
        <w:ind w:left="644" w:hanging="360"/>
      </w:pPr>
      <w:rPr>
        <w:rFonts w:ascii="Wingdings" w:hAnsi="Wingdings" w:hint="default"/>
        <w:b/>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C83EC8"/>
    <w:multiLevelType w:val="hybridMultilevel"/>
    <w:tmpl w:val="8F9A9FC0"/>
    <w:lvl w:ilvl="0" w:tplc="30CA42D8">
      <w:start w:val="1"/>
      <w:numFmt w:val="decimal"/>
      <w:lvlText w:val="2.%1."/>
      <w:lvlJc w:val="right"/>
      <w:pPr>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367299"/>
    <w:multiLevelType w:val="multilevel"/>
    <w:tmpl w:val="2F4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80B7F"/>
    <w:multiLevelType w:val="multilevel"/>
    <w:tmpl w:val="7EAC1C4C"/>
    <w:lvl w:ilvl="0">
      <w:start w:val="1"/>
      <w:numFmt w:val="bullet"/>
      <w:lvlText w:val="-"/>
      <w:lvlJc w:val="left"/>
      <w:pPr>
        <w:ind w:left="1065" w:hanging="360"/>
      </w:pPr>
      <w:rPr>
        <w:rFonts w:ascii="Times New Roman" w:eastAsia="Times New Roman" w:hAnsi="Times New Roman" w:cs="Times New Roman"/>
        <w:color w:val="000000"/>
      </w:rPr>
    </w:lvl>
    <w:lvl w:ilvl="1">
      <w:start w:val="1"/>
      <w:numFmt w:val="bullet"/>
      <w:lvlText w:val="o"/>
      <w:lvlJc w:val="left"/>
      <w:pPr>
        <w:ind w:left="1785"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nsid w:val="3468346F"/>
    <w:multiLevelType w:val="multilevel"/>
    <w:tmpl w:val="76A4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nsid w:val="4F3D2E12"/>
    <w:multiLevelType w:val="hybridMultilevel"/>
    <w:tmpl w:val="2C063098"/>
    <w:lvl w:ilvl="0" w:tplc="C4B877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7E16EA"/>
    <w:multiLevelType w:val="hybridMultilevel"/>
    <w:tmpl w:val="3F26E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57573"/>
    <w:multiLevelType w:val="multilevel"/>
    <w:tmpl w:val="304AE18A"/>
    <w:lvl w:ilvl="0">
      <w:start w:val="1"/>
      <w:numFmt w:val="bullet"/>
      <w:lvlText w:val="-"/>
      <w:lvlJc w:val="left"/>
      <w:pPr>
        <w:ind w:left="1212"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4"/>
  </w:num>
  <w:num w:numId="6">
    <w:abstractNumId w:val="9"/>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8"/>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A6C97"/>
    <w:rsid w:val="0002465E"/>
    <w:rsid w:val="002D08A5"/>
    <w:rsid w:val="0039018D"/>
    <w:rsid w:val="003B661B"/>
    <w:rsid w:val="003E59BE"/>
    <w:rsid w:val="00454456"/>
    <w:rsid w:val="004C2705"/>
    <w:rsid w:val="00526C52"/>
    <w:rsid w:val="005D42F4"/>
    <w:rsid w:val="006078C2"/>
    <w:rsid w:val="0066215C"/>
    <w:rsid w:val="006D3190"/>
    <w:rsid w:val="0078196B"/>
    <w:rsid w:val="007C67FD"/>
    <w:rsid w:val="0082351E"/>
    <w:rsid w:val="00840B84"/>
    <w:rsid w:val="00970429"/>
    <w:rsid w:val="00AA0BCA"/>
    <w:rsid w:val="00B667FB"/>
    <w:rsid w:val="00C0054C"/>
    <w:rsid w:val="00CA6C97"/>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97"/>
  </w:style>
  <w:style w:type="paragraph" w:styleId="Titlu2">
    <w:name w:val="heading 2"/>
    <w:basedOn w:val="Normal"/>
    <w:link w:val="Titlu2Caracter"/>
    <w:uiPriority w:val="9"/>
    <w:qFormat/>
    <w:rsid w:val="00CA6C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A6C97"/>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qFormat/>
    <w:rsid w:val="00CA6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t">
    <w:name w:val="Emphasis"/>
    <w:basedOn w:val="Fontdeparagrafimplicit"/>
    <w:uiPriority w:val="20"/>
    <w:qFormat/>
    <w:rsid w:val="00CA6C97"/>
    <w:rPr>
      <w:i/>
      <w:iCs/>
    </w:rPr>
  </w:style>
  <w:style w:type="character" w:styleId="Hyperlink">
    <w:name w:val="Hyperlink"/>
    <w:basedOn w:val="Fontdeparagrafimplicit"/>
    <w:uiPriority w:val="99"/>
    <w:semiHidden/>
    <w:unhideWhenUsed/>
    <w:rsid w:val="00CA6C97"/>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CA6C97"/>
    <w:pPr>
      <w:spacing w:after="160" w:line="240" w:lineRule="auto"/>
      <w:ind w:left="720"/>
      <w:contextualSpacing/>
    </w:pPr>
    <w:rPr>
      <w:rFonts w:ascii="Times New Roman" w:hAnsi="Times New Roman"/>
      <w:sz w:val="28"/>
    </w:rPr>
  </w:style>
  <w:style w:type="character" w:styleId="Robust">
    <w:name w:val="Strong"/>
    <w:basedOn w:val="Fontdeparagrafimplicit"/>
    <w:uiPriority w:val="22"/>
    <w:qFormat/>
    <w:rsid w:val="00CA6C97"/>
    <w:rPr>
      <w:b/>
      <w:bC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CA6C97"/>
    <w:rPr>
      <w:rFonts w:ascii="Times New Roman" w:hAnsi="Times New Roman"/>
      <w:sz w:val="28"/>
    </w:rPr>
  </w:style>
  <w:style w:type="character" w:customStyle="1" w:styleId="FrspaiereCaracter">
    <w:name w:val="Fără spațiere Caracter"/>
    <w:basedOn w:val="Fontdeparagrafimplicit"/>
    <w:link w:val="Frspaiere"/>
    <w:uiPriority w:val="1"/>
    <w:locked/>
    <w:rsid w:val="00CA6C97"/>
    <w:rPr>
      <w:lang w:val="en-US"/>
    </w:rPr>
  </w:style>
  <w:style w:type="paragraph" w:styleId="Frspaiere">
    <w:name w:val="No Spacing"/>
    <w:link w:val="FrspaiereCaracter"/>
    <w:uiPriority w:val="1"/>
    <w:qFormat/>
    <w:rsid w:val="00CA6C97"/>
    <w:pPr>
      <w:spacing w:after="0" w:line="240" w:lineRule="auto"/>
    </w:pPr>
    <w:rPr>
      <w:lang w:val="en-US"/>
    </w:rPr>
  </w:style>
  <w:style w:type="paragraph" w:customStyle="1" w:styleId="1">
    <w:name w:val="Обычный1"/>
    <w:rsid w:val="00CA6C97"/>
    <w:rPr>
      <w:rFonts w:ascii="Calibri" w:eastAsia="Calibri" w:hAnsi="Calibri" w:cs="Calibri"/>
      <w:lang w:val="ro-RO" w:eastAsia="ro-RO"/>
    </w:rPr>
  </w:style>
  <w:style w:type="paragraph" w:customStyle="1" w:styleId="rtejustify">
    <w:name w:val="rtejustify"/>
    <w:basedOn w:val="Normal"/>
    <w:rsid w:val="00CA6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1"/>
    <w:basedOn w:val="Fontdeparagrafimplicit"/>
    <w:rsid w:val="00CA6C97"/>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paragraph" w:styleId="Subsol">
    <w:name w:val="footer"/>
    <w:basedOn w:val="Normal"/>
    <w:link w:val="SubsolCaracter1"/>
    <w:uiPriority w:val="99"/>
    <w:semiHidden/>
    <w:unhideWhenUsed/>
    <w:qFormat/>
    <w:rsid w:val="00CA6C97"/>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SubsolCaracter">
    <w:name w:val="Subsol Caracter"/>
    <w:basedOn w:val="Fontdeparagrafimplicit"/>
    <w:link w:val="Subsol"/>
    <w:uiPriority w:val="99"/>
    <w:semiHidden/>
    <w:rsid w:val="00CA6C97"/>
  </w:style>
  <w:style w:type="character" w:customStyle="1" w:styleId="SubsolCaracter1">
    <w:name w:val="Subsol Caracter1"/>
    <w:link w:val="Subsol"/>
    <w:uiPriority w:val="99"/>
    <w:semiHidden/>
    <w:locked/>
    <w:rsid w:val="00CA6C97"/>
    <w:rPr>
      <w:rFonts w:ascii="Calibri" w:eastAsia="Calibri" w:hAnsi="Calibri" w:cs="Times New Roman"/>
      <w:sz w:val="20"/>
      <w:szCs w:val="20"/>
      <w:lang w:val="ro-MO"/>
    </w:rPr>
  </w:style>
  <w:style w:type="paragraph" w:customStyle="1" w:styleId="2">
    <w:name w:val="Обычный2"/>
    <w:rsid w:val="00CA6C9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sinauedu.md/wp-content/uploads/2022/02/220-40-b.pdf" TargetMode="External"/><Relationship Id="rId3" Type="http://schemas.openxmlformats.org/officeDocument/2006/relationships/settings" Target="settings.xml"/><Relationship Id="rId7" Type="http://schemas.openxmlformats.org/officeDocument/2006/relationships/hyperlink" Target="https://chisinauedu.md/wp-content/uploads/2022/02/220-40-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11" Type="http://schemas.openxmlformats.org/officeDocument/2006/relationships/fontTable" Target="fontTable.xml"/><Relationship Id="rId5" Type="http://schemas.openxmlformats.org/officeDocument/2006/relationships/hyperlink" Target="http://egradinita.md/" TargetMode="External"/><Relationship Id="rId10" Type="http://schemas.openxmlformats.org/officeDocument/2006/relationships/hyperlink" Target="http://www.egradinita.md" TargetMode="External"/><Relationship Id="rId4" Type="http://schemas.openxmlformats.org/officeDocument/2006/relationships/webSettings" Target="webSettings.xml"/><Relationship Id="rId9" Type="http://schemas.openxmlformats.org/officeDocument/2006/relationships/hyperlink" Target="https://chisinauedu.md/wp-content/uploads/2022/02/220-40-b.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3721</Words>
  <Characters>21215</Characters>
  <Application>Microsoft Office Word</Application>
  <DocSecurity>0</DocSecurity>
  <Lines>176</Lines>
  <Paragraphs>49</Paragraphs>
  <ScaleCrop>false</ScaleCrop>
  <Company>CtrlSoft</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5</cp:revision>
  <dcterms:created xsi:type="dcterms:W3CDTF">2022-02-23T07:29:00Z</dcterms:created>
  <dcterms:modified xsi:type="dcterms:W3CDTF">2022-02-23T07:34:00Z</dcterms:modified>
</cp:coreProperties>
</file>