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92" w:rsidRPr="000838E6" w:rsidRDefault="00437692" w:rsidP="00437692">
      <w:pPr>
        <w:pStyle w:val="1"/>
        <w:shd w:val="clear" w:color="auto" w:fill="auto"/>
        <w:spacing w:after="0" w:line="240" w:lineRule="auto"/>
        <w:ind w:left="220"/>
        <w:rPr>
          <w:b/>
          <w:sz w:val="24"/>
          <w:szCs w:val="24"/>
          <w:lang w:val="ro-MO"/>
        </w:rPr>
      </w:pPr>
      <w:r w:rsidRPr="000838E6">
        <w:rPr>
          <w:b/>
          <w:sz w:val="24"/>
          <w:szCs w:val="24"/>
          <w:lang w:val="ro-MO"/>
        </w:rPr>
        <w:t>Raport săptămânal al Direcţiei generale educaţie şi tineret a Consiliului municipal Chişinău</w:t>
      </w:r>
    </w:p>
    <w:p w:rsidR="00437692" w:rsidRPr="000838E6" w:rsidRDefault="00437692" w:rsidP="00437692">
      <w:pPr>
        <w:pStyle w:val="a1"/>
        <w:shd w:val="clear" w:color="auto" w:fill="auto"/>
        <w:tabs>
          <w:tab w:val="right" w:leader="underscore" w:pos="8626"/>
        </w:tabs>
        <w:spacing w:after="0" w:line="240" w:lineRule="auto"/>
        <w:jc w:val="center"/>
        <w:rPr>
          <w:sz w:val="24"/>
          <w:szCs w:val="24"/>
          <w:lang w:val="ro-MO"/>
        </w:rPr>
      </w:pPr>
      <w:r w:rsidRPr="000838E6">
        <w:rPr>
          <w:sz w:val="24"/>
          <w:szCs w:val="24"/>
          <w:lang w:val="ro-MO"/>
        </w:rPr>
        <w:t>(07-11.2022)</w:t>
      </w:r>
    </w:p>
    <w:p w:rsidR="001569A9" w:rsidRDefault="001569A9" w:rsidP="00907D21">
      <w:pPr>
        <w:pStyle w:val="1"/>
        <w:shd w:val="clear" w:color="auto" w:fill="auto"/>
        <w:spacing w:after="0" w:line="240" w:lineRule="auto"/>
        <w:jc w:val="both"/>
        <w:rPr>
          <w:b/>
          <w:color w:val="202124"/>
          <w:sz w:val="24"/>
          <w:szCs w:val="24"/>
          <w:lang w:val="ro-MO"/>
        </w:rPr>
      </w:pPr>
    </w:p>
    <w:p w:rsidR="00907D21" w:rsidRDefault="00437692" w:rsidP="00907D21">
      <w:pPr>
        <w:pStyle w:val="1"/>
        <w:shd w:val="clear" w:color="auto" w:fill="auto"/>
        <w:spacing w:after="0" w:line="240" w:lineRule="auto"/>
        <w:jc w:val="both"/>
        <w:rPr>
          <w:b/>
          <w:color w:val="202124"/>
          <w:sz w:val="24"/>
          <w:szCs w:val="24"/>
          <w:lang w:val="ro-MO"/>
        </w:rPr>
      </w:pPr>
      <w:r>
        <w:rPr>
          <w:b/>
          <w:color w:val="202124"/>
          <w:sz w:val="24"/>
          <w:szCs w:val="24"/>
          <w:lang w:val="ro-MO"/>
        </w:rPr>
        <w:t xml:space="preserve">I. </w:t>
      </w:r>
      <w:r w:rsidR="00907D21">
        <w:rPr>
          <w:b/>
          <w:color w:val="202124"/>
          <w:sz w:val="24"/>
          <w:szCs w:val="24"/>
          <w:lang w:val="ro-MO"/>
        </w:rPr>
        <w:t>Evenimente relevante</w:t>
      </w:r>
    </w:p>
    <w:p w:rsidR="001569A9" w:rsidRPr="00437692" w:rsidRDefault="001569A9" w:rsidP="001569A9">
      <w:pPr>
        <w:shd w:val="clear" w:color="auto" w:fill="FFFFFF"/>
        <w:spacing w:after="0" w:line="240" w:lineRule="auto"/>
        <w:rPr>
          <w:rFonts w:ascii="Times New Roman" w:eastAsia="Times New Roman" w:hAnsi="Times New Roman" w:cs="Times New Roman"/>
          <w:b/>
          <w:sz w:val="24"/>
          <w:szCs w:val="24"/>
          <w:lang w:val="ro-MO" w:eastAsia="ru-RU"/>
        </w:rPr>
      </w:pPr>
      <w:r w:rsidRPr="00437692">
        <w:rPr>
          <w:rFonts w:ascii="Times New Roman" w:eastAsia="Times New Roman" w:hAnsi="Times New Roman" w:cs="Times New Roman"/>
          <w:b/>
          <w:sz w:val="24"/>
          <w:szCs w:val="24"/>
          <w:lang w:val="ro-MO" w:eastAsia="ru-RU"/>
        </w:rPr>
        <w:t>07-09.11.2022 Organizarea Săptămânii Naţionale a Tineretului la Chişinău</w:t>
      </w:r>
    </w:p>
    <w:p w:rsidR="001569A9" w:rsidRPr="00437692" w:rsidRDefault="001569A9" w:rsidP="001569A9">
      <w:pPr>
        <w:shd w:val="clear" w:color="auto" w:fill="FFFFFF"/>
        <w:spacing w:after="0" w:line="240" w:lineRule="auto"/>
        <w:rPr>
          <w:rFonts w:ascii="Times New Roman" w:eastAsia="Times New Roman" w:hAnsi="Times New Roman" w:cs="Times New Roman"/>
          <w:sz w:val="24"/>
          <w:szCs w:val="24"/>
          <w:lang w:val="ro-MO" w:eastAsia="ru-RU"/>
        </w:rPr>
      </w:pPr>
      <w:r w:rsidRPr="00437692">
        <w:rPr>
          <w:rFonts w:ascii="Times New Roman" w:eastAsia="Times New Roman" w:hAnsi="Times New Roman" w:cs="Times New Roman"/>
          <w:sz w:val="24"/>
          <w:szCs w:val="24"/>
          <w:lang w:val="ro-MO" w:eastAsia="ru-RU"/>
        </w:rPr>
        <w:t xml:space="preserve">Diverse activități pentru tineri în cele 4 Centre de tinere din sectoarele Centru, Buiucani, Ciocana și Râșcani cât și în suburbiile </w:t>
      </w:r>
      <w:proofErr w:type="spellStart"/>
      <w:r w:rsidRPr="00437692">
        <w:rPr>
          <w:rFonts w:ascii="Times New Roman" w:eastAsia="Times New Roman" w:hAnsi="Times New Roman" w:cs="Times New Roman"/>
          <w:sz w:val="24"/>
          <w:szCs w:val="24"/>
          <w:lang w:val="ro-MO" w:eastAsia="ru-RU"/>
        </w:rPr>
        <w:t>Sîngera</w:t>
      </w:r>
      <w:proofErr w:type="spellEnd"/>
      <w:r w:rsidRPr="00437692">
        <w:rPr>
          <w:rFonts w:ascii="Times New Roman" w:eastAsia="Times New Roman" w:hAnsi="Times New Roman" w:cs="Times New Roman"/>
          <w:sz w:val="24"/>
          <w:szCs w:val="24"/>
          <w:lang w:val="ro-MO" w:eastAsia="ru-RU"/>
        </w:rPr>
        <w:t xml:space="preserve">, </w:t>
      </w:r>
      <w:proofErr w:type="spellStart"/>
      <w:r w:rsidRPr="00437692">
        <w:rPr>
          <w:rFonts w:ascii="Times New Roman" w:eastAsia="Times New Roman" w:hAnsi="Times New Roman" w:cs="Times New Roman"/>
          <w:sz w:val="24"/>
          <w:szCs w:val="24"/>
          <w:lang w:val="ro-MO" w:eastAsia="ru-RU"/>
        </w:rPr>
        <w:t>Ciorescu</w:t>
      </w:r>
      <w:proofErr w:type="spellEnd"/>
      <w:r w:rsidRPr="00437692">
        <w:rPr>
          <w:rFonts w:ascii="Times New Roman" w:eastAsia="Times New Roman" w:hAnsi="Times New Roman" w:cs="Times New Roman"/>
          <w:sz w:val="24"/>
          <w:szCs w:val="24"/>
          <w:lang w:val="ro-MO" w:eastAsia="ru-RU"/>
        </w:rPr>
        <w:t>, Grătiești și Trușeni</w:t>
      </w:r>
    </w:p>
    <w:p w:rsidR="001569A9" w:rsidRPr="00437692" w:rsidRDefault="001569A9" w:rsidP="001569A9">
      <w:pPr>
        <w:pStyle w:val="1"/>
        <w:shd w:val="clear" w:color="auto" w:fill="auto"/>
        <w:spacing w:after="0" w:line="240" w:lineRule="auto"/>
        <w:jc w:val="both"/>
        <w:rPr>
          <w:sz w:val="24"/>
          <w:szCs w:val="24"/>
          <w:lang w:val="ro-MO" w:eastAsia="ru-RU"/>
        </w:rPr>
      </w:pPr>
      <w:r w:rsidRPr="00437692">
        <w:rPr>
          <w:sz w:val="24"/>
          <w:szCs w:val="24"/>
          <w:lang w:val="ro-MO" w:eastAsia="ru-RU"/>
        </w:rPr>
        <w:t xml:space="preserve">- </w:t>
      </w:r>
      <w:proofErr w:type="spellStart"/>
      <w:r w:rsidRPr="00437692">
        <w:rPr>
          <w:sz w:val="24"/>
          <w:szCs w:val="24"/>
          <w:lang w:val="ro-MO" w:eastAsia="ru-RU"/>
        </w:rPr>
        <w:t>Flashmob</w:t>
      </w:r>
      <w:proofErr w:type="spellEnd"/>
      <w:r w:rsidRPr="00437692">
        <w:rPr>
          <w:sz w:val="24"/>
          <w:szCs w:val="24"/>
          <w:lang w:val="ro-MO" w:eastAsia="ru-RU"/>
        </w:rPr>
        <w:t xml:space="preserve"> în PMAN</w:t>
      </w:r>
    </w:p>
    <w:p w:rsidR="001569A9" w:rsidRPr="00437692" w:rsidRDefault="001569A9" w:rsidP="001569A9">
      <w:pPr>
        <w:pStyle w:val="1"/>
        <w:shd w:val="clear" w:color="auto" w:fill="auto"/>
        <w:spacing w:after="0" w:line="240" w:lineRule="auto"/>
        <w:jc w:val="both"/>
        <w:rPr>
          <w:sz w:val="24"/>
          <w:szCs w:val="24"/>
          <w:lang w:val="ro-MO" w:eastAsia="ru-RU"/>
        </w:rPr>
      </w:pPr>
      <w:r w:rsidRPr="00437692">
        <w:rPr>
          <w:sz w:val="24"/>
          <w:szCs w:val="24"/>
          <w:lang w:val="ro-MO" w:eastAsia="ru-RU"/>
        </w:rPr>
        <w:t>- Lansarea concursului de fotografii “Sunt tânăr/tânără în comunitatea mea</w:t>
      </w:r>
    </w:p>
    <w:p w:rsidR="001569A9" w:rsidRPr="00437692" w:rsidRDefault="001569A9" w:rsidP="001569A9">
      <w:pPr>
        <w:pStyle w:val="1"/>
        <w:shd w:val="clear" w:color="auto" w:fill="auto"/>
        <w:spacing w:after="0" w:line="240" w:lineRule="auto"/>
        <w:jc w:val="both"/>
        <w:rPr>
          <w:sz w:val="24"/>
          <w:szCs w:val="24"/>
          <w:lang w:val="ro-MO" w:eastAsia="ru-RU"/>
        </w:rPr>
      </w:pPr>
      <w:r w:rsidRPr="00437692">
        <w:rPr>
          <w:sz w:val="24"/>
          <w:szCs w:val="24"/>
          <w:lang w:val="ro-MO" w:eastAsia="ru-RU"/>
        </w:rPr>
        <w:t xml:space="preserve">- Mafia </w:t>
      </w:r>
      <w:proofErr w:type="spellStart"/>
      <w:r w:rsidRPr="00437692">
        <w:rPr>
          <w:sz w:val="24"/>
          <w:szCs w:val="24"/>
          <w:lang w:val="ro-MO" w:eastAsia="ru-RU"/>
        </w:rPr>
        <w:t>Day</w:t>
      </w:r>
      <w:proofErr w:type="spellEnd"/>
    </w:p>
    <w:p w:rsidR="001569A9" w:rsidRPr="00437692" w:rsidRDefault="001569A9" w:rsidP="001569A9">
      <w:pPr>
        <w:pStyle w:val="Listparagraf"/>
        <w:ind w:left="33"/>
        <w:rPr>
          <w:sz w:val="24"/>
          <w:szCs w:val="24"/>
          <w:lang w:val="ro-MO"/>
        </w:rPr>
      </w:pPr>
      <w:r w:rsidRPr="00437692">
        <w:rPr>
          <w:sz w:val="24"/>
          <w:szCs w:val="24"/>
          <w:lang w:val="ro-MO"/>
        </w:rPr>
        <w:t>- Activităţi cu tinerii din Centrele de plasament</w:t>
      </w:r>
    </w:p>
    <w:p w:rsidR="001569A9" w:rsidRPr="00437692" w:rsidRDefault="001569A9" w:rsidP="001569A9">
      <w:pPr>
        <w:pStyle w:val="Listparagraf"/>
        <w:ind w:left="33"/>
        <w:rPr>
          <w:sz w:val="24"/>
          <w:szCs w:val="24"/>
          <w:lang w:val="ro-MO"/>
        </w:rPr>
      </w:pPr>
      <w:r w:rsidRPr="00437692">
        <w:rPr>
          <w:b/>
          <w:sz w:val="24"/>
          <w:szCs w:val="24"/>
          <w:lang w:val="ro-MO"/>
        </w:rPr>
        <w:t>Notă:</w:t>
      </w:r>
      <w:r w:rsidRPr="00437692">
        <w:rPr>
          <w:sz w:val="24"/>
          <w:szCs w:val="24"/>
          <w:lang w:val="ro-MO"/>
        </w:rPr>
        <w:t>Activităţile vor continua şi în săptămâna curentă</w:t>
      </w:r>
    </w:p>
    <w:p w:rsidR="00907D21" w:rsidRPr="00437692" w:rsidRDefault="00907D21" w:rsidP="00907D21">
      <w:pPr>
        <w:pStyle w:val="1"/>
        <w:shd w:val="clear" w:color="auto" w:fill="auto"/>
        <w:spacing w:after="0" w:line="240" w:lineRule="auto"/>
        <w:jc w:val="both"/>
        <w:rPr>
          <w:b/>
          <w:sz w:val="24"/>
          <w:szCs w:val="24"/>
          <w:lang w:val="ro-MO" w:eastAsia="ro-RO"/>
        </w:rPr>
      </w:pPr>
      <w:r w:rsidRPr="00437692">
        <w:rPr>
          <w:b/>
          <w:sz w:val="24"/>
          <w:szCs w:val="24"/>
          <w:lang w:val="ro-MO" w:eastAsia="ro-RO"/>
        </w:rPr>
        <w:t>10.11.2022</w:t>
      </w:r>
    </w:p>
    <w:p w:rsidR="00907D21" w:rsidRPr="00437692" w:rsidRDefault="00907D21" w:rsidP="00907D21">
      <w:pPr>
        <w:pStyle w:val="1"/>
        <w:shd w:val="clear" w:color="auto" w:fill="auto"/>
        <w:spacing w:after="0" w:line="240" w:lineRule="auto"/>
        <w:jc w:val="both"/>
        <w:rPr>
          <w:sz w:val="24"/>
          <w:szCs w:val="24"/>
          <w:lang w:val="ro-MO" w:eastAsia="ru-RU"/>
        </w:rPr>
      </w:pPr>
      <w:r w:rsidRPr="00437692">
        <w:rPr>
          <w:sz w:val="24"/>
          <w:szCs w:val="24"/>
          <w:lang w:val="ro-RO"/>
        </w:rPr>
        <w:t xml:space="preserve">- </w:t>
      </w:r>
      <w:r w:rsidRPr="00437692">
        <w:rPr>
          <w:sz w:val="24"/>
          <w:szCs w:val="24"/>
          <w:lang w:val="ro-MO" w:eastAsia="ru-RU"/>
        </w:rPr>
        <w:t>Premierea sportivilor și antrenorilor participanți la competițiile internaționale</w:t>
      </w:r>
    </w:p>
    <w:p w:rsidR="00907D21" w:rsidRPr="00437692" w:rsidRDefault="00907D21" w:rsidP="00907D21">
      <w:pPr>
        <w:pStyle w:val="1"/>
        <w:shd w:val="clear" w:color="auto" w:fill="auto"/>
        <w:spacing w:after="0" w:line="240" w:lineRule="auto"/>
        <w:jc w:val="both"/>
        <w:rPr>
          <w:sz w:val="24"/>
          <w:szCs w:val="24"/>
          <w:lang w:val="ro-MO"/>
        </w:rPr>
      </w:pPr>
      <w:r w:rsidRPr="00437692">
        <w:rPr>
          <w:b/>
          <w:sz w:val="24"/>
          <w:szCs w:val="24"/>
          <w:lang w:val="ro-MO"/>
        </w:rPr>
        <w:t>12.11.2022</w:t>
      </w:r>
    </w:p>
    <w:p w:rsidR="00907D21" w:rsidRPr="00437692" w:rsidRDefault="00907D21" w:rsidP="00907D21">
      <w:pPr>
        <w:pStyle w:val="1"/>
        <w:shd w:val="clear" w:color="auto" w:fill="auto"/>
        <w:spacing w:after="0" w:line="240" w:lineRule="auto"/>
        <w:jc w:val="both"/>
        <w:rPr>
          <w:sz w:val="24"/>
          <w:szCs w:val="24"/>
          <w:lang w:val="ro-RO"/>
        </w:rPr>
      </w:pPr>
      <w:r w:rsidRPr="00437692">
        <w:rPr>
          <w:sz w:val="24"/>
          <w:szCs w:val="24"/>
          <w:lang w:val="ro-MO"/>
        </w:rPr>
        <w:t xml:space="preserve">- Organizarea evenimentului de lansare a extensiei </w:t>
      </w:r>
      <w:hyperlink r:id="rId5" w:tgtFrame="_blank" w:history="1">
        <w:r w:rsidRPr="00437692">
          <w:rPr>
            <w:rStyle w:val="Hyperlink"/>
            <w:color w:val="auto"/>
            <w:sz w:val="24"/>
            <w:szCs w:val="24"/>
            <w:lang w:val="ro-MO"/>
          </w:rPr>
          <w:t>https://educatieinteractiva.md/</w:t>
        </w:r>
      </w:hyperlink>
      <w:r w:rsidRPr="00437692">
        <w:rPr>
          <w:sz w:val="24"/>
          <w:szCs w:val="24"/>
          <w:lang w:val="ro-MO"/>
        </w:rPr>
        <w:t xml:space="preserve">, parte integrantă a Bibliotecii digitale Educație online </w:t>
      </w:r>
      <w:hyperlink r:id="rId6" w:tgtFrame="_blank" w:history="1">
        <w:r w:rsidRPr="00437692">
          <w:rPr>
            <w:rStyle w:val="Hyperlink"/>
            <w:color w:val="auto"/>
            <w:sz w:val="24"/>
            <w:szCs w:val="24"/>
            <w:lang w:val="ro-MO"/>
          </w:rPr>
          <w:t>www.educatieonline.md</w:t>
        </w:r>
      </w:hyperlink>
    </w:p>
    <w:p w:rsidR="00907D21" w:rsidRPr="00437692" w:rsidRDefault="001569A9" w:rsidP="00907D21">
      <w:pPr>
        <w:pStyle w:val="1"/>
        <w:shd w:val="clear" w:color="auto" w:fill="auto"/>
        <w:spacing w:after="0" w:line="240" w:lineRule="auto"/>
        <w:jc w:val="both"/>
        <w:rPr>
          <w:sz w:val="24"/>
          <w:szCs w:val="24"/>
          <w:lang w:val="ro-RO"/>
        </w:rPr>
      </w:pPr>
      <w:r w:rsidRPr="00437692">
        <w:rPr>
          <w:b/>
          <w:sz w:val="24"/>
          <w:szCs w:val="24"/>
          <w:lang w:val="ro-MO"/>
        </w:rPr>
        <w:t>12-13.11.2022</w:t>
      </w:r>
    </w:p>
    <w:p w:rsidR="00907D21" w:rsidRPr="00437692" w:rsidRDefault="001569A9" w:rsidP="00907D21">
      <w:pPr>
        <w:pStyle w:val="1"/>
        <w:shd w:val="clear" w:color="auto" w:fill="auto"/>
        <w:spacing w:after="0" w:line="240" w:lineRule="auto"/>
        <w:jc w:val="both"/>
        <w:rPr>
          <w:spacing w:val="7"/>
          <w:sz w:val="24"/>
          <w:szCs w:val="24"/>
          <w:lang w:val="ro-MO"/>
        </w:rPr>
      </w:pPr>
      <w:r w:rsidRPr="00437692">
        <w:rPr>
          <w:spacing w:val="7"/>
          <w:sz w:val="24"/>
          <w:szCs w:val="24"/>
          <w:lang w:val="ro-MO"/>
        </w:rPr>
        <w:t xml:space="preserve">- Campionatul deschis al municipiului Chișinău la joc de dame consacrat Zilei Naționale a Tineretului, Competițiile se vor desfășura în incinta Clubului de Șah și Joc de Dame (str. </w:t>
      </w:r>
      <w:proofErr w:type="spellStart"/>
      <w:r w:rsidRPr="00437692">
        <w:rPr>
          <w:spacing w:val="7"/>
          <w:sz w:val="24"/>
          <w:szCs w:val="24"/>
          <w:lang w:val="ro-MO"/>
        </w:rPr>
        <w:t>Șciusev</w:t>
      </w:r>
      <w:proofErr w:type="spellEnd"/>
      <w:r w:rsidRPr="00437692">
        <w:rPr>
          <w:spacing w:val="7"/>
          <w:sz w:val="24"/>
          <w:szCs w:val="24"/>
          <w:lang w:val="ro-MO"/>
        </w:rPr>
        <w:t>, 111) în perioada 12-13 noiembrie 2022</w:t>
      </w:r>
    </w:p>
    <w:p w:rsidR="001569A9" w:rsidRPr="00437692" w:rsidRDefault="001569A9" w:rsidP="001569A9">
      <w:pPr>
        <w:spacing w:after="0" w:line="240" w:lineRule="auto"/>
        <w:ind w:firstLine="34"/>
        <w:jc w:val="both"/>
        <w:rPr>
          <w:rFonts w:ascii="Times New Roman" w:hAnsi="Times New Roman" w:cs="Times New Roman"/>
          <w:bCs/>
          <w:sz w:val="24"/>
          <w:szCs w:val="24"/>
          <w:lang w:val="ro-MO"/>
        </w:rPr>
      </w:pPr>
      <w:r w:rsidRPr="00437692">
        <w:rPr>
          <w:rStyle w:val="11pt"/>
          <w:rFonts w:eastAsiaTheme="minorHAnsi"/>
          <w:color w:val="auto"/>
          <w:sz w:val="24"/>
          <w:szCs w:val="24"/>
        </w:rPr>
        <w:t xml:space="preserve">- </w:t>
      </w:r>
      <w:r w:rsidRPr="00437692">
        <w:rPr>
          <w:rFonts w:ascii="Times New Roman" w:hAnsi="Times New Roman" w:cs="Times New Roman"/>
          <w:spacing w:val="7"/>
          <w:sz w:val="24"/>
          <w:szCs w:val="24"/>
          <w:lang w:val="ro-MO"/>
        </w:rPr>
        <w:t>Desfăşurarea Campionatului municipiului Chișinău la gimnastică ritmică sportivă,</w:t>
      </w:r>
    </w:p>
    <w:p w:rsidR="001569A9" w:rsidRPr="00437692" w:rsidRDefault="001569A9" w:rsidP="00907D21">
      <w:pPr>
        <w:pStyle w:val="1"/>
        <w:shd w:val="clear" w:color="auto" w:fill="auto"/>
        <w:spacing w:after="0" w:line="240" w:lineRule="auto"/>
        <w:jc w:val="both"/>
        <w:rPr>
          <w:rStyle w:val="11pt"/>
          <w:color w:val="auto"/>
          <w:sz w:val="24"/>
          <w:szCs w:val="24"/>
          <w:lang w:val="ro-MO"/>
        </w:rPr>
      </w:pPr>
      <w:r w:rsidRPr="00437692">
        <w:rPr>
          <w:spacing w:val="7"/>
          <w:sz w:val="24"/>
          <w:szCs w:val="24"/>
          <w:lang w:val="ro-MO"/>
        </w:rPr>
        <w:t>în incinta Școlii sportive „Speranța” (sala specializată de gimnastică ritmică sportivă)</w:t>
      </w:r>
    </w:p>
    <w:p w:rsidR="00907D21" w:rsidRPr="00437692" w:rsidRDefault="00907D21" w:rsidP="00907D21">
      <w:pPr>
        <w:shd w:val="clear" w:color="auto" w:fill="FFFFFF"/>
        <w:spacing w:after="0" w:line="240" w:lineRule="auto"/>
        <w:rPr>
          <w:rFonts w:ascii="Times New Roman" w:eastAsia="Times New Roman" w:hAnsi="Times New Roman" w:cs="Times New Roman"/>
          <w:b/>
          <w:sz w:val="24"/>
          <w:szCs w:val="24"/>
          <w:lang w:val="ro-MO" w:eastAsia="ru-RU"/>
        </w:rPr>
      </w:pPr>
    </w:p>
    <w:p w:rsidR="00907D21" w:rsidRDefault="00437692" w:rsidP="00907D21">
      <w:pPr>
        <w:tabs>
          <w:tab w:val="left" w:pos="851"/>
        </w:tabs>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I</w:t>
      </w:r>
      <w:r w:rsidR="00132D2A" w:rsidRPr="00907D21">
        <w:rPr>
          <w:rFonts w:ascii="Times New Roman" w:hAnsi="Times New Roman" w:cs="Times New Roman"/>
          <w:b/>
          <w:sz w:val="24"/>
          <w:szCs w:val="24"/>
          <w:lang w:val="ro-MO"/>
        </w:rPr>
        <w:t xml:space="preserve">I. </w:t>
      </w:r>
      <w:r w:rsidR="003435A2" w:rsidRPr="00907D21">
        <w:rPr>
          <w:rFonts w:ascii="Times New Roman" w:hAnsi="Times New Roman" w:cs="Times New Roman"/>
          <w:b/>
          <w:sz w:val="24"/>
          <w:szCs w:val="24"/>
          <w:lang w:val="ro-MO"/>
        </w:rPr>
        <w:t xml:space="preserve">Conectarea instituțiilor de învățământ  preșcolar, primar și secundar  nivelul I și II, </w:t>
      </w:r>
    </w:p>
    <w:p w:rsidR="003435A2" w:rsidRPr="00907D21" w:rsidRDefault="003435A2" w:rsidP="00907D21">
      <w:pPr>
        <w:tabs>
          <w:tab w:val="left" w:pos="851"/>
        </w:tabs>
        <w:spacing w:after="0"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t xml:space="preserve">extrașcolar din subordine  la agentul termic </w:t>
      </w:r>
    </w:p>
    <w:p w:rsidR="003435A2" w:rsidRPr="00907D21" w:rsidRDefault="003435A2" w:rsidP="00907D21">
      <w:pPr>
        <w:tabs>
          <w:tab w:val="left" w:pos="851"/>
        </w:tabs>
        <w:spacing w:after="0" w:line="240" w:lineRule="auto"/>
        <w:jc w:val="both"/>
        <w:rPr>
          <w:rFonts w:ascii="Times New Roman" w:hAnsi="Times New Roman" w:cs="Times New Roman"/>
          <w:b/>
          <w:sz w:val="24"/>
          <w:szCs w:val="24"/>
          <w:lang w:val="ro-MO"/>
        </w:rPr>
      </w:pPr>
    </w:p>
    <w:p w:rsidR="003435A2" w:rsidRPr="00907D21" w:rsidRDefault="003435A2" w:rsidP="00907D21">
      <w:pPr>
        <w:shd w:val="clear" w:color="auto" w:fill="FFFFFF"/>
        <w:spacing w:after="0" w:line="240" w:lineRule="auto"/>
        <w:jc w:val="both"/>
        <w:rPr>
          <w:rFonts w:ascii="Times New Roman" w:eastAsia="Times New Roman" w:hAnsi="Times New Roman" w:cs="Times New Roman"/>
          <w:sz w:val="24"/>
          <w:szCs w:val="24"/>
          <w:lang w:val="ro-MO" w:eastAsia="ru-RU"/>
        </w:rPr>
      </w:pPr>
      <w:r w:rsidRPr="00907D21">
        <w:rPr>
          <w:rFonts w:ascii="Times New Roman" w:eastAsia="Times New Roman" w:hAnsi="Times New Roman" w:cs="Times New Roman"/>
          <w:sz w:val="24"/>
          <w:szCs w:val="24"/>
          <w:lang w:val="ro-MO" w:eastAsia="ru-RU"/>
        </w:rPr>
        <w:t>Procedura de conectare a instituțiilor la agentul termic a fost inițiată la data de 18.10.2022, iar la 11.11.2022 sunt conectate:</w:t>
      </w:r>
    </w:p>
    <w:p w:rsidR="003435A2" w:rsidRPr="00907D21" w:rsidRDefault="003435A2" w:rsidP="00907D21">
      <w:pPr>
        <w:spacing w:after="0" w:line="240" w:lineRule="auto"/>
        <w:rPr>
          <w:rFonts w:ascii="Times New Roman" w:eastAsia="Times New Roman" w:hAnsi="Times New Roman" w:cs="Times New Roman"/>
          <w:b/>
          <w:bCs/>
          <w:sz w:val="24"/>
          <w:szCs w:val="24"/>
          <w:lang w:val="ro-MO" w:eastAsia="ru-RU"/>
        </w:rPr>
      </w:pPr>
      <w:r w:rsidRPr="00907D21">
        <w:rPr>
          <w:rFonts w:ascii="Times New Roman" w:eastAsia="Times New Roman" w:hAnsi="Times New Roman" w:cs="Times New Roman"/>
          <w:b/>
          <w:bCs/>
          <w:sz w:val="24"/>
          <w:szCs w:val="24"/>
          <w:lang w:val="ro-MO" w:eastAsia="ru-RU"/>
        </w:rPr>
        <w:t>Toate instituțiile de învăţământ</w:t>
      </w:r>
    </w:p>
    <w:p w:rsidR="003435A2" w:rsidRPr="00907D21" w:rsidRDefault="003435A2" w:rsidP="00907D21">
      <w:pPr>
        <w:spacing w:after="0" w:line="240" w:lineRule="auto"/>
        <w:rPr>
          <w:rFonts w:ascii="Times New Roman" w:eastAsia="Times New Roman" w:hAnsi="Times New Roman" w:cs="Times New Roman"/>
          <w:sz w:val="24"/>
          <w:szCs w:val="24"/>
          <w:lang w:val="ro-MO" w:eastAsia="ru-RU"/>
        </w:rPr>
      </w:pPr>
      <w:r w:rsidRPr="00907D21">
        <w:rPr>
          <w:rFonts w:ascii="Times New Roman" w:eastAsia="Times New Roman" w:hAnsi="Times New Roman" w:cs="Times New Roman"/>
          <w:bCs/>
          <w:sz w:val="24"/>
          <w:szCs w:val="24"/>
          <w:lang w:val="ro-MO" w:eastAsia="ru-RU"/>
        </w:rPr>
        <w:t xml:space="preserve">(primar şi secundar 131 + 4 (4 instituții cu două blocuri ) =135, </w:t>
      </w:r>
      <w:r w:rsidRPr="00907D21">
        <w:rPr>
          <w:rFonts w:ascii="Times New Roman" w:eastAsia="Times New Roman" w:hAnsi="Times New Roman" w:cs="Times New Roman"/>
          <w:b/>
          <w:bCs/>
          <w:i/>
          <w:sz w:val="24"/>
          <w:szCs w:val="24"/>
          <w:lang w:val="ro-MO" w:eastAsia="ru-RU"/>
        </w:rPr>
        <w:t xml:space="preserve">cu excepţia </w:t>
      </w:r>
      <w:r w:rsidRPr="00907D21">
        <w:rPr>
          <w:rFonts w:ascii="Times New Roman" w:eastAsia="Times New Roman" w:hAnsi="Times New Roman" w:cs="Times New Roman"/>
          <w:b/>
          <w:i/>
          <w:sz w:val="24"/>
          <w:szCs w:val="24"/>
          <w:lang w:val="ro-MO" w:eastAsia="ru-RU"/>
        </w:rPr>
        <w:t>Gimnaziului nr. 102 - lucrări de reparație</w:t>
      </w:r>
    </w:p>
    <w:p w:rsidR="003435A2" w:rsidRPr="00907D21" w:rsidRDefault="003435A2" w:rsidP="00907D21">
      <w:pPr>
        <w:spacing w:after="0" w:line="240" w:lineRule="auto"/>
        <w:rPr>
          <w:rFonts w:ascii="Times New Roman" w:eastAsia="Times New Roman" w:hAnsi="Times New Roman" w:cs="Times New Roman"/>
          <w:sz w:val="24"/>
          <w:szCs w:val="24"/>
          <w:lang w:val="ro-MO" w:eastAsia="ru-RU"/>
        </w:rPr>
      </w:pPr>
      <w:r w:rsidRPr="00907D21">
        <w:rPr>
          <w:rFonts w:ascii="Times New Roman" w:eastAsia="Times New Roman" w:hAnsi="Times New Roman" w:cs="Times New Roman"/>
          <w:b/>
          <w:sz w:val="24"/>
          <w:szCs w:val="24"/>
          <w:lang w:val="ro-MO" w:eastAsia="ru-RU"/>
        </w:rPr>
        <w:t>154 -</w:t>
      </w:r>
      <w:r w:rsidRPr="00907D21">
        <w:rPr>
          <w:rFonts w:ascii="Times New Roman" w:eastAsia="Times New Roman" w:hAnsi="Times New Roman" w:cs="Times New Roman"/>
          <w:sz w:val="24"/>
          <w:szCs w:val="24"/>
          <w:lang w:val="ro-MO" w:eastAsia="ru-RU"/>
        </w:rPr>
        <w:t xml:space="preserve"> </w:t>
      </w:r>
      <w:r w:rsidRPr="00907D21">
        <w:rPr>
          <w:rFonts w:ascii="Times New Roman" w:hAnsi="Times New Roman" w:cs="Times New Roman"/>
          <w:b/>
          <w:sz w:val="24"/>
          <w:szCs w:val="24"/>
          <w:lang w:val="ro-MO"/>
        </w:rPr>
        <w:t>Instituţii de învăţământ preşcolar</w:t>
      </w:r>
    </w:p>
    <w:p w:rsidR="003435A2" w:rsidRPr="00907D21" w:rsidRDefault="003435A2" w:rsidP="00907D21">
      <w:pPr>
        <w:spacing w:after="0" w:line="240" w:lineRule="auto"/>
        <w:rPr>
          <w:rFonts w:ascii="Times New Roman" w:hAnsi="Times New Roman" w:cs="Times New Roman"/>
          <w:sz w:val="24"/>
          <w:szCs w:val="24"/>
          <w:lang w:val="ro-MO"/>
        </w:rPr>
      </w:pPr>
      <w:r w:rsidRPr="00907D21">
        <w:rPr>
          <w:rFonts w:ascii="Times New Roman" w:eastAsia="Times New Roman" w:hAnsi="Times New Roman" w:cs="Times New Roman"/>
          <w:b/>
          <w:bCs/>
          <w:sz w:val="24"/>
          <w:szCs w:val="24"/>
          <w:lang w:val="ro-MO" w:eastAsia="ru-RU"/>
        </w:rPr>
        <w:t>31</w:t>
      </w:r>
      <w:r w:rsidRPr="00907D21">
        <w:rPr>
          <w:rFonts w:ascii="Times New Roman" w:eastAsia="Times New Roman" w:hAnsi="Times New Roman" w:cs="Times New Roman"/>
          <w:bCs/>
          <w:sz w:val="24"/>
          <w:szCs w:val="24"/>
          <w:lang w:val="ro-MO" w:eastAsia="ru-RU"/>
        </w:rPr>
        <w:t xml:space="preserve"> instituţii extraşcolare 25+6 (clădirile Direcțiilor) </w:t>
      </w:r>
    </w:p>
    <w:p w:rsidR="003435A2" w:rsidRPr="00907D21" w:rsidRDefault="003435A2" w:rsidP="00907D21">
      <w:pPr>
        <w:spacing w:after="0" w:line="240" w:lineRule="auto"/>
        <w:rPr>
          <w:rFonts w:ascii="Times New Roman" w:eastAsia="Times New Roman" w:hAnsi="Times New Roman" w:cs="Times New Roman"/>
          <w:b/>
          <w:bCs/>
          <w:sz w:val="24"/>
          <w:szCs w:val="24"/>
          <w:lang w:val="ro-MO" w:eastAsia="ru-RU"/>
        </w:rPr>
      </w:pPr>
      <w:r w:rsidRPr="00907D21">
        <w:rPr>
          <w:rFonts w:ascii="Times New Roman" w:eastAsia="Times New Roman" w:hAnsi="Times New Roman" w:cs="Times New Roman"/>
          <w:b/>
          <w:bCs/>
          <w:sz w:val="24"/>
          <w:szCs w:val="24"/>
          <w:lang w:val="ro-MO" w:eastAsia="ru-RU"/>
        </w:rPr>
        <w:t>Urmează a fi conectate la agent termic  5 instituții</w:t>
      </w:r>
    </w:p>
    <w:p w:rsidR="003435A2" w:rsidRPr="00907D21" w:rsidRDefault="003435A2" w:rsidP="00907D21">
      <w:pPr>
        <w:spacing w:after="0" w:line="240" w:lineRule="auto"/>
        <w:rPr>
          <w:rFonts w:ascii="Times New Roman" w:eastAsia="Times New Roman" w:hAnsi="Times New Roman" w:cs="Times New Roman"/>
          <w:sz w:val="24"/>
          <w:szCs w:val="24"/>
          <w:lang w:val="ro-MO" w:eastAsia="ru-RU"/>
        </w:rPr>
      </w:pPr>
      <w:r w:rsidRPr="00907D21">
        <w:rPr>
          <w:rFonts w:ascii="Times New Roman" w:eastAsia="Times New Roman" w:hAnsi="Times New Roman" w:cs="Times New Roman"/>
          <w:sz w:val="24"/>
          <w:szCs w:val="24"/>
          <w:lang w:val="ro-MO" w:eastAsia="ru-RU"/>
        </w:rPr>
        <w:t>1. Gimnaziul nr. 102 - lucrări de reparație</w:t>
      </w:r>
    </w:p>
    <w:p w:rsidR="003435A2" w:rsidRPr="00907D21" w:rsidRDefault="003435A2" w:rsidP="00907D21">
      <w:pPr>
        <w:spacing w:after="0" w:line="240" w:lineRule="auto"/>
        <w:rPr>
          <w:rFonts w:ascii="Times New Roman" w:eastAsia="Times New Roman" w:hAnsi="Times New Roman" w:cs="Times New Roman"/>
          <w:sz w:val="24"/>
          <w:szCs w:val="24"/>
          <w:lang w:val="ro-MO" w:eastAsia="ru-RU"/>
        </w:rPr>
      </w:pPr>
      <w:r w:rsidRPr="00907D21">
        <w:rPr>
          <w:rFonts w:ascii="Times New Roman" w:eastAsia="Times New Roman" w:hAnsi="Times New Roman" w:cs="Times New Roman"/>
          <w:sz w:val="24"/>
          <w:szCs w:val="24"/>
          <w:lang w:val="ro-MO" w:eastAsia="ru-RU"/>
        </w:rPr>
        <w:t xml:space="preserve">Conectarea se va realiza la data de 14.11.2022 </w:t>
      </w:r>
      <w:r w:rsidRPr="00907D21">
        <w:rPr>
          <w:rFonts w:ascii="Times New Roman" w:eastAsia="Times New Roman" w:hAnsi="Times New Roman" w:cs="Times New Roman"/>
          <w:b/>
          <w:sz w:val="24"/>
          <w:szCs w:val="24"/>
          <w:lang w:val="ro-MO" w:eastAsia="ru-RU"/>
        </w:rPr>
        <w:t>în 4 instituţii</w:t>
      </w:r>
      <w:r w:rsidRPr="00907D21">
        <w:rPr>
          <w:rFonts w:ascii="Times New Roman" w:eastAsia="Times New Roman" w:hAnsi="Times New Roman" w:cs="Times New Roman"/>
          <w:sz w:val="24"/>
          <w:szCs w:val="24"/>
          <w:lang w:val="ro-MO" w:eastAsia="ru-RU"/>
        </w:rPr>
        <w:t>: IPLT “</w:t>
      </w:r>
      <w:proofErr w:type="spellStart"/>
      <w:r w:rsidRPr="00907D21">
        <w:rPr>
          <w:rFonts w:ascii="Times New Roman" w:eastAsia="Times New Roman" w:hAnsi="Times New Roman" w:cs="Times New Roman"/>
          <w:sz w:val="24"/>
          <w:szCs w:val="24"/>
          <w:lang w:val="ro-MO" w:eastAsia="ru-RU"/>
        </w:rPr>
        <w:t>M.Eliade</w:t>
      </w:r>
      <w:proofErr w:type="spellEnd"/>
      <w:r w:rsidRPr="00907D21">
        <w:rPr>
          <w:rFonts w:ascii="Times New Roman" w:eastAsia="Times New Roman" w:hAnsi="Times New Roman" w:cs="Times New Roman"/>
          <w:sz w:val="24"/>
          <w:szCs w:val="24"/>
          <w:lang w:val="ro-MO" w:eastAsia="ru-RU"/>
        </w:rPr>
        <w:t>”,  IPLT ”Universul”, LTPA”</w:t>
      </w:r>
      <w:proofErr w:type="spellStart"/>
      <w:r w:rsidRPr="00907D21">
        <w:rPr>
          <w:rFonts w:ascii="Times New Roman" w:eastAsia="Times New Roman" w:hAnsi="Times New Roman" w:cs="Times New Roman"/>
          <w:sz w:val="24"/>
          <w:szCs w:val="24"/>
          <w:lang w:val="ro-MO" w:eastAsia="ru-RU"/>
        </w:rPr>
        <w:t>N.Sulac</w:t>
      </w:r>
      <w:proofErr w:type="spellEnd"/>
      <w:r w:rsidRPr="00907D21">
        <w:rPr>
          <w:rFonts w:ascii="Times New Roman" w:eastAsia="Times New Roman" w:hAnsi="Times New Roman" w:cs="Times New Roman"/>
          <w:sz w:val="24"/>
          <w:szCs w:val="24"/>
          <w:lang w:val="ro-MO" w:eastAsia="ru-RU"/>
        </w:rPr>
        <w:t>” şi   “</w:t>
      </w:r>
      <w:proofErr w:type="spellStart"/>
      <w:r w:rsidRPr="00907D21">
        <w:rPr>
          <w:rFonts w:ascii="Times New Roman" w:eastAsia="Times New Roman" w:hAnsi="Times New Roman" w:cs="Times New Roman"/>
          <w:sz w:val="24"/>
          <w:szCs w:val="24"/>
          <w:lang w:val="ro-MO" w:eastAsia="ru-RU"/>
        </w:rPr>
        <w:t>B.Z.Herțli</w:t>
      </w:r>
      <w:proofErr w:type="spellEnd"/>
      <w:r w:rsidRPr="00907D21">
        <w:rPr>
          <w:rFonts w:ascii="Times New Roman" w:eastAsia="Times New Roman" w:hAnsi="Times New Roman" w:cs="Times New Roman"/>
          <w:sz w:val="24"/>
          <w:szCs w:val="24"/>
          <w:lang w:val="ro-MO" w:eastAsia="ru-RU"/>
        </w:rPr>
        <w:t xml:space="preserve">” - nu au dorit conectarea agentului termic, motivând că este cald în sălile de clase: - este cald in încăperi, 19-20 C în clase. </w:t>
      </w:r>
    </w:p>
    <w:p w:rsidR="00AA0BCA" w:rsidRPr="00907D21" w:rsidRDefault="003435A2" w:rsidP="00907D21">
      <w:pPr>
        <w:spacing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Responsabilii monitorizează livrarea</w:t>
      </w:r>
      <w:r w:rsidRPr="00907D21">
        <w:rPr>
          <w:rFonts w:ascii="Times New Roman" w:hAnsi="Times New Roman" w:cs="Times New Roman"/>
          <w:b/>
          <w:sz w:val="24"/>
          <w:szCs w:val="24"/>
          <w:lang w:val="ro-MO"/>
        </w:rPr>
        <w:t xml:space="preserve"> </w:t>
      </w:r>
      <w:r w:rsidRPr="00907D21">
        <w:rPr>
          <w:rFonts w:ascii="Times New Roman" w:hAnsi="Times New Roman" w:cs="Times New Roman"/>
          <w:color w:val="121212"/>
          <w:sz w:val="24"/>
          <w:szCs w:val="24"/>
          <w:lang w:val="ro-MO"/>
        </w:rPr>
        <w:t>agentului termic în</w:t>
      </w:r>
      <w:r w:rsidRPr="00907D21">
        <w:rPr>
          <w:rFonts w:ascii="Times New Roman" w:hAnsi="Times New Roman" w:cs="Times New Roman"/>
          <w:sz w:val="24"/>
          <w:szCs w:val="24"/>
          <w:lang w:val="ro-MO"/>
        </w:rPr>
        <w:t xml:space="preserve"> instituţiile de învăţământ preşcolar, primar şi secundar din subordine</w:t>
      </w:r>
      <w:r w:rsidRPr="00907D21">
        <w:rPr>
          <w:rFonts w:ascii="Times New Roman" w:hAnsi="Times New Roman" w:cs="Times New Roman"/>
          <w:color w:val="121212"/>
          <w:sz w:val="24"/>
          <w:szCs w:val="24"/>
          <w:lang w:val="ro-MO"/>
        </w:rPr>
        <w:t>, în dependenţă de temperatura aerului de afară</w:t>
      </w:r>
      <w:r w:rsidRPr="00907D21">
        <w:rPr>
          <w:rFonts w:ascii="Times New Roman" w:hAnsi="Times New Roman" w:cs="Times New Roman"/>
          <w:sz w:val="24"/>
          <w:szCs w:val="24"/>
          <w:lang w:val="ro-MO"/>
        </w:rPr>
        <w:t>.</w:t>
      </w:r>
    </w:p>
    <w:p w:rsidR="003435A2" w:rsidRPr="00907D21" w:rsidRDefault="00132D2A" w:rsidP="00907D21">
      <w:pPr>
        <w:spacing w:after="0" w:line="240" w:lineRule="auto"/>
        <w:ind w:firstLine="34"/>
        <w:jc w:val="both"/>
        <w:rPr>
          <w:rFonts w:ascii="Times New Roman" w:hAnsi="Times New Roman" w:cs="Times New Roman"/>
          <w:b/>
          <w:bCs/>
          <w:sz w:val="24"/>
          <w:szCs w:val="24"/>
          <w:lang w:val="ro-MO"/>
        </w:rPr>
      </w:pPr>
      <w:r w:rsidRPr="00907D21">
        <w:rPr>
          <w:rFonts w:ascii="Times New Roman" w:hAnsi="Times New Roman" w:cs="Times New Roman"/>
          <w:b/>
          <w:bCs/>
          <w:sz w:val="24"/>
          <w:szCs w:val="24"/>
          <w:lang w:val="ro-MO"/>
        </w:rPr>
        <w:t>I</w:t>
      </w:r>
      <w:r w:rsidR="00437692">
        <w:rPr>
          <w:rFonts w:ascii="Times New Roman" w:hAnsi="Times New Roman" w:cs="Times New Roman"/>
          <w:b/>
          <w:bCs/>
          <w:sz w:val="24"/>
          <w:szCs w:val="24"/>
          <w:lang w:val="ro-MO"/>
        </w:rPr>
        <w:t>I</w:t>
      </w:r>
      <w:r w:rsidRPr="00907D21">
        <w:rPr>
          <w:rFonts w:ascii="Times New Roman" w:hAnsi="Times New Roman" w:cs="Times New Roman"/>
          <w:b/>
          <w:bCs/>
          <w:sz w:val="24"/>
          <w:szCs w:val="24"/>
          <w:lang w:val="ro-MO"/>
        </w:rPr>
        <w:t xml:space="preserve">I. </w:t>
      </w:r>
      <w:r w:rsidR="003435A2" w:rsidRPr="00907D21">
        <w:rPr>
          <w:rFonts w:ascii="Times New Roman" w:hAnsi="Times New Roman" w:cs="Times New Roman"/>
          <w:b/>
          <w:bCs/>
          <w:sz w:val="24"/>
          <w:szCs w:val="24"/>
          <w:lang w:val="ro-MO"/>
        </w:rPr>
        <w:t>Monitorizarea executării lucrărilor de reparaţie în instituțiile municipale de învățământ din subordine, conform Foii de Titlu, anul 2022 (decizia CMC nr. 12/1 din 21.12.2021</w:t>
      </w:r>
    </w:p>
    <w:p w:rsidR="003435A2" w:rsidRPr="00437692" w:rsidRDefault="003435A2" w:rsidP="00907D21">
      <w:pPr>
        <w:tabs>
          <w:tab w:val="left" w:pos="142"/>
        </w:tabs>
        <w:spacing w:after="0" w:line="240" w:lineRule="auto"/>
        <w:jc w:val="both"/>
        <w:rPr>
          <w:rFonts w:ascii="Times New Roman" w:hAnsi="Times New Roman" w:cs="Times New Roman"/>
          <w:sz w:val="24"/>
          <w:szCs w:val="24"/>
          <w:shd w:val="clear" w:color="auto" w:fill="FFFFFF"/>
          <w:lang w:val="ro-MO"/>
        </w:rPr>
      </w:pPr>
      <w:r w:rsidRPr="00437692">
        <w:rPr>
          <w:rFonts w:ascii="Times New Roman" w:hAnsi="Times New Roman" w:cs="Times New Roman"/>
          <w:sz w:val="24"/>
          <w:szCs w:val="24"/>
          <w:lang w:val="ro-MO"/>
        </w:rPr>
        <w:t xml:space="preserve">Alocate pentru </w:t>
      </w:r>
      <w:r w:rsidRPr="00437692">
        <w:rPr>
          <w:rFonts w:ascii="Times New Roman" w:hAnsi="Times New Roman" w:cs="Times New Roman"/>
          <w:bCs/>
          <w:sz w:val="24"/>
          <w:szCs w:val="24"/>
          <w:shd w:val="clear" w:color="auto" w:fill="FFFFFF"/>
          <w:lang w:val="ro-MO"/>
        </w:rPr>
        <w:t xml:space="preserve">lucrările de reparație/ dotare a instituțiilor de învăţământ general municipale </w:t>
      </w:r>
      <w:r w:rsidRPr="00437692">
        <w:rPr>
          <w:rFonts w:ascii="Times New Roman" w:hAnsi="Times New Roman" w:cs="Times New Roman"/>
          <w:sz w:val="24"/>
          <w:szCs w:val="24"/>
          <w:shd w:val="clear" w:color="auto" w:fill="FFFFFF"/>
          <w:lang w:val="ro-MO"/>
        </w:rPr>
        <w:t xml:space="preserve">169 </w:t>
      </w:r>
      <w:proofErr w:type="spellStart"/>
      <w:r w:rsidRPr="00437692">
        <w:rPr>
          <w:rFonts w:ascii="Times New Roman" w:hAnsi="Times New Roman" w:cs="Times New Roman"/>
          <w:sz w:val="24"/>
          <w:szCs w:val="24"/>
          <w:shd w:val="clear" w:color="auto" w:fill="FFFFFF"/>
          <w:lang w:val="ro-MO"/>
        </w:rPr>
        <w:t>mln</w:t>
      </w:r>
      <w:proofErr w:type="spellEnd"/>
      <w:r w:rsidRPr="00437692">
        <w:rPr>
          <w:rFonts w:ascii="Times New Roman" w:hAnsi="Times New Roman" w:cs="Times New Roman"/>
          <w:sz w:val="24"/>
          <w:szCs w:val="24"/>
          <w:shd w:val="clear" w:color="auto" w:fill="FFFFFF"/>
          <w:lang w:val="ro-MO"/>
        </w:rPr>
        <w:t xml:space="preserve"> 450 mii lei,</w:t>
      </w:r>
      <w:r w:rsidRPr="00437692">
        <w:rPr>
          <w:rFonts w:ascii="Times New Roman" w:hAnsi="Times New Roman" w:cs="Times New Roman"/>
          <w:sz w:val="24"/>
          <w:szCs w:val="24"/>
          <w:lang w:val="ro-MO"/>
        </w:rPr>
        <w:t xml:space="preserve"> cu 39 </w:t>
      </w:r>
      <w:proofErr w:type="spellStart"/>
      <w:r w:rsidRPr="00437692">
        <w:rPr>
          <w:rFonts w:ascii="Times New Roman" w:hAnsi="Times New Roman" w:cs="Times New Roman"/>
          <w:sz w:val="24"/>
          <w:szCs w:val="24"/>
          <w:lang w:val="ro-MO"/>
        </w:rPr>
        <w:t>mln</w:t>
      </w:r>
      <w:proofErr w:type="spellEnd"/>
      <w:r w:rsidRPr="00437692">
        <w:rPr>
          <w:rFonts w:ascii="Times New Roman" w:hAnsi="Times New Roman" w:cs="Times New Roman"/>
          <w:sz w:val="24"/>
          <w:szCs w:val="24"/>
          <w:lang w:val="ro-MO"/>
        </w:rPr>
        <w:t xml:space="preserve"> 961 mii lei mai mult, comparativ cu anul 2021</w:t>
      </w:r>
      <w:r w:rsidRPr="00437692">
        <w:rPr>
          <w:rFonts w:ascii="Times New Roman" w:hAnsi="Times New Roman" w:cs="Times New Roman"/>
          <w:sz w:val="24"/>
          <w:szCs w:val="24"/>
          <w:shd w:val="clear" w:color="auto" w:fill="FFFFFF"/>
          <w:lang w:val="ro-MO"/>
        </w:rPr>
        <w:t>.</w:t>
      </w:r>
    </w:p>
    <w:p w:rsidR="003435A2" w:rsidRPr="00437692" w:rsidRDefault="003435A2" w:rsidP="00907D21">
      <w:pPr>
        <w:tabs>
          <w:tab w:val="left" w:pos="142"/>
        </w:tabs>
        <w:spacing w:after="0" w:line="240" w:lineRule="auto"/>
        <w:jc w:val="both"/>
        <w:rPr>
          <w:rFonts w:ascii="Times New Roman" w:hAnsi="Times New Roman" w:cs="Times New Roman"/>
          <w:sz w:val="24"/>
          <w:szCs w:val="24"/>
          <w:shd w:val="clear" w:color="auto" w:fill="FFFFFF"/>
          <w:lang w:val="ro-MO"/>
        </w:rPr>
      </w:pPr>
      <w:r w:rsidRPr="00437692">
        <w:rPr>
          <w:rFonts w:ascii="Times New Roman" w:hAnsi="Times New Roman" w:cs="Times New Roman"/>
          <w:sz w:val="24"/>
          <w:szCs w:val="24"/>
          <w:shd w:val="clear" w:color="auto" w:fill="FFFFFF"/>
          <w:lang w:val="ro-MO"/>
        </w:rPr>
        <w:t xml:space="preserve">Beneficiare 195 instituții de învățământ. </w:t>
      </w:r>
    </w:p>
    <w:p w:rsidR="003435A2" w:rsidRPr="00437692" w:rsidRDefault="003435A2" w:rsidP="00907D21">
      <w:pPr>
        <w:tabs>
          <w:tab w:val="left" w:pos="142"/>
        </w:tabs>
        <w:spacing w:after="0" w:line="240" w:lineRule="auto"/>
        <w:jc w:val="both"/>
        <w:rPr>
          <w:rFonts w:ascii="Times New Roman" w:hAnsi="Times New Roman" w:cs="Times New Roman"/>
          <w:bCs/>
          <w:sz w:val="24"/>
          <w:szCs w:val="24"/>
          <w:lang w:val="ro-MO"/>
        </w:rPr>
      </w:pPr>
      <w:r w:rsidRPr="00437692">
        <w:rPr>
          <w:rFonts w:ascii="Times New Roman" w:hAnsi="Times New Roman" w:cs="Times New Roman"/>
          <w:sz w:val="24"/>
          <w:szCs w:val="24"/>
          <w:shd w:val="clear" w:color="auto" w:fill="FFFFFF"/>
          <w:lang w:val="ro-MO"/>
        </w:rPr>
        <w:t xml:space="preserve">Rezultate </w:t>
      </w:r>
      <w:r w:rsidRPr="00437692">
        <w:rPr>
          <w:rFonts w:ascii="Times New Roman" w:hAnsi="Times New Roman" w:cs="Times New Roman"/>
          <w:sz w:val="24"/>
          <w:szCs w:val="24"/>
          <w:lang w:val="ro-MO"/>
        </w:rPr>
        <w:t>la 11.11.2022</w:t>
      </w:r>
    </w:p>
    <w:p w:rsidR="003435A2" w:rsidRPr="00437692" w:rsidRDefault="003435A2" w:rsidP="00907D21">
      <w:pPr>
        <w:pStyle w:val="Listparagraf"/>
        <w:ind w:left="0"/>
        <w:jc w:val="both"/>
        <w:rPr>
          <w:sz w:val="24"/>
          <w:szCs w:val="24"/>
          <w:lang w:val="ro-MO" w:eastAsia="en-US"/>
        </w:rPr>
      </w:pPr>
      <w:r w:rsidRPr="00437692">
        <w:rPr>
          <w:sz w:val="24"/>
          <w:szCs w:val="24"/>
          <w:lang w:val="ro-MO" w:eastAsia="en-US"/>
        </w:rPr>
        <w:t xml:space="preserve">Din totalul de 195 instituții incluse pentru reparații (inclusiv lucrări proiectare lucrările sunt finalizate în  186 instituții </w:t>
      </w:r>
    </w:p>
    <w:p w:rsidR="003435A2" w:rsidRPr="00437692" w:rsidRDefault="003435A2" w:rsidP="00907D21">
      <w:pPr>
        <w:pStyle w:val="Listparagraf"/>
        <w:ind w:left="0"/>
        <w:jc w:val="both"/>
        <w:rPr>
          <w:sz w:val="24"/>
          <w:szCs w:val="24"/>
          <w:lang w:val="ro-MO" w:eastAsia="en-US"/>
        </w:rPr>
      </w:pPr>
      <w:r w:rsidRPr="00437692">
        <w:rPr>
          <w:sz w:val="24"/>
          <w:szCs w:val="24"/>
          <w:lang w:val="ro-MO" w:eastAsia="en-US"/>
        </w:rPr>
        <w:t>Lucrările restante sunt în 5 instituţii, care nu vor periclita procesul educaţional:</w:t>
      </w:r>
    </w:p>
    <w:p w:rsidR="003435A2" w:rsidRPr="00437692" w:rsidRDefault="003435A2" w:rsidP="00907D21">
      <w:pPr>
        <w:pStyle w:val="Listparagraf"/>
        <w:spacing w:after="200"/>
        <w:ind w:left="33"/>
        <w:jc w:val="both"/>
        <w:rPr>
          <w:sz w:val="24"/>
          <w:szCs w:val="24"/>
          <w:lang w:val="ro-MO"/>
        </w:rPr>
      </w:pPr>
      <w:r w:rsidRPr="00437692">
        <w:rPr>
          <w:sz w:val="24"/>
          <w:szCs w:val="24"/>
          <w:lang w:val="ro-MO" w:eastAsia="en-US"/>
        </w:rPr>
        <w:t>-</w:t>
      </w:r>
      <w:r w:rsidRPr="00437692">
        <w:rPr>
          <w:sz w:val="24"/>
          <w:szCs w:val="24"/>
          <w:lang w:val="ro-MO"/>
        </w:rPr>
        <w:t xml:space="preserve"> 190 instituții lucrările sunt finalizate </w:t>
      </w:r>
    </w:p>
    <w:p w:rsidR="003435A2" w:rsidRPr="00437692" w:rsidRDefault="003435A2" w:rsidP="00907D21">
      <w:pPr>
        <w:pStyle w:val="Listparagraf"/>
        <w:ind w:left="33"/>
        <w:jc w:val="both"/>
        <w:rPr>
          <w:sz w:val="24"/>
          <w:szCs w:val="24"/>
          <w:lang w:val="ro-MO"/>
        </w:rPr>
      </w:pPr>
      <w:r w:rsidRPr="00437692">
        <w:rPr>
          <w:sz w:val="24"/>
          <w:szCs w:val="24"/>
          <w:lang w:val="ro-MO"/>
        </w:rPr>
        <w:t>-    1  instituție alocațiile redirecționate (</w:t>
      </w:r>
      <w:r w:rsidRPr="00437692">
        <w:rPr>
          <w:i/>
          <w:sz w:val="24"/>
          <w:szCs w:val="24"/>
          <w:lang w:val="ro-MO"/>
        </w:rPr>
        <w:t>IET 56</w:t>
      </w:r>
      <w:r w:rsidRPr="00437692">
        <w:rPr>
          <w:sz w:val="24"/>
          <w:szCs w:val="24"/>
          <w:lang w:val="ro-MO"/>
        </w:rPr>
        <w:t>)</w:t>
      </w:r>
    </w:p>
    <w:p w:rsidR="003435A2" w:rsidRPr="00437692" w:rsidRDefault="003435A2" w:rsidP="00907D21">
      <w:pPr>
        <w:pStyle w:val="Listparagraf"/>
        <w:spacing w:after="200"/>
        <w:ind w:left="33"/>
        <w:jc w:val="both"/>
        <w:rPr>
          <w:sz w:val="24"/>
          <w:szCs w:val="24"/>
          <w:lang w:val="ro-MO"/>
        </w:rPr>
      </w:pPr>
      <w:r w:rsidRPr="00437692">
        <w:rPr>
          <w:sz w:val="24"/>
          <w:szCs w:val="24"/>
          <w:lang w:val="ro-MO"/>
        </w:rPr>
        <w:lastRenderedPageBreak/>
        <w:t>-  2  instituții spre publicare (</w:t>
      </w:r>
      <w:r w:rsidRPr="00437692">
        <w:rPr>
          <w:i/>
          <w:sz w:val="24"/>
          <w:szCs w:val="24"/>
          <w:shd w:val="clear" w:color="auto" w:fill="FFFFFF"/>
          <w:lang w:val="ro-MO"/>
        </w:rPr>
        <w:t>Liceul Teoretic ”V. Lupu, Liceul Teoretic ”Waldorf”</w:t>
      </w:r>
      <w:r w:rsidRPr="00437692">
        <w:rPr>
          <w:sz w:val="24"/>
          <w:szCs w:val="24"/>
          <w:shd w:val="clear" w:color="auto" w:fill="FFFFFF"/>
          <w:lang w:val="ro-MO"/>
        </w:rPr>
        <w:t>)</w:t>
      </w:r>
    </w:p>
    <w:p w:rsidR="003435A2" w:rsidRPr="00437692" w:rsidRDefault="003435A2" w:rsidP="00907D21">
      <w:pPr>
        <w:pStyle w:val="Listparagraf"/>
        <w:ind w:left="33"/>
        <w:jc w:val="both"/>
        <w:rPr>
          <w:sz w:val="24"/>
          <w:szCs w:val="24"/>
          <w:lang w:val="ro-MO"/>
        </w:rPr>
      </w:pPr>
      <w:r w:rsidRPr="00437692">
        <w:rPr>
          <w:sz w:val="24"/>
          <w:szCs w:val="24"/>
          <w:lang w:val="ro-MO"/>
        </w:rPr>
        <w:t>- 1  instituție sistarea lucrărilor (</w:t>
      </w:r>
      <w:r w:rsidRPr="00437692">
        <w:rPr>
          <w:i/>
          <w:sz w:val="24"/>
          <w:szCs w:val="24"/>
          <w:lang w:val="ro-MO"/>
        </w:rPr>
        <w:t>Gimnaziul 6</w:t>
      </w:r>
      <w:r w:rsidRPr="00437692">
        <w:rPr>
          <w:sz w:val="24"/>
          <w:szCs w:val="24"/>
          <w:lang w:val="ro-MO"/>
        </w:rPr>
        <w:t>)</w:t>
      </w:r>
    </w:p>
    <w:p w:rsidR="003435A2" w:rsidRPr="00437692" w:rsidRDefault="003435A2" w:rsidP="00437692">
      <w:pPr>
        <w:spacing w:after="0" w:line="240" w:lineRule="auto"/>
        <w:rPr>
          <w:rFonts w:ascii="Times New Roman" w:hAnsi="Times New Roman" w:cs="Times New Roman"/>
          <w:color w:val="4BACC6" w:themeColor="accent5"/>
          <w:sz w:val="24"/>
          <w:szCs w:val="24"/>
          <w:shd w:val="clear" w:color="auto" w:fill="FFFFFF"/>
          <w:lang w:val="ro-MO"/>
        </w:rPr>
      </w:pPr>
      <w:r w:rsidRPr="00437692">
        <w:rPr>
          <w:rFonts w:ascii="Times New Roman" w:hAnsi="Times New Roman" w:cs="Times New Roman"/>
          <w:sz w:val="24"/>
          <w:szCs w:val="24"/>
          <w:lang w:val="ro-MO"/>
        </w:rPr>
        <w:t>- 1  instituție procedura în contestare  (</w:t>
      </w:r>
      <w:r w:rsidRPr="00437692">
        <w:rPr>
          <w:rFonts w:ascii="Times New Roman" w:hAnsi="Times New Roman" w:cs="Times New Roman"/>
          <w:i/>
          <w:sz w:val="24"/>
          <w:szCs w:val="24"/>
          <w:shd w:val="clear" w:color="auto" w:fill="FFFFFF"/>
          <w:lang w:val="ro-MO"/>
        </w:rPr>
        <w:t>IET 28</w:t>
      </w:r>
      <w:r w:rsidRPr="00437692">
        <w:rPr>
          <w:rFonts w:ascii="Times New Roman" w:hAnsi="Times New Roman" w:cs="Times New Roman"/>
          <w:color w:val="4BACC6" w:themeColor="accent5"/>
          <w:sz w:val="24"/>
          <w:szCs w:val="24"/>
          <w:shd w:val="clear" w:color="auto" w:fill="FFFFFF"/>
          <w:lang w:val="ro-MO"/>
        </w:rPr>
        <w:t>)</w:t>
      </w:r>
    </w:p>
    <w:p w:rsidR="003435A2" w:rsidRPr="00437692" w:rsidRDefault="003435A2" w:rsidP="00437692">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Realizarea proiector mari în derulare, anul 2022, 2023</w:t>
      </w:r>
    </w:p>
    <w:p w:rsidR="003435A2" w:rsidRPr="00437692" w:rsidRDefault="003435A2" w:rsidP="00437692">
      <w:pPr>
        <w:pStyle w:val="1"/>
        <w:shd w:val="clear" w:color="auto" w:fill="auto"/>
        <w:spacing w:after="0" w:line="240" w:lineRule="auto"/>
        <w:jc w:val="both"/>
        <w:rPr>
          <w:sz w:val="24"/>
          <w:szCs w:val="24"/>
          <w:lang w:val="ro-MO"/>
        </w:rPr>
      </w:pPr>
      <w:r w:rsidRPr="00437692">
        <w:rPr>
          <w:sz w:val="24"/>
          <w:szCs w:val="24"/>
          <w:lang w:val="ro-MO"/>
        </w:rPr>
        <w:t xml:space="preserve">Raport de progres:   </w:t>
      </w:r>
    </w:p>
    <w:p w:rsidR="003435A2" w:rsidRPr="00437692" w:rsidRDefault="003435A2" w:rsidP="00907D21">
      <w:pPr>
        <w:spacing w:after="0" w:line="240" w:lineRule="auto"/>
        <w:jc w:val="both"/>
        <w:outlineLvl w:val="0"/>
        <w:rPr>
          <w:rFonts w:ascii="Times New Roman" w:hAnsi="Times New Roman" w:cs="Times New Roman"/>
          <w:bCs/>
          <w:sz w:val="24"/>
          <w:szCs w:val="24"/>
          <w:lang w:val="ro-MO"/>
        </w:rPr>
      </w:pPr>
      <w:r w:rsidRPr="00437692">
        <w:rPr>
          <w:rFonts w:ascii="Times New Roman" w:hAnsi="Times New Roman" w:cs="Times New Roman"/>
          <w:bCs/>
          <w:sz w:val="24"/>
          <w:szCs w:val="24"/>
          <w:lang w:val="ro-MO"/>
        </w:rPr>
        <w:t>Botanica</w:t>
      </w:r>
    </w:p>
    <w:p w:rsidR="003435A2" w:rsidRPr="00437692" w:rsidRDefault="003435A2" w:rsidP="00907D21">
      <w:pPr>
        <w:spacing w:after="0" w:line="240" w:lineRule="auto"/>
        <w:jc w:val="both"/>
        <w:rPr>
          <w:rFonts w:ascii="Times New Roman" w:hAnsi="Times New Roman" w:cs="Times New Roman"/>
          <w:sz w:val="24"/>
          <w:szCs w:val="24"/>
          <w:lang w:val="ro-MO" w:eastAsia="ru-RU"/>
        </w:rPr>
      </w:pPr>
      <w:r w:rsidRPr="00437692">
        <w:rPr>
          <w:rFonts w:ascii="Times New Roman" w:hAnsi="Times New Roman" w:cs="Times New Roman"/>
          <w:bCs/>
          <w:sz w:val="24"/>
          <w:szCs w:val="24"/>
          <w:lang w:val="ro-MO" w:eastAsia="ru-RU"/>
        </w:rPr>
        <w:t xml:space="preserve">-  LT „Pro Succes”  - lucrările executate  (a rămas să se amenajeze terenul sportiv,  </w:t>
      </w:r>
      <w:r w:rsidRPr="00437692">
        <w:rPr>
          <w:rFonts w:ascii="Times New Roman" w:hAnsi="Times New Roman" w:cs="Times New Roman"/>
          <w:sz w:val="24"/>
          <w:szCs w:val="24"/>
          <w:lang w:val="ro-MO" w:eastAsia="ru-RU"/>
        </w:rPr>
        <w:t xml:space="preserve"> Executate lucrări în proporţie de 98 % </w:t>
      </w:r>
    </w:p>
    <w:p w:rsidR="003435A2" w:rsidRPr="00437692" w:rsidRDefault="003435A2" w:rsidP="00907D21">
      <w:pPr>
        <w:spacing w:line="240" w:lineRule="auto"/>
        <w:jc w:val="both"/>
        <w:rPr>
          <w:rFonts w:ascii="Times New Roman" w:hAnsi="Times New Roman" w:cs="Times New Roman"/>
          <w:sz w:val="24"/>
          <w:szCs w:val="24"/>
          <w:lang w:val="ro-MO" w:eastAsia="ru-RU"/>
        </w:rPr>
      </w:pPr>
      <w:r w:rsidRPr="00437692">
        <w:rPr>
          <w:rFonts w:ascii="Times New Roman" w:hAnsi="Times New Roman" w:cs="Times New Roman"/>
          <w:sz w:val="24"/>
          <w:szCs w:val="24"/>
          <w:lang w:val="ro-MO" w:eastAsia="ru-RU"/>
        </w:rPr>
        <w:t xml:space="preserve">  Gimnaziul nr.6   - s-au stopat lucrările  din cauza majorării prețurilor la materialele de construcții . În perioada de 2 luni lucrări de reconstrucții s-au desfășurat in mărime de - 32%</w:t>
      </w:r>
    </w:p>
    <w:p w:rsidR="003435A2" w:rsidRPr="00437692" w:rsidRDefault="003435A2" w:rsidP="00907D21">
      <w:pPr>
        <w:spacing w:after="0" w:line="240" w:lineRule="auto"/>
        <w:jc w:val="both"/>
        <w:rPr>
          <w:rFonts w:ascii="Times New Roman" w:hAnsi="Times New Roman" w:cs="Times New Roman"/>
          <w:sz w:val="24"/>
          <w:szCs w:val="24"/>
          <w:lang w:val="ro-MO" w:eastAsia="ru-RU"/>
        </w:rPr>
      </w:pPr>
      <w:r w:rsidRPr="00437692">
        <w:rPr>
          <w:rFonts w:ascii="Times New Roman" w:hAnsi="Times New Roman" w:cs="Times New Roman"/>
          <w:sz w:val="24"/>
          <w:szCs w:val="24"/>
          <w:lang w:val="ro-MO" w:eastAsia="ru-RU"/>
        </w:rPr>
        <w:t xml:space="preserve">LT „Elena </w:t>
      </w:r>
      <w:proofErr w:type="spellStart"/>
      <w:r w:rsidRPr="00437692">
        <w:rPr>
          <w:rFonts w:ascii="Times New Roman" w:hAnsi="Times New Roman" w:cs="Times New Roman"/>
          <w:sz w:val="24"/>
          <w:szCs w:val="24"/>
          <w:lang w:val="ro-MO" w:eastAsia="ru-RU"/>
        </w:rPr>
        <w:t>Alistar</w:t>
      </w:r>
      <w:proofErr w:type="spellEnd"/>
      <w:r w:rsidRPr="00437692">
        <w:rPr>
          <w:rFonts w:ascii="Times New Roman" w:hAnsi="Times New Roman" w:cs="Times New Roman"/>
          <w:sz w:val="24"/>
          <w:szCs w:val="24"/>
          <w:lang w:val="ro-MO" w:eastAsia="ru-RU"/>
        </w:rPr>
        <w:t xml:space="preserve">” – </w:t>
      </w:r>
      <w:r w:rsidRPr="00437692">
        <w:rPr>
          <w:rFonts w:ascii="Times New Roman" w:hAnsi="Times New Roman" w:cs="Times New Roman"/>
          <w:bCs/>
          <w:sz w:val="24"/>
          <w:szCs w:val="24"/>
          <w:lang w:val="ro-MO"/>
        </w:rPr>
        <w:t>Construcţia anexei la blocul alimentar.</w:t>
      </w:r>
      <w:r w:rsidRPr="00437692">
        <w:rPr>
          <w:rFonts w:ascii="Times New Roman" w:hAnsi="Times New Roman" w:cs="Times New Roman"/>
          <w:sz w:val="24"/>
          <w:szCs w:val="24"/>
          <w:lang w:val="ro-MO" w:eastAsia="ru-RU"/>
        </w:rPr>
        <w:t xml:space="preserve"> În proces de lucru. Executate lucrări în proporţie de 40 % </w:t>
      </w:r>
    </w:p>
    <w:p w:rsidR="003435A2" w:rsidRPr="00437692" w:rsidRDefault="003435A2" w:rsidP="00907D21">
      <w:pPr>
        <w:spacing w:after="0" w:line="240" w:lineRule="auto"/>
        <w:jc w:val="both"/>
        <w:rPr>
          <w:rFonts w:ascii="Times New Roman" w:hAnsi="Times New Roman" w:cs="Times New Roman"/>
          <w:sz w:val="24"/>
          <w:szCs w:val="24"/>
          <w:lang w:val="ro-MO" w:eastAsia="ru-RU"/>
        </w:rPr>
      </w:pPr>
    </w:p>
    <w:p w:rsidR="003435A2" w:rsidRPr="00437692" w:rsidRDefault="003435A2" w:rsidP="00907D21">
      <w:pPr>
        <w:spacing w:after="0" w:line="240" w:lineRule="auto"/>
        <w:rPr>
          <w:rFonts w:ascii="Times New Roman" w:hAnsi="Times New Roman" w:cs="Times New Roman"/>
          <w:sz w:val="24"/>
          <w:szCs w:val="24"/>
          <w:lang w:val="ro-MO" w:eastAsia="ru-RU"/>
        </w:rPr>
      </w:pPr>
      <w:r w:rsidRPr="00437692">
        <w:rPr>
          <w:rFonts w:ascii="Times New Roman" w:hAnsi="Times New Roman" w:cs="Times New Roman"/>
          <w:sz w:val="24"/>
          <w:szCs w:val="24"/>
          <w:lang w:val="ro-MO" w:eastAsia="ru-RU"/>
        </w:rPr>
        <w:t xml:space="preserve">LT „Iulia Hașdeu” – </w:t>
      </w:r>
      <w:r w:rsidRPr="00437692">
        <w:rPr>
          <w:rFonts w:ascii="Times New Roman" w:hAnsi="Times New Roman" w:cs="Times New Roman"/>
          <w:bCs/>
          <w:sz w:val="24"/>
          <w:szCs w:val="24"/>
          <w:lang w:val="ro-MO"/>
        </w:rPr>
        <w:t xml:space="preserve">Construcţia blocului alimentar şi a blocului claselor primare. </w:t>
      </w:r>
      <w:r w:rsidRPr="00437692">
        <w:rPr>
          <w:rFonts w:ascii="Times New Roman" w:hAnsi="Times New Roman" w:cs="Times New Roman"/>
          <w:sz w:val="24"/>
          <w:szCs w:val="24"/>
          <w:lang w:val="ro-MO" w:eastAsia="ru-RU"/>
        </w:rPr>
        <w:t>Iniţierea lucrărilor la data de 24.10.2022</w:t>
      </w:r>
    </w:p>
    <w:p w:rsidR="003435A2" w:rsidRPr="00437692" w:rsidRDefault="003435A2" w:rsidP="00907D21">
      <w:pPr>
        <w:pStyle w:val="Listparagraf"/>
        <w:tabs>
          <w:tab w:val="left" w:pos="180"/>
        </w:tabs>
        <w:ind w:left="0"/>
        <w:jc w:val="both"/>
        <w:outlineLvl w:val="0"/>
        <w:rPr>
          <w:sz w:val="24"/>
          <w:szCs w:val="24"/>
          <w:lang w:val="ro-MO" w:eastAsia="en-US"/>
        </w:rPr>
      </w:pPr>
      <w:r w:rsidRPr="00437692">
        <w:rPr>
          <w:sz w:val="24"/>
          <w:szCs w:val="24"/>
          <w:lang w:val="ro-MO" w:eastAsia="en-US"/>
        </w:rPr>
        <w:t>Buiucani</w:t>
      </w:r>
    </w:p>
    <w:p w:rsidR="003435A2" w:rsidRPr="00437692" w:rsidRDefault="003435A2" w:rsidP="00907D21">
      <w:pPr>
        <w:pStyle w:val="Listparagraf"/>
        <w:tabs>
          <w:tab w:val="left" w:pos="180"/>
        </w:tabs>
        <w:ind w:left="0"/>
        <w:jc w:val="both"/>
        <w:outlineLvl w:val="0"/>
        <w:rPr>
          <w:sz w:val="24"/>
          <w:szCs w:val="24"/>
          <w:lang w:val="ro-MO" w:eastAsia="en-US"/>
        </w:rPr>
      </w:pPr>
      <w:r w:rsidRPr="00437692">
        <w:rPr>
          <w:sz w:val="24"/>
          <w:szCs w:val="24"/>
          <w:lang w:val="ro-MO" w:eastAsia="en-US"/>
        </w:rPr>
        <w:t>- Reparații capitale pentru redeschiderea grădinițelor noi nr. 3 și 18</w:t>
      </w:r>
    </w:p>
    <w:p w:rsidR="003435A2" w:rsidRPr="00437692" w:rsidRDefault="003435A2" w:rsidP="00907D21">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 xml:space="preserve">IET nr. 3 (5 grupe, 100 copii). În proces de lucru. Realizate </w:t>
      </w:r>
      <w:r w:rsidRPr="00437692">
        <w:rPr>
          <w:rFonts w:ascii="Times New Roman" w:hAnsi="Times New Roman" w:cs="Times New Roman"/>
          <w:sz w:val="24"/>
          <w:szCs w:val="24"/>
          <w:u w:val="single"/>
          <w:lang w:val="ro-MO"/>
        </w:rPr>
        <w:t>98%</w:t>
      </w:r>
      <w:r w:rsidRPr="00437692">
        <w:rPr>
          <w:rFonts w:ascii="Times New Roman" w:hAnsi="Times New Roman" w:cs="Times New Roman"/>
          <w:sz w:val="24"/>
          <w:szCs w:val="24"/>
          <w:lang w:val="ro-MO"/>
        </w:rPr>
        <w:t xml:space="preserve"> din volumul lucrărilor de reparații. </w:t>
      </w:r>
    </w:p>
    <w:p w:rsidR="003435A2" w:rsidRPr="00437692" w:rsidRDefault="003435A2" w:rsidP="00907D21">
      <w:pPr>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 xml:space="preserve">Situaţia la zi </w:t>
      </w:r>
      <w:r w:rsidRPr="00437692">
        <w:rPr>
          <w:rFonts w:ascii="Times New Roman" w:hAnsi="Times New Roman" w:cs="Times New Roman"/>
          <w:i/>
          <w:sz w:val="24"/>
          <w:szCs w:val="24"/>
          <w:lang w:val="ro-MO"/>
        </w:rPr>
        <w:t>(au rămas de realizat):</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i/>
          <w:sz w:val="24"/>
          <w:szCs w:val="24"/>
          <w:lang w:val="ro-MO"/>
        </w:rPr>
        <w:t xml:space="preserve">- </w:t>
      </w:r>
      <w:r w:rsidRPr="00437692">
        <w:rPr>
          <w:rFonts w:ascii="Times New Roman" w:hAnsi="Times New Roman" w:cs="Times New Roman"/>
          <w:sz w:val="24"/>
          <w:szCs w:val="24"/>
          <w:lang w:val="ro-MO"/>
        </w:rPr>
        <w:t>Pavarea căilor de acces în curtea IET - 70%;</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Efectuarea lucrărilor de amenajare a teritoriului din curte - 60%;</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xml:space="preserve">- Efectuarea lucrărilor de instalare a teracotei pe </w:t>
      </w:r>
      <w:proofErr w:type="spellStart"/>
      <w:r w:rsidRPr="00437692">
        <w:rPr>
          <w:rFonts w:ascii="Times New Roman" w:hAnsi="Times New Roman" w:cs="Times New Roman"/>
          <w:sz w:val="24"/>
          <w:szCs w:val="24"/>
          <w:lang w:val="ro-MO"/>
        </w:rPr>
        <w:t>țoclu</w:t>
      </w:r>
      <w:proofErr w:type="spellEnd"/>
      <w:r w:rsidRPr="00437692">
        <w:rPr>
          <w:rFonts w:ascii="Times New Roman" w:hAnsi="Times New Roman" w:cs="Times New Roman"/>
          <w:sz w:val="24"/>
          <w:szCs w:val="24"/>
          <w:lang w:val="ro-MO"/>
        </w:rPr>
        <w:t xml:space="preserve"> blocului (exterior) - 70%;</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Construcția gardului din beton și metal - 70%;</w:t>
      </w:r>
    </w:p>
    <w:p w:rsidR="003435A2" w:rsidRPr="00437692" w:rsidRDefault="003435A2" w:rsidP="00907D21">
      <w:pPr>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 Construcția calei de acces în asfalt până la poarta IET cu înlocuirea bordurilor - 90%.</w:t>
      </w:r>
    </w:p>
    <w:p w:rsidR="003435A2" w:rsidRPr="00437692" w:rsidRDefault="003435A2" w:rsidP="00907D21">
      <w:pPr>
        <w:spacing w:after="0" w:line="240" w:lineRule="auto"/>
        <w:jc w:val="both"/>
        <w:rPr>
          <w:rFonts w:ascii="Times New Roman" w:hAnsi="Times New Roman" w:cs="Times New Roman"/>
          <w:i/>
          <w:sz w:val="24"/>
          <w:szCs w:val="24"/>
          <w:u w:val="single"/>
          <w:lang w:val="ro-MO"/>
        </w:rPr>
      </w:pPr>
      <w:r w:rsidRPr="00437692">
        <w:rPr>
          <w:rFonts w:ascii="Times New Roman" w:hAnsi="Times New Roman" w:cs="Times New Roman"/>
          <w:sz w:val="24"/>
          <w:szCs w:val="24"/>
          <w:lang w:val="ro-MO"/>
        </w:rPr>
        <w:t>Notă: pentru dotarea instituției este achiziționat și instalat mobilierul și utilajul tehnologic (100%), iar inventarul moale și vesela sunt achiziționate, dar urmează să fie livrate după efectuarea curățeniei generale (de către agent economic specializat în ”</w:t>
      </w:r>
      <w:proofErr w:type="spellStart"/>
      <w:r w:rsidRPr="00437692">
        <w:rPr>
          <w:rFonts w:ascii="Times New Roman" w:hAnsi="Times New Roman" w:cs="Times New Roman"/>
          <w:sz w:val="24"/>
          <w:szCs w:val="24"/>
          <w:lang w:val="ro-MO"/>
        </w:rPr>
        <w:t>clining</w:t>
      </w:r>
      <w:proofErr w:type="spellEnd"/>
      <w:r w:rsidRPr="00437692">
        <w:rPr>
          <w:rFonts w:ascii="Times New Roman" w:hAnsi="Times New Roman" w:cs="Times New Roman"/>
          <w:sz w:val="24"/>
          <w:szCs w:val="24"/>
          <w:lang w:val="ro-MO"/>
        </w:rPr>
        <w:t>”).</w:t>
      </w:r>
    </w:p>
    <w:p w:rsidR="003435A2" w:rsidRPr="00437692" w:rsidRDefault="003435A2" w:rsidP="00907D21">
      <w:pPr>
        <w:tabs>
          <w:tab w:val="left" w:pos="2590"/>
        </w:tabs>
        <w:spacing w:after="0" w:line="240" w:lineRule="auto"/>
        <w:jc w:val="both"/>
        <w:rPr>
          <w:rFonts w:ascii="Times New Roman" w:hAnsi="Times New Roman" w:cs="Times New Roman"/>
          <w:sz w:val="24"/>
          <w:szCs w:val="24"/>
          <w:lang w:val="ro-MO"/>
        </w:rPr>
      </w:pPr>
    </w:p>
    <w:p w:rsidR="003435A2" w:rsidRPr="00437692" w:rsidRDefault="003435A2" w:rsidP="00907D21">
      <w:pPr>
        <w:tabs>
          <w:tab w:val="left" w:pos="2590"/>
        </w:tabs>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 xml:space="preserve">IET nr.18 (3 grupe, 60 copii).  În proces de lucru – 98% </w:t>
      </w:r>
      <w:r w:rsidRPr="00437692">
        <w:rPr>
          <w:rFonts w:ascii="Times New Roman" w:hAnsi="Times New Roman" w:cs="Times New Roman"/>
          <w:i/>
          <w:sz w:val="24"/>
          <w:szCs w:val="24"/>
          <w:lang w:val="ro-MO"/>
        </w:rPr>
        <w:t>(Lucrări de finalizare august 2022)</w:t>
      </w:r>
    </w:p>
    <w:p w:rsidR="003435A2" w:rsidRPr="00437692" w:rsidRDefault="003435A2" w:rsidP="00907D21">
      <w:pPr>
        <w:spacing w:after="0" w:line="240" w:lineRule="auto"/>
        <w:jc w:val="both"/>
        <w:rPr>
          <w:rFonts w:ascii="Times New Roman" w:hAnsi="Times New Roman" w:cs="Times New Roman"/>
          <w:i/>
          <w:sz w:val="24"/>
          <w:szCs w:val="24"/>
          <w:lang w:val="ro-MO"/>
        </w:rPr>
      </w:pPr>
      <w:r w:rsidRPr="00437692">
        <w:rPr>
          <w:rFonts w:ascii="Times New Roman" w:hAnsi="Times New Roman" w:cs="Times New Roman"/>
          <w:i/>
          <w:sz w:val="24"/>
          <w:szCs w:val="24"/>
          <w:lang w:val="ro-MO"/>
        </w:rPr>
        <w:t>(au rămas de realizat):</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i/>
          <w:sz w:val="24"/>
          <w:szCs w:val="24"/>
          <w:lang w:val="ro-MO"/>
        </w:rPr>
        <w:t xml:space="preserve">- </w:t>
      </w:r>
      <w:r w:rsidRPr="00437692">
        <w:rPr>
          <w:rFonts w:ascii="Times New Roman" w:hAnsi="Times New Roman" w:cs="Times New Roman"/>
          <w:sz w:val="24"/>
          <w:szCs w:val="24"/>
          <w:lang w:val="ro-MO"/>
        </w:rPr>
        <w:t>Efectuarea lucrărilor de amenajare a teritoriului din curte cu pregătirea terenului pentru însămânțarea cu iarbă și arbuști - 90%;</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Instalarea elementelor de joacă pentru copii - 60%;</w:t>
      </w:r>
    </w:p>
    <w:p w:rsidR="003435A2" w:rsidRPr="00437692" w:rsidRDefault="003435A2" w:rsidP="00907D21">
      <w:pPr>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 Construcția gardului din metal - 80%.</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Notă: pentru dotarea instituției este achiziționat și instalat mobilierul și utilajul tehnologic (90%), iar inventarul moale și vesela sunt achiziționate, dar urmează să fie livrate după efectuarea curățeniei generale (de către agent economic specializat în ”</w:t>
      </w:r>
      <w:proofErr w:type="spellStart"/>
      <w:r w:rsidRPr="00437692">
        <w:rPr>
          <w:rFonts w:ascii="Times New Roman" w:hAnsi="Times New Roman" w:cs="Times New Roman"/>
          <w:sz w:val="24"/>
          <w:szCs w:val="24"/>
          <w:lang w:val="ro-MO"/>
        </w:rPr>
        <w:t>clining</w:t>
      </w:r>
      <w:proofErr w:type="spellEnd"/>
      <w:r w:rsidRPr="00437692">
        <w:rPr>
          <w:rFonts w:ascii="Times New Roman" w:hAnsi="Times New Roman" w:cs="Times New Roman"/>
          <w:sz w:val="24"/>
          <w:szCs w:val="24"/>
          <w:lang w:val="ro-MO"/>
        </w:rPr>
        <w:t>”).</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Distribuirea  mobilierului în cadrul IET nr. 3 și 18, în sumă de  1807895,00 lei;</w:t>
      </w: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Lucrările se vor finaliza pe parcursul lunii noiembrie 2022</w:t>
      </w:r>
    </w:p>
    <w:p w:rsidR="003435A2" w:rsidRPr="00437692" w:rsidRDefault="003435A2" w:rsidP="00907D21">
      <w:pPr>
        <w:tabs>
          <w:tab w:val="left" w:pos="2590"/>
        </w:tabs>
        <w:spacing w:after="0" w:line="240" w:lineRule="auto"/>
        <w:jc w:val="both"/>
        <w:rPr>
          <w:rFonts w:ascii="Times New Roman" w:hAnsi="Times New Roman" w:cs="Times New Roman"/>
          <w:i/>
          <w:sz w:val="24"/>
          <w:szCs w:val="24"/>
          <w:lang w:val="ro-MO"/>
        </w:rPr>
      </w:pPr>
      <w:r w:rsidRPr="00437692">
        <w:rPr>
          <w:rFonts w:ascii="Times New Roman" w:hAnsi="Times New Roman" w:cs="Times New Roman"/>
          <w:i/>
          <w:sz w:val="24"/>
          <w:szCs w:val="24"/>
          <w:lang w:val="ro-MO"/>
        </w:rPr>
        <w:t>Aceste 2 instituţii  se vor deschide oficial la  01.12. 2022</w:t>
      </w:r>
    </w:p>
    <w:p w:rsidR="003435A2" w:rsidRPr="00437692" w:rsidRDefault="003435A2" w:rsidP="00907D21">
      <w:pPr>
        <w:spacing w:after="0" w:line="240" w:lineRule="auto"/>
        <w:jc w:val="both"/>
        <w:rPr>
          <w:rFonts w:ascii="Times New Roman" w:hAnsi="Times New Roman" w:cs="Times New Roman"/>
          <w:sz w:val="24"/>
          <w:szCs w:val="24"/>
          <w:lang w:val="ro-MO"/>
        </w:rPr>
      </w:pPr>
    </w:p>
    <w:p w:rsidR="003435A2" w:rsidRPr="00437692" w:rsidRDefault="003435A2"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Reparații capitale pentru extinderea școlilor la Gimnaziul nr. 52, în sumă de 10000,0 mii lei.</w:t>
      </w:r>
    </w:p>
    <w:p w:rsidR="003435A2" w:rsidRPr="00437692" w:rsidRDefault="003435A2" w:rsidP="00907D21">
      <w:pPr>
        <w:spacing w:after="0" w:line="240" w:lineRule="auto"/>
        <w:jc w:val="both"/>
        <w:rPr>
          <w:rFonts w:ascii="Times New Roman" w:hAnsi="Times New Roman" w:cs="Times New Roman"/>
          <w:sz w:val="24"/>
          <w:szCs w:val="24"/>
          <w:u w:val="single"/>
          <w:lang w:val="ro-MO"/>
        </w:rPr>
      </w:pPr>
      <w:r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u w:val="single"/>
          <w:lang w:val="ro-MO"/>
        </w:rPr>
        <w:t>Este publicată procedura de achiziție a lucrărilor de reparație</w:t>
      </w:r>
    </w:p>
    <w:p w:rsidR="003435A2" w:rsidRPr="00437692" w:rsidRDefault="003435A2" w:rsidP="00907D21">
      <w:pPr>
        <w:tabs>
          <w:tab w:val="left" w:pos="2590"/>
        </w:tabs>
        <w:spacing w:after="0" w:line="240" w:lineRule="auto"/>
        <w:jc w:val="both"/>
        <w:rPr>
          <w:rFonts w:ascii="Times New Roman" w:hAnsi="Times New Roman" w:cs="Times New Roman"/>
          <w:sz w:val="24"/>
          <w:szCs w:val="24"/>
          <w:lang w:val="ro-MO"/>
        </w:rPr>
      </w:pPr>
    </w:p>
    <w:p w:rsidR="003435A2" w:rsidRPr="00437692" w:rsidRDefault="003435A2" w:rsidP="00907D21">
      <w:pPr>
        <w:tabs>
          <w:tab w:val="left" w:pos="2590"/>
        </w:tabs>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lang w:val="ro-MO"/>
        </w:rPr>
        <w:t>Râşcani</w:t>
      </w:r>
    </w:p>
    <w:p w:rsidR="003435A2" w:rsidRPr="00437692" w:rsidRDefault="003435A2" w:rsidP="00907D21">
      <w:pPr>
        <w:spacing w:after="0" w:line="240" w:lineRule="auto"/>
        <w:jc w:val="both"/>
        <w:outlineLvl w:val="0"/>
        <w:rPr>
          <w:rFonts w:ascii="Times New Roman" w:hAnsi="Times New Roman" w:cs="Times New Roman"/>
          <w:bCs/>
          <w:sz w:val="24"/>
          <w:szCs w:val="24"/>
          <w:lang w:val="ro-MO"/>
        </w:rPr>
      </w:pPr>
      <w:r w:rsidRPr="00437692">
        <w:rPr>
          <w:rFonts w:ascii="Times New Roman" w:eastAsia="Calibri" w:hAnsi="Times New Roman" w:cs="Times New Roman"/>
          <w:sz w:val="24"/>
          <w:szCs w:val="24"/>
          <w:lang w:val="ro-MO"/>
        </w:rPr>
        <w:t xml:space="preserve">- Lucrări de reconstrucție capitală a </w:t>
      </w:r>
      <w:r w:rsidRPr="00437692">
        <w:rPr>
          <w:rFonts w:ascii="Times New Roman" w:hAnsi="Times New Roman" w:cs="Times New Roman"/>
          <w:sz w:val="24"/>
          <w:szCs w:val="24"/>
          <w:lang w:val="ro-MO"/>
        </w:rPr>
        <w:t>IET</w:t>
      </w:r>
      <w:r w:rsidRPr="00437692">
        <w:rPr>
          <w:rFonts w:ascii="Times New Roman" w:eastAsia="Calibri" w:hAnsi="Times New Roman" w:cs="Times New Roman"/>
          <w:sz w:val="24"/>
          <w:szCs w:val="24"/>
          <w:lang w:val="ro-MO"/>
        </w:rPr>
        <w:t xml:space="preserve"> nr.28 (Etapa I)</w:t>
      </w:r>
      <w:r w:rsidRPr="00437692">
        <w:rPr>
          <w:rFonts w:ascii="Times New Roman" w:hAnsi="Times New Roman" w:cs="Times New Roman"/>
          <w:sz w:val="24"/>
          <w:szCs w:val="24"/>
          <w:lang w:val="ro-MO"/>
        </w:rPr>
        <w:t xml:space="preserve">. </w:t>
      </w:r>
      <w:r w:rsidRPr="00437692">
        <w:rPr>
          <w:rFonts w:ascii="Times New Roman" w:eastAsia="Calibri" w:hAnsi="Times New Roman" w:cs="Times New Roman"/>
          <w:sz w:val="24"/>
          <w:szCs w:val="24"/>
          <w:lang w:val="ro-MO"/>
        </w:rPr>
        <w:t>Agent economic - ,,Mega Nord Construct”SRL;</w:t>
      </w:r>
      <w:r w:rsidRPr="00437692">
        <w:rPr>
          <w:rFonts w:ascii="Times New Roman" w:hAnsi="Times New Roman" w:cs="Times New Roman"/>
          <w:sz w:val="24"/>
          <w:szCs w:val="24"/>
          <w:lang w:val="ro-MO"/>
        </w:rPr>
        <w:t xml:space="preserve"> </w:t>
      </w:r>
      <w:r w:rsidRPr="00437692">
        <w:rPr>
          <w:rFonts w:ascii="Times New Roman" w:eastAsia="Calibri" w:hAnsi="Times New Roman" w:cs="Times New Roman"/>
          <w:sz w:val="24"/>
          <w:szCs w:val="24"/>
          <w:lang w:val="ro-MO"/>
        </w:rPr>
        <w:t xml:space="preserve">Contract C-91 din 10.12.2021- </w:t>
      </w:r>
      <w:r w:rsidRPr="00437692">
        <w:rPr>
          <w:rFonts w:ascii="Times New Roman" w:hAnsi="Times New Roman" w:cs="Times New Roman"/>
          <w:bCs/>
          <w:sz w:val="24"/>
          <w:szCs w:val="24"/>
          <w:lang w:val="ro-MO"/>
        </w:rPr>
        <w:t xml:space="preserve">8978226,12 lei;  </w:t>
      </w:r>
    </w:p>
    <w:p w:rsidR="003435A2" w:rsidRPr="00437692" w:rsidRDefault="003435A2" w:rsidP="00907D21">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Cs/>
          <w:i/>
          <w:sz w:val="24"/>
          <w:szCs w:val="24"/>
          <w:lang w:val="ro-MO"/>
        </w:rPr>
      </w:pPr>
      <w:r w:rsidRPr="00437692">
        <w:rPr>
          <w:rFonts w:ascii="Times New Roman" w:eastAsia="Times New Roman" w:hAnsi="Times New Roman" w:cs="Times New Roman"/>
          <w:bCs/>
          <w:sz w:val="24"/>
          <w:szCs w:val="24"/>
          <w:lang w:val="ro-MO"/>
        </w:rPr>
        <w:t xml:space="preserve">Realizat </w:t>
      </w:r>
      <w:r w:rsidRPr="00437692">
        <w:rPr>
          <w:rFonts w:ascii="Times New Roman" w:eastAsia="Times New Roman" w:hAnsi="Times New Roman" w:cs="Times New Roman"/>
          <w:bCs/>
          <w:i/>
          <w:sz w:val="24"/>
          <w:szCs w:val="24"/>
          <w:lang w:val="ro-MO"/>
        </w:rPr>
        <w:t xml:space="preserve">- 82 %   </w:t>
      </w:r>
    </w:p>
    <w:p w:rsidR="003435A2" w:rsidRPr="00437692" w:rsidRDefault="003435A2" w:rsidP="00907D21">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Cs/>
          <w:i/>
          <w:iCs/>
          <w:sz w:val="24"/>
          <w:szCs w:val="24"/>
          <w:lang w:val="ro-MO"/>
        </w:rPr>
      </w:pPr>
      <w:r w:rsidRPr="00437692">
        <w:rPr>
          <w:rFonts w:ascii="Times New Roman" w:hAnsi="Times New Roman" w:cs="Times New Roman"/>
          <w:bCs/>
          <w:i/>
          <w:iCs/>
          <w:sz w:val="24"/>
          <w:szCs w:val="24"/>
          <w:lang w:val="ro-MO"/>
        </w:rPr>
        <w:t xml:space="preserve">Notă: lucrările sunt  stopate din lipsă de finanțare </w:t>
      </w:r>
    </w:p>
    <w:p w:rsidR="003435A2" w:rsidRPr="00437692" w:rsidRDefault="003435A2" w:rsidP="00907D21">
      <w:pPr>
        <w:shd w:val="clear" w:color="auto" w:fill="FFFFFF"/>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Adaptarea edificiului pentru reorganizarea LT,,</w:t>
      </w:r>
      <w:proofErr w:type="spellStart"/>
      <w:r w:rsidRPr="00437692">
        <w:rPr>
          <w:rFonts w:ascii="Times New Roman" w:hAnsi="Times New Roman" w:cs="Times New Roman"/>
          <w:sz w:val="24"/>
          <w:szCs w:val="24"/>
          <w:lang w:val="ro-MO"/>
        </w:rPr>
        <w:t>M.Lomonosov</w:t>
      </w:r>
      <w:proofErr w:type="spellEnd"/>
      <w:r w:rsidRPr="00437692">
        <w:rPr>
          <w:rFonts w:ascii="Times New Roman" w:hAnsi="Times New Roman" w:cs="Times New Roman"/>
          <w:sz w:val="24"/>
          <w:szCs w:val="24"/>
          <w:lang w:val="ro-MO"/>
        </w:rPr>
        <w:t>” în Complex Educațional cu 4 grupe de grădiniță. lucrările de reparație sunt finalizate 100%.</w:t>
      </w:r>
    </w:p>
    <w:p w:rsidR="003435A2" w:rsidRPr="00437692" w:rsidRDefault="003435A2" w:rsidP="00907D21">
      <w:pPr>
        <w:shd w:val="clear" w:color="auto" w:fill="FFFFFF"/>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La moment au loc procedurile de dotare a încăperilor:</w:t>
      </w:r>
    </w:p>
    <w:p w:rsidR="003435A2" w:rsidRPr="00437692" w:rsidRDefault="003435A2" w:rsidP="00907D21">
      <w:pPr>
        <w:shd w:val="clear" w:color="auto" w:fill="FFFFFF"/>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xml:space="preserve"> - Deschiderea oficială se preconizează la data de 01.12.2022</w:t>
      </w:r>
    </w:p>
    <w:p w:rsidR="003435A2" w:rsidRPr="00437692" w:rsidRDefault="003435A2" w:rsidP="00907D21">
      <w:pPr>
        <w:pStyle w:val="1"/>
        <w:shd w:val="clear" w:color="auto" w:fill="auto"/>
        <w:spacing w:after="0" w:line="240" w:lineRule="auto"/>
        <w:ind w:right="20"/>
        <w:jc w:val="left"/>
        <w:rPr>
          <w:bCs/>
          <w:i/>
          <w:sz w:val="24"/>
          <w:szCs w:val="24"/>
          <w:lang w:val="ro-MO"/>
        </w:rPr>
      </w:pPr>
      <w:r w:rsidRPr="00437692">
        <w:rPr>
          <w:bCs/>
          <w:sz w:val="24"/>
          <w:szCs w:val="24"/>
          <w:lang w:val="ro-MO"/>
        </w:rPr>
        <w:lastRenderedPageBreak/>
        <w:t xml:space="preserve">Lucrări de reconstrucție capitală la IET nr.28 (Etapa I)-8978226,12lei.Realizat </w:t>
      </w:r>
      <w:r w:rsidRPr="00437692">
        <w:rPr>
          <w:bCs/>
          <w:i/>
          <w:sz w:val="24"/>
          <w:szCs w:val="24"/>
          <w:lang w:val="ro-MO"/>
        </w:rPr>
        <w:t>- 82 % - 82%</w:t>
      </w:r>
    </w:p>
    <w:p w:rsidR="003435A2" w:rsidRPr="00437692" w:rsidRDefault="003435A2" w:rsidP="00907D21">
      <w:pPr>
        <w:pStyle w:val="1"/>
        <w:spacing w:after="0" w:line="240" w:lineRule="auto"/>
        <w:jc w:val="left"/>
        <w:rPr>
          <w:bCs/>
          <w:i/>
          <w:sz w:val="24"/>
          <w:szCs w:val="24"/>
          <w:lang w:val="ro-MO"/>
        </w:rPr>
      </w:pPr>
      <w:r w:rsidRPr="00437692">
        <w:rPr>
          <w:bCs/>
          <w:sz w:val="24"/>
          <w:szCs w:val="24"/>
          <w:lang w:val="ro-MO"/>
        </w:rPr>
        <w:t xml:space="preserve">- Lucrări de reparație la IET nr.108 (fațada, teren sportiv, echipament)-2227589,41lei. Realizat  </w:t>
      </w:r>
      <w:r w:rsidRPr="00437692">
        <w:rPr>
          <w:bCs/>
          <w:i/>
          <w:sz w:val="24"/>
          <w:szCs w:val="24"/>
          <w:lang w:val="ro-MO"/>
        </w:rPr>
        <w:t>- 77% -77%</w:t>
      </w:r>
    </w:p>
    <w:p w:rsidR="003435A2" w:rsidRPr="00437692" w:rsidRDefault="003435A2" w:rsidP="00907D21">
      <w:pPr>
        <w:spacing w:after="0" w:line="240" w:lineRule="auto"/>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În sectorul Centru sunt inițiate 4 proiecte mari:</w:t>
      </w:r>
    </w:p>
    <w:p w:rsidR="003435A2" w:rsidRPr="00437692" w:rsidRDefault="003435A2" w:rsidP="00907D21">
      <w:pPr>
        <w:numPr>
          <w:ilvl w:val="0"/>
          <w:numId w:val="1"/>
        </w:numPr>
        <w:spacing w:after="0" w:line="240" w:lineRule="auto"/>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Gimnaziul-internat nr.3 (dormitor): deschiderea unei grădinițe</w:t>
      </w:r>
    </w:p>
    <w:p w:rsidR="003435A2" w:rsidRPr="00437692" w:rsidRDefault="003435A2" w:rsidP="00907D21">
      <w:pPr>
        <w:spacing w:after="0" w:line="240" w:lineRule="auto"/>
        <w:ind w:firstLine="709"/>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În acest scop, a fost elaborată expertiza tehnică, schița proiectului și a fost eliberat certificatul de urbanism, a fost eliberate condiții tehnice de la SA „Apă canal”.</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Au demarat lucrările de reparație in blocul B (str. Gh. </w:t>
      </w:r>
      <w:proofErr w:type="spellStart"/>
      <w:r w:rsidRPr="00437692">
        <w:rPr>
          <w:rFonts w:ascii="Times New Roman" w:eastAsia="Times New Roman" w:hAnsi="Times New Roman" w:cs="Times New Roman"/>
          <w:sz w:val="24"/>
          <w:szCs w:val="24"/>
          <w:lang w:val="ro-MO"/>
        </w:rPr>
        <w:t>Cașu</w:t>
      </w:r>
      <w:proofErr w:type="spellEnd"/>
      <w:r w:rsidRPr="00437692">
        <w:rPr>
          <w:rFonts w:ascii="Times New Roman" w:eastAsia="Times New Roman" w:hAnsi="Times New Roman" w:cs="Times New Roman"/>
          <w:sz w:val="24"/>
          <w:szCs w:val="24"/>
          <w:lang w:val="ro-MO"/>
        </w:rPr>
        <w:t xml:space="preserve">, 10)  în sala de mese, la etajul 3 și 4 și în </w:t>
      </w:r>
      <w:r w:rsidR="00437692" w:rsidRPr="00437692">
        <w:rPr>
          <w:rFonts w:ascii="Times New Roman" w:eastAsia="Times New Roman" w:hAnsi="Times New Roman" w:cs="Times New Roman"/>
          <w:sz w:val="24"/>
          <w:szCs w:val="24"/>
          <w:lang w:val="ro-MO"/>
        </w:rPr>
        <w:t>galeria</w:t>
      </w:r>
      <w:r w:rsidRPr="00437692">
        <w:rPr>
          <w:rFonts w:ascii="Times New Roman" w:eastAsia="Times New Roman" w:hAnsi="Times New Roman" w:cs="Times New Roman"/>
          <w:sz w:val="24"/>
          <w:szCs w:val="24"/>
          <w:lang w:val="ro-MO"/>
        </w:rPr>
        <w:t xml:space="preserve"> instituției. La moment sunt îndeplinite lucrările la 30 %.</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Termenul de realizare a lucrărilor din blocul B este 31.12.2022.</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Termenul de realizare a lucrărilor este anul 2022-2023.</w:t>
      </w:r>
    </w:p>
    <w:p w:rsidR="003435A2" w:rsidRPr="00437692" w:rsidRDefault="003435A2" w:rsidP="00907D21">
      <w:pPr>
        <w:spacing w:after="0" w:line="240" w:lineRule="auto"/>
        <w:ind w:firstLine="709"/>
        <w:jc w:val="both"/>
        <w:rPr>
          <w:rFonts w:ascii="Times New Roman" w:eastAsia="Times New Roman" w:hAnsi="Times New Roman" w:cs="Times New Roman"/>
          <w:color w:val="000000"/>
          <w:sz w:val="24"/>
          <w:szCs w:val="24"/>
          <w:lang w:val="ro-MO"/>
        </w:rPr>
      </w:pPr>
    </w:p>
    <w:p w:rsidR="003435A2" w:rsidRPr="00437692" w:rsidRDefault="003435A2" w:rsidP="00907D21">
      <w:pPr>
        <w:numPr>
          <w:ilvl w:val="0"/>
          <w:numId w:val="1"/>
        </w:numPr>
        <w:spacing w:after="0" w:line="240" w:lineRule="auto"/>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IET nr 125: construcția unei anexe</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A fost elaborată schița de proiect, expertiză tehnică a clădirii, este obținut certificatul de urbanism.. Proiectul este realizat la 100%. Procedura de achiziție a avut loc, la moment suntem la etapa de evaluare și urmează a fi desemnat câștigătorul.</w:t>
      </w:r>
    </w:p>
    <w:p w:rsidR="003435A2" w:rsidRPr="00437692" w:rsidRDefault="003435A2" w:rsidP="00907D21">
      <w:pPr>
        <w:tabs>
          <w:tab w:val="left" w:pos="540"/>
        </w:tabs>
        <w:spacing w:after="24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Termenul de realizare a lucrărilor este anul 2022-2023.</w:t>
      </w:r>
    </w:p>
    <w:p w:rsidR="003435A2" w:rsidRPr="00437692" w:rsidRDefault="003435A2" w:rsidP="00907D21">
      <w:pPr>
        <w:numPr>
          <w:ilvl w:val="0"/>
          <w:numId w:val="1"/>
        </w:numPr>
        <w:spacing w:after="0" w:line="240" w:lineRule="auto"/>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Liceul Teoretic ”Vasile Lupu”: extinderea Școlii</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A fost realizată schița de proiect, expertiză tehnică a clădirii și s-a obținut certificatul de urbanism. A fost elaborat proiectului cu CVM Proiect SRL la data de 01.03.2022. Procedura a fost publicată pe platforma </w:t>
      </w:r>
      <w:proofErr w:type="spellStart"/>
      <w:r w:rsidRPr="00437692">
        <w:rPr>
          <w:rFonts w:ascii="Times New Roman" w:eastAsia="Times New Roman" w:hAnsi="Times New Roman" w:cs="Times New Roman"/>
          <w:sz w:val="24"/>
          <w:szCs w:val="24"/>
          <w:lang w:val="ro-MO"/>
        </w:rPr>
        <w:t>MTender</w:t>
      </w:r>
      <w:proofErr w:type="spellEnd"/>
      <w:r w:rsidRPr="00437692">
        <w:rPr>
          <w:rFonts w:ascii="Times New Roman" w:eastAsia="Times New Roman" w:hAnsi="Times New Roman" w:cs="Times New Roman"/>
          <w:sz w:val="24"/>
          <w:szCs w:val="24"/>
          <w:lang w:val="ro-MO"/>
        </w:rPr>
        <w:t xml:space="preserve"> la 20.06.2022.A fost desemnat câștigătorul și s-a semnat contractul. Termenul de realizare a lucrărilor este anul 2022-2023. S-a obținut autorizație pentru îndeplinirea lucrărilor.  Lucrările de reparație sunt demarate, îndeplinirea -10 %.</w:t>
      </w:r>
    </w:p>
    <w:p w:rsidR="003435A2" w:rsidRPr="00437692" w:rsidRDefault="003435A2" w:rsidP="00907D21">
      <w:pPr>
        <w:numPr>
          <w:ilvl w:val="0"/>
          <w:numId w:val="1"/>
        </w:numPr>
        <w:spacing w:after="0" w:line="240" w:lineRule="auto"/>
        <w:jc w:val="both"/>
        <w:rPr>
          <w:rFonts w:ascii="Times New Roman" w:eastAsia="Times New Roman" w:hAnsi="Times New Roman" w:cs="Times New Roman"/>
          <w:color w:val="000000"/>
          <w:sz w:val="24"/>
          <w:szCs w:val="24"/>
          <w:lang w:val="ro-MO"/>
        </w:rPr>
      </w:pPr>
      <w:r w:rsidRPr="00437692">
        <w:rPr>
          <w:rFonts w:ascii="Times New Roman" w:eastAsia="Times New Roman" w:hAnsi="Times New Roman" w:cs="Times New Roman"/>
          <w:color w:val="000000"/>
          <w:sz w:val="24"/>
          <w:szCs w:val="24"/>
          <w:lang w:val="ro-MO"/>
        </w:rPr>
        <w:t>CCT Politehnic: Concept de dezvoltare a unui Centru creație inventică pentru copii și adolescent.</w:t>
      </w:r>
    </w:p>
    <w:p w:rsidR="003435A2" w:rsidRPr="00437692" w:rsidRDefault="003435A2" w:rsidP="00907D21">
      <w:pPr>
        <w:tabs>
          <w:tab w:val="left" w:pos="540"/>
        </w:tabs>
        <w:spacing w:after="0" w:line="240" w:lineRule="auto"/>
        <w:ind w:firstLine="567"/>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A fost elaborată schița de proiect, devizul de cheltuieli și a fost primită avizarea la documentația de deviz. La data de 25.03.2022 a fost publicată pe platforma </w:t>
      </w:r>
      <w:proofErr w:type="spellStart"/>
      <w:r w:rsidRPr="00437692">
        <w:rPr>
          <w:rFonts w:ascii="Times New Roman" w:eastAsia="Times New Roman" w:hAnsi="Times New Roman" w:cs="Times New Roman"/>
          <w:sz w:val="24"/>
          <w:szCs w:val="24"/>
          <w:lang w:val="ro-MO"/>
        </w:rPr>
        <w:t>MTender</w:t>
      </w:r>
      <w:proofErr w:type="spellEnd"/>
      <w:r w:rsidRPr="00437692">
        <w:rPr>
          <w:rFonts w:ascii="Times New Roman" w:eastAsia="Times New Roman" w:hAnsi="Times New Roman" w:cs="Times New Roman"/>
          <w:sz w:val="24"/>
          <w:szCs w:val="24"/>
          <w:lang w:val="ro-MO"/>
        </w:rPr>
        <w:t xml:space="preserve"> procedura privind achiziționarea lucrărilor de reparație. S-a aflat în procedură de contestație până la 04.07.2022. La data de 14 iulie 2022 a fost semnat contractul. S-au finisat lucrările de reparație de la etajul la etajul 1, la moment lucrările de reparație pentru etajul 2 sunt în proces de executare.</w:t>
      </w:r>
    </w:p>
    <w:p w:rsidR="003435A2" w:rsidRPr="00437692" w:rsidRDefault="003435A2" w:rsidP="00907D21">
      <w:pPr>
        <w:spacing w:after="0" w:line="240" w:lineRule="auto"/>
        <w:jc w:val="both"/>
        <w:rPr>
          <w:rFonts w:ascii="Times New Roman" w:hAnsi="Times New Roman" w:cs="Times New Roman"/>
          <w:sz w:val="24"/>
          <w:szCs w:val="24"/>
          <w:lang w:val="ro-MO"/>
        </w:rPr>
      </w:pPr>
    </w:p>
    <w:p w:rsidR="003435A2" w:rsidRPr="00907D21" w:rsidRDefault="003435A2" w:rsidP="00907D21">
      <w:pPr>
        <w:spacing w:after="0"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t>III. Monitorizarea încadrării temporare a copiilor de  vârstă preşcolară şi școlară cu statut de refugiat din Ucraina</w:t>
      </w:r>
    </w:p>
    <w:p w:rsidR="00327FCE" w:rsidRPr="00437692" w:rsidRDefault="003435A2" w:rsidP="00907D21">
      <w:pPr>
        <w:spacing w:after="0" w:line="240" w:lineRule="auto"/>
        <w:jc w:val="both"/>
        <w:rPr>
          <w:rFonts w:ascii="Times New Roman" w:hAnsi="Times New Roman" w:cs="Times New Roman"/>
          <w:bCs/>
          <w:sz w:val="24"/>
          <w:szCs w:val="24"/>
          <w:shd w:val="clear" w:color="auto" w:fill="FFFFFF"/>
          <w:lang w:val="ro-MO"/>
        </w:rPr>
      </w:pPr>
      <w:r w:rsidRPr="00437692">
        <w:rPr>
          <w:rFonts w:ascii="Times New Roman" w:hAnsi="Times New Roman" w:cs="Times New Roman"/>
          <w:bCs/>
          <w:sz w:val="24"/>
          <w:szCs w:val="24"/>
          <w:shd w:val="clear" w:color="auto" w:fill="FFFFFF"/>
          <w:lang w:val="ro-MO"/>
        </w:rPr>
        <w:t xml:space="preserve">      </w:t>
      </w:r>
      <w:r w:rsidR="00327FCE" w:rsidRPr="00437692">
        <w:rPr>
          <w:rFonts w:ascii="Times New Roman" w:hAnsi="Times New Roman" w:cs="Times New Roman"/>
          <w:bCs/>
          <w:sz w:val="24"/>
          <w:szCs w:val="24"/>
          <w:shd w:val="clear" w:color="auto" w:fill="FFFFFF"/>
          <w:lang w:val="ro-MO"/>
        </w:rPr>
        <w:t xml:space="preserve">      </w:t>
      </w:r>
      <w:r w:rsidR="00327FCE" w:rsidRPr="00437692">
        <w:rPr>
          <w:rFonts w:ascii="Times New Roman" w:hAnsi="Times New Roman" w:cs="Times New Roman"/>
          <w:sz w:val="24"/>
          <w:szCs w:val="24"/>
          <w:lang w:val="ro-MO"/>
        </w:rPr>
        <w:t>În săptămâna 07-11.22 a continuat  monitorizarea încadrării temporare a copiilor de  vârstă preşcolară şi școlară cu statut de refugiat din Ucraina</w:t>
      </w:r>
    </w:p>
    <w:p w:rsidR="00327FCE" w:rsidRPr="00437692" w:rsidRDefault="00327FCE" w:rsidP="00907D21">
      <w:pPr>
        <w:spacing w:after="0" w:line="240" w:lineRule="auto"/>
        <w:jc w:val="both"/>
        <w:rPr>
          <w:rFonts w:ascii="Times New Roman" w:hAnsi="Times New Roman" w:cs="Times New Roman"/>
          <w:bCs/>
          <w:sz w:val="24"/>
          <w:szCs w:val="24"/>
          <w:shd w:val="clear" w:color="auto" w:fill="FFFFFF"/>
          <w:lang w:val="ro-MO"/>
        </w:rPr>
      </w:pPr>
      <w:r w:rsidRPr="00437692">
        <w:rPr>
          <w:rFonts w:ascii="Times New Roman" w:hAnsi="Times New Roman" w:cs="Times New Roman"/>
          <w:bCs/>
          <w:sz w:val="24"/>
          <w:szCs w:val="24"/>
          <w:shd w:val="clear" w:color="auto" w:fill="FFFFFF"/>
          <w:lang w:val="ro-MO"/>
        </w:rPr>
        <w:t xml:space="preserve">     Total, 831 de copii refugiați din Ucraina sunt încadrați în instituțiile de învățământ general din municipiul Chișinău</w:t>
      </w:r>
    </w:p>
    <w:p w:rsidR="00327FCE" w:rsidRPr="00437692" w:rsidRDefault="00327FCE" w:rsidP="00907D21">
      <w:pPr>
        <w:pStyle w:val="1"/>
        <w:shd w:val="clear" w:color="auto" w:fill="auto"/>
        <w:spacing w:after="0" w:line="240" w:lineRule="auto"/>
        <w:jc w:val="both"/>
        <w:rPr>
          <w:sz w:val="24"/>
          <w:szCs w:val="24"/>
          <w:bdr w:val="none" w:sz="0" w:space="0" w:color="auto" w:frame="1"/>
          <w:lang w:val="ro-MO"/>
        </w:rPr>
      </w:pPr>
      <w:r w:rsidRPr="00437692">
        <w:rPr>
          <w:sz w:val="24"/>
          <w:szCs w:val="24"/>
          <w:bdr w:val="none" w:sz="0" w:space="0" w:color="auto" w:frame="1"/>
          <w:lang w:val="ro-MO"/>
        </w:rPr>
        <w:t xml:space="preserve">     Datele centralizate de DGETS, prezentate de către conducătorii instituțiilor de învățământ preșcolar, primar şi secundar din municipiu, arată, că, la data de 04 noiembrie 2022 sunt înscriși în școlile și grădiniţele din municipiu </w:t>
      </w:r>
      <w:r w:rsidRPr="00437692">
        <w:rPr>
          <w:bCs/>
          <w:sz w:val="24"/>
          <w:szCs w:val="24"/>
          <w:shd w:val="clear" w:color="auto" w:fill="FFFFFF"/>
          <w:lang w:val="ro-MO"/>
        </w:rPr>
        <w:t xml:space="preserve">825 </w:t>
      </w:r>
      <w:r w:rsidRPr="00437692">
        <w:rPr>
          <w:sz w:val="24"/>
          <w:szCs w:val="24"/>
          <w:bdr w:val="none" w:sz="0" w:space="0" w:color="auto" w:frame="1"/>
          <w:lang w:val="ro-MO"/>
        </w:rPr>
        <w:t xml:space="preserve"> de copii refugiați din Ucraina, dintre care:</w:t>
      </w:r>
    </w:p>
    <w:p w:rsidR="00327FCE" w:rsidRPr="00437692" w:rsidRDefault="00327FCE" w:rsidP="00907D21">
      <w:pPr>
        <w:pStyle w:val="1"/>
        <w:shd w:val="clear" w:color="auto" w:fill="auto"/>
        <w:spacing w:after="0" w:line="240" w:lineRule="auto"/>
        <w:jc w:val="both"/>
        <w:rPr>
          <w:sz w:val="24"/>
          <w:szCs w:val="24"/>
          <w:bdr w:val="none" w:sz="0" w:space="0" w:color="auto" w:frame="1"/>
          <w:lang w:val="ro-MO"/>
        </w:rPr>
      </w:pPr>
      <w:r w:rsidRPr="00437692">
        <w:rPr>
          <w:sz w:val="24"/>
          <w:szCs w:val="24"/>
          <w:bdr w:val="none" w:sz="0" w:space="0" w:color="auto" w:frame="1"/>
          <w:lang w:val="ro-MO"/>
        </w:rPr>
        <w:t>- 532 de elevi în cadrul a 42 de instituții de învățământ primar şi secundar,</w:t>
      </w:r>
      <w:r w:rsidRPr="00437692">
        <w:rPr>
          <w:color w:val="000000"/>
          <w:sz w:val="24"/>
          <w:szCs w:val="24"/>
          <w:lang w:val="ro-MO"/>
        </w:rPr>
        <w:t xml:space="preserve"> cu 1 copii mai mult, comparativ cu  săptămâna precedentă (531)</w:t>
      </w:r>
    </w:p>
    <w:p w:rsidR="00327FCE" w:rsidRPr="00437692" w:rsidRDefault="00327FCE" w:rsidP="00907D21">
      <w:pPr>
        <w:pStyle w:val="1"/>
        <w:shd w:val="clear" w:color="auto" w:fill="auto"/>
        <w:spacing w:after="0" w:line="240" w:lineRule="auto"/>
        <w:jc w:val="both"/>
        <w:rPr>
          <w:sz w:val="24"/>
          <w:szCs w:val="24"/>
          <w:lang w:val="ro-MO"/>
        </w:rPr>
      </w:pPr>
      <w:r w:rsidRPr="00437692">
        <w:rPr>
          <w:sz w:val="24"/>
          <w:szCs w:val="24"/>
          <w:bdr w:val="none" w:sz="0" w:space="0" w:color="auto" w:frame="1"/>
          <w:lang w:val="ro-MO"/>
        </w:rPr>
        <w:t>- și 299 de preșcolari înscriși în 59 instituții de educaţie timpurie,</w:t>
      </w:r>
      <w:r w:rsidRPr="00437692">
        <w:rPr>
          <w:i/>
          <w:sz w:val="24"/>
          <w:szCs w:val="24"/>
          <w:bdr w:val="none" w:sz="0" w:space="0" w:color="auto" w:frame="1"/>
          <w:lang w:val="ro-MO"/>
        </w:rPr>
        <w:t xml:space="preserve"> cu 1 copii mai mult, comparativ cu săptămâna precedentă (298</w:t>
      </w:r>
      <w:r w:rsidRPr="00437692">
        <w:rPr>
          <w:sz w:val="24"/>
          <w:szCs w:val="24"/>
          <w:bdr w:val="none" w:sz="0" w:space="0" w:color="auto" w:frame="1"/>
          <w:lang w:val="ro-MO"/>
        </w:rPr>
        <w:t>)</w:t>
      </w:r>
      <w:r w:rsidRPr="00437692">
        <w:rPr>
          <w:sz w:val="24"/>
          <w:szCs w:val="24"/>
          <w:lang w:val="ro-MO"/>
        </w:rPr>
        <w:t xml:space="preserve"> :</w:t>
      </w:r>
    </w:p>
    <w:p w:rsidR="00327FCE" w:rsidRPr="00437692" w:rsidRDefault="00327FCE" w:rsidP="00907D21">
      <w:pPr>
        <w:pStyle w:val="normal0"/>
        <w:pBdr>
          <w:top w:val="nil"/>
          <w:left w:val="nil"/>
          <w:bottom w:val="nil"/>
          <w:right w:val="nil"/>
          <w:between w:val="nil"/>
        </w:pBdr>
        <w:spacing w:after="0" w:line="240" w:lineRule="auto"/>
        <w:ind w:left="0" w:right="305" w:firstLine="0"/>
        <w:jc w:val="both"/>
        <w:rPr>
          <w:rFonts w:ascii="Times New Roman" w:hAnsi="Times New Roman" w:cs="Times New Roman"/>
          <w:sz w:val="24"/>
          <w:szCs w:val="24"/>
          <w:bdr w:val="none" w:sz="0" w:space="0" w:color="auto" w:frame="1"/>
          <w:lang w:val="ro-MO"/>
        </w:rPr>
      </w:pPr>
      <w:r w:rsidRPr="00437692">
        <w:rPr>
          <w:rFonts w:ascii="Times New Roman" w:hAnsi="Times New Roman" w:cs="Times New Roman"/>
          <w:sz w:val="24"/>
          <w:szCs w:val="24"/>
          <w:lang w:val="ro-MO"/>
        </w:rPr>
        <w:t xml:space="preserve"> Detalii:</w:t>
      </w:r>
    </w:p>
    <w:p w:rsidR="00327FCE" w:rsidRPr="00437692" w:rsidRDefault="00327FCE" w:rsidP="00907D21">
      <w:pPr>
        <w:pStyle w:val="1"/>
        <w:shd w:val="clear" w:color="auto" w:fill="auto"/>
        <w:spacing w:after="0" w:line="240" w:lineRule="auto"/>
        <w:jc w:val="both"/>
        <w:rPr>
          <w:i/>
          <w:sz w:val="24"/>
          <w:szCs w:val="24"/>
          <w:bdr w:val="none" w:sz="0" w:space="0" w:color="auto" w:frame="1"/>
          <w:lang w:val="ro-MO"/>
        </w:rPr>
      </w:pPr>
      <w:r w:rsidRPr="00437692">
        <w:rPr>
          <w:sz w:val="24"/>
          <w:szCs w:val="24"/>
          <w:lang w:val="ro-MO"/>
        </w:rPr>
        <w:t xml:space="preserve">Elev  (şcolarizaţi)  - 143  </w:t>
      </w:r>
      <w:r w:rsidRPr="00437692">
        <w:rPr>
          <w:i/>
          <w:sz w:val="24"/>
          <w:szCs w:val="24"/>
          <w:lang w:val="ro-MO"/>
        </w:rPr>
        <w:t>(</w:t>
      </w:r>
      <w:r w:rsidRPr="00437692">
        <w:rPr>
          <w:i/>
          <w:color w:val="000000"/>
          <w:sz w:val="24"/>
          <w:szCs w:val="24"/>
          <w:lang w:val="ro-MO"/>
        </w:rPr>
        <w:t>cu 1 copil mai puţin, comparativ cu  săptămâna precedentă (144)</w:t>
      </w:r>
    </w:p>
    <w:p w:rsidR="00327FCE" w:rsidRPr="00437692" w:rsidRDefault="00327FCE" w:rsidP="00907D21">
      <w:pPr>
        <w:pStyle w:val="normal0"/>
        <w:pBdr>
          <w:top w:val="nil"/>
          <w:left w:val="nil"/>
          <w:bottom w:val="nil"/>
          <w:right w:val="nil"/>
          <w:between w:val="nil"/>
        </w:pBdr>
        <w:spacing w:after="0" w:line="240" w:lineRule="auto"/>
        <w:ind w:left="0" w:right="305" w:firstLine="0"/>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 Elev  audient  – 389, </w:t>
      </w:r>
      <w:r w:rsidRPr="00437692">
        <w:rPr>
          <w:rFonts w:ascii="Times New Roman" w:hAnsi="Times New Roman" w:cs="Times New Roman"/>
          <w:color w:val="000000"/>
          <w:sz w:val="24"/>
          <w:szCs w:val="24"/>
          <w:lang w:val="ro-MO"/>
        </w:rPr>
        <w:t>cu 2 copil mai mulţi, comparativ cu  săptămâna precedentă</w:t>
      </w:r>
      <w:r w:rsidRPr="00437692">
        <w:rPr>
          <w:rFonts w:ascii="Times New Roman" w:eastAsia="Times New Roman" w:hAnsi="Times New Roman" w:cs="Times New Roman"/>
          <w:sz w:val="24"/>
          <w:szCs w:val="24"/>
          <w:u w:val="single"/>
          <w:lang w:val="ro-MO"/>
        </w:rPr>
        <w:t xml:space="preserve"> </w:t>
      </w:r>
      <w:r w:rsidRPr="00437692">
        <w:rPr>
          <w:rFonts w:ascii="Times New Roman" w:eastAsia="Times New Roman" w:hAnsi="Times New Roman" w:cs="Times New Roman"/>
          <w:sz w:val="24"/>
          <w:szCs w:val="24"/>
          <w:lang w:val="ro-MO"/>
        </w:rPr>
        <w:t xml:space="preserve">(387) </w:t>
      </w:r>
    </w:p>
    <w:p w:rsidR="00327FCE" w:rsidRPr="00437692" w:rsidRDefault="00327FCE" w:rsidP="00907D21">
      <w:pPr>
        <w:pStyle w:val="normal0"/>
        <w:pBdr>
          <w:top w:val="nil"/>
          <w:left w:val="nil"/>
          <w:bottom w:val="nil"/>
          <w:right w:val="nil"/>
          <w:between w:val="nil"/>
        </w:pBdr>
        <w:spacing w:after="0" w:line="240" w:lineRule="auto"/>
        <w:ind w:left="0" w:right="305" w:firstLine="0"/>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Conform treptelor de şcolaritate:</w:t>
      </w:r>
    </w:p>
    <w:p w:rsidR="00327FCE" w:rsidRPr="00437692" w:rsidRDefault="00327FCE" w:rsidP="00907D21">
      <w:pPr>
        <w:pStyle w:val="normal0"/>
        <w:pBdr>
          <w:top w:val="nil"/>
          <w:left w:val="nil"/>
          <w:bottom w:val="nil"/>
          <w:right w:val="nil"/>
          <w:between w:val="nil"/>
        </w:pBdr>
        <w:spacing w:after="0" w:line="240" w:lineRule="auto"/>
        <w:ind w:left="0" w:right="305" w:firstLine="0"/>
        <w:jc w:val="both"/>
        <w:rPr>
          <w:rFonts w:ascii="Times New Roman" w:hAnsi="Times New Roman" w:cs="Times New Roman"/>
          <w:sz w:val="24"/>
          <w:szCs w:val="24"/>
          <w:bdr w:val="none" w:sz="0" w:space="0" w:color="auto" w:frame="1"/>
          <w:lang w:val="ro-MO"/>
        </w:rPr>
      </w:pPr>
      <w:r w:rsidRPr="00437692">
        <w:rPr>
          <w:rFonts w:ascii="Times New Roman" w:hAnsi="Times New Roman" w:cs="Times New Roman"/>
          <w:sz w:val="24"/>
          <w:szCs w:val="24"/>
          <w:bdr w:val="none" w:sz="0" w:space="0" w:color="auto" w:frame="1"/>
          <w:lang w:val="ro-MO"/>
        </w:rPr>
        <w:t>- 284 de copii frecventează ciclul primar,</w:t>
      </w:r>
    </w:p>
    <w:p w:rsidR="00327FCE" w:rsidRPr="00437692" w:rsidRDefault="00327FCE" w:rsidP="00907D21">
      <w:pPr>
        <w:pStyle w:val="normal0"/>
        <w:pBdr>
          <w:top w:val="nil"/>
          <w:left w:val="nil"/>
          <w:bottom w:val="nil"/>
          <w:right w:val="nil"/>
          <w:between w:val="nil"/>
        </w:pBdr>
        <w:spacing w:after="0" w:line="240" w:lineRule="auto"/>
        <w:ind w:left="0" w:right="305" w:firstLine="0"/>
        <w:jc w:val="both"/>
        <w:rPr>
          <w:rFonts w:ascii="Times New Roman" w:hAnsi="Times New Roman" w:cs="Times New Roman"/>
          <w:sz w:val="24"/>
          <w:szCs w:val="24"/>
          <w:bdr w:val="none" w:sz="0" w:space="0" w:color="auto" w:frame="1"/>
          <w:lang w:val="ro-MO"/>
        </w:rPr>
      </w:pPr>
      <w:r w:rsidRPr="00437692">
        <w:rPr>
          <w:rFonts w:ascii="Times New Roman" w:hAnsi="Times New Roman" w:cs="Times New Roman"/>
          <w:sz w:val="24"/>
          <w:szCs w:val="24"/>
          <w:bdr w:val="none" w:sz="0" w:space="0" w:color="auto" w:frame="1"/>
          <w:lang w:val="ro-MO"/>
        </w:rPr>
        <w:t>- 231 elevi sunt încadrați la nivelul gimnazial și 17 la cel liceal în cadrul a 42 de instituții de învățământ primar şi secundar.</w:t>
      </w:r>
      <w:r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shd w:val="clear" w:color="auto" w:fill="FFFFFF"/>
          <w:lang w:val="ro-MO"/>
        </w:rPr>
        <w:t xml:space="preserve"> </w:t>
      </w:r>
    </w:p>
    <w:p w:rsidR="00327FCE" w:rsidRPr="00437692" w:rsidRDefault="00327FCE" w:rsidP="00907D21">
      <w:pPr>
        <w:spacing w:after="0" w:line="240" w:lineRule="auto"/>
        <w:jc w:val="both"/>
        <w:rPr>
          <w:rFonts w:ascii="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Din cei 532 de elevi: </w:t>
      </w:r>
      <w:r w:rsidRPr="00437692">
        <w:rPr>
          <w:rFonts w:ascii="Times New Roman" w:hAnsi="Times New Roman" w:cs="Times New Roman"/>
          <w:sz w:val="24"/>
          <w:szCs w:val="24"/>
          <w:lang w:val="ro-MO"/>
        </w:rPr>
        <w:t xml:space="preserve"> fete: 275/băieţi: 257</w:t>
      </w:r>
    </w:p>
    <w:p w:rsidR="00327FCE" w:rsidRPr="00907D21" w:rsidRDefault="00327FCE" w:rsidP="00907D21">
      <w:pPr>
        <w:pStyle w:val="NormalWeb"/>
        <w:shd w:val="clear" w:color="auto" w:fill="FFFFFF"/>
        <w:spacing w:before="0" w:beforeAutospacing="0" w:after="0" w:afterAutospacing="0"/>
        <w:jc w:val="both"/>
        <w:textAlignment w:val="baseline"/>
        <w:rPr>
          <w:bdr w:val="none" w:sz="0" w:space="0" w:color="auto" w:frame="1"/>
          <w:lang w:val="ro-MO"/>
        </w:rPr>
      </w:pPr>
    </w:p>
    <w:p w:rsidR="00327FCE" w:rsidRPr="00907D21" w:rsidRDefault="00327FCE" w:rsidP="00907D21">
      <w:pPr>
        <w:pStyle w:val="Listparagraf"/>
        <w:ind w:left="0"/>
        <w:jc w:val="both"/>
        <w:rPr>
          <w:b/>
          <w:sz w:val="24"/>
          <w:szCs w:val="24"/>
          <w:lang w:val="ro-MO" w:eastAsia="en-US"/>
        </w:rPr>
      </w:pPr>
      <w:r w:rsidRPr="00907D21">
        <w:rPr>
          <w:b/>
          <w:sz w:val="24"/>
          <w:szCs w:val="24"/>
          <w:lang w:val="ro-MO" w:eastAsia="en-US"/>
        </w:rPr>
        <w:lastRenderedPageBreak/>
        <w:t>Instituţiile de învăţământ preşcolar (IÎP)</w:t>
      </w:r>
    </w:p>
    <w:p w:rsidR="00327FCE" w:rsidRPr="00437692" w:rsidRDefault="00327FCE" w:rsidP="00907D21">
      <w:pPr>
        <w:pStyle w:val="NormalWeb"/>
        <w:shd w:val="clear" w:color="auto" w:fill="FFFFFF"/>
        <w:spacing w:before="0" w:beforeAutospacing="0" w:after="0" w:afterAutospacing="0"/>
        <w:jc w:val="both"/>
        <w:textAlignment w:val="baseline"/>
        <w:rPr>
          <w:lang w:val="ro-MO"/>
        </w:rPr>
      </w:pPr>
      <w:r w:rsidRPr="00437692">
        <w:rPr>
          <w:bdr w:val="none" w:sz="0" w:space="0" w:color="auto" w:frame="1"/>
          <w:lang w:val="ro-MO"/>
        </w:rPr>
        <w:t>299 de copii sunt înscriși în 59 instituții de învățământ preșcolar,</w:t>
      </w:r>
      <w:r w:rsidRPr="00437692">
        <w:rPr>
          <w:lang w:val="ro-MO"/>
        </w:rPr>
        <w:t xml:space="preserve"> din ei, fete: 152; băieţi: 147. </w:t>
      </w:r>
    </w:p>
    <w:p w:rsidR="00327FCE" w:rsidRPr="00437692" w:rsidRDefault="00327FCE" w:rsidP="00907D21">
      <w:pPr>
        <w:pStyle w:val="NormalWeb"/>
        <w:shd w:val="clear" w:color="auto" w:fill="FFFFFF"/>
        <w:spacing w:before="0" w:beforeAutospacing="0" w:after="0" w:afterAutospacing="0"/>
        <w:jc w:val="both"/>
        <w:textAlignment w:val="baseline"/>
        <w:rPr>
          <w:lang w:val="ro-MO"/>
        </w:rPr>
      </w:pPr>
      <w:r w:rsidRPr="00437692">
        <w:rPr>
          <w:bdr w:val="none" w:sz="0" w:space="0" w:color="auto" w:frame="1"/>
          <w:lang w:val="ro-MO"/>
        </w:rPr>
        <w:t xml:space="preserve">Notă: 205 copii </w:t>
      </w:r>
      <w:r w:rsidRPr="00437692">
        <w:rPr>
          <w:lang w:val="ro-MO"/>
        </w:rPr>
        <w:t>ale familiilor refugiate</w:t>
      </w:r>
      <w:r w:rsidRPr="00437692">
        <w:rPr>
          <w:i/>
          <w:lang w:val="ro-MO"/>
        </w:rPr>
        <w:t>, sunt înscriși în cercuri, dintre care 81 sunt înscriși în Centrul orășenesc al tinerilor naturaliști, în care de la 01 septembrie a fost lansat proiectul GREEN GAITE for Ucraina, care se realizează cu suportul Organizației internaționale UNFPA</w:t>
      </w:r>
      <w:r w:rsidRPr="00437692">
        <w:rPr>
          <w:lang w:val="ro-MO"/>
        </w:rPr>
        <w:t xml:space="preserve"> </w:t>
      </w:r>
    </w:p>
    <w:p w:rsidR="00327FCE" w:rsidRPr="00437692" w:rsidRDefault="00327FCE" w:rsidP="00907D21">
      <w:pPr>
        <w:pStyle w:val="normal0"/>
        <w:spacing w:after="0" w:line="240" w:lineRule="auto"/>
        <w:ind w:left="0" w:right="305" w:hanging="2"/>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 xml:space="preserve">Cazaţi în  Centre  pentru refugiaţi – 32 copii; </w:t>
      </w:r>
    </w:p>
    <w:p w:rsidR="00327FCE" w:rsidRPr="00437692" w:rsidRDefault="00327FCE" w:rsidP="00907D21">
      <w:pPr>
        <w:spacing w:after="0" w:line="240" w:lineRule="auto"/>
        <w:jc w:val="both"/>
        <w:rPr>
          <w:rFonts w:ascii="Times New Roman" w:eastAsia="Times New Roman" w:hAnsi="Times New Roman" w:cs="Times New Roman"/>
          <w:sz w:val="24"/>
          <w:szCs w:val="24"/>
          <w:lang w:val="ro-MO"/>
        </w:rPr>
      </w:pPr>
      <w:r w:rsidRPr="00437692">
        <w:rPr>
          <w:rFonts w:ascii="Times New Roman" w:eastAsia="Times New Roman" w:hAnsi="Times New Roman" w:cs="Times New Roman"/>
          <w:sz w:val="24"/>
          <w:szCs w:val="24"/>
          <w:lang w:val="ro-MO"/>
        </w:rPr>
        <w:t>Cazaţi în Locaţii  private –500 copii.</w:t>
      </w:r>
    </w:p>
    <w:p w:rsidR="00327FCE" w:rsidRPr="00907D21" w:rsidRDefault="00327FCE" w:rsidP="00907D21">
      <w:pPr>
        <w:spacing w:after="0" w:line="240" w:lineRule="auto"/>
        <w:rPr>
          <w:rFonts w:ascii="Times New Roman" w:eastAsia="Times New Roman" w:hAnsi="Times New Roman" w:cs="Times New Roman"/>
          <w:sz w:val="24"/>
          <w:szCs w:val="24"/>
          <w:lang w:val="ro-MO" w:eastAsia="ru-RU"/>
        </w:rPr>
      </w:pPr>
      <w:r w:rsidRPr="00437692">
        <w:rPr>
          <w:rFonts w:ascii="Times New Roman" w:eastAsia="Times New Roman" w:hAnsi="Times New Roman" w:cs="Times New Roman"/>
          <w:sz w:val="24"/>
          <w:szCs w:val="24"/>
          <w:lang w:val="ro-MO" w:eastAsia="ru-RU"/>
        </w:rPr>
        <w:t>În 5 instituţii cu predarea în limba română – învaţă 7 copii</w:t>
      </w:r>
      <w:r w:rsidRPr="00907D21">
        <w:rPr>
          <w:rFonts w:ascii="Times New Roman" w:eastAsia="Times New Roman" w:hAnsi="Times New Roman" w:cs="Times New Roman"/>
          <w:sz w:val="24"/>
          <w:szCs w:val="24"/>
          <w:lang w:val="ro-MO" w:eastAsia="ru-RU"/>
        </w:rPr>
        <w:t>;</w:t>
      </w:r>
    </w:p>
    <w:p w:rsidR="00327FCE" w:rsidRPr="00907D21" w:rsidRDefault="00327FCE" w:rsidP="00907D21">
      <w:pPr>
        <w:pStyle w:val="normal0"/>
        <w:spacing w:line="240" w:lineRule="auto"/>
        <w:ind w:left="0" w:firstLine="0"/>
        <w:rPr>
          <w:rFonts w:ascii="Times New Roman" w:eastAsia="Times New Roman" w:hAnsi="Times New Roman" w:cs="Times New Roman"/>
          <w:sz w:val="24"/>
          <w:szCs w:val="24"/>
          <w:lang w:val="ro-MO"/>
        </w:rPr>
      </w:pPr>
      <w:r w:rsidRPr="00907D21">
        <w:rPr>
          <w:rFonts w:ascii="Times New Roman" w:eastAsia="Times New Roman" w:hAnsi="Times New Roman" w:cs="Times New Roman"/>
          <w:sz w:val="24"/>
          <w:szCs w:val="24"/>
          <w:lang w:val="ro-MO"/>
        </w:rPr>
        <w:t xml:space="preserve">  525 copii învaţă în şcolile cu predarea în limba rusă.</w:t>
      </w:r>
    </w:p>
    <w:p w:rsidR="00327FCE" w:rsidRPr="00907D21" w:rsidRDefault="00327FCE" w:rsidP="00907D21">
      <w:pPr>
        <w:pStyle w:val="normal0"/>
        <w:spacing w:after="0" w:line="240" w:lineRule="auto"/>
        <w:ind w:left="0" w:firstLine="0"/>
        <w:rPr>
          <w:rFonts w:ascii="Times New Roman" w:eastAsia="Times New Roman" w:hAnsi="Times New Roman" w:cs="Times New Roman"/>
          <w:sz w:val="24"/>
          <w:szCs w:val="24"/>
          <w:lang w:val="ro-MO"/>
        </w:rPr>
      </w:pPr>
      <w:r w:rsidRPr="00907D21">
        <w:rPr>
          <w:rFonts w:ascii="Times New Roman" w:eastAsia="Times New Roman" w:hAnsi="Times New Roman" w:cs="Times New Roman"/>
          <w:sz w:val="24"/>
          <w:szCs w:val="24"/>
          <w:lang w:val="ro-MO"/>
        </w:rPr>
        <w:t>Monitorizare sănătate: 490 copii din  532 au certificate medicale;</w:t>
      </w:r>
    </w:p>
    <w:p w:rsidR="00327FCE" w:rsidRPr="00907D21" w:rsidRDefault="00327FCE" w:rsidP="00907D21">
      <w:pPr>
        <w:pStyle w:val="normal0"/>
        <w:spacing w:after="0" w:line="240" w:lineRule="auto"/>
        <w:ind w:left="0" w:firstLine="0"/>
        <w:rPr>
          <w:rFonts w:ascii="Times New Roman" w:eastAsia="Times New Roman" w:hAnsi="Times New Roman" w:cs="Times New Roman"/>
          <w:sz w:val="24"/>
          <w:szCs w:val="24"/>
          <w:lang w:val="ro-MO"/>
        </w:rPr>
      </w:pPr>
      <w:r w:rsidRPr="00907D21">
        <w:rPr>
          <w:rFonts w:ascii="Times New Roman" w:eastAsia="Times New Roman" w:hAnsi="Times New Roman" w:cs="Times New Roman"/>
          <w:sz w:val="24"/>
          <w:szCs w:val="24"/>
          <w:lang w:val="ro-MO"/>
        </w:rPr>
        <w:t xml:space="preserve"> 466 sunt vaccinați  conform schemei de vârstă</w:t>
      </w:r>
    </w:p>
    <w:p w:rsidR="00327FCE" w:rsidRPr="00437692" w:rsidRDefault="00327FCE"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xml:space="preserve">La zi, 8 cetățeni ucraineni cu statut de refugiat sunt angajate în câmpul muncii a în 8 instituții de învăţământ </w:t>
      </w:r>
    </w:p>
    <w:p w:rsidR="00327FCE" w:rsidRPr="00907D21" w:rsidRDefault="00327FCE" w:rsidP="00907D21">
      <w:pPr>
        <w:spacing w:after="0" w:line="240" w:lineRule="auto"/>
        <w:jc w:val="both"/>
        <w:rPr>
          <w:rFonts w:ascii="Times New Roman" w:hAnsi="Times New Roman" w:cs="Times New Roman"/>
          <w:b/>
          <w:sz w:val="24"/>
          <w:szCs w:val="24"/>
          <w:lang w:val="ro-MO"/>
        </w:rPr>
      </w:pPr>
    </w:p>
    <w:p w:rsidR="00327FCE" w:rsidRPr="00907D21" w:rsidRDefault="003435A2" w:rsidP="00907D21">
      <w:pPr>
        <w:spacing w:after="0"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t>IV.</w:t>
      </w:r>
      <w:r w:rsidR="00327FCE" w:rsidRPr="00907D21">
        <w:rPr>
          <w:rFonts w:ascii="Times New Roman" w:hAnsi="Times New Roman" w:cs="Times New Roman"/>
          <w:sz w:val="24"/>
          <w:szCs w:val="24"/>
          <w:lang w:val="ro-MO"/>
        </w:rPr>
        <w:t xml:space="preserve"> </w:t>
      </w:r>
      <w:r w:rsidR="00327FCE" w:rsidRPr="00907D21">
        <w:rPr>
          <w:rFonts w:ascii="Times New Roman" w:hAnsi="Times New Roman" w:cs="Times New Roman"/>
          <w:b/>
          <w:sz w:val="24"/>
          <w:szCs w:val="24"/>
          <w:lang w:val="ro-MO"/>
        </w:rPr>
        <w:t>Monitorizarea procesului educaţional în  instituțiile de învățământ extrașcolar</w:t>
      </w:r>
    </w:p>
    <w:p w:rsidR="00327FCE" w:rsidRPr="00437692" w:rsidRDefault="00327FCE" w:rsidP="00907D21">
      <w:pPr>
        <w:spacing w:after="0" w:line="240" w:lineRule="auto"/>
        <w:jc w:val="both"/>
        <w:rPr>
          <w:rFonts w:ascii="Times New Roman" w:hAnsi="Times New Roman" w:cs="Times New Roman"/>
          <w:sz w:val="24"/>
          <w:szCs w:val="24"/>
          <w:lang w:val="ro-MO"/>
        </w:rPr>
      </w:pPr>
      <w:r w:rsidRPr="00907D21">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14 Centre de creaţie a copiilor</w:t>
      </w:r>
    </w:p>
    <w:p w:rsidR="00327FCE" w:rsidRPr="00437692" w:rsidRDefault="00327FCE"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445 cadre didactice angajate;</w:t>
      </w:r>
    </w:p>
    <w:p w:rsidR="00327FCE" w:rsidRPr="00437692" w:rsidRDefault="00327FCE"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13556  elevi înscriși în 1077  cercuri</w:t>
      </w:r>
    </w:p>
    <w:p w:rsidR="00327FCE" w:rsidRPr="00907D21" w:rsidRDefault="00327FCE"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205 copii ale familiilor refugiate, sunt înscriși în cercuri,  dintre care 81</w:t>
      </w:r>
      <w:r w:rsidRPr="00907D21">
        <w:rPr>
          <w:rFonts w:ascii="Times New Roman" w:hAnsi="Times New Roman" w:cs="Times New Roman"/>
          <w:b/>
          <w:sz w:val="24"/>
          <w:szCs w:val="24"/>
          <w:lang w:val="ro-MO"/>
        </w:rPr>
        <w:t xml:space="preserve"> </w:t>
      </w:r>
      <w:r w:rsidRPr="00907D21">
        <w:rPr>
          <w:rFonts w:ascii="Times New Roman" w:hAnsi="Times New Roman" w:cs="Times New Roman"/>
          <w:sz w:val="24"/>
          <w:szCs w:val="24"/>
          <w:lang w:val="ro-MO"/>
        </w:rPr>
        <w:t>sunt înscriși în Centrul</w:t>
      </w:r>
      <w:r w:rsidRPr="00907D21">
        <w:rPr>
          <w:rFonts w:ascii="Times New Roman" w:hAnsi="Times New Roman" w:cs="Times New Roman"/>
          <w:b/>
          <w:sz w:val="24"/>
          <w:szCs w:val="24"/>
          <w:lang w:val="ro-MO"/>
        </w:rPr>
        <w:t xml:space="preserve"> </w:t>
      </w:r>
      <w:r w:rsidRPr="00907D21">
        <w:rPr>
          <w:rFonts w:ascii="Times New Roman" w:hAnsi="Times New Roman" w:cs="Times New Roman"/>
          <w:sz w:val="24"/>
          <w:szCs w:val="24"/>
          <w:lang w:val="ro-MO"/>
        </w:rPr>
        <w:t>orășenesc al tinerilor naturaliști, unde de la 01 septembrie a fost lansat proiectul GREEN GAITE for Ucraina, care se realizează cu suportul Organizației internaționale UNFPA.</w:t>
      </w:r>
    </w:p>
    <w:p w:rsidR="00327FCE" w:rsidRPr="00907D21" w:rsidRDefault="00327FCE" w:rsidP="00907D21">
      <w:pPr>
        <w:spacing w:after="0" w:line="240" w:lineRule="auto"/>
        <w:ind w:firstLine="708"/>
        <w:jc w:val="both"/>
        <w:rPr>
          <w:rFonts w:ascii="Times New Roman" w:hAnsi="Times New Roman" w:cs="Times New Roman"/>
          <w:sz w:val="24"/>
          <w:szCs w:val="24"/>
          <w:lang w:val="ro-MO"/>
        </w:rPr>
      </w:pPr>
      <w:r w:rsidRPr="00907D21">
        <w:rPr>
          <w:rFonts w:ascii="Times New Roman" w:hAnsi="Times New Roman" w:cs="Times New Roman"/>
          <w:sz w:val="24"/>
          <w:szCs w:val="24"/>
          <w:lang w:val="ro-MO"/>
        </w:rPr>
        <w:t xml:space="preserve"> Comparativ cu săptămâna precedentă a crescut numărul copiilor înscriși în cercuri cu 105 copii. </w:t>
      </w:r>
    </w:p>
    <w:p w:rsidR="00327FCE" w:rsidRPr="00907D21" w:rsidRDefault="00327FCE" w:rsidP="00907D21">
      <w:pPr>
        <w:pStyle w:val="Listparagraf"/>
        <w:ind w:left="33"/>
        <w:rPr>
          <w:sz w:val="24"/>
          <w:szCs w:val="24"/>
          <w:lang w:val="ro-MO"/>
        </w:rPr>
      </w:pPr>
      <w:r w:rsidRPr="00907D21">
        <w:rPr>
          <w:sz w:val="24"/>
          <w:szCs w:val="24"/>
          <w:lang w:val="ro-MO"/>
        </w:rPr>
        <w:t xml:space="preserve">În scopul cointeresării elevilor de a frecventa cercurile, precum și promovării lor,  instituțiile organizează diferite activități în afara orelor de cerc. De asemenea, cei mai talentați copii sunt promovați la concursuri, competiții și Festivaluri în țară și în afara țării. Astfel, în săptămâna curentă, din 13556 copii înscriși în cercuri, </w:t>
      </w:r>
      <w:r w:rsidRPr="00907D21">
        <w:rPr>
          <w:b/>
          <w:sz w:val="24"/>
          <w:szCs w:val="24"/>
          <w:lang w:val="ro-MO"/>
        </w:rPr>
        <w:t>836</w:t>
      </w:r>
      <w:r w:rsidRPr="00907D21">
        <w:rPr>
          <w:sz w:val="24"/>
          <w:szCs w:val="24"/>
          <w:lang w:val="ro-MO"/>
        </w:rPr>
        <w:t xml:space="preserve"> au participat la diferite concursuri în afara orelor de cerc, în creștere fiind cu </w:t>
      </w:r>
      <w:r w:rsidRPr="00907D21">
        <w:rPr>
          <w:b/>
          <w:sz w:val="24"/>
          <w:szCs w:val="24"/>
          <w:lang w:val="ro-MO"/>
        </w:rPr>
        <w:t>123</w:t>
      </w:r>
      <w:r w:rsidRPr="00907D21">
        <w:rPr>
          <w:sz w:val="24"/>
          <w:szCs w:val="24"/>
          <w:lang w:val="ro-MO"/>
        </w:rPr>
        <w:t xml:space="preserve"> copii. Au fost desfăşurate -</w:t>
      </w:r>
      <w:r w:rsidRPr="00907D21">
        <w:rPr>
          <w:b/>
          <w:sz w:val="24"/>
          <w:szCs w:val="24"/>
          <w:lang w:val="ro-MO"/>
        </w:rPr>
        <w:t>18 activităţi</w:t>
      </w:r>
      <w:r w:rsidRPr="00907D21">
        <w:rPr>
          <w:sz w:val="24"/>
          <w:szCs w:val="24"/>
          <w:lang w:val="ro-MO"/>
        </w:rPr>
        <w:t>:</w:t>
      </w:r>
    </w:p>
    <w:p w:rsidR="00327FCE" w:rsidRPr="00907D21" w:rsidRDefault="00327FCE" w:rsidP="00907D21">
      <w:pPr>
        <w:spacing w:after="0" w:line="240" w:lineRule="auto"/>
        <w:rPr>
          <w:rFonts w:ascii="Times New Roman" w:hAnsi="Times New Roman" w:cs="Times New Roman"/>
          <w:b/>
          <w:sz w:val="24"/>
          <w:szCs w:val="24"/>
          <w:lang w:val="ro-MO"/>
        </w:rPr>
      </w:pPr>
      <w:r w:rsidRPr="00907D21">
        <w:rPr>
          <w:rFonts w:ascii="Times New Roman" w:hAnsi="Times New Roman" w:cs="Times New Roman"/>
          <w:b/>
          <w:sz w:val="24"/>
          <w:szCs w:val="24"/>
          <w:lang w:val="ro-MO"/>
        </w:rPr>
        <w:t>Şcoli sportive</w:t>
      </w:r>
    </w:p>
    <w:p w:rsidR="00327FCE" w:rsidRPr="00907D21" w:rsidRDefault="00327FCE" w:rsidP="00907D21">
      <w:pPr>
        <w:spacing w:after="0" w:line="240" w:lineRule="auto"/>
        <w:rPr>
          <w:rFonts w:ascii="Times New Roman" w:eastAsia="Calibri" w:hAnsi="Times New Roman" w:cs="Times New Roman"/>
          <w:sz w:val="24"/>
          <w:szCs w:val="24"/>
          <w:lang w:val="ro-MO"/>
        </w:rPr>
      </w:pPr>
      <w:r w:rsidRPr="00907D21">
        <w:rPr>
          <w:rFonts w:ascii="Times New Roman" w:hAnsi="Times New Roman" w:cs="Times New Roman"/>
          <w:sz w:val="24"/>
          <w:szCs w:val="24"/>
          <w:lang w:val="ro-MO"/>
        </w:rPr>
        <w:t>Participă la procesul educațional cu prezența fizică:</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- 13 școli de sport</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- 168  cadre didactice</w:t>
      </w:r>
    </w:p>
    <w:p w:rsidR="00327FCE" w:rsidRPr="00907D21" w:rsidRDefault="00327FCE" w:rsidP="00907D21">
      <w:pPr>
        <w:pStyle w:val="Listparagraf"/>
        <w:ind w:left="33"/>
        <w:rPr>
          <w:sz w:val="24"/>
          <w:szCs w:val="24"/>
          <w:lang w:val="ro-MO"/>
        </w:rPr>
      </w:pPr>
      <w:r w:rsidRPr="00907D21">
        <w:rPr>
          <w:sz w:val="24"/>
          <w:szCs w:val="24"/>
          <w:lang w:val="ro-MO"/>
        </w:rPr>
        <w:t>- 4976  elevi</w:t>
      </w:r>
    </w:p>
    <w:p w:rsidR="00327FCE" w:rsidRPr="00907D21" w:rsidRDefault="00327FCE" w:rsidP="00907D21">
      <w:pPr>
        <w:pStyle w:val="Listparagraf"/>
        <w:ind w:left="33"/>
        <w:rPr>
          <w:sz w:val="24"/>
          <w:szCs w:val="24"/>
          <w:lang w:val="ro-MO"/>
        </w:rPr>
      </w:pPr>
    </w:p>
    <w:p w:rsidR="00327FCE" w:rsidRPr="00907D21" w:rsidRDefault="00327FCE" w:rsidP="00907D21">
      <w:pPr>
        <w:widowControl w:val="0"/>
        <w:shd w:val="clear" w:color="auto" w:fill="FFFFFF"/>
        <w:spacing w:after="0"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t>V. Monitorizarea frecvenței copiilor în instituțiile de învățământ general din municipiul Chișinău</w:t>
      </w:r>
    </w:p>
    <w:p w:rsidR="00327FCE" w:rsidRPr="00437692" w:rsidRDefault="00327FCE" w:rsidP="00907D21">
      <w:pPr>
        <w:spacing w:after="0" w:line="240" w:lineRule="auto"/>
        <w:ind w:left="20"/>
        <w:jc w:val="both"/>
        <w:rPr>
          <w:rFonts w:ascii="Times New Roman" w:eastAsia="Calibri" w:hAnsi="Times New Roman" w:cs="Times New Roman"/>
          <w:sz w:val="24"/>
          <w:szCs w:val="24"/>
          <w:lang w:val="ro-MO"/>
        </w:rPr>
      </w:pPr>
      <w:r w:rsidRPr="00437692">
        <w:rPr>
          <w:rFonts w:ascii="Times New Roman" w:hAnsi="Times New Roman" w:cs="Times New Roman"/>
          <w:sz w:val="24"/>
          <w:szCs w:val="24"/>
          <w:lang w:val="ro-MO"/>
        </w:rPr>
        <w:t>Î</w:t>
      </w:r>
      <w:r w:rsidRPr="00437692">
        <w:rPr>
          <w:rFonts w:ascii="Times New Roman" w:eastAsia="Calibri" w:hAnsi="Times New Roman" w:cs="Times New Roman"/>
          <w:sz w:val="24"/>
          <w:szCs w:val="24"/>
          <w:lang w:val="ro-MO"/>
        </w:rPr>
        <w:t xml:space="preserve">n 166 instituții ce prestează servicii preșcolare în municipiul Chişinău, în cele 1552 de grupe sunt înscriși în liste </w:t>
      </w:r>
      <w:r w:rsidRPr="00437692">
        <w:rPr>
          <w:rFonts w:ascii="Times New Roman" w:eastAsia="Times New Roman" w:hAnsi="Times New Roman" w:cs="Times New Roman"/>
          <w:sz w:val="24"/>
          <w:szCs w:val="24"/>
          <w:lang w:val="ro-MO"/>
        </w:rPr>
        <w:t xml:space="preserve">37.612 </w:t>
      </w:r>
      <w:r w:rsidRPr="00437692">
        <w:rPr>
          <w:rFonts w:ascii="Times New Roman" w:eastAsia="Calibri" w:hAnsi="Times New Roman" w:cs="Times New Roman"/>
          <w:sz w:val="24"/>
          <w:szCs w:val="24"/>
          <w:lang w:val="ro-MO"/>
        </w:rPr>
        <w:t xml:space="preserve">copii, comparativ cu săptămâna precedentă </w:t>
      </w:r>
      <w:r w:rsidRPr="00437692">
        <w:rPr>
          <w:rFonts w:ascii="Times New Roman" w:eastAsia="Times New Roman" w:hAnsi="Times New Roman" w:cs="Times New Roman"/>
          <w:sz w:val="24"/>
          <w:szCs w:val="24"/>
          <w:lang w:val="ro-MO"/>
        </w:rPr>
        <w:t xml:space="preserve">37.607 </w:t>
      </w:r>
      <w:r w:rsidRPr="00437692">
        <w:rPr>
          <w:rFonts w:ascii="Times New Roman" w:eastAsia="Calibri" w:hAnsi="Times New Roman" w:cs="Times New Roman"/>
          <w:sz w:val="24"/>
          <w:szCs w:val="24"/>
          <w:lang w:val="ro-MO"/>
        </w:rPr>
        <w:t>copii, cu 198 copii mai mult, motivul fiind completarea grupelor cu copii şi înmatricularea copiilor în grupele noi formate.</w:t>
      </w:r>
    </w:p>
    <w:p w:rsidR="00327FCE" w:rsidRPr="00437692" w:rsidRDefault="00327FCE" w:rsidP="00907D21">
      <w:pPr>
        <w:pStyle w:val="Frspaiere"/>
        <w:jc w:val="both"/>
        <w:rPr>
          <w:rFonts w:ascii="Times New Roman" w:hAnsi="Times New Roman" w:cs="Times New Roman"/>
          <w:i/>
          <w:sz w:val="24"/>
          <w:szCs w:val="24"/>
          <w:lang w:val="ro-MO"/>
        </w:rPr>
      </w:pPr>
      <w:r w:rsidRPr="00437692">
        <w:rPr>
          <w:rFonts w:ascii="Times New Roman" w:eastAsia="+mn-ea" w:hAnsi="Times New Roman" w:cs="Times New Roman"/>
          <w:bCs/>
          <w:iCs/>
          <w:kern w:val="24"/>
          <w:sz w:val="24"/>
          <w:szCs w:val="24"/>
          <w:lang w:val="ro-MO"/>
        </w:rPr>
        <w:t>F</w:t>
      </w:r>
      <w:r w:rsidRPr="00437692">
        <w:rPr>
          <w:rFonts w:ascii="Times New Roman" w:eastAsia="Calibri" w:hAnsi="Times New Roman" w:cs="Times New Roman"/>
          <w:sz w:val="24"/>
          <w:szCs w:val="24"/>
          <w:lang w:val="ro-MO"/>
        </w:rPr>
        <w:t xml:space="preserve">recvenţa </w:t>
      </w:r>
      <w:r w:rsidRPr="00437692">
        <w:rPr>
          <w:rFonts w:ascii="Times New Roman" w:hAnsi="Times New Roman" w:cs="Times New Roman"/>
          <w:sz w:val="24"/>
          <w:szCs w:val="24"/>
          <w:lang w:val="ro-MO"/>
        </w:rPr>
        <w:t xml:space="preserve">copiilor, </w:t>
      </w:r>
      <w:r w:rsidRPr="00437692">
        <w:rPr>
          <w:rFonts w:ascii="Times New Roman" w:eastAsia="Calibri" w:hAnsi="Times New Roman" w:cs="Times New Roman"/>
          <w:sz w:val="24"/>
          <w:szCs w:val="24"/>
          <w:lang w:val="ro-MO"/>
        </w:rPr>
        <w:t>în mediu</w:t>
      </w:r>
      <w:r w:rsidRPr="00437692">
        <w:rPr>
          <w:rFonts w:ascii="Times New Roman" w:hAnsi="Times New Roman" w:cs="Times New Roman"/>
          <w:sz w:val="24"/>
          <w:szCs w:val="24"/>
          <w:lang w:val="ro-MO"/>
        </w:rPr>
        <w:t xml:space="preserve"> (</w:t>
      </w:r>
      <w:r w:rsidRPr="00437692">
        <w:rPr>
          <w:rFonts w:ascii="Times New Roman" w:eastAsia="Calibri" w:hAnsi="Times New Roman" w:cs="Times New Roman"/>
          <w:sz w:val="24"/>
          <w:szCs w:val="24"/>
          <w:lang w:val="ro-MO"/>
        </w:rPr>
        <w:t>perioada 04 - 11.11.2022</w:t>
      </w:r>
      <w:r w:rsidRPr="00437692">
        <w:rPr>
          <w:rFonts w:ascii="Times New Roman" w:hAnsi="Times New Roman" w:cs="Times New Roman"/>
          <w:sz w:val="24"/>
          <w:szCs w:val="24"/>
          <w:lang w:val="ro-MO"/>
        </w:rPr>
        <w:t>)</w:t>
      </w:r>
      <w:r w:rsidRPr="00437692">
        <w:rPr>
          <w:rFonts w:ascii="Times New Roman" w:eastAsia="Calibri" w:hAnsi="Times New Roman" w:cs="Times New Roman"/>
          <w:sz w:val="24"/>
          <w:szCs w:val="24"/>
          <w:lang w:val="ro-MO"/>
        </w:rPr>
        <w:t xml:space="preserve"> este de </w:t>
      </w:r>
      <w:r w:rsidRPr="00437692">
        <w:rPr>
          <w:rFonts w:ascii="Times New Roman" w:eastAsia="Times New Roman" w:hAnsi="Times New Roman" w:cs="Times New Roman"/>
          <w:sz w:val="24"/>
          <w:szCs w:val="24"/>
          <w:lang w:val="ro-MO"/>
        </w:rPr>
        <w:t xml:space="preserve">28.138 </w:t>
      </w:r>
      <w:r w:rsidRPr="00437692">
        <w:rPr>
          <w:rFonts w:ascii="Times New Roman" w:eastAsia="Calibri" w:hAnsi="Times New Roman" w:cs="Times New Roman"/>
          <w:sz w:val="24"/>
          <w:szCs w:val="24"/>
          <w:lang w:val="ro-MO"/>
        </w:rPr>
        <w:t xml:space="preserve">copii </w:t>
      </w:r>
      <w:r w:rsidRPr="00437692">
        <w:rPr>
          <w:rFonts w:ascii="Times New Roman" w:eastAsia="Times New Roman" w:hAnsi="Times New Roman" w:cs="Times New Roman"/>
          <w:sz w:val="24"/>
          <w:szCs w:val="24"/>
          <w:u w:val="single"/>
          <w:lang w:val="ro-MO"/>
        </w:rPr>
        <w:t>- ceea ce constituie - 75</w:t>
      </w:r>
      <w:r w:rsidRPr="00437692">
        <w:rPr>
          <w:rFonts w:ascii="Times New Roman" w:eastAsia="SimSun" w:hAnsi="Times New Roman" w:cs="Times New Roman"/>
          <w:sz w:val="24"/>
          <w:szCs w:val="24"/>
          <w:lang w:val="ro-MO" w:eastAsia="ar-SA"/>
        </w:rPr>
        <w:t xml:space="preserve"> %</w:t>
      </w:r>
      <w:r w:rsidRPr="00437692">
        <w:rPr>
          <w:rFonts w:ascii="Times New Roman" w:eastAsia="Times New Roman" w:hAnsi="Times New Roman" w:cs="Times New Roman"/>
          <w:sz w:val="24"/>
          <w:szCs w:val="24"/>
          <w:lang w:val="ro-MO"/>
        </w:rPr>
        <w:t xml:space="preserve"> </w:t>
      </w:r>
      <w:r w:rsidRPr="00437692">
        <w:rPr>
          <w:rFonts w:ascii="Times New Roman" w:eastAsia="Calibri" w:hAnsi="Times New Roman" w:cs="Times New Roman"/>
          <w:sz w:val="24"/>
          <w:szCs w:val="24"/>
          <w:lang w:val="ro-MO"/>
        </w:rPr>
        <w:t xml:space="preserve">comparativ cu săptămâna precedentă, </w:t>
      </w:r>
      <w:r w:rsidRPr="00437692">
        <w:rPr>
          <w:rFonts w:ascii="Times New Roman" w:eastAsia="Times New Roman" w:hAnsi="Times New Roman" w:cs="Times New Roman"/>
          <w:sz w:val="24"/>
          <w:szCs w:val="24"/>
          <w:lang w:val="ro-MO"/>
        </w:rPr>
        <w:t xml:space="preserve">28.416 </w:t>
      </w:r>
      <w:r w:rsidRPr="00437692">
        <w:rPr>
          <w:rFonts w:ascii="Times New Roman" w:eastAsia="Calibri" w:hAnsi="Times New Roman" w:cs="Times New Roman"/>
          <w:sz w:val="24"/>
          <w:szCs w:val="24"/>
          <w:lang w:val="ro-MO"/>
        </w:rPr>
        <w:t>cu 278 copii mai puțini în 166 instituţii.</w:t>
      </w:r>
      <w:r w:rsidRPr="00437692">
        <w:rPr>
          <w:rFonts w:ascii="Times New Roman" w:eastAsia="Calibri" w:hAnsi="Times New Roman" w:cs="Times New Roman"/>
          <w:i/>
          <w:sz w:val="24"/>
          <w:szCs w:val="24"/>
          <w:lang w:val="ro-MO"/>
        </w:rPr>
        <w:t xml:space="preserve"> </w:t>
      </w:r>
      <w:r w:rsidRPr="00437692">
        <w:rPr>
          <w:rFonts w:ascii="Times New Roman" w:eastAsia="Calibri" w:hAnsi="Times New Roman" w:cs="Times New Roman"/>
          <w:sz w:val="24"/>
          <w:szCs w:val="24"/>
          <w:lang w:val="ro-MO"/>
        </w:rPr>
        <w:t>Motivul fiind perioada rece a anului.</w:t>
      </w:r>
      <w:r w:rsidRPr="00437692">
        <w:rPr>
          <w:rFonts w:ascii="Times New Roman" w:eastAsia="Calibri" w:hAnsi="Times New Roman" w:cs="Times New Roman"/>
          <w:i/>
          <w:sz w:val="24"/>
          <w:szCs w:val="24"/>
          <w:lang w:val="ro-MO"/>
        </w:rPr>
        <w:t xml:space="preserve"> </w:t>
      </w:r>
    </w:p>
    <w:p w:rsidR="00327FCE" w:rsidRPr="00437692" w:rsidRDefault="00327FCE" w:rsidP="00907D21">
      <w:pPr>
        <w:tabs>
          <w:tab w:val="left" w:pos="15309"/>
        </w:tabs>
        <w:spacing w:after="0" w:line="240" w:lineRule="auto"/>
        <w:jc w:val="both"/>
        <w:rPr>
          <w:rFonts w:ascii="Times New Roman" w:hAnsi="Times New Roman" w:cs="Times New Roman"/>
          <w:sz w:val="24"/>
          <w:szCs w:val="24"/>
          <w:lang w:val="ro-MO"/>
        </w:rPr>
      </w:pPr>
    </w:p>
    <w:p w:rsidR="00327FCE" w:rsidRPr="00437692" w:rsidRDefault="00327FCE" w:rsidP="00907D21">
      <w:pPr>
        <w:tabs>
          <w:tab w:val="left" w:pos="15309"/>
        </w:tabs>
        <w:spacing w:after="0" w:line="240" w:lineRule="auto"/>
        <w:jc w:val="both"/>
        <w:rPr>
          <w:rFonts w:ascii="Times New Roman" w:eastAsia="Calibri" w:hAnsi="Times New Roman" w:cs="Times New Roman"/>
          <w:sz w:val="24"/>
          <w:szCs w:val="24"/>
          <w:lang w:val="ro-MO"/>
        </w:rPr>
      </w:pPr>
      <w:r w:rsidRPr="00437692">
        <w:rPr>
          <w:rFonts w:ascii="Times New Roman" w:hAnsi="Times New Roman" w:cs="Times New Roman"/>
          <w:sz w:val="24"/>
          <w:szCs w:val="24"/>
          <w:lang w:val="ro-MO"/>
        </w:rPr>
        <w:t>Î</w:t>
      </w:r>
      <w:r w:rsidRPr="00437692">
        <w:rPr>
          <w:rFonts w:ascii="Times New Roman" w:eastAsia="Calibri" w:hAnsi="Times New Roman" w:cs="Times New Roman"/>
          <w:sz w:val="24"/>
          <w:szCs w:val="24"/>
          <w:lang w:val="ro-MO"/>
        </w:rPr>
        <w:t xml:space="preserve">n subordinea DGETS sunt 139 instituţii ce înmatriculează copii de vârstă preşcolară (127 grădinițe, 5 ȘPG, 7 Complexe educaţionale) cu un contingent de 31.724 copii în 1328 grupe. </w:t>
      </w:r>
    </w:p>
    <w:p w:rsidR="00327FCE" w:rsidRPr="00437692" w:rsidRDefault="00327FCE" w:rsidP="00907D21">
      <w:pPr>
        <w:pStyle w:val="Frspaiere"/>
        <w:jc w:val="both"/>
        <w:rPr>
          <w:rFonts w:ascii="Times New Roman" w:eastAsia="SimSun" w:hAnsi="Times New Roman" w:cs="Times New Roman"/>
          <w:sz w:val="24"/>
          <w:szCs w:val="24"/>
          <w:lang w:val="ro-MO" w:eastAsia="ar-SA"/>
        </w:rPr>
      </w:pPr>
      <w:r w:rsidRPr="00437692">
        <w:rPr>
          <w:rFonts w:ascii="Times New Roman" w:eastAsia="Calibri" w:hAnsi="Times New Roman" w:cs="Times New Roman"/>
          <w:sz w:val="24"/>
          <w:szCs w:val="24"/>
          <w:lang w:val="ro-MO"/>
        </w:rPr>
        <w:t>În subordinea APL de nivelul I sunt 27 grădiniţe, cu un contingent de 5883 copii în 224 grupe</w:t>
      </w:r>
    </w:p>
    <w:p w:rsidR="00327FCE" w:rsidRPr="00437692" w:rsidRDefault="00327FCE" w:rsidP="00907D21">
      <w:pPr>
        <w:pStyle w:val="Frspaiere"/>
        <w:jc w:val="both"/>
        <w:rPr>
          <w:rFonts w:ascii="Times New Roman" w:eastAsia="Calibri" w:hAnsi="Times New Roman" w:cs="Times New Roman"/>
          <w:sz w:val="24"/>
          <w:szCs w:val="24"/>
          <w:lang w:val="ro-MO"/>
        </w:rPr>
      </w:pPr>
      <w:r w:rsidRPr="00437692">
        <w:rPr>
          <w:rFonts w:ascii="Times New Roman" w:eastAsia="Calibri" w:hAnsi="Times New Roman" w:cs="Times New Roman"/>
          <w:sz w:val="24"/>
          <w:szCs w:val="24"/>
          <w:lang w:val="ro-MO"/>
        </w:rPr>
        <w:t>La data de 11.11.2022 activează 1552 grupe la nivel de municipiu (oraș - 1328, suburbii - 224)</w:t>
      </w:r>
    </w:p>
    <w:p w:rsidR="00327FCE" w:rsidRPr="00907D21" w:rsidRDefault="00327FCE" w:rsidP="00907D21">
      <w:pPr>
        <w:shd w:val="clear" w:color="auto" w:fill="FFFFFF"/>
        <w:spacing w:after="0" w:line="240" w:lineRule="auto"/>
        <w:rPr>
          <w:rFonts w:ascii="Times New Roman" w:eastAsia="Times New Roman" w:hAnsi="Times New Roman" w:cs="Times New Roman"/>
          <w:color w:val="333333"/>
          <w:sz w:val="24"/>
          <w:szCs w:val="24"/>
          <w:lang w:val="ro-MO" w:eastAsia="ru-RU"/>
        </w:rPr>
      </w:pPr>
    </w:p>
    <w:p w:rsidR="00327FCE" w:rsidRPr="00907D21" w:rsidRDefault="00132D2A" w:rsidP="00907D21">
      <w:pPr>
        <w:keepNext/>
        <w:keepLines/>
        <w:spacing w:after="0" w:line="240" w:lineRule="auto"/>
        <w:jc w:val="both"/>
        <w:rPr>
          <w:rFonts w:ascii="Times New Roman" w:eastAsia="Times New Roman" w:hAnsi="Times New Roman" w:cs="Times New Roman"/>
          <w:b/>
          <w:sz w:val="24"/>
          <w:szCs w:val="24"/>
          <w:lang w:val="ro-MO"/>
        </w:rPr>
      </w:pPr>
      <w:r w:rsidRPr="00907D21">
        <w:rPr>
          <w:rFonts w:ascii="Times New Roman" w:eastAsia="Times New Roman" w:hAnsi="Times New Roman" w:cs="Times New Roman"/>
          <w:b/>
          <w:sz w:val="24"/>
          <w:szCs w:val="24"/>
          <w:lang w:val="ro-MO"/>
        </w:rPr>
        <w:t xml:space="preserve">V. </w:t>
      </w:r>
      <w:r w:rsidR="00327FCE" w:rsidRPr="00907D21">
        <w:rPr>
          <w:rFonts w:ascii="Times New Roman" w:eastAsia="Times New Roman" w:hAnsi="Times New Roman" w:cs="Times New Roman"/>
          <w:b/>
          <w:sz w:val="24"/>
          <w:szCs w:val="24"/>
          <w:lang w:val="ro-MO"/>
        </w:rPr>
        <w:t>Activitatea grupelor cu program prelungit</w:t>
      </w:r>
    </w:p>
    <w:p w:rsidR="00327FCE" w:rsidRPr="00907D21" w:rsidRDefault="00437692" w:rsidP="00907D21">
      <w:pPr>
        <w:spacing w:after="0" w:line="240" w:lineRule="auto"/>
        <w:jc w:val="both"/>
        <w:rPr>
          <w:rFonts w:ascii="Times New Roman" w:eastAsia="Times New Roman" w:hAnsi="Times New Roman" w:cs="Times New Roman"/>
          <w:color w:val="121212"/>
          <w:sz w:val="24"/>
          <w:szCs w:val="24"/>
          <w:highlight w:val="white"/>
          <w:lang w:val="ro-MO"/>
        </w:rPr>
      </w:pPr>
      <w:r>
        <w:rPr>
          <w:rFonts w:ascii="Times New Roman" w:eastAsia="Times New Roman" w:hAnsi="Times New Roman" w:cs="Times New Roman"/>
          <w:color w:val="121212"/>
          <w:sz w:val="24"/>
          <w:szCs w:val="24"/>
          <w:highlight w:val="white"/>
          <w:lang w:val="ro-MO"/>
        </w:rPr>
        <w:t>În 110 instituții activează GPP</w:t>
      </w:r>
    </w:p>
    <w:p w:rsidR="00327FCE" w:rsidRPr="00907D21" w:rsidRDefault="00327FCE" w:rsidP="00907D21">
      <w:pPr>
        <w:spacing w:after="0" w:line="240" w:lineRule="auto"/>
        <w:jc w:val="both"/>
        <w:rPr>
          <w:rFonts w:ascii="Times New Roman" w:eastAsia="Times New Roman" w:hAnsi="Times New Roman" w:cs="Times New Roman"/>
          <w:b/>
          <w:color w:val="121212"/>
          <w:sz w:val="24"/>
          <w:szCs w:val="24"/>
          <w:highlight w:val="white"/>
          <w:lang w:val="ro-MO"/>
        </w:rPr>
      </w:pPr>
      <w:r w:rsidRPr="00907D21">
        <w:rPr>
          <w:rFonts w:ascii="Times New Roman" w:eastAsia="Times New Roman" w:hAnsi="Times New Roman" w:cs="Times New Roman"/>
          <w:color w:val="121212"/>
          <w:sz w:val="24"/>
          <w:szCs w:val="24"/>
          <w:highlight w:val="white"/>
          <w:lang w:val="ro-MO"/>
        </w:rPr>
        <w:t xml:space="preserve">Elevi încadrați în activitățile GPP </w:t>
      </w:r>
      <w:r w:rsidR="00437692">
        <w:rPr>
          <w:rFonts w:ascii="Times New Roman" w:eastAsia="Times New Roman" w:hAnsi="Times New Roman" w:cs="Times New Roman"/>
          <w:b/>
          <w:color w:val="121212"/>
          <w:sz w:val="24"/>
          <w:szCs w:val="24"/>
          <w:highlight w:val="white"/>
          <w:lang w:val="ro-MO"/>
        </w:rPr>
        <w:t>- 28708</w:t>
      </w:r>
    </w:p>
    <w:p w:rsidR="00327FCE" w:rsidRPr="00907D21" w:rsidRDefault="00327FCE" w:rsidP="00907D21">
      <w:pPr>
        <w:spacing w:after="0" w:line="240" w:lineRule="auto"/>
        <w:jc w:val="both"/>
        <w:rPr>
          <w:rFonts w:ascii="Times New Roman" w:eastAsia="Times New Roman" w:hAnsi="Times New Roman" w:cs="Times New Roman"/>
          <w:color w:val="121212"/>
          <w:sz w:val="24"/>
          <w:szCs w:val="24"/>
          <w:highlight w:val="white"/>
          <w:lang w:val="ro-MO"/>
        </w:rPr>
      </w:pPr>
      <w:r w:rsidRPr="00907D21">
        <w:rPr>
          <w:rFonts w:ascii="Times New Roman" w:eastAsia="Times New Roman" w:hAnsi="Times New Roman" w:cs="Times New Roman"/>
          <w:color w:val="121212"/>
          <w:sz w:val="24"/>
          <w:szCs w:val="24"/>
          <w:highlight w:val="white"/>
          <w:lang w:val="ro-MO"/>
        </w:rPr>
        <w:t>Suma alocată pentru salarizarea cadrelor didactice prin decizia Consiliului municipal Chișinău (septembrie 2022) mii, lei</w:t>
      </w:r>
      <w:r w:rsidR="00907D21">
        <w:rPr>
          <w:rFonts w:ascii="Times New Roman" w:eastAsia="Times New Roman" w:hAnsi="Times New Roman" w:cs="Times New Roman"/>
          <w:color w:val="121212"/>
          <w:sz w:val="24"/>
          <w:szCs w:val="24"/>
          <w:highlight w:val="white"/>
          <w:lang w:val="ro-MO"/>
        </w:rPr>
        <w:t xml:space="preserve"> </w:t>
      </w:r>
      <w:r w:rsidR="00437692">
        <w:rPr>
          <w:rFonts w:ascii="Times New Roman" w:eastAsia="Times New Roman" w:hAnsi="Times New Roman" w:cs="Times New Roman"/>
          <w:color w:val="121212"/>
          <w:sz w:val="24"/>
          <w:szCs w:val="24"/>
          <w:highlight w:val="white"/>
          <w:lang w:val="ro-MO"/>
        </w:rPr>
        <w:t>-  5890,00</w:t>
      </w:r>
    </w:p>
    <w:p w:rsidR="00327FCE" w:rsidRPr="00907D21" w:rsidRDefault="00327FCE" w:rsidP="00907D21">
      <w:pPr>
        <w:keepNext/>
        <w:keepLines/>
        <w:spacing w:after="240" w:line="240" w:lineRule="auto"/>
        <w:jc w:val="both"/>
        <w:rPr>
          <w:rFonts w:ascii="Times New Roman" w:eastAsia="Times New Roman" w:hAnsi="Times New Roman" w:cs="Times New Roman"/>
          <w:b/>
          <w:sz w:val="24"/>
          <w:szCs w:val="24"/>
          <w:lang w:val="ro-MO"/>
        </w:rPr>
      </w:pPr>
      <w:r w:rsidRPr="00907D21">
        <w:rPr>
          <w:rFonts w:ascii="Times New Roman" w:eastAsia="Times New Roman" w:hAnsi="Times New Roman" w:cs="Times New Roman"/>
          <w:color w:val="121212"/>
          <w:sz w:val="24"/>
          <w:szCs w:val="24"/>
          <w:highlight w:val="white"/>
          <w:lang w:val="ro-MO"/>
        </w:rPr>
        <w:lastRenderedPageBreak/>
        <w:t>Suma alocată pentru salarizarea cadrelor didactice prin decizia Consiliului municipal Chișinău (septembrie - decembrie 2022) mii, lei - 23560,00</w:t>
      </w:r>
    </w:p>
    <w:p w:rsidR="00327FCE" w:rsidRPr="00907D21" w:rsidRDefault="00327FCE" w:rsidP="00907D21">
      <w:pPr>
        <w:shd w:val="clear" w:color="auto" w:fill="FFFFFF"/>
        <w:spacing w:after="0" w:line="240" w:lineRule="auto"/>
        <w:rPr>
          <w:rFonts w:ascii="Times New Roman" w:eastAsia="Times New Roman" w:hAnsi="Times New Roman" w:cs="Times New Roman"/>
          <w:color w:val="333333"/>
          <w:sz w:val="24"/>
          <w:szCs w:val="24"/>
          <w:lang w:val="ro-MO" w:eastAsia="ru-RU"/>
        </w:rPr>
      </w:pPr>
    </w:p>
    <w:p w:rsidR="00327FCE" w:rsidRPr="00907D21" w:rsidRDefault="00132D2A" w:rsidP="00907D21">
      <w:pPr>
        <w:spacing w:after="0" w:line="240" w:lineRule="auto"/>
        <w:rPr>
          <w:rFonts w:ascii="Times New Roman" w:hAnsi="Times New Roman" w:cs="Times New Roman"/>
          <w:b/>
          <w:sz w:val="24"/>
          <w:szCs w:val="24"/>
          <w:lang w:val="ro-MO"/>
        </w:rPr>
      </w:pPr>
      <w:r w:rsidRPr="00907D21">
        <w:rPr>
          <w:rFonts w:ascii="Times New Roman" w:hAnsi="Times New Roman" w:cs="Times New Roman"/>
          <w:b/>
          <w:sz w:val="24"/>
          <w:szCs w:val="24"/>
          <w:lang w:val="ro-MO"/>
        </w:rPr>
        <w:t xml:space="preserve">VI. </w:t>
      </w:r>
      <w:r w:rsidR="00327FCE" w:rsidRPr="00907D21">
        <w:rPr>
          <w:rFonts w:ascii="Times New Roman" w:hAnsi="Times New Roman" w:cs="Times New Roman"/>
          <w:b/>
          <w:sz w:val="24"/>
          <w:szCs w:val="24"/>
          <w:lang w:val="ro-MO"/>
        </w:rPr>
        <w:t>Monitorizarea și analiza morbidității cu infecția COVID-19, a cazurilor înregistrate de CSP</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 xml:space="preserve">Cazuri noi  înregistrate: </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Copii - 3 cazuri</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Angajați-0</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Elevi - 3 cazuri ;</w:t>
      </w:r>
    </w:p>
    <w:p w:rsidR="00327FCE" w:rsidRPr="00907D21" w:rsidRDefault="00327FCE" w:rsidP="00907D21">
      <w:pPr>
        <w:spacing w:after="0" w:line="240" w:lineRule="auto"/>
        <w:rPr>
          <w:rFonts w:ascii="Times New Roman" w:hAnsi="Times New Roman" w:cs="Times New Roman"/>
          <w:sz w:val="24"/>
          <w:szCs w:val="24"/>
          <w:lang w:val="ro-MO"/>
        </w:rPr>
      </w:pPr>
      <w:r w:rsidRPr="00907D21">
        <w:rPr>
          <w:rFonts w:ascii="Times New Roman" w:hAnsi="Times New Roman" w:cs="Times New Roman"/>
          <w:sz w:val="24"/>
          <w:szCs w:val="24"/>
          <w:lang w:val="ro-MO"/>
        </w:rPr>
        <w:t>Angajați - 0</w:t>
      </w:r>
    </w:p>
    <w:p w:rsidR="00327FCE" w:rsidRPr="00907D21" w:rsidRDefault="00327FCE" w:rsidP="00907D21">
      <w:pPr>
        <w:spacing w:after="0" w:line="240" w:lineRule="auto"/>
        <w:rPr>
          <w:rFonts w:ascii="Times New Roman" w:eastAsia="Times New Roman" w:hAnsi="Times New Roman" w:cs="Times New Roman"/>
          <w:b/>
          <w:color w:val="333333"/>
          <w:sz w:val="24"/>
          <w:szCs w:val="24"/>
          <w:lang w:val="ro-MO" w:eastAsia="ru-RU"/>
        </w:rPr>
      </w:pPr>
    </w:p>
    <w:p w:rsidR="00132D2A" w:rsidRPr="00907D21" w:rsidRDefault="00132D2A" w:rsidP="00907D21">
      <w:pPr>
        <w:spacing w:after="0"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t>VII. Organizarea procesului de a alimentației gratuite a elevilor din instituțiile de învăţământ primar şi secundar ciclul I şi II din municipiul Chişinău</w:t>
      </w:r>
    </w:p>
    <w:p w:rsidR="00132D2A" w:rsidRPr="00907D21" w:rsidRDefault="00132D2A" w:rsidP="00907D21">
      <w:pPr>
        <w:pStyle w:val="NormalWeb"/>
        <w:shd w:val="clear" w:color="auto" w:fill="FFFFFF"/>
        <w:spacing w:before="0" w:beforeAutospacing="0" w:after="0" w:afterAutospacing="0"/>
        <w:ind w:firstLine="700"/>
        <w:jc w:val="both"/>
        <w:rPr>
          <w:lang w:val="ro-MO"/>
        </w:rPr>
      </w:pPr>
      <w:r w:rsidRPr="00907D21">
        <w:rPr>
          <w:color w:val="000000"/>
          <w:shd w:val="clear" w:color="auto" w:fill="FFFFFF"/>
          <w:lang w:val="ro-MO"/>
        </w:rPr>
        <w:t>Alimentația gratuită a elevilor din instituțiile de învățământ primar și secundar, ciclu I şi II din municipiul Chişinău, se organizează conform ordinului DGETS, nr.974 din 29.08.2022.</w:t>
      </w:r>
    </w:p>
    <w:p w:rsidR="00132D2A" w:rsidRPr="00907D21" w:rsidRDefault="00132D2A" w:rsidP="00907D21">
      <w:pPr>
        <w:pStyle w:val="NormalWeb"/>
        <w:shd w:val="clear" w:color="auto" w:fill="FFFFFF"/>
        <w:spacing w:before="0" w:beforeAutospacing="0" w:after="0" w:afterAutospacing="0"/>
        <w:ind w:firstLine="700"/>
        <w:jc w:val="both"/>
        <w:rPr>
          <w:lang w:val="ro-MO"/>
        </w:rPr>
      </w:pPr>
      <w:r w:rsidRPr="00907D21">
        <w:rPr>
          <w:color w:val="000000"/>
          <w:shd w:val="clear" w:color="auto" w:fill="FFFFFF"/>
          <w:lang w:val="ro-MO"/>
        </w:rPr>
        <w:t xml:space="preserve">În această săptămână procesul de alimentație cu bucate calde s-a organizat în </w:t>
      </w:r>
      <w:r w:rsidRPr="00907D21">
        <w:rPr>
          <w:b/>
          <w:color w:val="000000"/>
          <w:shd w:val="clear" w:color="auto" w:fill="FFFFFF"/>
          <w:lang w:val="ro-MO"/>
        </w:rPr>
        <w:t>126</w:t>
      </w:r>
      <w:r w:rsidRPr="00907D21">
        <w:rPr>
          <w:color w:val="000000"/>
          <w:shd w:val="clear" w:color="auto" w:fill="FFFFFF"/>
          <w:lang w:val="ro-MO"/>
        </w:rPr>
        <w:t xml:space="preserve"> instituţii de învăţământ primar și secundar, ciclu I şi II din municipiul Chişinău.</w:t>
      </w:r>
    </w:p>
    <w:p w:rsidR="00132D2A" w:rsidRPr="00907D21" w:rsidRDefault="00132D2A" w:rsidP="00907D21">
      <w:pPr>
        <w:pStyle w:val="NormalWeb"/>
        <w:shd w:val="clear" w:color="auto" w:fill="FFFFFF"/>
        <w:spacing w:before="0" w:beforeAutospacing="0" w:after="0" w:afterAutospacing="0"/>
        <w:ind w:firstLine="700"/>
        <w:jc w:val="both"/>
        <w:rPr>
          <w:lang w:val="ro-MO"/>
        </w:rPr>
      </w:pPr>
      <w:r w:rsidRPr="00907D21">
        <w:rPr>
          <w:color w:val="000000"/>
          <w:shd w:val="clear" w:color="auto" w:fill="FFFFFF"/>
          <w:lang w:val="ro-MO"/>
        </w:rPr>
        <w:t>În 2 instituţii continuă alimentarea cu dejun la pachet în sălile de clasă, deoarece continuă  lucrările de reparaţie  în blocul alimentar, după cum urmează:</w:t>
      </w:r>
    </w:p>
    <w:p w:rsidR="00132D2A" w:rsidRPr="00907D21" w:rsidRDefault="00132D2A" w:rsidP="00907D21">
      <w:pPr>
        <w:pStyle w:val="NormalWeb"/>
        <w:shd w:val="clear" w:color="auto" w:fill="FFFFFF"/>
        <w:spacing w:before="0" w:beforeAutospacing="0" w:after="0" w:afterAutospacing="0"/>
        <w:jc w:val="both"/>
        <w:rPr>
          <w:lang w:val="ro-MO"/>
        </w:rPr>
      </w:pPr>
      <w:r w:rsidRPr="00907D21">
        <w:rPr>
          <w:b/>
          <w:bCs/>
          <w:color w:val="000000"/>
          <w:shd w:val="clear" w:color="auto" w:fill="FFFFFF"/>
          <w:lang w:val="ro-MO"/>
        </w:rPr>
        <w:t>Sectorul Botanica:</w:t>
      </w:r>
    </w:p>
    <w:p w:rsidR="00132D2A" w:rsidRPr="00907D21" w:rsidRDefault="00132D2A" w:rsidP="00907D21">
      <w:pPr>
        <w:pStyle w:val="NormalWeb"/>
        <w:numPr>
          <w:ilvl w:val="0"/>
          <w:numId w:val="2"/>
        </w:numPr>
        <w:shd w:val="clear" w:color="auto" w:fill="FFFFFF"/>
        <w:spacing w:before="0" w:beforeAutospacing="0" w:after="0" w:afterAutospacing="0"/>
        <w:jc w:val="both"/>
        <w:rPr>
          <w:color w:val="000000"/>
          <w:shd w:val="clear" w:color="auto" w:fill="FFFFFF"/>
          <w:lang w:val="ro-MO"/>
        </w:rPr>
      </w:pPr>
      <w:r w:rsidRPr="00907D21">
        <w:rPr>
          <w:color w:val="000000"/>
          <w:shd w:val="clear" w:color="auto" w:fill="FFFFFF"/>
          <w:lang w:val="ro-MO"/>
        </w:rPr>
        <w:t>Gimnaziul nr. 102</w:t>
      </w:r>
    </w:p>
    <w:p w:rsidR="00132D2A" w:rsidRPr="00907D21" w:rsidRDefault="00132D2A" w:rsidP="00907D21">
      <w:pPr>
        <w:pStyle w:val="NormalWeb"/>
        <w:numPr>
          <w:ilvl w:val="0"/>
          <w:numId w:val="2"/>
        </w:numPr>
        <w:shd w:val="clear" w:color="auto" w:fill="FFFFFF"/>
        <w:spacing w:before="0" w:beforeAutospacing="0" w:after="0" w:afterAutospacing="0"/>
        <w:jc w:val="both"/>
        <w:rPr>
          <w:lang w:val="ro-MO"/>
        </w:rPr>
      </w:pPr>
      <w:r w:rsidRPr="00907D21">
        <w:rPr>
          <w:color w:val="000000"/>
          <w:shd w:val="clear" w:color="auto" w:fill="FFFFFF"/>
          <w:lang w:val="ro-MO"/>
        </w:rPr>
        <w:t xml:space="preserve">Liceul teoretic ,,Vasile </w:t>
      </w:r>
      <w:proofErr w:type="spellStart"/>
      <w:r w:rsidRPr="00907D21">
        <w:rPr>
          <w:color w:val="000000"/>
          <w:shd w:val="clear" w:color="auto" w:fill="FFFFFF"/>
          <w:lang w:val="ro-MO"/>
        </w:rPr>
        <w:t>Alexandri</w:t>
      </w:r>
      <w:proofErr w:type="spellEnd"/>
      <w:r w:rsidRPr="00907D21">
        <w:rPr>
          <w:color w:val="000000"/>
          <w:shd w:val="clear" w:color="auto" w:fill="FFFFFF"/>
          <w:lang w:val="ro-MO"/>
        </w:rPr>
        <w:t>”.</w:t>
      </w:r>
    </w:p>
    <w:p w:rsidR="00132D2A" w:rsidRPr="00907D21" w:rsidRDefault="00132D2A" w:rsidP="00907D21">
      <w:pPr>
        <w:pStyle w:val="NormalWeb"/>
        <w:shd w:val="clear" w:color="auto" w:fill="FFFFFF"/>
        <w:spacing w:before="0" w:beforeAutospacing="0" w:after="0" w:afterAutospacing="0"/>
        <w:ind w:firstLine="360"/>
        <w:jc w:val="both"/>
        <w:rPr>
          <w:lang w:val="ro-MO"/>
        </w:rPr>
      </w:pPr>
      <w:r w:rsidRPr="00907D21">
        <w:rPr>
          <w:color w:val="000000"/>
          <w:shd w:val="clear" w:color="auto" w:fill="FFFFFF"/>
          <w:lang w:val="ro-MO"/>
        </w:rPr>
        <w:t xml:space="preserve">În scopul monitorizării procesului de organizare a alimentaţiei calitative a elevilor, respectării cerinţelor actelor normative în vigoare,  pe parcursul săptămânii curente au fost supuse </w:t>
      </w:r>
      <w:r w:rsidRPr="00907D21">
        <w:rPr>
          <w:b/>
          <w:color w:val="000000"/>
          <w:shd w:val="clear" w:color="auto" w:fill="FFFFFF"/>
          <w:lang w:val="ro-MO"/>
        </w:rPr>
        <w:t>vizitei de monitorizare 5 instituții de învățământ</w:t>
      </w:r>
      <w:r w:rsidRPr="00907D21">
        <w:rPr>
          <w:color w:val="000000"/>
          <w:shd w:val="clear" w:color="auto" w:fill="FFFFFF"/>
          <w:lang w:val="ro-MO"/>
        </w:rPr>
        <w:t>  din municipiul Chişinău:</w:t>
      </w:r>
    </w:p>
    <w:p w:rsidR="00132D2A" w:rsidRPr="00907D21" w:rsidRDefault="00132D2A" w:rsidP="00907D21">
      <w:pPr>
        <w:keepNext/>
        <w:keepLines/>
        <w:shd w:val="clear" w:color="auto" w:fill="FFFFFF"/>
        <w:spacing w:after="0" w:line="240" w:lineRule="auto"/>
        <w:jc w:val="both"/>
        <w:rPr>
          <w:rFonts w:ascii="Times New Roman" w:eastAsia="Times New Roman" w:hAnsi="Times New Roman" w:cs="Times New Roman"/>
          <w:sz w:val="24"/>
          <w:szCs w:val="24"/>
          <w:highlight w:val="white"/>
          <w:lang w:val="ro-MO"/>
        </w:rPr>
      </w:pPr>
      <w:r w:rsidRPr="00907D21">
        <w:rPr>
          <w:rFonts w:ascii="Times New Roman" w:hAnsi="Times New Roman" w:cs="Times New Roman"/>
          <w:color w:val="332B2B"/>
          <w:sz w:val="24"/>
          <w:szCs w:val="24"/>
          <w:shd w:val="clear" w:color="auto" w:fill="FFFFFF"/>
          <w:lang w:val="ro-MO"/>
        </w:rPr>
        <w:t xml:space="preserve"> </w:t>
      </w:r>
      <w:r w:rsidRPr="00907D21">
        <w:rPr>
          <w:rFonts w:ascii="Times New Roman" w:eastAsia="Times New Roman" w:hAnsi="Times New Roman" w:cs="Times New Roman"/>
          <w:sz w:val="24"/>
          <w:szCs w:val="24"/>
          <w:highlight w:val="white"/>
          <w:lang w:val="ro-MO"/>
        </w:rPr>
        <w:t>- Gimnaziul ,,Dumitru Matcovschi”;</w:t>
      </w:r>
    </w:p>
    <w:p w:rsidR="00132D2A" w:rsidRPr="00907D21" w:rsidRDefault="00132D2A" w:rsidP="00907D21">
      <w:pPr>
        <w:keepNext/>
        <w:keepLines/>
        <w:shd w:val="clear" w:color="auto" w:fill="FFFFFF"/>
        <w:spacing w:after="0" w:line="240" w:lineRule="auto"/>
        <w:jc w:val="both"/>
        <w:rPr>
          <w:rFonts w:ascii="Times New Roman" w:eastAsia="Times New Roman" w:hAnsi="Times New Roman" w:cs="Times New Roman"/>
          <w:sz w:val="24"/>
          <w:szCs w:val="24"/>
          <w:highlight w:val="white"/>
          <w:lang w:val="ro-MO"/>
        </w:rPr>
      </w:pPr>
      <w:r w:rsidRPr="00907D21">
        <w:rPr>
          <w:rFonts w:ascii="Times New Roman" w:eastAsia="Times New Roman" w:hAnsi="Times New Roman" w:cs="Times New Roman"/>
          <w:sz w:val="24"/>
          <w:szCs w:val="24"/>
          <w:highlight w:val="white"/>
          <w:lang w:val="ro-MO"/>
        </w:rPr>
        <w:t xml:space="preserve"> - Şcoala primară ,,Spiridon Vangheli”;</w:t>
      </w:r>
    </w:p>
    <w:p w:rsidR="00132D2A" w:rsidRPr="00907D21" w:rsidRDefault="00132D2A" w:rsidP="00907D21">
      <w:pPr>
        <w:keepNext/>
        <w:keepLines/>
        <w:shd w:val="clear" w:color="auto" w:fill="FFFFFF"/>
        <w:spacing w:after="0" w:line="240" w:lineRule="auto"/>
        <w:jc w:val="both"/>
        <w:rPr>
          <w:rFonts w:ascii="Times New Roman" w:eastAsia="Times New Roman" w:hAnsi="Times New Roman" w:cs="Times New Roman"/>
          <w:color w:val="332B2B"/>
          <w:sz w:val="24"/>
          <w:szCs w:val="24"/>
          <w:highlight w:val="white"/>
          <w:lang w:val="ro-MO"/>
        </w:rPr>
      </w:pPr>
      <w:r w:rsidRPr="00907D21">
        <w:rPr>
          <w:rFonts w:ascii="Times New Roman" w:eastAsia="Times New Roman" w:hAnsi="Times New Roman" w:cs="Times New Roman"/>
          <w:color w:val="332B2B"/>
          <w:sz w:val="24"/>
          <w:szCs w:val="24"/>
          <w:highlight w:val="white"/>
          <w:lang w:val="ro-MO"/>
        </w:rPr>
        <w:t xml:space="preserve">- Liceul Teoretic ,,M. </w:t>
      </w:r>
      <w:proofErr w:type="spellStart"/>
      <w:r w:rsidRPr="00907D21">
        <w:rPr>
          <w:rFonts w:ascii="Times New Roman" w:eastAsia="Times New Roman" w:hAnsi="Times New Roman" w:cs="Times New Roman"/>
          <w:color w:val="332B2B"/>
          <w:sz w:val="24"/>
          <w:szCs w:val="24"/>
          <w:highlight w:val="white"/>
          <w:lang w:val="ro-MO"/>
        </w:rPr>
        <w:t>Koţiubinski</w:t>
      </w:r>
      <w:proofErr w:type="spellEnd"/>
      <w:r w:rsidRPr="00907D21">
        <w:rPr>
          <w:rFonts w:ascii="Times New Roman" w:eastAsia="Times New Roman" w:hAnsi="Times New Roman" w:cs="Times New Roman"/>
          <w:color w:val="332B2B"/>
          <w:sz w:val="24"/>
          <w:szCs w:val="24"/>
          <w:highlight w:val="white"/>
          <w:lang w:val="ro-MO"/>
        </w:rPr>
        <w:t>”;</w:t>
      </w:r>
    </w:p>
    <w:p w:rsidR="00132D2A" w:rsidRPr="00907D21" w:rsidRDefault="00132D2A" w:rsidP="00907D21">
      <w:pPr>
        <w:keepNext/>
        <w:keepLines/>
        <w:shd w:val="clear" w:color="auto" w:fill="FFFFFF"/>
        <w:spacing w:after="0" w:line="240" w:lineRule="auto"/>
        <w:jc w:val="both"/>
        <w:rPr>
          <w:rFonts w:ascii="Times New Roman" w:eastAsia="Times New Roman" w:hAnsi="Times New Roman" w:cs="Times New Roman"/>
          <w:color w:val="332B2B"/>
          <w:sz w:val="24"/>
          <w:szCs w:val="24"/>
          <w:highlight w:val="white"/>
          <w:lang w:val="ro-MO"/>
        </w:rPr>
      </w:pPr>
      <w:r w:rsidRPr="00907D21">
        <w:rPr>
          <w:rFonts w:ascii="Times New Roman" w:eastAsia="Times New Roman" w:hAnsi="Times New Roman" w:cs="Times New Roman"/>
          <w:color w:val="332B2B"/>
          <w:sz w:val="24"/>
          <w:szCs w:val="24"/>
          <w:highlight w:val="white"/>
          <w:lang w:val="ro-MO"/>
        </w:rPr>
        <w:t>- Instituţia Publică Liceul Teoretic ,,Petru Movilă”;</w:t>
      </w:r>
    </w:p>
    <w:p w:rsidR="00132D2A" w:rsidRPr="00907D21" w:rsidRDefault="00132D2A" w:rsidP="00907D21">
      <w:pPr>
        <w:keepNext/>
        <w:keepLines/>
        <w:shd w:val="clear" w:color="auto" w:fill="FFFFFF"/>
        <w:spacing w:after="0" w:line="240" w:lineRule="auto"/>
        <w:jc w:val="both"/>
        <w:rPr>
          <w:rFonts w:ascii="Times New Roman" w:eastAsia="Times New Roman" w:hAnsi="Times New Roman" w:cs="Times New Roman"/>
          <w:color w:val="332B2B"/>
          <w:sz w:val="24"/>
          <w:szCs w:val="24"/>
          <w:highlight w:val="white"/>
          <w:lang w:val="ro-MO"/>
        </w:rPr>
      </w:pPr>
      <w:r w:rsidRPr="00907D21">
        <w:rPr>
          <w:rFonts w:ascii="Times New Roman" w:eastAsia="Times New Roman" w:hAnsi="Times New Roman" w:cs="Times New Roman"/>
          <w:color w:val="332B2B"/>
          <w:sz w:val="24"/>
          <w:szCs w:val="24"/>
          <w:highlight w:val="white"/>
          <w:lang w:val="ro-MO"/>
        </w:rPr>
        <w:t>- Instituţia Publică Liceul Teoretic ,,Traian”.</w:t>
      </w:r>
    </w:p>
    <w:p w:rsidR="00132D2A" w:rsidRPr="00907D21" w:rsidRDefault="00132D2A" w:rsidP="00907D21">
      <w:pPr>
        <w:pStyle w:val="Listparagraf"/>
        <w:ind w:left="33"/>
        <w:jc w:val="both"/>
        <w:rPr>
          <w:b/>
          <w:sz w:val="24"/>
          <w:szCs w:val="24"/>
          <w:lang w:val="ro-MO"/>
        </w:rPr>
      </w:pPr>
      <w:r w:rsidRPr="00907D21">
        <w:rPr>
          <w:b/>
          <w:sz w:val="24"/>
          <w:szCs w:val="24"/>
          <w:lang w:val="ro-MO"/>
        </w:rPr>
        <w:t>Concluzii:</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lang w:val="ro-MO"/>
        </w:rPr>
        <w:t xml:space="preserve">- </w:t>
      </w:r>
      <w:r w:rsidRPr="00907D21">
        <w:rPr>
          <w:color w:val="000000"/>
          <w:shd w:val="clear" w:color="auto" w:fill="FFFFFF"/>
          <w:lang w:val="ro-MO"/>
        </w:rPr>
        <w:t>în toate instituţiile vizitate sunt prezente actele normative cu privire  la procesul de organizare a alimentației elevilor, perfectate corect, cu înscrierea până la data verificării;</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se respectă meniul zilnic cu meniul model pentru 10 zile coordonat cu CSP;</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produsele alimentare sunt recepţionate corect, proaspete şi calitative pentru alimentarea elevilor;</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elevii se alimentează cu fructe şi legume autohtone, de sezon;</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sunt create comisiile de triere, în întreaga componenţă fiind responsabili de calitatea produselor  recepţionate până la calitatea produsului finit;</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blocurile alimentare din cadrul instituţiilor de învăţământ sunt dotate cu cantitatea necesară de instalaţii de spălare şi dezinfecţie a mâinilor.</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xml:space="preserve">       În urma analizei meniului de repartiţie, s-a atestat că  se respectă meniul-model pentru 10 zile coordonat cu CSP,  în toate instituţiile evaluate meniul zilnic este întocmit corect, semnat şi ștampilat  de directorul instituţiei, afişat în sala de mese şi pe panoul informaţional pentru părinţi în curtea instituţiei.</w:t>
      </w:r>
    </w:p>
    <w:p w:rsidR="00132D2A" w:rsidRPr="00907D21" w:rsidRDefault="00132D2A" w:rsidP="00907D21">
      <w:pPr>
        <w:pStyle w:val="NormalWeb"/>
        <w:shd w:val="clear" w:color="auto" w:fill="FFFFFF"/>
        <w:spacing w:before="0" w:beforeAutospacing="0" w:after="0" w:afterAutospacing="0"/>
        <w:ind w:left="33"/>
        <w:jc w:val="both"/>
        <w:rPr>
          <w:lang w:val="ro-MO"/>
        </w:rPr>
      </w:pPr>
      <w:r w:rsidRPr="00907D21">
        <w:rPr>
          <w:color w:val="000000"/>
          <w:shd w:val="clear" w:color="auto" w:fill="FFFFFF"/>
          <w:lang w:val="ro-MO"/>
        </w:rPr>
        <w:t xml:space="preserve">    Produse  alimentare neconforme n-au fost depistate. În meniu sunt incluse fructe şi legume  proaspete de sezon (mere, prune, pere, struguri, roşii, ardei gras, conopidă).           Produsele sunt calitative şi însoțite de certificate de conformitate,  de inofensivitate, sanitar-veterinare. Condiţiile de păstrare a produselor alimentare se respectă, conform normelor sanitaro - igienice.</w:t>
      </w:r>
    </w:p>
    <w:p w:rsidR="00132D2A" w:rsidRPr="00907D21" w:rsidRDefault="00132D2A" w:rsidP="00907D21">
      <w:pPr>
        <w:spacing w:after="0" w:line="240" w:lineRule="auto"/>
        <w:jc w:val="both"/>
        <w:rPr>
          <w:rFonts w:ascii="Times New Roman" w:hAnsi="Times New Roman" w:cs="Times New Roman"/>
          <w:color w:val="000000"/>
          <w:sz w:val="24"/>
          <w:szCs w:val="24"/>
          <w:shd w:val="clear" w:color="auto" w:fill="FFFFFF"/>
          <w:lang w:val="ro-MO"/>
        </w:rPr>
      </w:pPr>
      <w:r w:rsidRPr="00907D21">
        <w:rPr>
          <w:rFonts w:ascii="Times New Roman" w:hAnsi="Times New Roman" w:cs="Times New Roman"/>
          <w:color w:val="000000"/>
          <w:sz w:val="24"/>
          <w:szCs w:val="24"/>
          <w:shd w:val="clear" w:color="auto" w:fill="FFFFFF"/>
          <w:lang w:val="ro-MO"/>
        </w:rPr>
        <w:t xml:space="preserve">    Notă: în  instituțiile de învăţământ general din municipiul Chişinău  continuă  organizarea  procesului de alimentaţie gratuită a copiilor/elevilor din familii refugiate total</w:t>
      </w:r>
      <w:r w:rsidRPr="00907D21">
        <w:rPr>
          <w:rFonts w:ascii="Times New Roman" w:hAnsi="Times New Roman" w:cs="Times New Roman"/>
          <w:b/>
          <w:bCs/>
          <w:color w:val="000000"/>
          <w:sz w:val="24"/>
          <w:szCs w:val="24"/>
          <w:shd w:val="clear" w:color="auto" w:fill="FFFFFF"/>
          <w:lang w:val="ro-MO"/>
        </w:rPr>
        <w:t xml:space="preserve"> – </w:t>
      </w:r>
      <w:r w:rsidRPr="00907D21">
        <w:rPr>
          <w:rFonts w:ascii="Times New Roman" w:hAnsi="Times New Roman" w:cs="Times New Roman"/>
          <w:color w:val="000000"/>
          <w:sz w:val="24"/>
          <w:szCs w:val="24"/>
          <w:shd w:val="clear" w:color="auto" w:fill="FFFFFF"/>
          <w:lang w:val="ro-MO"/>
        </w:rPr>
        <w:t>538  elevi</w:t>
      </w:r>
    </w:p>
    <w:p w:rsidR="00132D2A" w:rsidRPr="00907D21" w:rsidRDefault="00132D2A" w:rsidP="00907D21">
      <w:pPr>
        <w:spacing w:after="0" w:line="240" w:lineRule="auto"/>
        <w:jc w:val="both"/>
        <w:rPr>
          <w:rFonts w:ascii="Times New Roman" w:hAnsi="Times New Roman" w:cs="Times New Roman"/>
          <w:color w:val="000000"/>
          <w:sz w:val="24"/>
          <w:szCs w:val="24"/>
          <w:shd w:val="clear" w:color="auto" w:fill="FFFFFF"/>
          <w:lang w:val="ro-MO"/>
        </w:rPr>
      </w:pPr>
    </w:p>
    <w:p w:rsidR="00132D2A" w:rsidRPr="00907D21" w:rsidRDefault="00132D2A" w:rsidP="00907D21">
      <w:pPr>
        <w:spacing w:line="240" w:lineRule="auto"/>
        <w:jc w:val="both"/>
        <w:rPr>
          <w:rFonts w:ascii="Times New Roman" w:hAnsi="Times New Roman" w:cs="Times New Roman"/>
          <w:b/>
          <w:sz w:val="24"/>
          <w:szCs w:val="24"/>
          <w:lang w:val="ro-MO"/>
        </w:rPr>
      </w:pPr>
      <w:r w:rsidRPr="00907D21">
        <w:rPr>
          <w:rFonts w:ascii="Times New Roman" w:hAnsi="Times New Roman" w:cs="Times New Roman"/>
          <w:b/>
          <w:sz w:val="24"/>
          <w:szCs w:val="24"/>
          <w:lang w:val="ro-MO"/>
        </w:rPr>
        <w:lastRenderedPageBreak/>
        <w:t>VIII. Monitorizarea calității produselor alimentare și alimentației copiilor prin efectuarea controalelor de către reprezentanții secțiilor alimentație în instituțiile de educație timpurie din subordinea DETS de sector</w:t>
      </w:r>
    </w:p>
    <w:p w:rsidR="00132D2A" w:rsidRPr="00907D21" w:rsidRDefault="00132D2A" w:rsidP="00907D21">
      <w:pPr>
        <w:spacing w:after="0" w:line="240" w:lineRule="auto"/>
        <w:jc w:val="both"/>
        <w:rPr>
          <w:rFonts w:ascii="Times New Roman" w:hAnsi="Times New Roman" w:cs="Times New Roman"/>
          <w:sz w:val="24"/>
          <w:szCs w:val="24"/>
          <w:lang w:val="ro-MO"/>
        </w:rPr>
      </w:pPr>
      <w:r w:rsidRPr="00907D21">
        <w:rPr>
          <w:rFonts w:ascii="Times New Roman" w:hAnsi="Times New Roman" w:cs="Times New Roman"/>
          <w:b/>
          <w:bCs/>
          <w:sz w:val="24"/>
          <w:szCs w:val="24"/>
          <w:lang w:val="ro-MO"/>
        </w:rPr>
        <w:t>Meniul Model Unic (sezon vară-toamnă) este implementat</w:t>
      </w:r>
      <w:r w:rsidRPr="00907D21">
        <w:rPr>
          <w:rFonts w:ascii="Times New Roman" w:hAnsi="Times New Roman" w:cs="Times New Roman"/>
          <w:bCs/>
          <w:sz w:val="24"/>
          <w:szCs w:val="24"/>
          <w:lang w:val="ro-MO"/>
        </w:rPr>
        <w:t xml:space="preserve"> </w:t>
      </w:r>
      <w:r w:rsidRPr="00907D21">
        <w:rPr>
          <w:rFonts w:ascii="Times New Roman" w:hAnsi="Times New Roman" w:cs="Times New Roman"/>
          <w:b/>
          <w:bCs/>
          <w:sz w:val="24"/>
          <w:szCs w:val="24"/>
          <w:lang w:val="ro-MO"/>
        </w:rPr>
        <w:t>parțial</w:t>
      </w:r>
      <w:r w:rsidRPr="00907D21">
        <w:rPr>
          <w:rFonts w:ascii="Times New Roman" w:hAnsi="Times New Roman" w:cs="Times New Roman"/>
          <w:bCs/>
          <w:sz w:val="24"/>
          <w:szCs w:val="24"/>
          <w:lang w:val="ro-MO"/>
        </w:rPr>
        <w:t>,</w:t>
      </w:r>
      <w:r w:rsidRPr="00907D21">
        <w:rPr>
          <w:rFonts w:ascii="Times New Roman" w:hAnsi="Times New Roman" w:cs="Times New Roman"/>
          <w:sz w:val="24"/>
          <w:szCs w:val="24"/>
          <w:lang w:val="ro-MO"/>
        </w:rPr>
        <w:t xml:space="preserve"> conform contractelor pentru livrarea produselor alimentare instituțiilor din subordine.</w:t>
      </w:r>
    </w:p>
    <w:p w:rsidR="00132D2A" w:rsidRPr="00907D21" w:rsidRDefault="00132D2A" w:rsidP="00907D21">
      <w:pPr>
        <w:spacing w:after="0" w:line="240" w:lineRule="auto"/>
        <w:jc w:val="both"/>
        <w:rPr>
          <w:rFonts w:ascii="Times New Roman" w:hAnsi="Times New Roman" w:cs="Times New Roman"/>
          <w:sz w:val="24"/>
          <w:szCs w:val="24"/>
          <w:lang w:val="ro-MO"/>
        </w:rPr>
      </w:pPr>
      <w:r w:rsidRPr="00907D21">
        <w:rPr>
          <w:rFonts w:ascii="Times New Roman" w:hAnsi="Times New Roman" w:cs="Times New Roman"/>
          <w:sz w:val="24"/>
          <w:szCs w:val="24"/>
          <w:lang w:val="ro-MO"/>
        </w:rPr>
        <w:t>Se monitorizează calitatea produselor în toate IET din subordine.</w:t>
      </w:r>
    </w:p>
    <w:p w:rsidR="00132D2A" w:rsidRPr="00907D21" w:rsidRDefault="00132D2A" w:rsidP="00907D21">
      <w:pPr>
        <w:spacing w:after="0" w:line="240" w:lineRule="auto"/>
        <w:jc w:val="both"/>
        <w:rPr>
          <w:rFonts w:ascii="Times New Roman" w:hAnsi="Times New Roman" w:cs="Times New Roman"/>
          <w:b/>
          <w:sz w:val="24"/>
          <w:szCs w:val="24"/>
          <w:lang w:val="ro-MO"/>
        </w:rPr>
      </w:pPr>
      <w:r w:rsidRPr="00907D21">
        <w:rPr>
          <w:rFonts w:ascii="Times New Roman" w:eastAsia="Times New Roman" w:hAnsi="Times New Roman" w:cs="Times New Roman"/>
          <w:sz w:val="24"/>
          <w:szCs w:val="24"/>
          <w:lang w:val="ro-MO"/>
        </w:rPr>
        <w:t>Pe parcursul săptămânii</w:t>
      </w:r>
      <w:r w:rsidRPr="00907D21">
        <w:rPr>
          <w:rFonts w:ascii="Times New Roman" w:hAnsi="Times New Roman" w:cs="Times New Roman"/>
          <w:b/>
          <w:bCs/>
          <w:sz w:val="24"/>
          <w:szCs w:val="24"/>
          <w:lang w:val="ro-MO"/>
        </w:rPr>
        <w:t>   </w:t>
      </w:r>
      <w:r w:rsidRPr="00907D21">
        <w:rPr>
          <w:rFonts w:ascii="Times New Roman" w:hAnsi="Times New Roman" w:cs="Times New Roman"/>
          <w:sz w:val="24"/>
          <w:szCs w:val="24"/>
          <w:lang w:val="ro-MO"/>
        </w:rPr>
        <w:t xml:space="preserve">DETS din sectoare au evaluat </w:t>
      </w:r>
      <w:r w:rsidRPr="00907D21">
        <w:rPr>
          <w:rFonts w:ascii="Times New Roman" w:hAnsi="Times New Roman" w:cs="Times New Roman"/>
          <w:b/>
          <w:sz w:val="24"/>
          <w:szCs w:val="24"/>
          <w:lang w:val="ro-MO"/>
        </w:rPr>
        <w:t>28 instituții de învățământ:</w:t>
      </w:r>
      <w:r w:rsidRPr="00907D21">
        <w:rPr>
          <w:rFonts w:ascii="Times New Roman" w:hAnsi="Times New Roman" w:cs="Times New Roman"/>
          <w:sz w:val="24"/>
          <w:szCs w:val="24"/>
          <w:lang w:val="ro-MO"/>
        </w:rPr>
        <w:t xml:space="preserve"> </w:t>
      </w:r>
      <w:r w:rsidRPr="00907D21">
        <w:rPr>
          <w:rFonts w:ascii="Times New Roman" w:hAnsi="Times New Roman" w:cs="Times New Roman"/>
          <w:b/>
          <w:sz w:val="24"/>
          <w:szCs w:val="24"/>
          <w:lang w:val="ro-MO"/>
        </w:rPr>
        <w:t>19 instituții de educație timpurie</w:t>
      </w:r>
      <w:r w:rsidRPr="00907D21">
        <w:rPr>
          <w:rFonts w:ascii="Times New Roman" w:hAnsi="Times New Roman" w:cs="Times New Roman"/>
          <w:sz w:val="24"/>
          <w:szCs w:val="24"/>
          <w:lang w:val="ro-MO"/>
        </w:rPr>
        <w:t xml:space="preserve"> și </w:t>
      </w:r>
      <w:r w:rsidRPr="00907D21">
        <w:rPr>
          <w:rFonts w:ascii="Times New Roman" w:hAnsi="Times New Roman" w:cs="Times New Roman"/>
          <w:b/>
          <w:sz w:val="24"/>
          <w:szCs w:val="24"/>
          <w:lang w:val="ro-MO"/>
        </w:rPr>
        <w:t>11 instituții de învățământ primar secundar</w:t>
      </w:r>
    </w:p>
    <w:p w:rsidR="00132D2A" w:rsidRPr="00907D21" w:rsidRDefault="00132D2A" w:rsidP="00907D21">
      <w:pPr>
        <w:spacing w:after="0" w:line="240" w:lineRule="auto"/>
        <w:jc w:val="both"/>
        <w:rPr>
          <w:rFonts w:ascii="Times New Roman" w:hAnsi="Times New Roman" w:cs="Times New Roman"/>
          <w:sz w:val="24"/>
          <w:szCs w:val="24"/>
          <w:lang w:val="ro-MO"/>
        </w:rPr>
      </w:pPr>
      <w:r w:rsidRPr="00907D21">
        <w:rPr>
          <w:rFonts w:ascii="Times New Roman" w:hAnsi="Times New Roman" w:cs="Times New Roman"/>
          <w:sz w:val="24"/>
          <w:szCs w:val="24"/>
          <w:lang w:val="ro-MO"/>
        </w:rPr>
        <w:t xml:space="preserve"> Blocurile alimentare, depozitele sunt reparate și corespund normelor sanitaro-igienice. Produsele alimentare aflate în depozite corespund cerințelor și specificațiilor tehnice, fiind păstrate la temperatură corespunzătoare. Legumele și fructele sunt calitative, aspect sănătos, frumos, miros plăcut, iar termenul de valabilitate a produselor alimentare de la depozite corespund cerințelor. </w:t>
      </w:r>
    </w:p>
    <w:p w:rsidR="00132D2A" w:rsidRPr="00907D21" w:rsidRDefault="00132D2A" w:rsidP="00907D21">
      <w:pPr>
        <w:spacing w:after="0" w:line="240" w:lineRule="auto"/>
        <w:jc w:val="both"/>
        <w:rPr>
          <w:rFonts w:ascii="Times New Roman" w:hAnsi="Times New Roman" w:cs="Times New Roman"/>
          <w:sz w:val="24"/>
          <w:szCs w:val="24"/>
          <w:lang w:val="ro-MO"/>
        </w:rPr>
      </w:pPr>
      <w:r w:rsidRPr="00907D21">
        <w:rPr>
          <w:rFonts w:ascii="Times New Roman" w:eastAsia="Times New Roman" w:hAnsi="Times New Roman" w:cs="Times New Roman"/>
          <w:sz w:val="24"/>
          <w:szCs w:val="24"/>
          <w:lang w:val="ro-MO"/>
        </w:rPr>
        <w:t xml:space="preserve"> Produsele alimentare recepționate de la operatorii economici sunt de calitate bună, cu termenul de realizare valabil; probele sunt păstrate în frigider, în containere cu capac.                                                                                   </w:t>
      </w:r>
    </w:p>
    <w:p w:rsidR="00132D2A" w:rsidRPr="00907D21" w:rsidRDefault="00132D2A" w:rsidP="00907D21">
      <w:pPr>
        <w:spacing w:after="0" w:line="240" w:lineRule="auto"/>
        <w:jc w:val="both"/>
        <w:rPr>
          <w:rFonts w:ascii="Times New Roman" w:hAnsi="Times New Roman" w:cs="Times New Roman"/>
          <w:b/>
          <w:sz w:val="24"/>
          <w:szCs w:val="24"/>
          <w:lang w:val="ro-MO"/>
        </w:rPr>
      </w:pPr>
    </w:p>
    <w:p w:rsidR="00132D2A" w:rsidRPr="00907D21" w:rsidRDefault="00132D2A" w:rsidP="00907D21">
      <w:pPr>
        <w:spacing w:after="0" w:line="240" w:lineRule="auto"/>
        <w:jc w:val="both"/>
        <w:rPr>
          <w:rFonts w:ascii="Times New Roman" w:hAnsi="Times New Roman" w:cs="Times New Roman"/>
          <w:b/>
          <w:sz w:val="24"/>
          <w:szCs w:val="24"/>
          <w:shd w:val="clear" w:color="auto" w:fill="FFFFFF"/>
          <w:lang w:val="ro-MO"/>
        </w:rPr>
      </w:pPr>
      <w:r w:rsidRPr="00907D21">
        <w:rPr>
          <w:rFonts w:ascii="Times New Roman" w:hAnsi="Times New Roman" w:cs="Times New Roman"/>
          <w:b/>
          <w:sz w:val="24"/>
          <w:szCs w:val="24"/>
          <w:lang w:val="ro-MO"/>
        </w:rPr>
        <w:t xml:space="preserve">IX. Monitorizarea acțiunilor de salubrizare a teritoriului aferent/adiacent a instituțiilor de învățământ din subordine Desfășurarea </w:t>
      </w:r>
      <w:r w:rsidRPr="00907D21">
        <w:rPr>
          <w:rFonts w:ascii="Times New Roman" w:hAnsi="Times New Roman" w:cs="Times New Roman"/>
          <w:b/>
          <w:sz w:val="24"/>
          <w:szCs w:val="24"/>
          <w:shd w:val="clear" w:color="auto" w:fill="FFFFFF"/>
          <w:lang w:val="ro-MO"/>
        </w:rPr>
        <w:t>Campaniei de salubrizare de toamnă în mun. Chişinău</w:t>
      </w:r>
    </w:p>
    <w:p w:rsidR="00132D2A" w:rsidRPr="00437692" w:rsidRDefault="00132D2A" w:rsidP="00907D21">
      <w:pPr>
        <w:spacing w:after="0" w:line="240" w:lineRule="auto"/>
        <w:jc w:val="both"/>
        <w:rPr>
          <w:rFonts w:ascii="Times New Roman" w:hAnsi="Times New Roman" w:cs="Times New Roman"/>
          <w:sz w:val="24"/>
          <w:szCs w:val="24"/>
          <w:shd w:val="clear" w:color="auto" w:fill="FFFFFF"/>
          <w:lang w:val="ro-MO"/>
        </w:rPr>
      </w:pPr>
      <w:r w:rsidRPr="00907D21">
        <w:rPr>
          <w:rFonts w:ascii="Times New Roman" w:hAnsi="Times New Roman" w:cs="Times New Roman"/>
          <w:b/>
          <w:sz w:val="24"/>
          <w:szCs w:val="24"/>
          <w:shd w:val="clear" w:color="auto" w:fill="FFFFFF"/>
          <w:lang w:val="ro-MO"/>
        </w:rPr>
        <w:t xml:space="preserve">Dispoziția Primarului General nr.410-d din 09.09.2022, ordinul DGETS nr. 1285 din </w:t>
      </w:r>
      <w:r w:rsidRPr="00437692">
        <w:rPr>
          <w:rFonts w:ascii="Times New Roman" w:hAnsi="Times New Roman" w:cs="Times New Roman"/>
          <w:sz w:val="24"/>
          <w:szCs w:val="24"/>
          <w:shd w:val="clear" w:color="auto" w:fill="FFFFFF"/>
          <w:lang w:val="ro-MO"/>
        </w:rPr>
        <w:t>19.09.2022</w:t>
      </w:r>
    </w:p>
    <w:p w:rsidR="00132D2A" w:rsidRPr="00437692" w:rsidRDefault="00132D2A" w:rsidP="00907D21">
      <w:pPr>
        <w:spacing w:after="0" w:line="240" w:lineRule="auto"/>
        <w:jc w:val="both"/>
        <w:rPr>
          <w:rFonts w:ascii="Times New Roman" w:hAnsi="Times New Roman" w:cs="Times New Roman"/>
          <w:sz w:val="24"/>
          <w:szCs w:val="24"/>
          <w:u w:val="single"/>
          <w:lang w:val="ro-MO"/>
        </w:rPr>
      </w:pPr>
      <w:r w:rsidRPr="00437692">
        <w:rPr>
          <w:rFonts w:ascii="Times New Roman" w:hAnsi="Times New Roman" w:cs="Times New Roman"/>
          <w:sz w:val="24"/>
          <w:szCs w:val="24"/>
          <w:u w:val="single"/>
          <w:lang w:val="ro-MO"/>
        </w:rPr>
        <w:t>DGETS</w:t>
      </w:r>
    </w:p>
    <w:p w:rsidR="00132D2A" w:rsidRPr="00437692" w:rsidRDefault="00132D2A" w:rsidP="00907D21">
      <w:pPr>
        <w:spacing w:after="0" w:line="240" w:lineRule="auto"/>
        <w:rPr>
          <w:rFonts w:ascii="Times New Roman" w:hAnsi="Times New Roman" w:cs="Times New Roman"/>
          <w:bCs/>
          <w:i/>
          <w:iCs/>
          <w:sz w:val="24"/>
          <w:szCs w:val="24"/>
          <w:lang w:val="ro-MO"/>
        </w:rPr>
      </w:pPr>
      <w:r w:rsidRPr="00437692">
        <w:rPr>
          <w:rFonts w:ascii="Times New Roman" w:hAnsi="Times New Roman" w:cs="Times New Roman"/>
          <w:iCs/>
          <w:sz w:val="24"/>
          <w:szCs w:val="24"/>
          <w:lang w:val="ro-MO"/>
        </w:rPr>
        <w:t>Au fost monitorizate   -76 instituții.</w:t>
      </w:r>
      <w:r w:rsidRPr="00437692">
        <w:rPr>
          <w:rFonts w:ascii="Times New Roman" w:hAnsi="Times New Roman" w:cs="Times New Roman"/>
          <w:bCs/>
          <w:i/>
          <w:iCs/>
          <w:sz w:val="24"/>
          <w:szCs w:val="24"/>
          <w:lang w:val="ro-MO"/>
        </w:rPr>
        <w:t xml:space="preserve"> </w:t>
      </w:r>
    </w:p>
    <w:p w:rsidR="00132D2A" w:rsidRPr="00437692" w:rsidRDefault="00132D2A" w:rsidP="00907D21">
      <w:pPr>
        <w:spacing w:after="0" w:line="240" w:lineRule="auto"/>
        <w:rPr>
          <w:rFonts w:ascii="Times New Roman" w:hAnsi="Times New Roman" w:cs="Times New Roman"/>
          <w:bCs/>
          <w:i/>
          <w:iCs/>
          <w:sz w:val="24"/>
          <w:szCs w:val="24"/>
          <w:lang w:val="ro-MO"/>
        </w:rPr>
      </w:pPr>
      <w:r w:rsidRPr="00437692">
        <w:rPr>
          <w:rFonts w:ascii="Times New Roman" w:hAnsi="Times New Roman" w:cs="Times New Roman"/>
          <w:bCs/>
          <w:i/>
          <w:iCs/>
          <w:sz w:val="24"/>
          <w:szCs w:val="24"/>
          <w:lang w:val="ro-MO"/>
        </w:rPr>
        <w:t>Lucrări efectuate:</w:t>
      </w:r>
    </w:p>
    <w:p w:rsidR="00132D2A" w:rsidRPr="00437692" w:rsidRDefault="00132D2A" w:rsidP="00907D21">
      <w:pPr>
        <w:spacing w:after="0" w:line="240" w:lineRule="auto"/>
        <w:rPr>
          <w:rFonts w:ascii="Times New Roman" w:hAnsi="Times New Roman" w:cs="Times New Roman"/>
          <w:bCs/>
          <w:sz w:val="24"/>
          <w:szCs w:val="24"/>
          <w:lang w:val="ro-MO"/>
        </w:rPr>
      </w:pPr>
      <w:r w:rsidRPr="00437692">
        <w:rPr>
          <w:rFonts w:ascii="Times New Roman" w:hAnsi="Times New Roman" w:cs="Times New Roman"/>
          <w:sz w:val="24"/>
          <w:szCs w:val="24"/>
          <w:lang w:val="ro-MO"/>
        </w:rPr>
        <w:t>- s-a salubrizat teren aferent/</w:t>
      </w:r>
      <w:r w:rsidRPr="00437692">
        <w:rPr>
          <w:rFonts w:ascii="Times New Roman" w:hAnsi="Times New Roman" w:cs="Times New Roman"/>
          <w:bCs/>
          <w:sz w:val="24"/>
          <w:szCs w:val="24"/>
          <w:lang w:val="ro-MO"/>
        </w:rPr>
        <w:t xml:space="preserve"> adiacent</w:t>
      </w:r>
      <w:r w:rsidRPr="00437692">
        <w:rPr>
          <w:rFonts w:ascii="Times New Roman" w:hAnsi="Times New Roman" w:cs="Times New Roman"/>
          <w:sz w:val="24"/>
          <w:szCs w:val="24"/>
          <w:lang w:val="ro-MO"/>
        </w:rPr>
        <w:t xml:space="preserve">  - 98500m2,/</w:t>
      </w:r>
      <w:r w:rsidRPr="00437692">
        <w:rPr>
          <w:rFonts w:ascii="Times New Roman" w:hAnsi="Times New Roman" w:cs="Times New Roman"/>
          <w:bCs/>
          <w:sz w:val="24"/>
          <w:szCs w:val="24"/>
          <w:lang w:val="ro-MO"/>
        </w:rPr>
        <w:t xml:space="preserve"> 85500m2</w:t>
      </w:r>
    </w:p>
    <w:p w:rsidR="00132D2A" w:rsidRPr="00437692" w:rsidRDefault="00132D2A" w:rsidP="00907D21">
      <w:pPr>
        <w:spacing w:after="0" w:line="240" w:lineRule="auto"/>
        <w:jc w:val="both"/>
        <w:rPr>
          <w:rFonts w:ascii="Times New Roman" w:hAnsi="Times New Roman" w:cs="Times New Roman"/>
          <w:sz w:val="24"/>
          <w:szCs w:val="24"/>
          <w:u w:val="single"/>
          <w:lang w:val="ro-MO"/>
        </w:rPr>
      </w:pPr>
      <w:r w:rsidRPr="00437692">
        <w:rPr>
          <w:rFonts w:ascii="Times New Roman" w:hAnsi="Times New Roman" w:cs="Times New Roman"/>
          <w:sz w:val="24"/>
          <w:szCs w:val="24"/>
          <w:u w:val="single"/>
          <w:lang w:val="ro-MO"/>
        </w:rPr>
        <w:t>DETS Botanica:</w:t>
      </w:r>
    </w:p>
    <w:p w:rsidR="00132D2A" w:rsidRPr="00437692" w:rsidRDefault="00132D2A" w:rsidP="00907D21">
      <w:pPr>
        <w:pStyle w:val="Frspaiere"/>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Evaluate: 18  instituții, persoane implicate – 150, Teren salubrizat -  1220 m.p.</w:t>
      </w:r>
    </w:p>
    <w:p w:rsidR="00132D2A" w:rsidRPr="00437692" w:rsidRDefault="00132D2A" w:rsidP="00907D21">
      <w:pPr>
        <w:pStyle w:val="Frspaiere"/>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Evacuate – 12 rute de frunziş</w:t>
      </w:r>
      <w:r w:rsidRPr="00437692">
        <w:rPr>
          <w:rFonts w:ascii="Times New Roman" w:hAnsi="Times New Roman" w:cs="Times New Roman"/>
          <w:spacing w:val="-6"/>
          <w:kern w:val="32"/>
          <w:sz w:val="24"/>
          <w:szCs w:val="24"/>
          <w:lang w:val="ro-MO"/>
        </w:rPr>
        <w:t xml:space="preserve"> și gunoi menajer  </w:t>
      </w:r>
    </w:p>
    <w:p w:rsidR="00132D2A" w:rsidRPr="00437692" w:rsidRDefault="00132D2A"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u w:val="single"/>
          <w:lang w:val="ro-MO"/>
        </w:rPr>
        <w:t>DETS Buiucani:</w:t>
      </w:r>
      <w:r w:rsidRPr="00437692">
        <w:rPr>
          <w:rFonts w:ascii="Times New Roman" w:hAnsi="Times New Roman" w:cs="Times New Roman"/>
          <w:sz w:val="24"/>
          <w:szCs w:val="24"/>
          <w:lang w:val="ro-MO"/>
        </w:rPr>
        <w:t xml:space="preserve"> </w:t>
      </w:r>
    </w:p>
    <w:p w:rsidR="00132D2A" w:rsidRPr="00437692" w:rsidRDefault="00132D2A"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pacing w:val="-6"/>
          <w:kern w:val="32"/>
          <w:sz w:val="24"/>
          <w:szCs w:val="24"/>
          <w:lang w:val="ro-MO"/>
        </w:rPr>
        <w:t>Evaluate – 12 instituţii</w:t>
      </w:r>
      <w:r w:rsidRPr="00437692">
        <w:rPr>
          <w:rFonts w:ascii="Times New Roman" w:hAnsi="Times New Roman" w:cs="Times New Roman"/>
          <w:sz w:val="24"/>
          <w:szCs w:val="24"/>
          <w:lang w:val="ro-MO"/>
        </w:rPr>
        <w:t xml:space="preserve"> </w:t>
      </w:r>
    </w:p>
    <w:p w:rsidR="00132D2A" w:rsidRPr="00437692" w:rsidRDefault="00132D2A" w:rsidP="00907D21">
      <w:pPr>
        <w:spacing w:after="0" w:line="240" w:lineRule="auto"/>
        <w:jc w:val="both"/>
        <w:rPr>
          <w:rFonts w:ascii="Times New Roman" w:hAnsi="Times New Roman" w:cs="Times New Roman"/>
          <w:spacing w:val="-6"/>
          <w:kern w:val="32"/>
          <w:sz w:val="24"/>
          <w:szCs w:val="24"/>
          <w:lang w:val="ro-MO"/>
        </w:rPr>
      </w:pPr>
      <w:r w:rsidRPr="00437692">
        <w:rPr>
          <w:rFonts w:ascii="Times New Roman" w:hAnsi="Times New Roman" w:cs="Times New Roman"/>
          <w:sz w:val="24"/>
          <w:szCs w:val="24"/>
          <w:lang w:val="ro-MO"/>
        </w:rPr>
        <w:t xml:space="preserve">- </w:t>
      </w:r>
      <w:r w:rsidRPr="00437692">
        <w:rPr>
          <w:rFonts w:ascii="Times New Roman" w:hAnsi="Times New Roman" w:cs="Times New Roman"/>
          <w:spacing w:val="-6"/>
          <w:kern w:val="32"/>
          <w:sz w:val="24"/>
          <w:szCs w:val="24"/>
          <w:lang w:val="ro-MO"/>
        </w:rPr>
        <w:t xml:space="preserve">evacuate 5 rute de frunziș și gunoi menajer  </w:t>
      </w:r>
    </w:p>
    <w:p w:rsidR="00132D2A" w:rsidRPr="00437692" w:rsidRDefault="00132D2A" w:rsidP="00907D21">
      <w:pPr>
        <w:spacing w:after="0" w:line="240" w:lineRule="auto"/>
        <w:jc w:val="both"/>
        <w:rPr>
          <w:rFonts w:ascii="Times New Roman" w:hAnsi="Times New Roman" w:cs="Times New Roman"/>
          <w:sz w:val="24"/>
          <w:szCs w:val="24"/>
          <w:u w:val="single"/>
          <w:lang w:val="ro-MO"/>
        </w:rPr>
      </w:pPr>
      <w:r w:rsidRPr="00437692">
        <w:rPr>
          <w:rFonts w:ascii="Times New Roman" w:hAnsi="Times New Roman" w:cs="Times New Roman"/>
          <w:sz w:val="24"/>
          <w:szCs w:val="24"/>
          <w:u w:val="single"/>
          <w:lang w:val="ro-MO"/>
        </w:rPr>
        <w:t xml:space="preserve">DETS Centru: </w:t>
      </w:r>
    </w:p>
    <w:p w:rsidR="00132D2A" w:rsidRPr="00437692" w:rsidRDefault="00132D2A"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 xml:space="preserve"> </w:t>
      </w:r>
      <w:r w:rsidRPr="00437692">
        <w:rPr>
          <w:rFonts w:ascii="Times New Roman" w:hAnsi="Times New Roman" w:cs="Times New Roman"/>
          <w:bCs/>
          <w:color w:val="000000"/>
          <w:sz w:val="24"/>
          <w:szCs w:val="24"/>
          <w:shd w:val="clear" w:color="auto" w:fill="FFFFFF"/>
          <w:lang w:val="ro-MO"/>
        </w:rPr>
        <w:t> </w:t>
      </w:r>
      <w:r w:rsidRPr="00437692">
        <w:rPr>
          <w:rFonts w:ascii="Times New Roman" w:hAnsi="Times New Roman" w:cs="Times New Roman"/>
          <w:spacing w:val="-6"/>
          <w:kern w:val="32"/>
          <w:sz w:val="24"/>
          <w:szCs w:val="24"/>
          <w:lang w:val="ro-MO"/>
        </w:rPr>
        <w:t>Evaluate – 22 instituţii</w:t>
      </w:r>
      <w:r w:rsidRPr="00437692">
        <w:rPr>
          <w:rFonts w:ascii="Times New Roman" w:hAnsi="Times New Roman" w:cs="Times New Roman"/>
          <w:sz w:val="24"/>
          <w:szCs w:val="24"/>
          <w:lang w:val="ro-MO"/>
        </w:rPr>
        <w:t xml:space="preserve"> </w:t>
      </w:r>
    </w:p>
    <w:p w:rsidR="00132D2A" w:rsidRPr="00437692" w:rsidRDefault="00132D2A" w:rsidP="00907D21">
      <w:pPr>
        <w:spacing w:after="0" w:line="240" w:lineRule="auto"/>
        <w:jc w:val="both"/>
        <w:rPr>
          <w:rFonts w:ascii="Times New Roman" w:hAnsi="Times New Roman" w:cs="Times New Roman"/>
          <w:spacing w:val="-6"/>
          <w:kern w:val="32"/>
          <w:sz w:val="24"/>
          <w:szCs w:val="24"/>
          <w:lang w:val="ro-MO"/>
        </w:rPr>
      </w:pPr>
      <w:r w:rsidRPr="00437692">
        <w:rPr>
          <w:rFonts w:ascii="Times New Roman" w:hAnsi="Times New Roman" w:cs="Times New Roman"/>
          <w:sz w:val="24"/>
          <w:szCs w:val="24"/>
          <w:lang w:val="ro-MO"/>
        </w:rPr>
        <w:t xml:space="preserve">- </w:t>
      </w:r>
      <w:r w:rsidRPr="00437692">
        <w:rPr>
          <w:rFonts w:ascii="Times New Roman" w:hAnsi="Times New Roman" w:cs="Times New Roman"/>
          <w:spacing w:val="-6"/>
          <w:kern w:val="32"/>
          <w:sz w:val="24"/>
          <w:szCs w:val="24"/>
          <w:lang w:val="ro-MO"/>
        </w:rPr>
        <w:t>evacuate 5 rute de frunziș și gunoi menajer</w:t>
      </w:r>
    </w:p>
    <w:p w:rsidR="00132D2A" w:rsidRPr="00437692" w:rsidRDefault="00132D2A" w:rsidP="00907D21">
      <w:pPr>
        <w:pStyle w:val="NormalWeb"/>
        <w:spacing w:before="0" w:beforeAutospacing="0" w:after="0" w:afterAutospacing="0"/>
        <w:ind w:left="33" w:hanging="33"/>
        <w:rPr>
          <w:lang w:val="ro-MO"/>
        </w:rPr>
      </w:pPr>
      <w:r w:rsidRPr="00437692">
        <w:rPr>
          <w:bCs/>
          <w:iCs/>
          <w:color w:val="000000"/>
          <w:shd w:val="clear" w:color="auto" w:fill="FFFFFF"/>
          <w:lang w:val="ro-MO"/>
        </w:rPr>
        <w:t>- Au fost implicați – 150 persoane</w:t>
      </w:r>
    </w:p>
    <w:p w:rsidR="00132D2A" w:rsidRPr="00437692" w:rsidRDefault="00132D2A" w:rsidP="00907D21">
      <w:pPr>
        <w:spacing w:after="0" w:line="240" w:lineRule="auto"/>
        <w:jc w:val="both"/>
        <w:rPr>
          <w:rFonts w:ascii="Times New Roman" w:hAnsi="Times New Roman" w:cs="Times New Roman"/>
          <w:i/>
          <w:sz w:val="24"/>
          <w:szCs w:val="24"/>
          <w:lang w:val="ro-MO"/>
        </w:rPr>
      </w:pPr>
      <w:r w:rsidRPr="00437692">
        <w:rPr>
          <w:rFonts w:ascii="Times New Roman" w:hAnsi="Times New Roman" w:cs="Times New Roman"/>
          <w:sz w:val="24"/>
          <w:szCs w:val="24"/>
          <w:u w:val="single"/>
          <w:lang w:val="ro-MO"/>
        </w:rPr>
        <w:t>DETS  Ciocana:</w:t>
      </w:r>
      <w:r w:rsidRPr="00437692">
        <w:rPr>
          <w:rFonts w:ascii="Times New Roman" w:hAnsi="Times New Roman" w:cs="Times New Roman"/>
          <w:sz w:val="24"/>
          <w:szCs w:val="24"/>
          <w:lang w:val="ro-MO"/>
        </w:rPr>
        <w:t xml:space="preserve">                                                                     </w:t>
      </w:r>
    </w:p>
    <w:p w:rsidR="00132D2A" w:rsidRPr="00437692" w:rsidRDefault="00132D2A" w:rsidP="00907D21">
      <w:pPr>
        <w:spacing w:after="0" w:line="240" w:lineRule="auto"/>
        <w:rPr>
          <w:rFonts w:ascii="Times New Roman" w:hAnsi="Times New Roman" w:cs="Times New Roman"/>
          <w:color w:val="FF0000"/>
          <w:sz w:val="24"/>
          <w:szCs w:val="24"/>
          <w:lang w:val="ro-MO"/>
        </w:rPr>
      </w:pPr>
      <w:r w:rsidRPr="00437692">
        <w:rPr>
          <w:rFonts w:ascii="Times New Roman" w:hAnsi="Times New Roman" w:cs="Times New Roman"/>
          <w:sz w:val="24"/>
          <w:szCs w:val="24"/>
          <w:lang w:val="ro-MO"/>
        </w:rPr>
        <w:t>- Evaluate: 14 instituții;</w:t>
      </w:r>
    </w:p>
    <w:p w:rsidR="00132D2A" w:rsidRPr="00437692" w:rsidRDefault="00132D2A" w:rsidP="00907D21">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w:t>
      </w:r>
      <w:r w:rsidR="0068114F"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salubrizat teritoriul aferent – 29800 m</w:t>
      </w:r>
      <w:r w:rsidRPr="00437692">
        <w:rPr>
          <w:rFonts w:ascii="Times New Roman" w:hAnsi="Times New Roman" w:cs="Times New Roman"/>
          <w:sz w:val="24"/>
          <w:szCs w:val="24"/>
          <w:vertAlign w:val="superscript"/>
          <w:lang w:val="ro-MO"/>
        </w:rPr>
        <w:t>2</w:t>
      </w:r>
      <w:r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vertAlign w:val="superscript"/>
          <w:lang w:val="ro-MO"/>
        </w:rPr>
        <w:t xml:space="preserve"> </w:t>
      </w:r>
      <w:r w:rsidRPr="00437692">
        <w:rPr>
          <w:rFonts w:ascii="Times New Roman" w:hAnsi="Times New Roman" w:cs="Times New Roman"/>
          <w:sz w:val="24"/>
          <w:szCs w:val="24"/>
          <w:lang w:val="ro-MO"/>
        </w:rPr>
        <w:t>teritoriul adiacent – 11600 m</w:t>
      </w:r>
      <w:r w:rsidRPr="00437692">
        <w:rPr>
          <w:rFonts w:ascii="Times New Roman" w:hAnsi="Times New Roman" w:cs="Times New Roman"/>
          <w:sz w:val="24"/>
          <w:szCs w:val="24"/>
          <w:vertAlign w:val="superscript"/>
          <w:lang w:val="ro-MO"/>
        </w:rPr>
        <w:t>2</w:t>
      </w:r>
      <w:r w:rsidRPr="00437692">
        <w:rPr>
          <w:rFonts w:ascii="Times New Roman" w:hAnsi="Times New Roman" w:cs="Times New Roman"/>
          <w:sz w:val="24"/>
          <w:szCs w:val="24"/>
          <w:lang w:val="ro-MO"/>
        </w:rPr>
        <w:t>;</w:t>
      </w:r>
    </w:p>
    <w:p w:rsidR="00132D2A" w:rsidRPr="00437692" w:rsidRDefault="00132D2A" w:rsidP="00907D21">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 sădite plante multianuale – în 5 instituții;</w:t>
      </w:r>
    </w:p>
    <w:p w:rsidR="00132D2A" w:rsidRPr="00437692" w:rsidRDefault="00132D2A" w:rsidP="00907D21">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w:t>
      </w:r>
      <w:r w:rsidR="0068114F"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numărul de angajați implicați – 310;</w:t>
      </w:r>
    </w:p>
    <w:p w:rsidR="00132D2A" w:rsidRPr="00437692" w:rsidRDefault="00132D2A" w:rsidP="00907D21">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w:t>
      </w:r>
      <w:r w:rsidR="0068114F"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Evacuarea gunoiului  menajer– 8 rute;</w:t>
      </w:r>
    </w:p>
    <w:p w:rsidR="00132D2A" w:rsidRPr="00437692" w:rsidRDefault="00132D2A" w:rsidP="00907D21">
      <w:pPr>
        <w:spacing w:after="0" w:line="240" w:lineRule="auto"/>
        <w:rPr>
          <w:rFonts w:ascii="Times New Roman" w:hAnsi="Times New Roman" w:cs="Times New Roman"/>
          <w:sz w:val="24"/>
          <w:szCs w:val="24"/>
          <w:lang w:val="ro-MO"/>
        </w:rPr>
      </w:pPr>
      <w:r w:rsidRPr="00437692">
        <w:rPr>
          <w:rFonts w:ascii="Times New Roman" w:hAnsi="Times New Roman" w:cs="Times New Roman"/>
          <w:sz w:val="24"/>
          <w:szCs w:val="24"/>
          <w:lang w:val="ro-MO"/>
        </w:rPr>
        <w:t>-</w:t>
      </w:r>
      <w:r w:rsidR="0068114F" w:rsidRPr="00437692">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 xml:space="preserve">postări pe </w:t>
      </w:r>
      <w:proofErr w:type="spellStart"/>
      <w:r w:rsidRPr="00437692">
        <w:rPr>
          <w:rFonts w:ascii="Times New Roman" w:hAnsi="Times New Roman" w:cs="Times New Roman"/>
          <w:sz w:val="24"/>
          <w:szCs w:val="24"/>
          <w:lang w:val="ro-MO"/>
        </w:rPr>
        <w:t>pag.WEB</w:t>
      </w:r>
      <w:proofErr w:type="spellEnd"/>
      <w:r w:rsidRPr="00437692">
        <w:rPr>
          <w:rFonts w:ascii="Times New Roman" w:hAnsi="Times New Roman" w:cs="Times New Roman"/>
          <w:sz w:val="24"/>
          <w:szCs w:val="24"/>
          <w:lang w:val="ro-MO"/>
        </w:rPr>
        <w:t>/FB – 7.</w:t>
      </w:r>
    </w:p>
    <w:p w:rsidR="00132D2A" w:rsidRPr="00437692" w:rsidRDefault="00132D2A" w:rsidP="00907D21">
      <w:pPr>
        <w:spacing w:after="0" w:line="240" w:lineRule="auto"/>
        <w:jc w:val="both"/>
        <w:rPr>
          <w:rFonts w:ascii="Times New Roman" w:hAnsi="Times New Roman" w:cs="Times New Roman"/>
          <w:sz w:val="24"/>
          <w:szCs w:val="24"/>
          <w:u w:val="single"/>
          <w:lang w:val="ro-MO"/>
        </w:rPr>
      </w:pPr>
      <w:r w:rsidRPr="00437692">
        <w:rPr>
          <w:rFonts w:ascii="Times New Roman" w:hAnsi="Times New Roman" w:cs="Times New Roman"/>
          <w:sz w:val="24"/>
          <w:szCs w:val="24"/>
          <w:u w:val="single"/>
          <w:lang w:val="ro-MO"/>
        </w:rPr>
        <w:t>DETS Râșcani:</w:t>
      </w:r>
    </w:p>
    <w:p w:rsidR="00132D2A" w:rsidRPr="00437692" w:rsidRDefault="00132D2A" w:rsidP="00907D21">
      <w:pPr>
        <w:spacing w:after="0" w:line="240" w:lineRule="auto"/>
        <w:jc w:val="both"/>
        <w:rPr>
          <w:rFonts w:ascii="Times New Roman" w:hAnsi="Times New Roman" w:cs="Times New Roman"/>
          <w:sz w:val="24"/>
          <w:szCs w:val="24"/>
          <w:lang w:val="ro-MO"/>
        </w:rPr>
      </w:pPr>
      <w:r w:rsidRPr="00437692">
        <w:rPr>
          <w:rFonts w:ascii="Times New Roman" w:hAnsi="Times New Roman" w:cs="Times New Roman"/>
          <w:sz w:val="24"/>
          <w:szCs w:val="24"/>
          <w:lang w:val="ro-MO"/>
        </w:rPr>
        <w:t>Acțiunile de salubrizare realizate:</w:t>
      </w:r>
    </w:p>
    <w:p w:rsidR="00132D2A" w:rsidRPr="00437692" w:rsidRDefault="00132D2A" w:rsidP="00907D21">
      <w:pPr>
        <w:pStyle w:val="1"/>
        <w:spacing w:after="0" w:line="240" w:lineRule="auto"/>
        <w:ind w:right="20"/>
        <w:jc w:val="both"/>
        <w:rPr>
          <w:sz w:val="24"/>
          <w:szCs w:val="24"/>
          <w:lang w:val="ro-MO"/>
        </w:rPr>
      </w:pPr>
      <w:r w:rsidRPr="00437692">
        <w:rPr>
          <w:sz w:val="24"/>
          <w:szCs w:val="24"/>
          <w:lang w:val="ro-MO"/>
        </w:rPr>
        <w:t xml:space="preserve">   - evaluate  </w:t>
      </w:r>
      <w:r w:rsidRPr="00437692">
        <w:rPr>
          <w:bCs/>
          <w:sz w:val="24"/>
          <w:szCs w:val="24"/>
          <w:lang w:val="ro-MO"/>
        </w:rPr>
        <w:t>8</w:t>
      </w:r>
      <w:r w:rsidRPr="00437692">
        <w:rPr>
          <w:sz w:val="24"/>
          <w:szCs w:val="24"/>
          <w:lang w:val="ro-MO"/>
        </w:rPr>
        <w:t xml:space="preserve"> instituții (IÎP nr. 64, 66, 81, 105, 108, 160, Gimnaziul </w:t>
      </w:r>
      <w:proofErr w:type="spellStart"/>
      <w:r w:rsidRPr="00437692">
        <w:rPr>
          <w:sz w:val="24"/>
          <w:szCs w:val="24"/>
          <w:lang w:val="ro-MO"/>
        </w:rPr>
        <w:t>I.L.Caragiale</w:t>
      </w:r>
      <w:proofErr w:type="spellEnd"/>
      <w:r w:rsidRPr="00437692">
        <w:rPr>
          <w:sz w:val="24"/>
          <w:szCs w:val="24"/>
          <w:lang w:val="ro-MO"/>
        </w:rPr>
        <w:t xml:space="preserve">”, </w:t>
      </w:r>
      <w:proofErr w:type="spellStart"/>
      <w:r w:rsidRPr="00437692">
        <w:rPr>
          <w:sz w:val="24"/>
          <w:szCs w:val="24"/>
          <w:lang w:val="ro-MO"/>
        </w:rPr>
        <w:t>șc</w:t>
      </w:r>
      <w:proofErr w:type="spellEnd"/>
      <w:r w:rsidRPr="00437692">
        <w:rPr>
          <w:sz w:val="24"/>
          <w:szCs w:val="24"/>
          <w:lang w:val="ro-MO"/>
        </w:rPr>
        <w:t>. aux.nr.6</w:t>
      </w:r>
    </w:p>
    <w:p w:rsidR="00132D2A" w:rsidRDefault="00132D2A" w:rsidP="00907D21">
      <w:pPr>
        <w:spacing w:after="0" w:line="240" w:lineRule="auto"/>
        <w:jc w:val="both"/>
        <w:rPr>
          <w:rFonts w:ascii="Times New Roman" w:eastAsia="Calibri" w:hAnsi="Times New Roman" w:cs="Times New Roman"/>
          <w:sz w:val="24"/>
          <w:szCs w:val="24"/>
          <w:lang w:val="ro-MO"/>
        </w:rPr>
      </w:pPr>
      <w:r w:rsidRPr="00437692">
        <w:rPr>
          <w:rFonts w:ascii="Times New Roman" w:hAnsi="Times New Roman" w:cs="Times New Roman"/>
          <w:sz w:val="24"/>
          <w:szCs w:val="24"/>
          <w:lang w:val="ro-MO"/>
        </w:rPr>
        <w:t xml:space="preserve">- efectuate 10 rute de evacuare a frunzișului </w:t>
      </w:r>
      <w:r w:rsidRPr="00437692">
        <w:rPr>
          <w:rFonts w:ascii="Times New Roman" w:eastAsia="Calibri" w:hAnsi="Times New Roman" w:cs="Times New Roman"/>
          <w:sz w:val="24"/>
          <w:szCs w:val="24"/>
          <w:lang w:val="ro-MO"/>
        </w:rPr>
        <w:t>și deșeuri.</w:t>
      </w:r>
    </w:p>
    <w:p w:rsidR="00437692" w:rsidRDefault="00437692" w:rsidP="00907D21">
      <w:pPr>
        <w:spacing w:after="0" w:line="240" w:lineRule="auto"/>
        <w:jc w:val="both"/>
        <w:rPr>
          <w:rFonts w:ascii="Times New Roman" w:hAnsi="Times New Roman" w:cs="Times New Roman"/>
          <w:b/>
          <w:sz w:val="24"/>
          <w:szCs w:val="24"/>
          <w:lang w:val="ro-MO"/>
        </w:rPr>
      </w:pPr>
    </w:p>
    <w:p w:rsidR="00437692" w:rsidRPr="00437692" w:rsidRDefault="00437692" w:rsidP="00907D21">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X. </w:t>
      </w:r>
      <w:r w:rsidRPr="00437692">
        <w:rPr>
          <w:rFonts w:ascii="Times New Roman" w:hAnsi="Times New Roman" w:cs="Times New Roman"/>
          <w:b/>
          <w:sz w:val="24"/>
          <w:szCs w:val="24"/>
          <w:lang w:val="ro-MO"/>
        </w:rPr>
        <w:t xml:space="preserve">Asigurarea procesului de transparenţă (postări pe pagina oficială WEB și </w:t>
      </w:r>
      <w:proofErr w:type="spellStart"/>
      <w:r w:rsidRPr="00437692">
        <w:rPr>
          <w:rFonts w:ascii="Times New Roman" w:hAnsi="Times New Roman" w:cs="Times New Roman"/>
          <w:b/>
          <w:sz w:val="24"/>
          <w:szCs w:val="24"/>
          <w:lang w:val="ro-MO"/>
        </w:rPr>
        <w:t>Facebook</w:t>
      </w:r>
      <w:proofErr w:type="spellEnd"/>
      <w:r w:rsidRPr="00437692">
        <w:rPr>
          <w:rFonts w:ascii="Times New Roman" w:hAnsi="Times New Roman" w:cs="Times New Roman"/>
          <w:b/>
          <w:sz w:val="24"/>
          <w:szCs w:val="24"/>
          <w:lang w:val="ro-MO"/>
        </w:rPr>
        <w:t xml:space="preserve"> a DGETS</w:t>
      </w:r>
    </w:p>
    <w:p w:rsidR="00437692" w:rsidRPr="000838E6" w:rsidRDefault="00437692" w:rsidP="00437692">
      <w:pPr>
        <w:spacing w:after="0" w:line="240" w:lineRule="auto"/>
        <w:ind w:left="34"/>
        <w:jc w:val="both"/>
        <w:rPr>
          <w:rFonts w:ascii="Times New Roman" w:hAnsi="Times New Roman" w:cs="Times New Roman"/>
          <w:sz w:val="24"/>
          <w:szCs w:val="24"/>
          <w:lang w:val="ro-MO"/>
        </w:rPr>
      </w:pPr>
      <w:r w:rsidRPr="000838E6">
        <w:rPr>
          <w:rFonts w:ascii="Times New Roman" w:hAnsi="Times New Roman" w:cs="Times New Roman"/>
          <w:sz w:val="24"/>
          <w:szCs w:val="24"/>
          <w:lang w:val="ro-MO"/>
        </w:rPr>
        <w:t xml:space="preserve">Au fost adaptate și publicate </w:t>
      </w:r>
      <w:r w:rsidRPr="000838E6">
        <w:rPr>
          <w:rFonts w:ascii="Times New Roman" w:hAnsi="Times New Roman" w:cs="Times New Roman"/>
          <w:b/>
          <w:sz w:val="24"/>
          <w:szCs w:val="24"/>
          <w:lang w:val="ro-MO"/>
        </w:rPr>
        <w:t xml:space="preserve">15 </w:t>
      </w:r>
      <w:r w:rsidRPr="000838E6">
        <w:rPr>
          <w:rFonts w:ascii="Times New Roman" w:hAnsi="Times New Roman" w:cs="Times New Roman"/>
          <w:sz w:val="24"/>
          <w:szCs w:val="24"/>
          <w:lang w:val="ro-MO"/>
        </w:rPr>
        <w:t xml:space="preserve">postări pe pagina WEB a DGETS şi </w:t>
      </w:r>
      <w:r w:rsidRPr="000838E6">
        <w:rPr>
          <w:rFonts w:ascii="Times New Roman" w:hAnsi="Times New Roman" w:cs="Times New Roman"/>
          <w:b/>
          <w:sz w:val="24"/>
          <w:szCs w:val="24"/>
          <w:lang w:val="ro-MO"/>
        </w:rPr>
        <w:t>18</w:t>
      </w:r>
      <w:r w:rsidRPr="000838E6">
        <w:rPr>
          <w:rFonts w:ascii="Times New Roman" w:hAnsi="Times New Roman" w:cs="Times New Roman"/>
          <w:sz w:val="24"/>
          <w:szCs w:val="24"/>
          <w:lang w:val="ro-MO"/>
        </w:rPr>
        <w:t xml:space="preserve"> pe pagina de </w:t>
      </w:r>
      <w:proofErr w:type="spellStart"/>
      <w:r w:rsidRPr="000838E6">
        <w:rPr>
          <w:rFonts w:ascii="Times New Roman" w:hAnsi="Times New Roman" w:cs="Times New Roman"/>
          <w:sz w:val="24"/>
          <w:szCs w:val="24"/>
          <w:lang w:val="ro-MO"/>
        </w:rPr>
        <w:t>Facebook</w:t>
      </w:r>
      <w:proofErr w:type="spellEnd"/>
      <w:r w:rsidRPr="000838E6">
        <w:rPr>
          <w:rFonts w:ascii="Times New Roman" w:hAnsi="Times New Roman" w:cs="Times New Roman"/>
          <w:sz w:val="24"/>
          <w:szCs w:val="24"/>
          <w:lang w:val="ro-MO"/>
        </w:rPr>
        <w:t xml:space="preserve"> a DGETS (de interes public pentru comunitatea educațională și civilă (informații utile, acte normative, comunicate, alte informații); </w:t>
      </w:r>
      <w:r w:rsidRPr="000838E6">
        <w:rPr>
          <w:rFonts w:ascii="Times New Roman" w:hAnsi="Times New Roman" w:cs="Times New Roman"/>
          <w:b/>
          <w:sz w:val="24"/>
          <w:szCs w:val="24"/>
          <w:lang w:val="ro-MO"/>
        </w:rPr>
        <w:t>50 i</w:t>
      </w:r>
      <w:r w:rsidRPr="000838E6">
        <w:rPr>
          <w:rFonts w:ascii="Times New Roman" w:hAnsi="Times New Roman" w:cs="Times New Roman"/>
          <w:sz w:val="24"/>
          <w:szCs w:val="24"/>
          <w:lang w:val="ro-MO"/>
        </w:rPr>
        <w:t>magini prelucrate în  CANVA.</w:t>
      </w:r>
    </w:p>
    <w:p w:rsidR="00437692" w:rsidRPr="000838E6" w:rsidRDefault="00437692" w:rsidP="00437692">
      <w:pPr>
        <w:spacing w:after="0" w:line="240" w:lineRule="auto"/>
        <w:ind w:left="34"/>
        <w:jc w:val="both"/>
        <w:rPr>
          <w:rFonts w:ascii="Times New Roman" w:hAnsi="Times New Roman" w:cs="Times New Roman"/>
          <w:sz w:val="24"/>
          <w:szCs w:val="24"/>
          <w:lang w:val="ro-MO"/>
        </w:rPr>
      </w:pPr>
      <w:r w:rsidRPr="000838E6">
        <w:rPr>
          <w:rFonts w:ascii="Times New Roman" w:hAnsi="Times New Roman" w:cs="Times New Roman"/>
          <w:sz w:val="24"/>
          <w:szCs w:val="24"/>
          <w:lang w:val="ro-MO"/>
        </w:rPr>
        <w:t xml:space="preserve">- Publicarea pe pagina WEB a DGETS </w:t>
      </w:r>
      <w:hyperlink r:id="rId7" w:history="1">
        <w:r w:rsidRPr="000838E6">
          <w:rPr>
            <w:rStyle w:val="Hyperlink"/>
            <w:rFonts w:ascii="Times New Roman" w:hAnsi="Times New Roman" w:cs="Times New Roman"/>
            <w:sz w:val="24"/>
            <w:szCs w:val="24"/>
            <w:lang w:val="ro-MO"/>
          </w:rPr>
          <w:t>www.chisinauedu.md</w:t>
        </w:r>
      </w:hyperlink>
      <w:r w:rsidRPr="000838E6">
        <w:rPr>
          <w:rFonts w:ascii="Times New Roman" w:hAnsi="Times New Roman" w:cs="Times New Roman"/>
          <w:sz w:val="24"/>
          <w:szCs w:val="24"/>
          <w:lang w:val="ro-MO"/>
        </w:rPr>
        <w:t xml:space="preserve"> a actelor administrative de tip (Ordin, Circulare, Scrisori, Regulamente, Dispoziții)</w:t>
      </w:r>
    </w:p>
    <w:p w:rsidR="00437692" w:rsidRDefault="00437692" w:rsidP="00437692">
      <w:pPr>
        <w:spacing w:after="0" w:line="240" w:lineRule="auto"/>
        <w:jc w:val="both"/>
        <w:rPr>
          <w:rFonts w:ascii="Times New Roman" w:eastAsia="Times New Roman" w:hAnsi="Times New Roman" w:cs="Times New Roman"/>
          <w:bCs/>
          <w:sz w:val="24"/>
          <w:szCs w:val="24"/>
          <w:lang w:val="ro-MO" w:eastAsia="ru-RU"/>
        </w:rPr>
      </w:pPr>
      <w:r w:rsidRPr="000838E6">
        <w:rPr>
          <w:rFonts w:ascii="Times New Roman" w:hAnsi="Times New Roman" w:cs="Times New Roman"/>
          <w:sz w:val="24"/>
          <w:szCs w:val="24"/>
          <w:lang w:val="ro-MO"/>
        </w:rPr>
        <w:lastRenderedPageBreak/>
        <w:t xml:space="preserve">Postări  pe paginile web și </w:t>
      </w:r>
      <w:proofErr w:type="spellStart"/>
      <w:r w:rsidRPr="000838E6">
        <w:rPr>
          <w:rFonts w:ascii="Times New Roman" w:hAnsi="Times New Roman" w:cs="Times New Roman"/>
          <w:sz w:val="24"/>
          <w:szCs w:val="24"/>
          <w:lang w:val="ro-MO"/>
        </w:rPr>
        <w:t>Facebook</w:t>
      </w:r>
      <w:proofErr w:type="spellEnd"/>
      <w:r w:rsidRPr="000838E6">
        <w:rPr>
          <w:rFonts w:ascii="Times New Roman" w:hAnsi="Times New Roman" w:cs="Times New Roman"/>
          <w:sz w:val="24"/>
          <w:szCs w:val="24"/>
          <w:lang w:val="ro-MO"/>
        </w:rPr>
        <w:t xml:space="preserve"> a</w:t>
      </w:r>
      <w:r>
        <w:rPr>
          <w:rFonts w:ascii="Times New Roman" w:hAnsi="Times New Roman" w:cs="Times New Roman"/>
          <w:sz w:val="24"/>
          <w:szCs w:val="24"/>
          <w:lang w:val="ro-MO"/>
        </w:rPr>
        <w:t>le</w:t>
      </w:r>
      <w:r w:rsidRPr="000838E6">
        <w:rPr>
          <w:rFonts w:ascii="Times New Roman" w:hAnsi="Times New Roman" w:cs="Times New Roman"/>
          <w:sz w:val="24"/>
          <w:szCs w:val="24"/>
          <w:lang w:val="ro-MO"/>
        </w:rPr>
        <w:t xml:space="preserve"> instituţiilor de învăţământ din subordine şi pe pagina oficială a DETS de sector:</w:t>
      </w:r>
      <w:r w:rsidRPr="000838E6">
        <w:rPr>
          <w:rFonts w:ascii="Times New Roman" w:hAnsi="Times New Roman" w:cs="Times New Roman"/>
          <w:b/>
          <w:sz w:val="24"/>
          <w:szCs w:val="24"/>
          <w:lang w:val="ro-MO"/>
        </w:rPr>
        <w:t xml:space="preserve"> </w:t>
      </w:r>
      <w:r w:rsidRPr="000838E6">
        <w:rPr>
          <w:rFonts w:ascii="Times New Roman" w:hAnsi="Times New Roman" w:cs="Times New Roman"/>
          <w:sz w:val="24"/>
          <w:szCs w:val="24"/>
          <w:lang w:val="ro-MO"/>
        </w:rPr>
        <w:t xml:space="preserve">Botanica – 49  postări,   </w:t>
      </w:r>
      <w:r w:rsidRPr="000838E6">
        <w:rPr>
          <w:rFonts w:ascii="Times New Roman" w:hAnsi="Times New Roman" w:cs="Times New Roman"/>
          <w:bCs/>
          <w:sz w:val="24"/>
          <w:szCs w:val="24"/>
          <w:lang w:val="ro-MO"/>
        </w:rPr>
        <w:t xml:space="preserve">Buiucani – 270, </w:t>
      </w:r>
      <w:r w:rsidRPr="000838E6">
        <w:rPr>
          <w:rFonts w:ascii="Times New Roman" w:hAnsi="Times New Roman" w:cs="Times New Roman"/>
          <w:sz w:val="24"/>
          <w:szCs w:val="24"/>
          <w:lang w:val="ro-MO"/>
        </w:rPr>
        <w:t xml:space="preserve"> Centru-97, Ciocana 112,</w:t>
      </w:r>
      <w:r w:rsidRPr="000838E6">
        <w:rPr>
          <w:rFonts w:ascii="Times New Roman" w:eastAsia="Times New Roman" w:hAnsi="Times New Roman" w:cs="Times New Roman"/>
          <w:bCs/>
          <w:sz w:val="24"/>
          <w:szCs w:val="24"/>
          <w:lang w:val="ro-MO" w:eastAsia="ru-RU"/>
        </w:rPr>
        <w:t xml:space="preserve"> </w:t>
      </w:r>
      <w:proofErr w:type="spellStart"/>
      <w:r w:rsidRPr="000838E6">
        <w:rPr>
          <w:rFonts w:ascii="Times New Roman" w:eastAsia="Times New Roman" w:hAnsi="Times New Roman" w:cs="Times New Roman"/>
          <w:bCs/>
          <w:sz w:val="24"/>
          <w:szCs w:val="24"/>
          <w:lang w:val="ro-MO" w:eastAsia="ru-RU"/>
        </w:rPr>
        <w:t>Rîşcani</w:t>
      </w:r>
      <w:proofErr w:type="spellEnd"/>
      <w:r w:rsidRPr="000838E6">
        <w:rPr>
          <w:rFonts w:ascii="Times New Roman" w:eastAsia="Times New Roman" w:hAnsi="Times New Roman" w:cs="Times New Roman"/>
          <w:bCs/>
          <w:sz w:val="24"/>
          <w:szCs w:val="24"/>
          <w:lang w:val="ro-MO" w:eastAsia="ru-RU"/>
        </w:rPr>
        <w:t xml:space="preserve"> – 43</w:t>
      </w:r>
    </w:p>
    <w:p w:rsidR="00437692" w:rsidRPr="00437692" w:rsidRDefault="00437692" w:rsidP="00437692">
      <w:pPr>
        <w:pStyle w:val="Frspaiere"/>
        <w:ind w:left="-108"/>
        <w:rPr>
          <w:rFonts w:ascii="Times New Roman" w:hAnsi="Times New Roman" w:cs="Times New Roman"/>
          <w:sz w:val="24"/>
          <w:szCs w:val="24"/>
          <w:lang w:val="ro-RO"/>
        </w:rPr>
      </w:pPr>
      <w:r>
        <w:rPr>
          <w:rFonts w:ascii="Times New Roman" w:eastAsia="Times New Roman" w:hAnsi="Times New Roman" w:cs="Times New Roman"/>
          <w:bCs/>
          <w:sz w:val="24"/>
          <w:szCs w:val="24"/>
          <w:lang w:val="ro-MO" w:eastAsia="ru-RU"/>
        </w:rPr>
        <w:t xml:space="preserve">  -</w:t>
      </w:r>
      <w:r w:rsidRPr="00437692">
        <w:rPr>
          <w:rFonts w:ascii="Times New Roman" w:hAnsi="Times New Roman" w:cs="Times New Roman"/>
          <w:sz w:val="24"/>
          <w:szCs w:val="24"/>
          <w:lang w:val="ro-MO"/>
        </w:rPr>
        <w:t xml:space="preserve"> </w:t>
      </w:r>
      <w:r w:rsidRPr="000838E6">
        <w:rPr>
          <w:rFonts w:ascii="Times New Roman" w:hAnsi="Times New Roman" w:cs="Times New Roman"/>
          <w:sz w:val="24"/>
          <w:szCs w:val="24"/>
          <w:lang w:val="ro-MO"/>
        </w:rPr>
        <w:t>Se</w:t>
      </w:r>
      <w:r>
        <w:rPr>
          <w:rFonts w:ascii="Times New Roman" w:hAnsi="Times New Roman" w:cs="Times New Roman"/>
          <w:sz w:val="24"/>
          <w:szCs w:val="24"/>
          <w:lang w:val="ro-MO"/>
        </w:rPr>
        <w:t>mnarea Acordului  de Colaborare</w:t>
      </w:r>
      <w:r>
        <w:rPr>
          <w:rFonts w:ascii="Times New Roman" w:hAnsi="Times New Roman" w:cs="Times New Roman"/>
          <w:sz w:val="24"/>
          <w:szCs w:val="24"/>
          <w:lang w:val="ro-RO"/>
        </w:rPr>
        <w:t xml:space="preserve">: </w:t>
      </w:r>
      <w:r w:rsidRPr="00437692">
        <w:rPr>
          <w:rFonts w:ascii="Times New Roman" w:hAnsi="Times New Roman" w:cs="Times New Roman"/>
          <w:sz w:val="24"/>
          <w:szCs w:val="24"/>
          <w:lang w:val="ro-MO"/>
        </w:rPr>
        <w:t xml:space="preserve">DGETS şi Cabinetul Metodic al Mitropoliei Chișinăului și </w:t>
      </w:r>
      <w:r>
        <w:rPr>
          <w:rFonts w:ascii="Times New Roman" w:hAnsi="Times New Roman" w:cs="Times New Roman"/>
          <w:sz w:val="24"/>
          <w:szCs w:val="24"/>
          <w:lang w:val="ro-MO"/>
        </w:rPr>
        <w:t xml:space="preserve"> </w:t>
      </w:r>
      <w:r w:rsidRPr="00437692">
        <w:rPr>
          <w:rFonts w:ascii="Times New Roman" w:hAnsi="Times New Roman" w:cs="Times New Roman"/>
          <w:sz w:val="24"/>
          <w:szCs w:val="24"/>
          <w:lang w:val="ro-MO"/>
        </w:rPr>
        <w:t>a întregii Moldove</w:t>
      </w:r>
    </w:p>
    <w:p w:rsidR="00437692" w:rsidRDefault="00437692" w:rsidP="00437692">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Pr="000838E6">
        <w:rPr>
          <w:rFonts w:ascii="Times New Roman" w:hAnsi="Times New Roman" w:cs="Times New Roman"/>
          <w:sz w:val="24"/>
          <w:szCs w:val="24"/>
          <w:lang w:val="ro-MO"/>
        </w:rPr>
        <w:t>Publicarea postărilor cu diversă tematică</w:t>
      </w:r>
      <w:r>
        <w:rPr>
          <w:rFonts w:ascii="Times New Roman" w:hAnsi="Times New Roman" w:cs="Times New Roman"/>
          <w:sz w:val="24"/>
          <w:szCs w:val="24"/>
          <w:lang w:val="ro-MO"/>
        </w:rPr>
        <w:t>:</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Postări/imagini, cu referire la:</w:t>
      </w:r>
    </w:p>
    <w:p w:rsidR="00437692" w:rsidRPr="00437692" w:rsidRDefault="00437692" w:rsidP="00437692">
      <w:pPr>
        <w:pStyle w:val="Titlu2"/>
        <w:shd w:val="clear" w:color="auto" w:fill="FFFFFF"/>
        <w:spacing w:after="0"/>
        <w:rPr>
          <w:rFonts w:eastAsia="sans-serif"/>
          <w:b w:val="0"/>
          <w:color w:val="212529"/>
          <w:sz w:val="24"/>
          <w:szCs w:val="24"/>
          <w:lang w:val="ro-MO"/>
        </w:rPr>
      </w:pPr>
      <w:r w:rsidRPr="00437692">
        <w:rPr>
          <w:rFonts w:eastAsia="sans-serif"/>
          <w:b w:val="0"/>
          <w:bCs/>
          <w:sz w:val="24"/>
          <w:szCs w:val="24"/>
          <w:shd w:val="clear" w:color="auto" w:fill="FFFFFF"/>
          <w:lang w:val="ro-MO"/>
        </w:rPr>
        <w:t>Săptămână Tineretului la Chișinău</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Cupa deschisă a municipiului Chișinău la înot printre elevi și juniori</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Funcție Vacantă – Specialist (Secretar)</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 xml:space="preserve">Concursul Republican „A </w:t>
      </w:r>
      <w:proofErr w:type="spellStart"/>
      <w:r w:rsidRPr="00437692">
        <w:rPr>
          <w:rFonts w:eastAsia="sans-serif"/>
          <w:b w:val="0"/>
          <w:bCs/>
          <w:sz w:val="24"/>
          <w:szCs w:val="24"/>
          <w:shd w:val="clear" w:color="auto" w:fill="FFFFFF"/>
          <w:lang w:val="ro-MO"/>
        </w:rPr>
        <w:t>Chance</w:t>
      </w:r>
      <w:proofErr w:type="spellEnd"/>
      <w:r w:rsidRPr="00437692">
        <w:rPr>
          <w:rFonts w:eastAsia="sans-serif"/>
          <w:b w:val="0"/>
          <w:bCs/>
          <w:sz w:val="24"/>
          <w:szCs w:val="24"/>
          <w:shd w:val="clear" w:color="auto" w:fill="FFFFFF"/>
          <w:lang w:val="ro-MO"/>
        </w:rPr>
        <w:t xml:space="preserve">, </w:t>
      </w:r>
      <w:proofErr w:type="spellStart"/>
      <w:r w:rsidRPr="00437692">
        <w:rPr>
          <w:rFonts w:eastAsia="sans-serif"/>
          <w:b w:val="0"/>
          <w:bCs/>
          <w:sz w:val="24"/>
          <w:szCs w:val="24"/>
          <w:shd w:val="clear" w:color="auto" w:fill="FFFFFF"/>
          <w:lang w:val="ro-MO"/>
        </w:rPr>
        <w:t>Une</w:t>
      </w:r>
      <w:proofErr w:type="spellEnd"/>
      <w:r w:rsidRPr="00437692">
        <w:rPr>
          <w:rFonts w:eastAsia="sans-serif"/>
          <w:b w:val="0"/>
          <w:bCs/>
          <w:sz w:val="24"/>
          <w:szCs w:val="24"/>
          <w:shd w:val="clear" w:color="auto" w:fill="FFFFFF"/>
          <w:lang w:val="ro-MO"/>
        </w:rPr>
        <w:t xml:space="preserve"> </w:t>
      </w:r>
      <w:proofErr w:type="spellStart"/>
      <w:r w:rsidRPr="00437692">
        <w:rPr>
          <w:rFonts w:eastAsia="sans-serif"/>
          <w:b w:val="0"/>
          <w:bCs/>
          <w:sz w:val="24"/>
          <w:szCs w:val="24"/>
          <w:shd w:val="clear" w:color="auto" w:fill="FFFFFF"/>
          <w:lang w:val="ro-MO"/>
        </w:rPr>
        <w:t>Chance</w:t>
      </w:r>
      <w:proofErr w:type="spellEnd"/>
      <w:r w:rsidRPr="00437692">
        <w:rPr>
          <w:rFonts w:eastAsia="sans-serif"/>
          <w:b w:val="0"/>
          <w:bCs/>
          <w:sz w:val="24"/>
          <w:szCs w:val="24"/>
          <w:shd w:val="clear" w:color="auto" w:fill="FFFFFF"/>
          <w:lang w:val="ro-MO"/>
        </w:rPr>
        <w:t xml:space="preserve">, </w:t>
      </w:r>
      <w:proofErr w:type="spellStart"/>
      <w:r w:rsidRPr="00437692">
        <w:rPr>
          <w:rFonts w:eastAsia="sans-serif"/>
          <w:b w:val="0"/>
          <w:bCs/>
          <w:sz w:val="24"/>
          <w:szCs w:val="24"/>
          <w:shd w:val="clear" w:color="auto" w:fill="FFFFFF"/>
          <w:lang w:val="ro-MO"/>
        </w:rPr>
        <w:t>Eine</w:t>
      </w:r>
      <w:proofErr w:type="spellEnd"/>
      <w:r w:rsidRPr="00437692">
        <w:rPr>
          <w:rFonts w:eastAsia="sans-serif"/>
          <w:b w:val="0"/>
          <w:bCs/>
          <w:sz w:val="24"/>
          <w:szCs w:val="24"/>
          <w:shd w:val="clear" w:color="auto" w:fill="FFFFFF"/>
          <w:lang w:val="ro-MO"/>
        </w:rPr>
        <w:t xml:space="preserve"> </w:t>
      </w:r>
      <w:proofErr w:type="spellStart"/>
      <w:r w:rsidRPr="00437692">
        <w:rPr>
          <w:rFonts w:eastAsia="sans-serif"/>
          <w:b w:val="0"/>
          <w:bCs/>
          <w:sz w:val="24"/>
          <w:szCs w:val="24"/>
          <w:shd w:val="clear" w:color="auto" w:fill="FFFFFF"/>
          <w:lang w:val="ro-MO"/>
        </w:rPr>
        <w:t>Chance</w:t>
      </w:r>
      <w:proofErr w:type="spellEnd"/>
      <w:r w:rsidRPr="00437692">
        <w:rPr>
          <w:rFonts w:eastAsia="sans-serif"/>
          <w:b w:val="0"/>
          <w:bCs/>
          <w:sz w:val="24"/>
          <w:szCs w:val="24"/>
          <w:shd w:val="clear" w:color="auto" w:fill="FFFFFF"/>
          <w:lang w:val="ro-MO"/>
        </w:rPr>
        <w:t>”</w:t>
      </w:r>
    </w:p>
    <w:p w:rsidR="00437692" w:rsidRPr="00437692" w:rsidRDefault="00437692" w:rsidP="00437692">
      <w:pPr>
        <w:pStyle w:val="Titlu2"/>
        <w:shd w:val="clear" w:color="auto" w:fill="FFFFFF"/>
        <w:spacing w:after="0"/>
        <w:rPr>
          <w:b w:val="0"/>
          <w:sz w:val="24"/>
          <w:szCs w:val="24"/>
          <w:lang w:val="ro-MO"/>
        </w:rPr>
      </w:pPr>
      <w:r w:rsidRPr="00437692">
        <w:rPr>
          <w:b w:val="0"/>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Campania de informare – organizarea Grupelor cu Program Prelungit în școlile municipiului Chișinău</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color w:val="212529"/>
          <w:sz w:val="24"/>
          <w:szCs w:val="24"/>
          <w:lang w:val="ro-MO"/>
        </w:rPr>
      </w:pPr>
      <w:r w:rsidRPr="00437692">
        <w:rPr>
          <w:rFonts w:eastAsia="sans-serif"/>
          <w:b w:val="0"/>
          <w:bCs/>
          <w:sz w:val="24"/>
          <w:szCs w:val="24"/>
          <w:shd w:val="clear" w:color="auto" w:fill="FFFFFF"/>
          <w:lang w:val="ro-MO"/>
        </w:rPr>
        <w:t>Competiția de tenis de masă “</w:t>
      </w:r>
      <w:proofErr w:type="spellStart"/>
      <w:r w:rsidRPr="00437692">
        <w:rPr>
          <w:rFonts w:eastAsia="sans-serif"/>
          <w:b w:val="0"/>
          <w:bCs/>
          <w:sz w:val="24"/>
          <w:szCs w:val="24"/>
          <w:shd w:val="clear" w:color="auto" w:fill="FFFFFF"/>
          <w:lang w:val="ro-MO"/>
        </w:rPr>
        <w:t>Dobolyi</w:t>
      </w:r>
      <w:proofErr w:type="spellEnd"/>
      <w:r w:rsidRPr="00437692">
        <w:rPr>
          <w:rFonts w:eastAsia="sans-serif"/>
          <w:b w:val="0"/>
          <w:bCs/>
          <w:sz w:val="24"/>
          <w:szCs w:val="24"/>
          <w:shd w:val="clear" w:color="auto" w:fill="FFFFFF"/>
          <w:lang w:val="ro-MO"/>
        </w:rPr>
        <w:t xml:space="preserve"> Aladar”</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Săptămâna Tineretului la Chișinău</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Primăria municipiului Chișinău continuă investițiile în instituțiile de învățământ</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Activități de formare pentru cadrele de conducere debutante din instituțiile de învățământ primar și secundar, ciclul I și II, municipiul Chișinău</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Concursul sportiv la volei și mini – fotbal consacrat Hramului orașului Vadul lui Vodă</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Chestionar privind totalurile Campaniei de informare a comunității civile privind distribuirea resurselor financiare pentru organizarea Grupelor cu Program Prelungit în școlile municipiului Chișinău</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Cunoaștem Centrele de Tineret împreună</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 xml:space="preserve">Turneul  Internațional „Dracula Open G 2” la </w:t>
      </w:r>
      <w:proofErr w:type="spellStart"/>
      <w:r w:rsidRPr="00437692">
        <w:rPr>
          <w:rFonts w:eastAsia="sans-serif"/>
          <w:b w:val="0"/>
          <w:bCs/>
          <w:sz w:val="24"/>
          <w:szCs w:val="24"/>
          <w:shd w:val="clear" w:color="auto" w:fill="FFFFFF"/>
          <w:lang w:val="ro-MO"/>
        </w:rPr>
        <w:t>Taekwondo</w:t>
      </w:r>
      <w:proofErr w:type="spellEnd"/>
      <w:r w:rsidRPr="00437692">
        <w:rPr>
          <w:rFonts w:eastAsia="sans-serif"/>
          <w:b w:val="0"/>
          <w:bCs/>
          <w:sz w:val="24"/>
          <w:szCs w:val="24"/>
          <w:shd w:val="clear" w:color="auto" w:fill="FFFFFF"/>
          <w:lang w:val="ro-MO"/>
        </w:rPr>
        <w:t xml:space="preserve"> WT</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 xml:space="preserve">Campionatul European printre copii la </w:t>
      </w:r>
      <w:proofErr w:type="spellStart"/>
      <w:r w:rsidRPr="00437692">
        <w:rPr>
          <w:rFonts w:eastAsia="sans-serif"/>
          <w:b w:val="0"/>
          <w:bCs/>
          <w:sz w:val="24"/>
          <w:szCs w:val="24"/>
          <w:shd w:val="clear" w:color="auto" w:fill="FFFFFF"/>
          <w:lang w:val="ro-MO"/>
        </w:rPr>
        <w:t>Taekwondo</w:t>
      </w:r>
      <w:proofErr w:type="spellEnd"/>
      <w:r w:rsidRPr="00437692">
        <w:rPr>
          <w:rFonts w:eastAsia="sans-serif"/>
          <w:b w:val="0"/>
          <w:bCs/>
          <w:sz w:val="24"/>
          <w:szCs w:val="24"/>
          <w:shd w:val="clear" w:color="auto" w:fill="FFFFFF"/>
          <w:lang w:val="ro-MO"/>
        </w:rPr>
        <w:t xml:space="preserve"> WT</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pStyle w:val="Titlu2"/>
        <w:shd w:val="clear" w:color="auto" w:fill="FFFFFF"/>
        <w:spacing w:after="0"/>
        <w:rPr>
          <w:rFonts w:eastAsia="sans-serif"/>
          <w:b w:val="0"/>
          <w:bCs/>
          <w:sz w:val="24"/>
          <w:szCs w:val="24"/>
          <w:lang w:val="ro-MO"/>
        </w:rPr>
      </w:pPr>
      <w:r w:rsidRPr="00437692">
        <w:rPr>
          <w:rFonts w:eastAsia="sans-serif"/>
          <w:b w:val="0"/>
          <w:bCs/>
          <w:sz w:val="24"/>
          <w:szCs w:val="24"/>
          <w:shd w:val="clear" w:color="auto" w:fill="FFFFFF"/>
          <w:lang w:val="ro-MO"/>
        </w:rPr>
        <w:t>Conferința Națională (cu participare internațională)</w:t>
      </w:r>
      <w:bookmarkStart w:id="0" w:name="_GoBack"/>
      <w:bookmarkEnd w:id="0"/>
      <w:r w:rsidRPr="00437692">
        <w:rPr>
          <w:rFonts w:eastAsia="sans-serif"/>
          <w:b w:val="0"/>
          <w:bCs/>
          <w:sz w:val="24"/>
          <w:szCs w:val="24"/>
          <w:shd w:val="clear" w:color="auto" w:fill="FFFFFF"/>
          <w:lang w:val="ro-MO"/>
        </w:rPr>
        <w:t xml:space="preserve"> „Învăț să trăiesc într-o nouă realitate”</w:t>
      </w:r>
    </w:p>
    <w:p w:rsidR="00437692" w:rsidRPr="00437692" w:rsidRDefault="00437692" w:rsidP="00437692">
      <w:pPr>
        <w:pStyle w:val="Frspaiere"/>
        <w:rPr>
          <w:rFonts w:ascii="Times New Roman" w:hAnsi="Times New Roman" w:cs="Times New Roman"/>
          <w:sz w:val="24"/>
          <w:szCs w:val="24"/>
          <w:lang w:val="ro-MO"/>
        </w:rPr>
      </w:pPr>
      <w:r w:rsidRPr="00437692">
        <w:rPr>
          <w:rFonts w:ascii="Times New Roman" w:hAnsi="Times New Roman" w:cs="Times New Roman"/>
          <w:sz w:val="24"/>
          <w:szCs w:val="24"/>
          <w:lang w:val="ro-MO"/>
        </w:rPr>
        <w:t>(2  postări/ imagini).</w:t>
      </w:r>
    </w:p>
    <w:p w:rsidR="00437692" w:rsidRPr="00437692" w:rsidRDefault="00437692" w:rsidP="00437692">
      <w:pPr>
        <w:spacing w:after="0" w:line="240" w:lineRule="auto"/>
        <w:jc w:val="both"/>
        <w:rPr>
          <w:rFonts w:ascii="Times New Roman" w:hAnsi="Times New Roman" w:cs="Times New Roman"/>
          <w:sz w:val="24"/>
          <w:szCs w:val="24"/>
          <w:lang w:val="ro-MO"/>
        </w:rPr>
      </w:pPr>
    </w:p>
    <w:sectPr w:rsidR="00437692" w:rsidRPr="00437692" w:rsidSect="003435A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2D"/>
    <w:multiLevelType w:val="hybridMultilevel"/>
    <w:tmpl w:val="A5AAFD94"/>
    <w:lvl w:ilvl="0" w:tplc="C480EE9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15B41"/>
    <w:multiLevelType w:val="hybridMultilevel"/>
    <w:tmpl w:val="115094CA"/>
    <w:lvl w:ilvl="0" w:tplc="D4484F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139F"/>
    <w:rsid w:val="00132D2A"/>
    <w:rsid w:val="001569A9"/>
    <w:rsid w:val="002D08A5"/>
    <w:rsid w:val="00327FCE"/>
    <w:rsid w:val="003435A2"/>
    <w:rsid w:val="0036139F"/>
    <w:rsid w:val="00383C30"/>
    <w:rsid w:val="0039018D"/>
    <w:rsid w:val="003E59BE"/>
    <w:rsid w:val="00437692"/>
    <w:rsid w:val="00454456"/>
    <w:rsid w:val="00526C52"/>
    <w:rsid w:val="005D42F4"/>
    <w:rsid w:val="006078C2"/>
    <w:rsid w:val="0066215C"/>
    <w:rsid w:val="0068114F"/>
    <w:rsid w:val="006D3190"/>
    <w:rsid w:val="0078196B"/>
    <w:rsid w:val="007C67FD"/>
    <w:rsid w:val="0082351E"/>
    <w:rsid w:val="00907D21"/>
    <w:rsid w:val="00970429"/>
    <w:rsid w:val="009A63E1"/>
    <w:rsid w:val="00AA0BCA"/>
    <w:rsid w:val="00C0054C"/>
    <w:rsid w:val="00D228BF"/>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A2"/>
  </w:style>
  <w:style w:type="paragraph" w:styleId="Titlu2">
    <w:name w:val="heading 2"/>
    <w:basedOn w:val="Normal"/>
    <w:next w:val="Normal"/>
    <w:link w:val="Titlu2Caracter"/>
    <w:qFormat/>
    <w:rsid w:val="00327FCE"/>
    <w:pPr>
      <w:spacing w:line="240" w:lineRule="auto"/>
      <w:outlineLvl w:val="1"/>
    </w:pPr>
    <w:rPr>
      <w:rFonts w:ascii="Times New Roman" w:eastAsia="Times New Roman" w:hAnsi="Times New Roman" w:cs="Times New Roman"/>
      <w:b/>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3435A2"/>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3435A2"/>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3435A2"/>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3435A2"/>
    <w:pPr>
      <w:widowControl w:val="0"/>
      <w:shd w:val="clear" w:color="auto" w:fill="FFFFFF"/>
      <w:spacing w:after="300" w:line="307" w:lineRule="exact"/>
      <w:jc w:val="center"/>
    </w:pPr>
    <w:rPr>
      <w:rFonts w:ascii="Times New Roman" w:eastAsia="Times New Roman" w:hAnsi="Times New Roman" w:cs="Times New Roman"/>
    </w:rPr>
  </w:style>
  <w:style w:type="paragraph" w:styleId="NormalWeb">
    <w:name w:val="Normal (Web)"/>
    <w:basedOn w:val="Normal"/>
    <w:uiPriority w:val="99"/>
    <w:unhideWhenUsed/>
    <w:qFormat/>
    <w:rsid w:val="00343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qFormat/>
    <w:rsid w:val="003435A2"/>
    <w:pPr>
      <w:ind w:left="-1" w:hanging="1"/>
    </w:pPr>
    <w:rPr>
      <w:rFonts w:ascii="Calibri" w:eastAsia="Calibri" w:hAnsi="Calibri" w:cs="Calibri"/>
      <w:lang w:eastAsia="ru-RU"/>
    </w:rPr>
  </w:style>
  <w:style w:type="character" w:customStyle="1" w:styleId="Titlu2Caracter">
    <w:name w:val="Titlu 2 Caracter"/>
    <w:basedOn w:val="Fontdeparagrafimplicit"/>
    <w:link w:val="Titlu2"/>
    <w:uiPriority w:val="9"/>
    <w:qFormat/>
    <w:rsid w:val="00327FCE"/>
    <w:rPr>
      <w:rFonts w:ascii="Times New Roman" w:eastAsia="Times New Roman" w:hAnsi="Times New Roman" w:cs="Times New Roman"/>
      <w:b/>
      <w:sz w:val="36"/>
      <w:szCs w:val="36"/>
      <w:lang w:val="ro-RO" w:eastAsia="ro-RO"/>
    </w:rPr>
  </w:style>
  <w:style w:type="character" w:customStyle="1" w:styleId="FrspaiereCaracter">
    <w:name w:val="Fără spațiere Caracter"/>
    <w:basedOn w:val="Fontdeparagrafimplicit"/>
    <w:link w:val="Frspaiere"/>
    <w:uiPriority w:val="1"/>
    <w:qFormat/>
    <w:locked/>
    <w:rsid w:val="00327FCE"/>
    <w:rPr>
      <w:lang w:val="en-US"/>
    </w:rPr>
  </w:style>
  <w:style w:type="paragraph" w:styleId="Frspaiere">
    <w:name w:val="No Spacing"/>
    <w:link w:val="FrspaiereCaracter"/>
    <w:uiPriority w:val="1"/>
    <w:qFormat/>
    <w:rsid w:val="00327FCE"/>
    <w:pPr>
      <w:spacing w:after="0" w:line="240" w:lineRule="auto"/>
    </w:pPr>
    <w:rPr>
      <w:lang w:val="en-US"/>
    </w:rPr>
  </w:style>
  <w:style w:type="character" w:styleId="Hyperlink">
    <w:name w:val="Hyperlink"/>
    <w:basedOn w:val="Fontdeparagrafimplicit"/>
    <w:uiPriority w:val="99"/>
    <w:unhideWhenUsed/>
    <w:qFormat/>
    <w:rsid w:val="00907D21"/>
    <w:rPr>
      <w:color w:val="0000FF"/>
      <w:u w:val="single"/>
    </w:rPr>
  </w:style>
  <w:style w:type="character" w:customStyle="1" w:styleId="11pt">
    <w:name w:val="Основной текст + 11 pt"/>
    <w:aliases w:val="Полужирный"/>
    <w:basedOn w:val="a"/>
    <w:rsid w:val="00907D21"/>
    <w:rPr>
      <w:b/>
      <w:bCs/>
      <w:color w:val="000000"/>
      <w:spacing w:val="0"/>
      <w:w w:val="100"/>
      <w:position w:val="0"/>
      <w:sz w:val="22"/>
      <w:szCs w:val="22"/>
      <w:lang w:val="ro-RO" w:eastAsia="ro-RO" w:bidi="ro-RO"/>
    </w:rPr>
  </w:style>
  <w:style w:type="character" w:customStyle="1" w:styleId="a0">
    <w:name w:val="Подпись к таблице_"/>
    <w:basedOn w:val="Fontdeparagrafimplicit"/>
    <w:link w:val="a1"/>
    <w:locked/>
    <w:rsid w:val="00437692"/>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437692"/>
    <w:pPr>
      <w:widowControl w:val="0"/>
      <w:shd w:val="clear" w:color="auto" w:fill="FFFFFF"/>
      <w:spacing w:after="60" w:line="0" w:lineRule="atLeast"/>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sinaued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eonline.md/" TargetMode="External"/><Relationship Id="rId5" Type="http://schemas.openxmlformats.org/officeDocument/2006/relationships/hyperlink" Target="http://www.xn--educatieinteractiv-wbc.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3202</Words>
  <Characters>18252</Characters>
  <Application>Microsoft Office Word</Application>
  <DocSecurity>0</DocSecurity>
  <Lines>152</Lines>
  <Paragraphs>42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cp:lastPrinted>2022-11-11T12:52:00Z</cp:lastPrinted>
  <dcterms:created xsi:type="dcterms:W3CDTF">2022-11-11T12:12:00Z</dcterms:created>
  <dcterms:modified xsi:type="dcterms:W3CDTF">2022-11-14T08:15:00Z</dcterms:modified>
</cp:coreProperties>
</file>