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E7" w:rsidRPr="00E52DE7" w:rsidRDefault="00E52DE7" w:rsidP="00E52DE7">
      <w:pPr>
        <w:tabs>
          <w:tab w:val="right" w:pos="426"/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>Sinteza activităţii săptămânale a</w:t>
      </w:r>
    </w:p>
    <w:p w:rsidR="00E52DE7" w:rsidRPr="00E52DE7" w:rsidRDefault="00E52DE7" w:rsidP="00E52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>Direcţiei generale educaţie, tineret şi sport a Consiliului municipal Chişinău</w:t>
      </w:r>
    </w:p>
    <w:p w:rsidR="00E52DE7" w:rsidRPr="00E52DE7" w:rsidRDefault="00E52DE7" w:rsidP="00E52DE7">
      <w:pPr>
        <w:pStyle w:val="Listparagraf"/>
        <w:ind w:left="-567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>în perioada 10-13.10.2022</w:t>
      </w:r>
    </w:p>
    <w:p w:rsidR="00E52DE7" w:rsidRPr="00E52DE7" w:rsidRDefault="00E52DE7" w:rsidP="00E52DE7">
      <w:pPr>
        <w:tabs>
          <w:tab w:val="left" w:pos="14742"/>
        </w:tabs>
        <w:spacing w:after="0" w:line="240" w:lineRule="auto"/>
        <w:ind w:right="-739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E52DE7" w:rsidRPr="00E52DE7" w:rsidRDefault="00E52DE7" w:rsidP="00E52DE7">
      <w:pPr>
        <w:pStyle w:val="Listparagraf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sz w:val="24"/>
          <w:szCs w:val="24"/>
          <w:lang w:val="ro-MO"/>
        </w:rPr>
        <w:t>În săptămâna de referinţă s-a atestat următoarea situaţie:</w:t>
      </w:r>
    </w:p>
    <w:p w:rsidR="00E52DE7" w:rsidRPr="00E52DE7" w:rsidRDefault="00E52DE7" w:rsidP="00E52DE7">
      <w:pPr>
        <w:pStyle w:val="Listparagraf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MO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MO" w:eastAsia="ru-RU"/>
        </w:rPr>
        <w:t xml:space="preserve">I. </w:t>
      </w:r>
      <w:r w:rsidRPr="00E52D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MO" w:eastAsia="ru-RU"/>
        </w:rPr>
        <w:t xml:space="preserve">Acţiuni </w:t>
      </w:r>
      <w:r w:rsidRPr="00E52DE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o-MO" w:eastAsia="ru-RU"/>
        </w:rPr>
        <w:t>consacrate Hramului oraşului Chișinău</w:t>
      </w:r>
    </w:p>
    <w:p w:rsidR="00E52DE7" w:rsidRPr="00BF06E9" w:rsidRDefault="00DC1ECA" w:rsidP="00DC1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</w:pPr>
      <w:r w:rsidRPr="00E52DE7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 xml:space="preserve"> </w:t>
      </w:r>
      <w:r w:rsidR="00E52DE7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 xml:space="preserve">- </w:t>
      </w:r>
      <w:r w:rsidRPr="00E52DE7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>Implicarea colectivelor artistice din instituţiile de învățământ secundar  şi extraşcolar</w:t>
      </w:r>
      <w:r w:rsidRPr="00E52DE7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ro-MO" w:eastAsia="ru-RU"/>
        </w:rPr>
        <w:t xml:space="preserve"> în cadrul Programului  de concert consacrat Hramului Chișinăului</w:t>
      </w:r>
      <w:r w:rsidRPr="00BF06E9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ro-MO" w:eastAsia="ru-RU"/>
        </w:rPr>
        <w:t xml:space="preserve">. </w:t>
      </w:r>
      <w:r w:rsidRPr="00BF06E9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>Prezentarea a 43 numere artistice</w:t>
      </w:r>
    </w:p>
    <w:p w:rsidR="00DC1ECA" w:rsidRPr="00BF06E9" w:rsidRDefault="00E52DE7" w:rsidP="00DC1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ro-MO" w:eastAsia="ru-RU"/>
        </w:rPr>
      </w:pPr>
      <w:r w:rsidRPr="00BF06E9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 xml:space="preserve">- </w:t>
      </w:r>
      <w:r w:rsidR="00DC1ECA" w:rsidRPr="00BF06E9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ro-MO" w:eastAsia="ru-RU"/>
        </w:rPr>
        <w:t xml:space="preserve">8 </w:t>
      </w:r>
      <w:r w:rsidRPr="00BF06E9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ro-MO" w:eastAsia="ru-RU"/>
        </w:rPr>
        <w:t>a</w:t>
      </w:r>
      <w:r w:rsidR="00DC1ECA" w:rsidRPr="00BF06E9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ro-MO" w:eastAsia="ru-RU"/>
        </w:rPr>
        <w:t xml:space="preserve">cțiuni sportive </w:t>
      </w:r>
      <w:r w:rsidRPr="00BF06E9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ro-MO" w:eastAsia="ru-RU"/>
        </w:rPr>
        <w:t>de amploare</w:t>
      </w:r>
    </w:p>
    <w:p w:rsidR="00DC1ECA" w:rsidRPr="00E52DE7" w:rsidRDefault="00DC1ECA" w:rsidP="00DC1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t-BR" w:eastAsia="ru-RU"/>
        </w:rPr>
      </w:pPr>
      <w:r w:rsidRPr="00E52DE7">
        <w:rPr>
          <w:rFonts w:ascii="Times New Roman" w:eastAsia="Times New Roman" w:hAnsi="Times New Roman" w:cs="Times New Roman"/>
          <w:i/>
          <w:noProof/>
          <w:sz w:val="24"/>
          <w:szCs w:val="24"/>
          <w:lang w:val="ro-RO" w:eastAsia="ru-RU"/>
        </w:rPr>
        <w:t xml:space="preserve">- </w:t>
      </w:r>
      <w:r w:rsidRPr="00E52DE7">
        <w:rPr>
          <w:rFonts w:ascii="Times New Roman" w:eastAsia="Times New Roman" w:hAnsi="Times New Roman" w:cs="Times New Roman"/>
          <w:i/>
          <w:sz w:val="24"/>
          <w:szCs w:val="24"/>
          <w:lang w:val="pt-BR" w:eastAsia="ru-RU"/>
        </w:rPr>
        <w:t>Cupa deschisă a municipiului Chișinău la karate tradițional consacrată Hramului Chișinăului – 15 octombrie 2022, Sala de sport a USEFS, (str. Andrei Doga, 26), cu participarea a 160 sportivi</w:t>
      </w:r>
    </w:p>
    <w:p w:rsidR="00DC1ECA" w:rsidRPr="00E52DE7" w:rsidRDefault="00DC1ECA" w:rsidP="00DC1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t-BR" w:eastAsia="ru-RU"/>
        </w:rPr>
      </w:pPr>
      <w:r w:rsidRPr="00E52DE7">
        <w:rPr>
          <w:rFonts w:ascii="Times New Roman" w:eastAsia="Times New Roman" w:hAnsi="Times New Roman" w:cs="Times New Roman"/>
          <w:i/>
          <w:noProof/>
          <w:sz w:val="24"/>
          <w:szCs w:val="24"/>
          <w:lang w:val="ro-RO" w:eastAsia="ru-RU"/>
        </w:rPr>
        <w:t xml:space="preserve">- </w:t>
      </w:r>
      <w:r w:rsidRPr="00E52DE7">
        <w:rPr>
          <w:rFonts w:ascii="Times New Roman" w:eastAsia="Times New Roman" w:hAnsi="Times New Roman" w:cs="Times New Roman"/>
          <w:i/>
          <w:sz w:val="24"/>
          <w:szCs w:val="24"/>
          <w:lang w:val="pt-BR" w:eastAsia="ru-RU"/>
        </w:rPr>
        <w:t>Turneul internațional la handbal (Femei) – 13 -16 octombrie 2022, Sala de sport a Școlii Sportive Specializate de handbal nr. 2 din municipiul Chișinău (str. Melestiu, nr. 21)</w:t>
      </w:r>
    </w:p>
    <w:p w:rsidR="00DC1ECA" w:rsidRPr="00E52DE7" w:rsidRDefault="00DC1ECA" w:rsidP="00DC1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t-BR" w:eastAsia="ru-RU"/>
        </w:rPr>
      </w:pPr>
      <w:r w:rsidRPr="00E52DE7">
        <w:rPr>
          <w:rFonts w:ascii="Times New Roman" w:eastAsia="Times New Roman" w:hAnsi="Times New Roman" w:cs="Times New Roman"/>
          <w:i/>
          <w:noProof/>
          <w:sz w:val="24"/>
          <w:szCs w:val="24"/>
          <w:lang w:val="ro-RO" w:eastAsia="ru-RU"/>
        </w:rPr>
        <w:t xml:space="preserve">- </w:t>
      </w:r>
      <w:r w:rsidRPr="00E52DE7">
        <w:rPr>
          <w:rFonts w:ascii="Times New Roman" w:eastAsia="Times New Roman" w:hAnsi="Times New Roman" w:cs="Times New Roman"/>
          <w:i/>
          <w:sz w:val="24"/>
          <w:szCs w:val="24"/>
          <w:lang w:val="pt-BR" w:eastAsia="ru-RU"/>
        </w:rPr>
        <w:t>Cupa deschisă a municipiului Chișinău la box – 11 – 15 octombrie 2022, Sala de box a Școlii sportive de box, luptă liberă și kickboxing a Ministerului Educației și Cercetării (str.Andrei Doga, 26)</w:t>
      </w:r>
    </w:p>
    <w:p w:rsidR="00DC1ECA" w:rsidRPr="00E52DE7" w:rsidRDefault="00DC1ECA" w:rsidP="00DC1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t-BR" w:eastAsia="ru-RU"/>
        </w:rPr>
      </w:pPr>
      <w:r w:rsidRPr="00E52DE7">
        <w:rPr>
          <w:rFonts w:ascii="Times New Roman" w:eastAsia="Times New Roman" w:hAnsi="Times New Roman" w:cs="Times New Roman"/>
          <w:i/>
          <w:noProof/>
          <w:sz w:val="24"/>
          <w:szCs w:val="24"/>
          <w:lang w:val="pt-BR" w:eastAsia="ru-RU"/>
        </w:rPr>
        <w:t xml:space="preserve">- </w:t>
      </w:r>
      <w:r w:rsidRPr="00E52DE7">
        <w:rPr>
          <w:rFonts w:ascii="Times New Roman" w:eastAsia="Times New Roman" w:hAnsi="Times New Roman" w:cs="Times New Roman"/>
          <w:i/>
          <w:sz w:val="24"/>
          <w:szCs w:val="24"/>
          <w:lang w:val="pt-BR" w:eastAsia="ru-RU"/>
        </w:rPr>
        <w:t>Campionatul Open al municipiului Chișinău la caiac – canoe consacrat Hramului Chișinăului – 14-16 octombrie 2022, Competițiile se vor desfășura pe lacul din parcul „Valea Morilor” – cu participarea a peste 200 de sportivi</w:t>
      </w:r>
    </w:p>
    <w:p w:rsidR="00DC1ECA" w:rsidRPr="00E52DE7" w:rsidRDefault="00DC1ECA" w:rsidP="00DC1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t-BR" w:eastAsia="ru-RU"/>
        </w:rPr>
      </w:pPr>
      <w:r w:rsidRPr="00E52DE7">
        <w:rPr>
          <w:rFonts w:ascii="Times New Roman" w:eastAsia="Times New Roman" w:hAnsi="Times New Roman" w:cs="Times New Roman"/>
          <w:i/>
          <w:noProof/>
          <w:sz w:val="24"/>
          <w:szCs w:val="24"/>
          <w:lang w:val="pt-BR" w:eastAsia="ru-RU"/>
        </w:rPr>
        <w:t xml:space="preserve">- </w:t>
      </w:r>
      <w:r w:rsidRPr="00E52DE7">
        <w:rPr>
          <w:rFonts w:ascii="Times New Roman" w:eastAsia="Times New Roman" w:hAnsi="Times New Roman" w:cs="Times New Roman"/>
          <w:i/>
          <w:sz w:val="24"/>
          <w:szCs w:val="24"/>
          <w:lang w:val="pt-BR" w:eastAsia="ru-RU"/>
        </w:rPr>
        <w:t>Campionatul de toamnă al municipiului Chișinău la orientare sportivă consacrat Hramului Chișinăului – 13 – 16 octombrie 2022, Competițiile se vor desfășura la Gimnaziul „Galata”, Bulevardul Dacia, 75 – se preconizează participarea a 150 sportivi</w:t>
      </w:r>
    </w:p>
    <w:p w:rsidR="00DC1ECA" w:rsidRPr="00E52DE7" w:rsidRDefault="00DC1ECA" w:rsidP="00DC1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t-BR" w:eastAsia="ru-RU"/>
        </w:rPr>
      </w:pPr>
      <w:r w:rsidRPr="00E52DE7">
        <w:rPr>
          <w:rFonts w:ascii="Times New Roman" w:eastAsia="Times New Roman" w:hAnsi="Times New Roman" w:cs="Times New Roman"/>
          <w:i/>
          <w:noProof/>
          <w:sz w:val="24"/>
          <w:szCs w:val="24"/>
          <w:lang w:val="ro-RO" w:eastAsia="ru-RU"/>
        </w:rPr>
        <w:t xml:space="preserve">- </w:t>
      </w:r>
      <w:r w:rsidRPr="00E52DE7">
        <w:rPr>
          <w:rFonts w:ascii="Times New Roman" w:eastAsia="Times New Roman" w:hAnsi="Times New Roman" w:cs="Times New Roman"/>
          <w:i/>
          <w:sz w:val="24"/>
          <w:szCs w:val="24"/>
          <w:lang w:val="pt-BR" w:eastAsia="ru-RU"/>
        </w:rPr>
        <w:t>Cupa deschisă a municipiului Chișinău la Radiosport (radiogoniometrie sportivă) – 15 – 16 octombrie 2022, Pădurea s. Pănășești raionul Strășeni</w:t>
      </w:r>
    </w:p>
    <w:p w:rsidR="00DC1ECA" w:rsidRPr="00E52DE7" w:rsidRDefault="00DC1ECA" w:rsidP="00DC1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t-BR" w:eastAsia="ru-RU"/>
        </w:rPr>
      </w:pPr>
      <w:r w:rsidRPr="00E52DE7">
        <w:rPr>
          <w:rFonts w:ascii="Times New Roman" w:eastAsia="Times New Roman" w:hAnsi="Times New Roman" w:cs="Times New Roman"/>
          <w:i/>
          <w:noProof/>
          <w:sz w:val="24"/>
          <w:szCs w:val="24"/>
          <w:lang w:val="pt-BR" w:eastAsia="ru-RU"/>
        </w:rPr>
        <w:t xml:space="preserve">- </w:t>
      </w:r>
      <w:r w:rsidRPr="00E52DE7">
        <w:rPr>
          <w:rFonts w:ascii="Times New Roman" w:eastAsia="Times New Roman" w:hAnsi="Times New Roman" w:cs="Times New Roman"/>
          <w:i/>
          <w:sz w:val="24"/>
          <w:szCs w:val="24"/>
          <w:lang w:val="pt-BR" w:eastAsia="ru-RU"/>
        </w:rPr>
        <w:t>Campionatul deschis al municipiului Chișinău la hipism – 14 – 15 octombrie 2022, - Competițiile se vor desfășura la Clubul de hipism “Sparta”, com. Budești, str. Bălțata 45</w:t>
      </w:r>
    </w:p>
    <w:p w:rsidR="00DC1ECA" w:rsidRPr="00E52DE7" w:rsidRDefault="00DC1ECA" w:rsidP="00DC1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pt-BR" w:eastAsia="ru-RU"/>
        </w:rPr>
      </w:pPr>
      <w:r w:rsidRPr="00E52DE7">
        <w:rPr>
          <w:rFonts w:ascii="Times New Roman" w:eastAsia="Times New Roman" w:hAnsi="Times New Roman" w:cs="Times New Roman"/>
          <w:i/>
          <w:noProof/>
          <w:sz w:val="24"/>
          <w:szCs w:val="24"/>
          <w:lang w:val="ro-RO" w:eastAsia="ru-RU"/>
        </w:rPr>
        <w:t xml:space="preserve">- </w:t>
      </w:r>
      <w:r w:rsidRPr="00E52DE7">
        <w:rPr>
          <w:rFonts w:ascii="Times New Roman" w:eastAsia="Times New Roman" w:hAnsi="Times New Roman" w:cs="Times New Roman"/>
          <w:i/>
          <w:sz w:val="24"/>
          <w:szCs w:val="24"/>
          <w:lang w:val="pt-BR" w:eastAsia="ru-RU"/>
        </w:rPr>
        <w:t>Festivalul Sportiv Internațional «Taurul de Aur», ediția a IX, a persoanelor cu necesități speciale (în scaunele cu rotile și afecțiuni locomotorii) – 13-16 octombrie 2022, Locul desfășurării Festivalului – Manejul de Atletism , str. Andrei Doga, 26</w:t>
      </w:r>
      <w:r w:rsidRPr="00E52DE7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pt-BR" w:eastAsia="ru-RU"/>
        </w:rPr>
        <w:t> </w:t>
      </w:r>
    </w:p>
    <w:p w:rsidR="00DC1ECA" w:rsidRPr="00E52DE7" w:rsidRDefault="00DC1ECA" w:rsidP="00DC1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pt-BR" w:eastAsia="ru-RU"/>
        </w:rPr>
      </w:pPr>
    </w:p>
    <w:p w:rsidR="00DC1ECA" w:rsidRPr="00E52DE7" w:rsidRDefault="00DC1ECA" w:rsidP="00DC1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52D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pt-BR" w:eastAsia="ru-RU"/>
        </w:rPr>
        <w:t>II.</w:t>
      </w: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Monitorizarea încadrării temporare a copiilor de  vârstă preşcolară şi școlară cu statut de refugiat din Ucraina</w:t>
      </w:r>
    </w:p>
    <w:p w:rsidR="00DC1ECA" w:rsidRPr="00BF06E9" w:rsidRDefault="00DC1ECA" w:rsidP="00DC1ECA">
      <w:pPr>
        <w:spacing w:after="0" w:line="240" w:lineRule="auto"/>
        <w:rPr>
          <w:rFonts w:ascii="Times New Roman" w:hAnsi="Times New Roman" w:cs="Times New Roman"/>
          <w:bCs/>
          <w:color w:val="3385A2"/>
          <w:sz w:val="24"/>
          <w:szCs w:val="24"/>
          <w:shd w:val="clear" w:color="auto" w:fill="FFFFFF"/>
          <w:lang w:val="ro-MO"/>
        </w:rPr>
      </w:pPr>
      <w:r w:rsidRPr="00E52DE7">
        <w:rPr>
          <w:rFonts w:ascii="Times New Roman" w:hAnsi="Times New Roman" w:cs="Times New Roman"/>
          <w:b/>
          <w:bCs/>
          <w:color w:val="3385A2"/>
          <w:sz w:val="24"/>
          <w:szCs w:val="24"/>
          <w:shd w:val="clear" w:color="auto" w:fill="FFFFFF"/>
          <w:lang w:val="ro-MO"/>
        </w:rPr>
        <w:t xml:space="preserve">      </w:t>
      </w: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În săptămâna </w:t>
      </w: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>10-13.10.22</w:t>
      </w: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 a fost realizată monitorizarea încadrării temporare a copiilor </w:t>
      </w:r>
      <w:r w:rsidRPr="00D916FD">
        <w:rPr>
          <w:rFonts w:ascii="Times New Roman" w:hAnsi="Times New Roman" w:cs="Times New Roman"/>
          <w:sz w:val="24"/>
          <w:szCs w:val="24"/>
          <w:lang w:val="ro-MO"/>
        </w:rPr>
        <w:t xml:space="preserve">de  </w:t>
      </w:r>
      <w:r w:rsidRPr="00BF06E9">
        <w:rPr>
          <w:rFonts w:ascii="Times New Roman" w:hAnsi="Times New Roman" w:cs="Times New Roman"/>
          <w:sz w:val="24"/>
          <w:szCs w:val="24"/>
          <w:lang w:val="ro-MO"/>
        </w:rPr>
        <w:t>vârstă preşcolară şi școlară cu statut de refugiat din Ucraina</w:t>
      </w:r>
    </w:p>
    <w:p w:rsidR="00DC1ECA" w:rsidRPr="00BF06E9" w:rsidRDefault="00DC1ECA" w:rsidP="00DC1E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O"/>
        </w:rPr>
      </w:pPr>
      <w:r w:rsidRPr="00BF06E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O"/>
        </w:rPr>
        <w:t xml:space="preserve">     Total, 822 de copii refugiați din Ucraina sunt încadrați în instituțiile de învățământ general din municipiul Chișinău</w:t>
      </w:r>
    </w:p>
    <w:p w:rsidR="00DC1ECA" w:rsidRPr="00BF06E9" w:rsidRDefault="00DC1ECA" w:rsidP="00DC1EC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  <w:lang w:val="ro-MO"/>
        </w:rPr>
      </w:pPr>
      <w:r w:rsidRPr="00BF06E9">
        <w:rPr>
          <w:sz w:val="24"/>
          <w:szCs w:val="24"/>
          <w:bdr w:val="none" w:sz="0" w:space="0" w:color="auto" w:frame="1"/>
          <w:lang w:val="ro-MO"/>
        </w:rPr>
        <w:t xml:space="preserve">     Datele centralizate de DGETS, prezentate de către conducătorii instituțiilor de învățământ preșcolar, primar şi secundar din municipiu, arată că, la data de 13 octombrie 2022, </w:t>
      </w:r>
      <w:r w:rsidRPr="00BF06E9">
        <w:rPr>
          <w:bCs/>
          <w:sz w:val="24"/>
          <w:szCs w:val="24"/>
          <w:shd w:val="clear" w:color="auto" w:fill="FFFFFF"/>
          <w:lang w:val="ro-MO"/>
        </w:rPr>
        <w:t xml:space="preserve">822 </w:t>
      </w:r>
      <w:r w:rsidRPr="00BF06E9">
        <w:rPr>
          <w:sz w:val="24"/>
          <w:szCs w:val="24"/>
          <w:bdr w:val="none" w:sz="0" w:space="0" w:color="auto" w:frame="1"/>
          <w:lang w:val="ro-MO"/>
        </w:rPr>
        <w:t xml:space="preserve"> de copii refugiați din Ucraina sunt înscriși în anul de studii 2022-2023 în școlile și grădiniţele din municipiu, dintre care 530 de elevi, cu 7 elevi mai puţini, comparativ cu săptămâna precedentă (537) și 292 de preșcolari.</w:t>
      </w:r>
      <w:r w:rsidRPr="00BF06E9">
        <w:rPr>
          <w:sz w:val="24"/>
          <w:szCs w:val="24"/>
          <w:lang w:val="ro-MO"/>
        </w:rPr>
        <w:t xml:space="preserve"> inclusiv cu statut de:</w:t>
      </w:r>
    </w:p>
    <w:p w:rsidR="00DC1ECA" w:rsidRPr="00BF06E9" w:rsidRDefault="00DC1ECA" w:rsidP="00DC1ECA">
      <w:pPr>
        <w:pStyle w:val="1"/>
        <w:shd w:val="clear" w:color="auto" w:fill="auto"/>
        <w:spacing w:after="0" w:line="240" w:lineRule="auto"/>
        <w:jc w:val="both"/>
        <w:rPr>
          <w:i/>
          <w:sz w:val="24"/>
          <w:szCs w:val="24"/>
          <w:lang w:val="ro-MO"/>
        </w:rPr>
      </w:pPr>
      <w:r w:rsidRPr="00BF06E9">
        <w:rPr>
          <w:sz w:val="24"/>
          <w:szCs w:val="24"/>
          <w:lang w:val="ro-MO"/>
        </w:rPr>
        <w:t xml:space="preserve"> Elev  (şcolarizaţi)  - </w:t>
      </w:r>
      <w:r w:rsidRPr="00BF06E9">
        <w:rPr>
          <w:sz w:val="24"/>
          <w:szCs w:val="24"/>
          <w:u w:val="single"/>
          <w:lang w:val="ro-MO"/>
        </w:rPr>
        <w:t xml:space="preserve">145 </w:t>
      </w:r>
      <w:r w:rsidRPr="00BF06E9">
        <w:rPr>
          <w:i/>
          <w:sz w:val="24"/>
          <w:szCs w:val="24"/>
          <w:u w:val="single"/>
          <w:lang w:val="ro-MO"/>
        </w:rPr>
        <w:t>(cu</w:t>
      </w:r>
      <w:r w:rsidRPr="00BF06E9">
        <w:rPr>
          <w:i/>
          <w:sz w:val="24"/>
          <w:szCs w:val="24"/>
          <w:lang w:val="ro-MO"/>
        </w:rPr>
        <w:t xml:space="preserve"> 4 elevi mai mulţi,</w:t>
      </w:r>
      <w:r w:rsidRPr="00BF06E9">
        <w:rPr>
          <w:sz w:val="24"/>
          <w:szCs w:val="24"/>
          <w:lang w:val="ro-MO"/>
        </w:rPr>
        <w:t xml:space="preserve"> </w:t>
      </w:r>
      <w:r w:rsidRPr="00BF06E9">
        <w:rPr>
          <w:i/>
          <w:sz w:val="24"/>
          <w:szCs w:val="24"/>
          <w:lang w:val="ro-MO"/>
        </w:rPr>
        <w:t>comparativ cu săptămâna precedentă (141 elevi), respectiv</w:t>
      </w:r>
    </w:p>
    <w:p w:rsidR="00DC1ECA" w:rsidRPr="00BF06E9" w:rsidRDefault="00DC1ECA" w:rsidP="00DC1E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305" w:firstLine="0"/>
        <w:rPr>
          <w:rFonts w:ascii="Times New Roman" w:eastAsia="Times New Roman" w:hAnsi="Times New Roman" w:cs="Times New Roman"/>
          <w:i/>
          <w:sz w:val="24"/>
          <w:szCs w:val="24"/>
          <w:lang w:val="ro-MO"/>
        </w:rPr>
      </w:pPr>
      <w:r w:rsidRPr="00BF06E9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Elev  audient  – </w:t>
      </w:r>
      <w:r w:rsidRPr="00BF06E9">
        <w:rPr>
          <w:rFonts w:ascii="Times New Roman" w:eastAsia="Times New Roman" w:hAnsi="Times New Roman" w:cs="Times New Roman"/>
          <w:sz w:val="24"/>
          <w:szCs w:val="24"/>
          <w:u w:val="single"/>
          <w:lang w:val="ro-MO"/>
        </w:rPr>
        <w:t xml:space="preserve">385 </w:t>
      </w:r>
      <w:r w:rsidRPr="00BF06E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o-MO"/>
        </w:rPr>
        <w:t xml:space="preserve">(cu 11 elevi </w:t>
      </w:r>
      <w:r w:rsidRPr="00BF06E9">
        <w:rPr>
          <w:rFonts w:ascii="Times New Roman" w:eastAsia="Times New Roman" w:hAnsi="Times New Roman" w:cs="Times New Roman"/>
          <w:i/>
          <w:sz w:val="24"/>
          <w:szCs w:val="24"/>
          <w:lang w:val="ro-MO"/>
        </w:rPr>
        <w:t xml:space="preserve"> mai puţini, comparativ cu săptămâna precedentă  (396 elevi)</w:t>
      </w:r>
    </w:p>
    <w:p w:rsidR="00DC1ECA" w:rsidRPr="00BF06E9" w:rsidRDefault="00DC1ECA" w:rsidP="00DC1E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305" w:firstLine="0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BF06E9">
        <w:rPr>
          <w:rFonts w:ascii="Times New Roman" w:eastAsia="Times New Roman" w:hAnsi="Times New Roman" w:cs="Times New Roman"/>
          <w:sz w:val="24"/>
          <w:szCs w:val="24"/>
          <w:lang w:val="ro-MO"/>
        </w:rPr>
        <w:t>Conform treptelor de şcolaritate:</w:t>
      </w:r>
    </w:p>
    <w:p w:rsidR="00DC1ECA" w:rsidRPr="00BF06E9" w:rsidRDefault="00DC1ECA" w:rsidP="00DC1E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305" w:firstLine="0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o-MO"/>
        </w:rPr>
      </w:pPr>
      <w:r w:rsidRPr="00BF06E9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o-MO"/>
        </w:rPr>
        <w:t>- 284 de copii frecventează ciclul primar,</w:t>
      </w:r>
    </w:p>
    <w:p w:rsidR="00DC1ECA" w:rsidRPr="00BF06E9" w:rsidRDefault="00DC1ECA" w:rsidP="00DC1E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305" w:firstLine="0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o-MO"/>
        </w:rPr>
      </w:pPr>
      <w:r w:rsidRPr="00BF06E9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o-MO"/>
        </w:rPr>
        <w:t>- 230 elevi sunt încadrați la nivelul gimnazial și 16 la cel liceal în cadrul a 42 de instituții de învățământ primar şi secundar.</w:t>
      </w:r>
      <w:r w:rsidRPr="00BF06E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BF06E9">
        <w:rPr>
          <w:rFonts w:ascii="Times New Roman" w:hAnsi="Times New Roman" w:cs="Times New Roman"/>
          <w:sz w:val="24"/>
          <w:szCs w:val="24"/>
          <w:shd w:val="clear" w:color="auto" w:fill="FFFFFF"/>
          <w:lang w:val="ro-MO"/>
        </w:rPr>
        <w:t xml:space="preserve"> </w:t>
      </w:r>
    </w:p>
    <w:p w:rsidR="00DC1ECA" w:rsidRPr="00BF06E9" w:rsidRDefault="00DC1ECA" w:rsidP="00DC1E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BF06E9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Din cei 530 de elevi: </w:t>
      </w:r>
      <w:r w:rsidRPr="00BF06E9">
        <w:rPr>
          <w:rFonts w:ascii="Times New Roman" w:hAnsi="Times New Roman" w:cs="Times New Roman"/>
          <w:sz w:val="24"/>
          <w:szCs w:val="24"/>
          <w:lang w:val="ro-MO"/>
        </w:rPr>
        <w:t xml:space="preserve"> fete: 274/băieţi: 256</w:t>
      </w:r>
    </w:p>
    <w:p w:rsidR="00DC1ECA" w:rsidRPr="00BF06E9" w:rsidRDefault="00DC1ECA" w:rsidP="00DC1EC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  <w:lang w:val="ro-MO"/>
        </w:rPr>
      </w:pPr>
    </w:p>
    <w:p w:rsidR="00DC1ECA" w:rsidRPr="00BF06E9" w:rsidRDefault="00DC1ECA" w:rsidP="00E52DE7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F06E9">
        <w:rPr>
          <w:rFonts w:ascii="Times New Roman" w:hAnsi="Times New Roman" w:cs="Times New Roman"/>
          <w:sz w:val="24"/>
          <w:szCs w:val="24"/>
          <w:lang w:val="ro-MO"/>
        </w:rPr>
        <w:t>Instituţiile de învăţământ preşcolar (IÎP)</w:t>
      </w:r>
    </w:p>
    <w:p w:rsidR="00DC1ECA" w:rsidRPr="00BF06E9" w:rsidRDefault="00DC1ECA" w:rsidP="00E52D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ro-MO"/>
        </w:rPr>
      </w:pPr>
      <w:r w:rsidRPr="00BF06E9">
        <w:rPr>
          <w:bdr w:val="none" w:sz="0" w:space="0" w:color="auto" w:frame="1"/>
          <w:lang w:val="ro-MO"/>
        </w:rPr>
        <w:t>292  de copii sunt înscriși în 56 instituții de învățământ preșcolar,</w:t>
      </w:r>
      <w:r w:rsidRPr="00BF06E9">
        <w:rPr>
          <w:lang w:val="ro-MO"/>
        </w:rPr>
        <w:t xml:space="preserve"> din ei, fete: 153; băieţi: 139, </w:t>
      </w:r>
      <w:r w:rsidRPr="00BF06E9">
        <w:rPr>
          <w:bdr w:val="none" w:sz="0" w:space="0" w:color="auto" w:frame="1"/>
          <w:lang w:val="ro-MO"/>
        </w:rPr>
        <w:t xml:space="preserve">iar </w:t>
      </w:r>
      <w:r w:rsidRPr="00BF06E9">
        <w:rPr>
          <w:lang w:val="ro-MO"/>
        </w:rPr>
        <w:t xml:space="preserve">232 </w:t>
      </w:r>
      <w:r w:rsidRPr="00BF06E9">
        <w:rPr>
          <w:bdr w:val="none" w:sz="0" w:space="0" w:color="auto" w:frame="1"/>
          <w:lang w:val="ro-MO"/>
        </w:rPr>
        <w:t xml:space="preserve"> copii </w:t>
      </w:r>
      <w:r w:rsidRPr="00BF06E9">
        <w:rPr>
          <w:lang w:val="ro-MO"/>
        </w:rPr>
        <w:t>ale familiilor refugiate</w:t>
      </w:r>
      <w:r w:rsidRPr="00BF06E9">
        <w:rPr>
          <w:i/>
          <w:lang w:val="ro-MO"/>
        </w:rPr>
        <w:t>, sunt înscriși în cercuri, dintre care 119 sunt înscriși în Centrul orășenesc al tinerilor naturaliști, în care de la 01 septembrie a fost lansat proiectul GREEN GAITE for Ucraina, care se realizează cu suportul Organizației internaționale UNFPA</w:t>
      </w:r>
      <w:r w:rsidRPr="00BF06E9">
        <w:rPr>
          <w:lang w:val="ro-MO"/>
        </w:rPr>
        <w:t xml:space="preserve"> </w:t>
      </w:r>
    </w:p>
    <w:p w:rsidR="00DC1ECA" w:rsidRPr="00BF06E9" w:rsidRDefault="00DC1ECA" w:rsidP="00DC1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F06E9">
        <w:rPr>
          <w:rFonts w:ascii="Times New Roman" w:hAnsi="Times New Roman" w:cs="Times New Roman"/>
          <w:sz w:val="24"/>
          <w:szCs w:val="24"/>
          <w:lang w:val="ro-MO"/>
        </w:rPr>
        <w:t>La zi, 8 cetățeni ucraineni cu statut de refugiat sunt angajate în câmpul muncii a în 8 instituții de învăţământ:</w:t>
      </w:r>
    </w:p>
    <w:p w:rsidR="00AA0BCA" w:rsidRPr="00BF06E9" w:rsidRDefault="00DC1ECA" w:rsidP="00DC1ECA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o-MO"/>
        </w:rPr>
      </w:pPr>
      <w:r w:rsidRPr="00BF06E9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o-MO"/>
        </w:rPr>
        <w:t>DGETS monitorizează procesul de integrare a copiilor și tinerilor ucraineni în sistemul educațional municipal și îndeamnă părinții copiilor refugiați să depună cereri de înscriere pentru copii, la școlile din circumscripția unde locuiesc.</w:t>
      </w:r>
    </w:p>
    <w:p w:rsidR="00DC1ECA" w:rsidRPr="00E52DE7" w:rsidRDefault="00DC1ECA" w:rsidP="00E52DE7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o-MO"/>
        </w:rPr>
        <w:t>III.</w:t>
      </w:r>
      <w:r w:rsidRPr="00E52DE7">
        <w:rPr>
          <w:rFonts w:ascii="Times New Roman" w:hAnsi="Times New Roman" w:cs="Times New Roman"/>
          <w:b/>
          <w:color w:val="333333"/>
          <w:sz w:val="24"/>
          <w:szCs w:val="24"/>
          <w:lang w:val="ro-MO"/>
        </w:rPr>
        <w:t xml:space="preserve"> Monitorizarea procesului educaţional în  instituțiile de învățământ extrașcolar</w:t>
      </w:r>
    </w:p>
    <w:p w:rsidR="00DC1ECA" w:rsidRPr="00BF06E9" w:rsidRDefault="00DC1ECA" w:rsidP="00E52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BF06E9">
        <w:rPr>
          <w:rFonts w:ascii="Times New Roman" w:hAnsi="Times New Roman" w:cs="Times New Roman"/>
          <w:sz w:val="24"/>
          <w:szCs w:val="24"/>
          <w:lang w:val="ro-MO"/>
        </w:rPr>
        <w:t>În 14 instituții de învățământ extrașcolar activează:</w:t>
      </w:r>
    </w:p>
    <w:p w:rsidR="00DC1ECA" w:rsidRPr="00BF06E9" w:rsidRDefault="00DC1ECA" w:rsidP="00DC1ECA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BF06E9">
        <w:rPr>
          <w:rFonts w:ascii="Times New Roman" w:hAnsi="Times New Roman" w:cs="Times New Roman"/>
          <w:sz w:val="24"/>
          <w:szCs w:val="24"/>
          <w:lang w:val="ro-MO"/>
        </w:rPr>
        <w:t>438 cadre didactice angajate;</w:t>
      </w:r>
    </w:p>
    <w:p w:rsidR="00DC1ECA" w:rsidRPr="00BF06E9" w:rsidRDefault="00DC1ECA" w:rsidP="00DC1ECA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BF06E9">
        <w:rPr>
          <w:rFonts w:ascii="Times New Roman" w:hAnsi="Times New Roman" w:cs="Times New Roman"/>
          <w:sz w:val="24"/>
          <w:szCs w:val="24"/>
          <w:lang w:val="ro-MO"/>
        </w:rPr>
        <w:t>13261  elevi înscriși în 1019  cercuri</w:t>
      </w:r>
    </w:p>
    <w:p w:rsidR="00DC1ECA" w:rsidRPr="00E52DE7" w:rsidRDefault="00DC1ECA" w:rsidP="00DC1ECA">
      <w:pPr>
        <w:rPr>
          <w:rFonts w:ascii="Times New Roman" w:hAnsi="Times New Roman" w:cs="Times New Roman"/>
          <w:sz w:val="24"/>
          <w:szCs w:val="24"/>
          <w:lang w:val="ro-MO"/>
        </w:rPr>
      </w:pPr>
      <w:r w:rsidRPr="00BF06E9">
        <w:rPr>
          <w:rFonts w:ascii="Times New Roman" w:hAnsi="Times New Roman" w:cs="Times New Roman"/>
          <w:sz w:val="24"/>
          <w:szCs w:val="24"/>
          <w:lang w:val="ro-MO"/>
        </w:rPr>
        <w:t>232 copii ale familiilor refugiate, sunt înscriși în cercuri, dintre care 119 sunt înscriși în Centrul orășenesc al tinerilor naturaliști, unde de la 01 septembrie a fost lansat proiectul GREEN GAITE for Ucraina, care se realizează cu suportul Organizației</w:t>
      </w: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 internaționale UNFPA.</w:t>
      </w:r>
    </w:p>
    <w:p w:rsidR="00DC1ECA" w:rsidRPr="00E52DE7" w:rsidRDefault="00DC1ECA" w:rsidP="00DC1E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MO"/>
        </w:rPr>
      </w:pP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>IV. Monitorizarea frecvenței copiilor în instituțiile de învățământ general din municipiul Chișinău</w:t>
      </w:r>
    </w:p>
    <w:p w:rsidR="00DC1ECA" w:rsidRPr="00BF06E9" w:rsidRDefault="00DC1ECA" w:rsidP="00DC1ECA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F06E9">
        <w:rPr>
          <w:rFonts w:ascii="Times New Roman" w:eastAsia="Calibri" w:hAnsi="Times New Roman" w:cs="Times New Roman"/>
          <w:sz w:val="24"/>
          <w:szCs w:val="24"/>
          <w:lang w:val="ro-MO"/>
        </w:rPr>
        <w:t>Sistemul de educaţie timpurie din municipiul Chişinău include 166 instituţii de învăţământ cu 1549 de grupe</w:t>
      </w:r>
      <w:r w:rsidRPr="00BF06E9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Pr="00BF06E9">
        <w:rPr>
          <w:rFonts w:ascii="Times New Roman" w:hAnsi="Times New Roman" w:cs="Times New Roman"/>
          <w:i/>
          <w:sz w:val="24"/>
          <w:szCs w:val="24"/>
          <w:lang w:val="ro-MO"/>
        </w:rPr>
        <w:t>inclusiv 205 grupe cu vârsta copiilor de 2-3 an</w:t>
      </w:r>
      <w:r w:rsidR="00E52DE7" w:rsidRPr="00BF06E9">
        <w:rPr>
          <w:rFonts w:ascii="Times New Roman" w:hAnsi="Times New Roman" w:cs="Times New Roman"/>
          <w:i/>
          <w:sz w:val="24"/>
          <w:szCs w:val="24"/>
          <w:lang w:val="ro-MO"/>
        </w:rPr>
        <w:t>,</w:t>
      </w:r>
      <w:r w:rsidRPr="00BF06E9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în care frecventează copii de vârstă preşcolară, cu un contingent de </w:t>
      </w:r>
      <w:r w:rsidRPr="00BF06E9">
        <w:rPr>
          <w:rFonts w:ascii="Times New Roman" w:eastAsia="Times New Roman" w:hAnsi="Times New Roman" w:cs="Times New Roman"/>
          <w:color w:val="000000"/>
          <w:sz w:val="24"/>
          <w:szCs w:val="24"/>
          <w:lang w:val="ro-MO"/>
        </w:rPr>
        <w:t xml:space="preserve">37.239 </w:t>
      </w:r>
      <w:r w:rsidRPr="00BF06E9">
        <w:rPr>
          <w:rFonts w:ascii="Times New Roman" w:eastAsia="Calibri" w:hAnsi="Times New Roman" w:cs="Times New Roman"/>
          <w:sz w:val="24"/>
          <w:szCs w:val="24"/>
          <w:lang w:val="ro-MO"/>
        </w:rPr>
        <w:t>copii în liste</w:t>
      </w:r>
      <w:r w:rsidRPr="00BF06E9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DC1ECA" w:rsidRPr="00BF06E9" w:rsidRDefault="00DC1ECA" w:rsidP="00DC1ECA">
      <w:pPr>
        <w:pStyle w:val="Frspaiere"/>
        <w:jc w:val="both"/>
        <w:rPr>
          <w:rFonts w:ascii="Times New Roman" w:eastAsia="SimSun" w:hAnsi="Times New Roman" w:cs="Times New Roman"/>
          <w:sz w:val="24"/>
          <w:szCs w:val="24"/>
          <w:lang w:val="ro-MO" w:eastAsia="ar-SA"/>
        </w:rPr>
      </w:pPr>
      <w:r w:rsidRPr="00BF06E9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Frecvenţa copiilor la 13.10.22 a fost: </w:t>
      </w:r>
      <w:r w:rsidRPr="00BF06E9">
        <w:rPr>
          <w:rFonts w:ascii="Times New Roman" w:eastAsia="Times New Roman" w:hAnsi="Times New Roman" w:cs="Times New Roman"/>
          <w:sz w:val="24"/>
          <w:szCs w:val="24"/>
          <w:u w:val="single"/>
          <w:lang w:val="ro-MO"/>
        </w:rPr>
        <w:t xml:space="preserve"> 28.511 copii ceea ce constituie - 76</w:t>
      </w:r>
      <w:r w:rsidRPr="00BF06E9">
        <w:rPr>
          <w:rFonts w:ascii="Times New Roman" w:eastAsia="SimSun" w:hAnsi="Times New Roman" w:cs="Times New Roman"/>
          <w:sz w:val="24"/>
          <w:szCs w:val="24"/>
          <w:lang w:val="ro-MO" w:eastAsia="ar-SA"/>
        </w:rPr>
        <w:t xml:space="preserve"> %</w:t>
      </w:r>
    </w:p>
    <w:p w:rsidR="00DC1ECA" w:rsidRPr="00BF06E9" w:rsidRDefault="00DC1ECA" w:rsidP="00DC1ECA">
      <w:pPr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BF06E9">
        <w:rPr>
          <w:rFonts w:ascii="Times New Roman" w:eastAsia="Calibri" w:hAnsi="Times New Roman" w:cs="Times New Roman"/>
          <w:sz w:val="24"/>
          <w:szCs w:val="24"/>
          <w:lang w:val="ro-MO"/>
        </w:rPr>
        <w:t>La data de 1</w:t>
      </w:r>
      <w:r w:rsidRPr="00BF06E9">
        <w:rPr>
          <w:rFonts w:ascii="Times New Roman" w:hAnsi="Times New Roman" w:cs="Times New Roman"/>
          <w:sz w:val="24"/>
          <w:szCs w:val="24"/>
          <w:lang w:val="ro-MO"/>
        </w:rPr>
        <w:t>3</w:t>
      </w:r>
      <w:r w:rsidRPr="00BF06E9">
        <w:rPr>
          <w:rFonts w:ascii="Times New Roman" w:eastAsia="Calibri" w:hAnsi="Times New Roman" w:cs="Times New Roman"/>
          <w:sz w:val="24"/>
          <w:szCs w:val="24"/>
          <w:lang w:val="ro-MO"/>
        </w:rPr>
        <w:t>.10.2022 activează 1549 grupe la nivel de municipiu (oraș - 1327, suburbii - 222)</w:t>
      </w:r>
    </w:p>
    <w:p w:rsidR="00C72C65" w:rsidRPr="00E52DE7" w:rsidRDefault="00C72C65" w:rsidP="00E52D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b/>
          <w:bCs/>
          <w:sz w:val="24"/>
          <w:szCs w:val="24"/>
          <w:lang w:val="ro-MO"/>
        </w:rPr>
        <w:t>V. Monitorizarea evoluției situației COVID-19 în instituțiile de învățământ preşcolar,  primar şi secundar din mun. Chișinău</w:t>
      </w:r>
    </w:p>
    <w:p w:rsidR="00C72C65" w:rsidRPr="00E52DE7" w:rsidRDefault="00C72C65" w:rsidP="00E52D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Pe parcursul săptămânii precedente a diminuat numărul </w:t>
      </w:r>
      <w:r w:rsidR="00D337F6" w:rsidRPr="00E5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MO"/>
        </w:rPr>
        <w:t xml:space="preserve">cazurile noi  de îmbolnăviri </w:t>
      </w:r>
    </w:p>
    <w:p w:rsidR="00C72C65" w:rsidRPr="00E52DE7" w:rsidRDefault="00C72C65" w:rsidP="00C72C6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b/>
          <w:bCs/>
          <w:sz w:val="24"/>
          <w:szCs w:val="24"/>
          <w:lang w:val="ro-MO"/>
        </w:rPr>
        <w:t>1. Instituții de învățământ primar şi secundar</w:t>
      </w:r>
    </w:p>
    <w:p w:rsidR="00C72C65" w:rsidRPr="00E52DE7" w:rsidRDefault="00C72C65" w:rsidP="00C72C65">
      <w:pPr>
        <w:spacing w:after="0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În rezultatul analizei datelor parvenite din cele 150 instituții de învățământ primar şi secundar </w:t>
      </w: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(131 de instituții de învățământ public şi </w:t>
      </w:r>
      <w:r w:rsidRPr="00E52DE7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>19 instituții private)</w:t>
      </w:r>
      <w:r w:rsidRPr="00E52DE7">
        <w:rPr>
          <w:rFonts w:ascii="Times New Roman" w:hAnsi="Times New Roman" w:cs="Times New Roman"/>
          <w:bCs/>
          <w:sz w:val="24"/>
          <w:szCs w:val="24"/>
          <w:lang w:val="ro-MO"/>
        </w:rPr>
        <w:t>, s-a constatat:</w:t>
      </w:r>
    </w:p>
    <w:p w:rsidR="00C72C65" w:rsidRPr="00E52DE7" w:rsidRDefault="00C72C65" w:rsidP="00C72C65">
      <w:pPr>
        <w:pStyle w:val="Listparagraf"/>
        <w:ind w:left="0" w:firstLine="33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b/>
          <w:bCs/>
          <w:sz w:val="24"/>
          <w:szCs w:val="24"/>
          <w:lang w:val="ro-MO"/>
        </w:rPr>
        <w:t>Elevi:</w:t>
      </w:r>
    </w:p>
    <w:p w:rsidR="00C72C65" w:rsidRPr="00E52DE7" w:rsidRDefault="00C72C65" w:rsidP="00C72C65">
      <w:pPr>
        <w:pStyle w:val="Listparagraf"/>
        <w:ind w:left="0" w:firstLine="3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- </w:t>
      </w: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>2</w:t>
      </w:r>
      <w:r w:rsidRPr="00E52DE7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elevi</w:t>
      </w: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 confirmați pozitiv (inclusiv cazurile noi  din ultima săptămână) şi </w:t>
      </w:r>
      <w:r w:rsidRPr="00E52DE7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17 elevi  </w:t>
      </w: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sunt în autoizolare </w:t>
      </w:r>
    </w:p>
    <w:p w:rsidR="00C72C65" w:rsidRPr="00E52DE7" w:rsidRDefault="00C72C65" w:rsidP="00E52DE7">
      <w:pPr>
        <w:pStyle w:val="Listparagraf"/>
        <w:spacing w:after="0" w:line="240" w:lineRule="auto"/>
        <w:ind w:left="0" w:firstLine="3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b/>
          <w:bCs/>
          <w:sz w:val="24"/>
          <w:szCs w:val="24"/>
          <w:lang w:val="ro-MO"/>
        </w:rPr>
        <w:t>Cadre didactice şi p</w:t>
      </w: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>ersonal nedidactic și auxiliar – 0 cazuri</w:t>
      </w:r>
      <w:r w:rsidRPr="00E52DE7">
        <w:rPr>
          <w:rFonts w:ascii="Times New Roman" w:hAnsi="Times New Roman" w:cs="Times New Roman"/>
          <w:b/>
          <w:bCs/>
          <w:sz w:val="24"/>
          <w:szCs w:val="24"/>
          <w:lang w:val="ro-MO"/>
        </w:rPr>
        <w:t>:</w:t>
      </w:r>
    </w:p>
    <w:p w:rsidR="00C72C65" w:rsidRPr="00E52DE7" w:rsidRDefault="00C72C65" w:rsidP="00E52D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MO"/>
        </w:rPr>
      </w:pPr>
      <w:r w:rsidRPr="00E52DE7">
        <w:rPr>
          <w:rFonts w:ascii="Times New Roman" w:eastAsia="Times New Roman" w:hAnsi="Times New Roman" w:cs="Times New Roman"/>
          <w:color w:val="000000"/>
          <w:sz w:val="24"/>
          <w:szCs w:val="24"/>
          <w:lang w:val="ro-MO"/>
        </w:rPr>
        <w:t xml:space="preserve">La moment </w:t>
      </w:r>
      <w:r w:rsidRPr="00E5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O"/>
        </w:rPr>
        <w:t>nu sunt clase</w:t>
      </w:r>
      <w:r w:rsidRPr="00E52DE7">
        <w:rPr>
          <w:rFonts w:ascii="Times New Roman" w:eastAsia="Times New Roman" w:hAnsi="Times New Roman" w:cs="Times New Roman"/>
          <w:color w:val="000000"/>
          <w:sz w:val="24"/>
          <w:szCs w:val="24"/>
          <w:lang w:val="ro-MO"/>
        </w:rPr>
        <w:t xml:space="preserve">  închise în carantină. </w:t>
      </w:r>
    </w:p>
    <w:p w:rsidR="00C72C65" w:rsidRPr="00E52DE7" w:rsidRDefault="00C72C65" w:rsidP="00E52DE7">
      <w:pPr>
        <w:pStyle w:val="NormalWeb"/>
        <w:shd w:val="clear" w:color="auto" w:fill="FFFFFF"/>
        <w:tabs>
          <w:tab w:val="left" w:pos="15309"/>
        </w:tabs>
        <w:spacing w:before="0" w:beforeAutospacing="0" w:after="0" w:afterAutospacing="0"/>
        <w:rPr>
          <w:b/>
          <w:bCs/>
          <w:lang w:val="ro-MO"/>
        </w:rPr>
      </w:pPr>
    </w:p>
    <w:p w:rsidR="00C72C65" w:rsidRPr="00E52DE7" w:rsidRDefault="00C72C65" w:rsidP="00C72C65">
      <w:pPr>
        <w:pStyle w:val="NormalWeb"/>
        <w:shd w:val="clear" w:color="auto" w:fill="FFFFFF"/>
        <w:tabs>
          <w:tab w:val="left" w:pos="15309"/>
        </w:tabs>
        <w:spacing w:before="0" w:beforeAutospacing="0" w:after="0" w:afterAutospacing="0"/>
        <w:rPr>
          <w:b/>
          <w:bCs/>
          <w:lang w:val="ro-MO" w:eastAsia="en-US"/>
        </w:rPr>
      </w:pPr>
      <w:r w:rsidRPr="00E52DE7">
        <w:rPr>
          <w:b/>
          <w:bCs/>
          <w:lang w:val="ro-MO"/>
        </w:rPr>
        <w:t xml:space="preserve">2.Instituțiile de învățământ </w:t>
      </w:r>
      <w:r w:rsidRPr="00E52DE7">
        <w:rPr>
          <w:b/>
          <w:bCs/>
          <w:lang w:val="ro-MO" w:eastAsia="en-US"/>
        </w:rPr>
        <w:t>preşcolar</w:t>
      </w:r>
      <w:r w:rsidRPr="00E52DE7">
        <w:rPr>
          <w:b/>
          <w:bCs/>
          <w:lang w:val="ro-MO"/>
        </w:rPr>
        <w:t xml:space="preserve"> din mun. Chișinău – 0 cazuri</w:t>
      </w:r>
    </w:p>
    <w:p w:rsidR="00C72C65" w:rsidRPr="00E52DE7" w:rsidRDefault="00C72C65" w:rsidP="00C72C65">
      <w:pPr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b/>
          <w:bCs/>
          <w:i/>
          <w:sz w:val="24"/>
          <w:szCs w:val="24"/>
          <w:lang w:val="ro-MO"/>
        </w:rPr>
        <w:t>În săptămâna curentă nu s-a atestat nici un caz</w:t>
      </w:r>
      <w:r w:rsidRPr="00E52DE7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</w:t>
      </w:r>
      <w:r w:rsidRPr="00E52DE7">
        <w:rPr>
          <w:rFonts w:ascii="Times New Roman" w:hAnsi="Times New Roman" w:cs="Times New Roman"/>
          <w:b/>
          <w:bCs/>
          <w:i/>
          <w:sz w:val="24"/>
          <w:szCs w:val="24"/>
          <w:lang w:val="ro-MO"/>
        </w:rPr>
        <w:t>COVID-19</w:t>
      </w:r>
    </w:p>
    <w:p w:rsidR="00DC1ECA" w:rsidRPr="00E52DE7" w:rsidRDefault="00DC1ECA" w:rsidP="00E52D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52DE7">
        <w:rPr>
          <w:rFonts w:ascii="Times New Roman" w:eastAsia="Calibri" w:hAnsi="Times New Roman" w:cs="Times New Roman"/>
          <w:b/>
          <w:sz w:val="24"/>
          <w:szCs w:val="24"/>
          <w:lang w:val="ro-MO"/>
        </w:rPr>
        <w:t>V</w:t>
      </w:r>
      <w:r w:rsidR="00D337F6" w:rsidRPr="00E52DE7">
        <w:rPr>
          <w:rFonts w:ascii="Times New Roman" w:eastAsia="Calibri" w:hAnsi="Times New Roman" w:cs="Times New Roman"/>
          <w:b/>
          <w:sz w:val="24"/>
          <w:szCs w:val="24"/>
          <w:lang w:val="ro-MO"/>
        </w:rPr>
        <w:t>I</w:t>
      </w:r>
      <w:r w:rsidRPr="00E52DE7">
        <w:rPr>
          <w:rFonts w:ascii="Times New Roman" w:eastAsia="Calibri" w:hAnsi="Times New Roman" w:cs="Times New Roman"/>
          <w:b/>
          <w:sz w:val="24"/>
          <w:szCs w:val="24"/>
          <w:lang w:val="ro-MO"/>
        </w:rPr>
        <w:t xml:space="preserve">. </w:t>
      </w: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>Organizarea procesului de a alimentației gratuite a elevilor</w:t>
      </w:r>
      <w:r w:rsidR="00E52DE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>din instituțiile de învăţământ primar şi secundar ciclul I şi II din municipiul Chişinău</w:t>
      </w:r>
    </w:p>
    <w:p w:rsidR="00DC1ECA" w:rsidRPr="00E52DE7" w:rsidRDefault="00DC1ECA" w:rsidP="00DE4C76">
      <w:pPr>
        <w:pStyle w:val="Listparagr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sz w:val="24"/>
          <w:szCs w:val="24"/>
          <w:lang w:val="ro-MO" w:eastAsia="ro-RO"/>
        </w:rPr>
        <w:t xml:space="preserve">Alimentația </w:t>
      </w:r>
      <w:r w:rsidRPr="00E52DE7">
        <w:rPr>
          <w:rFonts w:ascii="Times New Roman" w:eastAsia="Courier New" w:hAnsi="Times New Roman" w:cs="Times New Roman"/>
          <w:sz w:val="24"/>
          <w:szCs w:val="24"/>
          <w:lang w:val="ro-MO"/>
        </w:rPr>
        <w:t>gratuită a elevilor din instituțiile de învățământ primar și secundar, ciclu I şi II din municipiul Chişinău, se organizează</w:t>
      </w: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 conform ordinului DGETS, nr.974 din 29.08.2022.</w:t>
      </w:r>
    </w:p>
    <w:p w:rsidR="00DC1ECA" w:rsidRPr="00E52DE7" w:rsidRDefault="00DC1ECA" w:rsidP="00DE4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În această săptămână </w:t>
      </w:r>
      <w:r w:rsidRPr="00E52DE7">
        <w:rPr>
          <w:rFonts w:ascii="Times New Roman" w:eastAsia="Calibri" w:hAnsi="Times New Roman" w:cs="Times New Roman"/>
          <w:sz w:val="24"/>
          <w:szCs w:val="24"/>
          <w:lang w:val="ro-MO"/>
        </w:rPr>
        <w:t>procesul de alimentație</w:t>
      </w: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 cu bucate calde </w:t>
      </w:r>
      <w:r w:rsidRPr="00E52DE7">
        <w:rPr>
          <w:rFonts w:ascii="Times New Roman" w:eastAsia="Calibri" w:hAnsi="Times New Roman" w:cs="Times New Roman"/>
          <w:sz w:val="24"/>
          <w:szCs w:val="24"/>
          <w:lang w:val="ro-MO"/>
        </w:rPr>
        <w:t>s-a organizat</w:t>
      </w: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 în 118 instituţii de învăţământ</w:t>
      </w:r>
      <w:r w:rsidRPr="00E52DE7">
        <w:rPr>
          <w:rFonts w:ascii="Times New Roman" w:eastAsia="Courier New" w:hAnsi="Times New Roman" w:cs="Times New Roman"/>
          <w:sz w:val="24"/>
          <w:szCs w:val="24"/>
          <w:lang w:val="ro-MO"/>
        </w:rPr>
        <w:t xml:space="preserve"> primar și secundar, ciclu I şi II din municipiul Chişinău</w:t>
      </w:r>
      <w:r w:rsidRPr="00E52DE7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DC1ECA" w:rsidRPr="00E52DE7" w:rsidRDefault="00DC1ECA" w:rsidP="00DC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t xml:space="preserve">În 10 instituţii continuă lucrările de reparaţie  în blocurile alimentare, elevii sunt alimentați la pachet,  </w:t>
      </w:r>
      <w:r w:rsidRPr="00E52DE7">
        <w:rPr>
          <w:rFonts w:ascii="Times New Roman" w:hAnsi="Times New Roman" w:cs="Times New Roman"/>
          <w:sz w:val="24"/>
          <w:szCs w:val="24"/>
          <w:lang w:val="ro-MO"/>
        </w:rPr>
        <w:t>după cum urmează:</w:t>
      </w:r>
    </w:p>
    <w:p w:rsidR="00DC1ECA" w:rsidRPr="00E52DE7" w:rsidRDefault="00DC1ECA" w:rsidP="00DC1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>Sectorul Buiucani:</w:t>
      </w:r>
    </w:p>
    <w:p w:rsidR="00DC1ECA" w:rsidRPr="00E52DE7" w:rsidRDefault="00DC1ECA" w:rsidP="00DC1E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sz w:val="24"/>
          <w:szCs w:val="24"/>
          <w:lang w:val="ro-MO"/>
        </w:rPr>
        <w:t>Instituţia Publică Liceul Teoretic „Onisifor Ghibu”</w:t>
      </w:r>
    </w:p>
    <w:p w:rsidR="00DC1ECA" w:rsidRPr="00E52DE7" w:rsidRDefault="00DC1ECA" w:rsidP="00DC1E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sz w:val="24"/>
          <w:szCs w:val="24"/>
          <w:lang w:val="ro-MO"/>
        </w:rPr>
        <w:t>Instituția Publică Liceul Teoretic „Petru Rareş”</w:t>
      </w:r>
    </w:p>
    <w:p w:rsidR="00DC1ECA" w:rsidRPr="00E52DE7" w:rsidRDefault="00DC1ECA" w:rsidP="00DC1E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>Sectorul Centru:</w:t>
      </w:r>
    </w:p>
    <w:p w:rsidR="00DC1ECA" w:rsidRPr="00E52DE7" w:rsidRDefault="00DC1ECA" w:rsidP="00DC1ECA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sz w:val="24"/>
          <w:szCs w:val="24"/>
          <w:lang w:val="ro-MO"/>
        </w:rPr>
        <w:t>Complex Educațional Gimnaziul ,,STEAM”</w:t>
      </w:r>
    </w:p>
    <w:p w:rsidR="00DC1ECA" w:rsidRPr="00E52DE7" w:rsidRDefault="00DC1ECA" w:rsidP="00DC1E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>Sectorul Botanica:</w:t>
      </w:r>
    </w:p>
    <w:p w:rsidR="00DC1ECA" w:rsidRPr="00E52DE7" w:rsidRDefault="00DC1ECA" w:rsidP="00DC1E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Liceul Teoretic „V. Alecsandri” </w:t>
      </w:r>
    </w:p>
    <w:p w:rsidR="00DC1ECA" w:rsidRPr="00E52DE7" w:rsidRDefault="00DC1ECA" w:rsidP="00DC1ECA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Liceul Teatral Orăşenesc </w:t>
      </w:r>
    </w:p>
    <w:p w:rsidR="00DC1ECA" w:rsidRPr="00E52DE7" w:rsidRDefault="00DC1ECA" w:rsidP="00DC1ECA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sz w:val="24"/>
          <w:szCs w:val="24"/>
          <w:lang w:val="ro-MO"/>
        </w:rPr>
        <w:t>Gimnaziul nr. 102</w:t>
      </w:r>
    </w:p>
    <w:p w:rsidR="00DC1ECA" w:rsidRPr="00E52DE7" w:rsidRDefault="00DC1ECA" w:rsidP="00DC1ECA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Instituţia Publică Liceul Teoretic „Grigore Vieru” </w:t>
      </w:r>
    </w:p>
    <w:p w:rsidR="00DC1ECA" w:rsidRPr="00E52DE7" w:rsidRDefault="00DC1ECA" w:rsidP="00DC1ECA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Instituţia Publică Liceul Teoretic „Tudor Vladimirescu” </w:t>
      </w:r>
    </w:p>
    <w:p w:rsidR="00DC1ECA" w:rsidRPr="00E52DE7" w:rsidRDefault="00DC1ECA" w:rsidP="00DC1E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Instituția Publică Liceul Teoretic „Petru Movilă” </w:t>
      </w:r>
    </w:p>
    <w:p w:rsidR="00DC1ECA" w:rsidRPr="00E52DE7" w:rsidRDefault="00DC1ECA" w:rsidP="00DC1E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 xml:space="preserve">Sectorul </w:t>
      </w:r>
      <w:proofErr w:type="spellStart"/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>Rişcani</w:t>
      </w:r>
      <w:proofErr w:type="spellEnd"/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>:</w:t>
      </w:r>
    </w:p>
    <w:p w:rsidR="00DC1ECA" w:rsidRPr="00E52DE7" w:rsidRDefault="00DC1ECA" w:rsidP="00DC1ECA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sz w:val="24"/>
          <w:szCs w:val="24"/>
          <w:lang w:val="ro-MO"/>
        </w:rPr>
        <w:t>Instituţia Publică Liceul Teoretic „Ştefan cel Mare”</w:t>
      </w:r>
    </w:p>
    <w:p w:rsidR="00DC1ECA" w:rsidRPr="00E52DE7" w:rsidRDefault="00DC1ECA" w:rsidP="00DC1ECA">
      <w:pPr>
        <w:keepNext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sz w:val="24"/>
          <w:szCs w:val="24"/>
          <w:lang w:val="ro-MO"/>
        </w:rPr>
        <w:t>În  instituțiile de învăţământ general din municipiul Chişinău  continuă organizarea  procesului de alimentaţie gratuită a copiilor/elevilor din familii refugiate t</w:t>
      </w:r>
      <w:r w:rsidRPr="00E52DE7">
        <w:rPr>
          <w:rFonts w:ascii="Times New Roman" w:eastAsia="Times New Roman" w:hAnsi="Times New Roman" w:cs="Times New Roman"/>
          <w:sz w:val="24"/>
          <w:szCs w:val="24"/>
          <w:lang w:val="ro-MO" w:eastAsia="ro-RO"/>
        </w:rPr>
        <w:t>otal</w:t>
      </w:r>
      <w:r w:rsidRPr="00E52DE7">
        <w:rPr>
          <w:rFonts w:ascii="Times New Roman" w:eastAsia="Times New Roman" w:hAnsi="Times New Roman" w:cs="Times New Roman"/>
          <w:b/>
          <w:sz w:val="24"/>
          <w:szCs w:val="24"/>
          <w:lang w:val="ro-MO" w:eastAsia="ro-RO"/>
        </w:rPr>
        <w:t>–</w:t>
      </w:r>
      <w:r w:rsidRPr="00E52DE7">
        <w:rPr>
          <w:rFonts w:ascii="Times New Roman" w:eastAsia="Times New Roman" w:hAnsi="Times New Roman" w:cs="Times New Roman"/>
          <w:sz w:val="24"/>
          <w:szCs w:val="24"/>
          <w:lang w:val="ro-MO" w:eastAsia="ro-RO"/>
        </w:rPr>
        <w:t>822 copii/ elevi</w:t>
      </w: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E52DE7">
        <w:rPr>
          <w:rFonts w:ascii="Times New Roman" w:hAnsi="Times New Roman" w:cs="Times New Roman"/>
          <w:sz w:val="24"/>
          <w:szCs w:val="24"/>
          <w:lang w:val="ro-MO"/>
        </w:rPr>
        <w:t>(292 copii IET şi 530 elevi).</w:t>
      </w:r>
    </w:p>
    <w:p w:rsidR="00DC1ECA" w:rsidRPr="00E52DE7" w:rsidRDefault="00DC1ECA" w:rsidP="00E5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52DE7">
        <w:rPr>
          <w:rFonts w:ascii="Times New Roman" w:eastAsia="Times New Roman" w:hAnsi="Times New Roman" w:cs="Times New Roman"/>
          <w:sz w:val="24"/>
          <w:szCs w:val="24"/>
          <w:highlight w:val="white"/>
          <w:lang w:val="pt-BR"/>
        </w:rPr>
        <w:t xml:space="preserve">         Pe parcursul săptămânii a fost elaborată şi remisă informaţia cu privire la volumul de mijloace financiare pentru majorarea normelor băneşti de alimentaţie gratuită a elevilor din in</w:t>
      </w:r>
      <w:r w:rsidR="00E52DE7">
        <w:rPr>
          <w:rFonts w:ascii="Times New Roman" w:eastAsia="Times New Roman" w:hAnsi="Times New Roman" w:cs="Times New Roman"/>
          <w:sz w:val="24"/>
          <w:szCs w:val="24"/>
          <w:highlight w:val="white"/>
          <w:lang w:val="pt-BR"/>
        </w:rPr>
        <w:t>stituţiile de învăţământ primar, gimnazial</w:t>
      </w:r>
      <w:r w:rsidRPr="00E52DE7">
        <w:rPr>
          <w:rFonts w:ascii="Times New Roman" w:eastAsia="Times New Roman" w:hAnsi="Times New Roman" w:cs="Times New Roman"/>
          <w:sz w:val="24"/>
          <w:szCs w:val="24"/>
          <w:highlight w:val="white"/>
          <w:lang w:val="pt-BR"/>
        </w:rPr>
        <w:t xml:space="preserve"> şi liceal pe anul 2023 necesară pentru elaborarea Proiectului de buget </w:t>
      </w:r>
      <w:r w:rsidR="00E52DE7">
        <w:rPr>
          <w:rFonts w:ascii="Times New Roman" w:eastAsia="Times New Roman" w:hAnsi="Times New Roman" w:cs="Times New Roman"/>
          <w:sz w:val="24"/>
          <w:szCs w:val="24"/>
          <w:highlight w:val="white"/>
          <w:lang w:val="pt-BR"/>
        </w:rPr>
        <w:t>-</w:t>
      </w:r>
      <w:r w:rsidRPr="00E52DE7">
        <w:rPr>
          <w:rFonts w:ascii="Times New Roman" w:eastAsia="Times New Roman" w:hAnsi="Times New Roman" w:cs="Times New Roman"/>
          <w:sz w:val="24"/>
          <w:szCs w:val="24"/>
          <w:highlight w:val="white"/>
          <w:lang w:val="pt-BR"/>
        </w:rPr>
        <w:t xml:space="preserve"> anul 2023</w:t>
      </w:r>
    </w:p>
    <w:p w:rsidR="00E52DE7" w:rsidRDefault="00E52DE7" w:rsidP="00E52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C910D3" w:rsidRPr="00E52DE7" w:rsidRDefault="00DC1ECA" w:rsidP="00E52D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52DE7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VI</w:t>
      </w:r>
      <w:r w:rsidR="00D337F6" w:rsidRPr="00E52DE7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I</w:t>
      </w:r>
      <w:r w:rsidRPr="00E52DE7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.</w:t>
      </w:r>
      <w:r w:rsidRPr="00E52DE7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M</w:t>
      </w: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>onitorizarea calit</w:t>
      </w:r>
      <w:r w:rsidR="00C910D3" w:rsidRPr="00E52DE7">
        <w:rPr>
          <w:rFonts w:ascii="Times New Roman" w:hAnsi="Times New Roman" w:cs="Times New Roman"/>
          <w:b/>
          <w:sz w:val="24"/>
          <w:szCs w:val="24"/>
          <w:lang w:val="ro-MO"/>
        </w:rPr>
        <w:t>ăţii</w:t>
      </w: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produselor</w:t>
      </w:r>
      <w:r w:rsidR="00C910D3" w:rsidRPr="00E52DE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alimentare</w:t>
      </w: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în IET </w:t>
      </w:r>
    </w:p>
    <w:p w:rsidR="00DC1ECA" w:rsidRPr="00E52DE7" w:rsidRDefault="00DC1ECA" w:rsidP="00DC1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b/>
          <w:bCs/>
          <w:sz w:val="24"/>
          <w:szCs w:val="24"/>
          <w:lang w:val="ro-MO"/>
        </w:rPr>
        <w:t>Meniul Model Unic (sezon vară-toamnă) este implementat</w:t>
      </w:r>
      <w:r w:rsidRPr="00E52DE7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Pr="00E52DE7">
        <w:rPr>
          <w:rFonts w:ascii="Times New Roman" w:hAnsi="Times New Roman" w:cs="Times New Roman"/>
          <w:b/>
          <w:bCs/>
          <w:sz w:val="24"/>
          <w:szCs w:val="24"/>
          <w:lang w:val="ro-MO"/>
        </w:rPr>
        <w:t>parțial</w:t>
      </w:r>
      <w:r w:rsidRPr="00E52DE7">
        <w:rPr>
          <w:rFonts w:ascii="Times New Roman" w:hAnsi="Times New Roman" w:cs="Times New Roman"/>
          <w:bCs/>
          <w:sz w:val="24"/>
          <w:szCs w:val="24"/>
          <w:lang w:val="ro-MO"/>
        </w:rPr>
        <w:t>,</w:t>
      </w: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 conform contractelor pentru livrarea produselor alimentare instituțiilor din subordine.</w:t>
      </w:r>
    </w:p>
    <w:p w:rsidR="00DC1ECA" w:rsidRPr="00E52DE7" w:rsidRDefault="00DC1ECA" w:rsidP="00DC1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sz w:val="24"/>
          <w:szCs w:val="24"/>
          <w:lang w:val="ro-MO"/>
        </w:rPr>
        <w:t>Se monitorizează calitatea produselor în toate IET din subordine.</w:t>
      </w:r>
    </w:p>
    <w:p w:rsidR="00DC1ECA" w:rsidRPr="00E52DE7" w:rsidRDefault="00DC1ECA" w:rsidP="00DC1E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E52DE7">
        <w:rPr>
          <w:rFonts w:ascii="Times New Roman" w:eastAsia="Times New Roman" w:hAnsi="Times New Roman" w:cs="Times New Roman"/>
          <w:sz w:val="24"/>
          <w:szCs w:val="24"/>
          <w:lang w:val="ro-MO"/>
        </w:rPr>
        <w:t>Pe parcursul săptămânii</w:t>
      </w:r>
      <w:r w:rsidRPr="00E52DE7">
        <w:rPr>
          <w:rFonts w:ascii="Times New Roman" w:hAnsi="Times New Roman" w:cs="Times New Roman"/>
          <w:b/>
          <w:bCs/>
          <w:sz w:val="24"/>
          <w:szCs w:val="24"/>
          <w:lang w:val="ro-MO"/>
        </w:rPr>
        <w:t>   </w:t>
      </w: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DETS din sectoare au evaluat </w:t>
      </w: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>18 instituții de învățământ:</w:t>
      </w: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52DE7">
        <w:rPr>
          <w:rFonts w:ascii="Times New Roman" w:hAnsi="Times New Roman" w:cs="Times New Roman"/>
          <w:b/>
          <w:i/>
          <w:sz w:val="24"/>
          <w:szCs w:val="24"/>
          <w:lang w:val="ro-MO"/>
        </w:rPr>
        <w:t>12 instituții de educație timpurie</w:t>
      </w: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 și </w:t>
      </w: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>6</w:t>
      </w:r>
      <w:r w:rsidRPr="00E52DE7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instituții de învățământ primar secundar.</w:t>
      </w:r>
    </w:p>
    <w:p w:rsidR="00DC1ECA" w:rsidRPr="00E52DE7" w:rsidRDefault="00DC1ECA" w:rsidP="00DC1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 Blocurile alimentare, depozitele sunt reparate și corespund normelor sanitaro-igienice. Produsele alimentare aflate în depozite corespund cerințelor și specificațiilor tehnice, fiind păstrate la temperatură corespunzătoare. Legumele și fructele sunt calitative, aspect sănătos, frumos, miros plăcut, iar termenul de valabilitate a produselor alimentare de la depozite corespund cerințelor. </w:t>
      </w:r>
    </w:p>
    <w:p w:rsidR="00DC1ECA" w:rsidRPr="00E52DE7" w:rsidRDefault="00DC1ECA" w:rsidP="00DC1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52DE7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Produsele alimentare recepționate de la operatorii economici sunt de calitate bună, cu termenul de realizare valabil; probele sunt păstrate în frigider, în containere cu capac.                                                                                       </w:t>
      </w:r>
    </w:p>
    <w:p w:rsidR="00DC1ECA" w:rsidRPr="00E52DE7" w:rsidRDefault="00DC1ECA" w:rsidP="00DC1E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MO"/>
        </w:rPr>
      </w:pPr>
      <w:r w:rsidRPr="00BF06E9">
        <w:rPr>
          <w:rFonts w:ascii="Times New Roman" w:eastAsia="Times New Roman" w:hAnsi="Times New Roman" w:cs="Times New Roman"/>
          <w:sz w:val="24"/>
          <w:szCs w:val="24"/>
          <w:lang w:val="ro-MO"/>
        </w:rPr>
        <w:t>Urmare analizei  Meniului Model Unic vară - toamnă 2022 s-au constatat</w:t>
      </w:r>
      <w:r w:rsidRPr="00E52DE7">
        <w:rPr>
          <w:rFonts w:ascii="Times New Roman" w:eastAsia="Times New Roman" w:hAnsi="Times New Roman" w:cs="Times New Roman"/>
          <w:b/>
          <w:sz w:val="24"/>
          <w:szCs w:val="24"/>
          <w:lang w:val="ro-MO"/>
        </w:rPr>
        <w:t xml:space="preserve"> </w:t>
      </w:r>
      <w:r w:rsidRPr="00E52DE7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că </w:t>
      </w:r>
      <w:r w:rsidRPr="00E52DE7">
        <w:rPr>
          <w:rFonts w:ascii="Times New Roman" w:eastAsia="Times New Roman" w:hAnsi="Times New Roman" w:cs="Times New Roman"/>
          <w:i/>
          <w:sz w:val="24"/>
          <w:szCs w:val="24"/>
          <w:lang w:val="ro-MO"/>
        </w:rPr>
        <w:t>norma financiară de 34,50 lei /copil este insuficientă pentru a acoperi toate cheltuielile.</w:t>
      </w:r>
    </w:p>
    <w:p w:rsidR="00C910D3" w:rsidRPr="00E52DE7" w:rsidRDefault="00C910D3" w:rsidP="00C910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O"/>
        </w:rPr>
      </w:pPr>
    </w:p>
    <w:p w:rsidR="00C910D3" w:rsidRPr="00BF06E9" w:rsidRDefault="00C910D3" w:rsidP="00C91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MO"/>
        </w:rPr>
        <w:t>VII</w:t>
      </w:r>
      <w:r w:rsidR="00D337F6" w:rsidRPr="00E52D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MO"/>
        </w:rPr>
        <w:t>I</w:t>
      </w:r>
      <w:r w:rsidRPr="00E52D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MO"/>
        </w:rPr>
        <w:t>.</w:t>
      </w:r>
      <w:r w:rsidR="00D337F6" w:rsidRPr="00E52D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MO"/>
        </w:rPr>
        <w:t xml:space="preserve"> </w:t>
      </w:r>
      <w:r w:rsidRPr="00E52D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MO"/>
        </w:rPr>
        <w:t>Pregătirea instituțiilor de învățământ din subordine către sezonul rece, 2022</w:t>
      </w:r>
      <w:r w:rsidRPr="00BF06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MO"/>
        </w:rPr>
        <w:t>-2023</w:t>
      </w:r>
    </w:p>
    <w:p w:rsidR="00DC1ECA" w:rsidRPr="00E52DE7" w:rsidRDefault="00C910D3" w:rsidP="00E52DE7">
      <w:pPr>
        <w:pStyle w:val="Listparagraf"/>
        <w:spacing w:after="0" w:line="240" w:lineRule="auto"/>
        <w:ind w:left="33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sz w:val="24"/>
          <w:szCs w:val="24"/>
          <w:lang w:val="ro-MO"/>
        </w:rPr>
        <w:t>În toate instituţiile din subordine s-au efectuat spălarea sistemelor de încălzire; semnate pașapoartele (sunt gata de a fi conectate la agentul termic)</w:t>
      </w:r>
      <w:r w:rsidR="00E52DE7">
        <w:rPr>
          <w:rFonts w:ascii="Times New Roman" w:hAnsi="Times New Roman" w:cs="Times New Roman"/>
          <w:sz w:val="24"/>
          <w:szCs w:val="24"/>
          <w:lang w:val="ro-MO"/>
        </w:rPr>
        <w:t xml:space="preserve">. </w:t>
      </w:r>
      <w:r w:rsidRPr="00E52DE7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Toate instituțiile sunt asigurate cu inventar pentru perioada rece a anului </w:t>
      </w:r>
    </w:p>
    <w:p w:rsidR="00C910D3" w:rsidRPr="00E52DE7" w:rsidRDefault="00C910D3" w:rsidP="00C910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C910D3" w:rsidRPr="00E52DE7" w:rsidRDefault="00D337F6" w:rsidP="00C91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>IX</w:t>
      </w:r>
      <w:r w:rsidR="00C910D3" w:rsidRPr="00E52DE7">
        <w:rPr>
          <w:rFonts w:ascii="Times New Roman" w:hAnsi="Times New Roman" w:cs="Times New Roman"/>
          <w:b/>
          <w:sz w:val="24"/>
          <w:szCs w:val="24"/>
          <w:lang w:val="ro-MO"/>
        </w:rPr>
        <w:t>. Monitorizarea acțiunilor de salubrizare a teritoriului aferent/adiacent a instituțiilor de învățământ din subordine</w:t>
      </w:r>
    </w:p>
    <w:p w:rsidR="00C72C65" w:rsidRPr="00E52DE7" w:rsidRDefault="00C72C65" w:rsidP="00C72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F06E9">
        <w:rPr>
          <w:rFonts w:ascii="Times New Roman" w:hAnsi="Times New Roman" w:cs="Times New Roman"/>
          <w:sz w:val="24"/>
          <w:szCs w:val="24"/>
          <w:lang w:val="ro-MO"/>
        </w:rPr>
        <w:t>Teritoriile aferente/adiacent ale instituțiilor de învățământ din subordine s</w:t>
      </w:r>
      <w:r w:rsidR="00C910D3" w:rsidRPr="00BF06E9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unt monitorizate </w:t>
      </w:r>
      <w:r w:rsidRPr="00BF06E9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şi </w:t>
      </w:r>
      <w:r w:rsidRPr="00BF06E9">
        <w:rPr>
          <w:rFonts w:ascii="Times New Roman" w:hAnsi="Times New Roman" w:cs="Times New Roman"/>
          <w:sz w:val="24"/>
          <w:szCs w:val="24"/>
          <w:lang w:val="ro-MO"/>
        </w:rPr>
        <w:t>salubrizate</w:t>
      </w:r>
      <w:r w:rsidRPr="00BF06E9">
        <w:rPr>
          <w:rFonts w:ascii="Times New Roman" w:hAnsi="Times New Roman" w:cs="Times New Roman"/>
          <w:spacing w:val="-6"/>
          <w:kern w:val="32"/>
          <w:sz w:val="24"/>
          <w:szCs w:val="24"/>
          <w:lang w:val="ro-MO"/>
        </w:rPr>
        <w:t xml:space="preserve">. În săptămâna precedentă </w:t>
      </w:r>
      <w:r w:rsidR="00C910D3" w:rsidRPr="00BF06E9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au fost vizitate </w:t>
      </w:r>
      <w:r w:rsidRPr="00BF06E9">
        <w:rPr>
          <w:rFonts w:ascii="Times New Roman" w:hAnsi="Times New Roman" w:cs="Times New Roman"/>
          <w:bCs/>
          <w:sz w:val="24"/>
          <w:szCs w:val="24"/>
          <w:lang w:val="ro-MO"/>
        </w:rPr>
        <w:t>3</w:t>
      </w:r>
      <w:r w:rsidR="00C910D3" w:rsidRPr="00BF06E9">
        <w:rPr>
          <w:rFonts w:ascii="Times New Roman" w:hAnsi="Times New Roman" w:cs="Times New Roman"/>
          <w:bCs/>
          <w:sz w:val="24"/>
          <w:szCs w:val="24"/>
          <w:lang w:val="ro-MO"/>
        </w:rPr>
        <w:t>5 instituţii</w:t>
      </w:r>
      <w:r w:rsidRPr="00BF06E9">
        <w:rPr>
          <w:rFonts w:ascii="Times New Roman" w:hAnsi="Times New Roman" w:cs="Times New Roman"/>
          <w:bCs/>
          <w:sz w:val="24"/>
          <w:szCs w:val="24"/>
          <w:lang w:val="ro-MO"/>
        </w:rPr>
        <w:t>. Unele</w:t>
      </w:r>
      <w:r w:rsidRPr="00E52DE7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DETS au încheiat contracte</w:t>
      </w:r>
      <w:r w:rsidR="00C910D3" w:rsidRPr="00E52DE7">
        <w:rPr>
          <w:rFonts w:ascii="Times New Roman" w:hAnsi="Times New Roman" w:cs="Times New Roman"/>
          <w:spacing w:val="-6"/>
          <w:kern w:val="32"/>
          <w:sz w:val="24"/>
          <w:szCs w:val="24"/>
          <w:lang w:val="ro-MO"/>
        </w:rPr>
        <w:t xml:space="preserve"> cu agen</w:t>
      </w:r>
      <w:r w:rsidRPr="00E52DE7">
        <w:rPr>
          <w:rFonts w:ascii="Times New Roman" w:hAnsi="Times New Roman" w:cs="Times New Roman"/>
          <w:spacing w:val="-6"/>
          <w:kern w:val="32"/>
          <w:sz w:val="24"/>
          <w:szCs w:val="24"/>
          <w:lang w:val="ro-MO"/>
        </w:rPr>
        <w:t>ţii</w:t>
      </w:r>
      <w:r w:rsidR="00C910D3" w:rsidRPr="00E52DE7">
        <w:rPr>
          <w:rFonts w:ascii="Times New Roman" w:hAnsi="Times New Roman" w:cs="Times New Roman"/>
          <w:spacing w:val="-6"/>
          <w:kern w:val="32"/>
          <w:sz w:val="24"/>
          <w:szCs w:val="24"/>
          <w:lang w:val="ro-MO"/>
        </w:rPr>
        <w:t xml:space="preserve"> economic</w:t>
      </w:r>
      <w:r w:rsidRPr="00E52DE7">
        <w:rPr>
          <w:rFonts w:ascii="Times New Roman" w:hAnsi="Times New Roman" w:cs="Times New Roman"/>
          <w:spacing w:val="-6"/>
          <w:kern w:val="32"/>
          <w:sz w:val="24"/>
          <w:szCs w:val="24"/>
          <w:lang w:val="ro-MO"/>
        </w:rPr>
        <w:t>i</w:t>
      </w:r>
      <w:r w:rsidR="00C910D3" w:rsidRPr="00E52DE7">
        <w:rPr>
          <w:rFonts w:ascii="Times New Roman" w:hAnsi="Times New Roman" w:cs="Times New Roman"/>
          <w:spacing w:val="-6"/>
          <w:kern w:val="32"/>
          <w:sz w:val="24"/>
          <w:szCs w:val="24"/>
          <w:lang w:val="ro-MO"/>
        </w:rPr>
        <w:t xml:space="preserve"> pentru evacuarea frunzișului din instituțiile din subordine</w:t>
      </w:r>
      <w:r w:rsidRPr="00E52DE7">
        <w:rPr>
          <w:rFonts w:ascii="Times New Roman" w:hAnsi="Times New Roman" w:cs="Times New Roman"/>
          <w:spacing w:val="-6"/>
          <w:kern w:val="32"/>
          <w:sz w:val="24"/>
          <w:szCs w:val="24"/>
          <w:lang w:val="ro-MO"/>
        </w:rPr>
        <w:t>, al</w:t>
      </w:r>
      <w:r w:rsidR="00E52DE7">
        <w:rPr>
          <w:rFonts w:ascii="Times New Roman" w:hAnsi="Times New Roman" w:cs="Times New Roman"/>
          <w:spacing w:val="-6"/>
          <w:kern w:val="32"/>
          <w:sz w:val="24"/>
          <w:szCs w:val="24"/>
          <w:lang w:val="ro-MO"/>
        </w:rPr>
        <w:t>tele</w:t>
      </w:r>
      <w:r w:rsidRPr="00E52DE7">
        <w:rPr>
          <w:rFonts w:ascii="Times New Roman" w:hAnsi="Times New Roman" w:cs="Times New Roman"/>
          <w:spacing w:val="-6"/>
          <w:kern w:val="32"/>
          <w:sz w:val="24"/>
          <w:szCs w:val="24"/>
          <w:lang w:val="ro-MO"/>
        </w:rPr>
        <w:t xml:space="preserve"> cu forţele proprii. </w:t>
      </w:r>
      <w:r w:rsidR="00BF06E9">
        <w:rPr>
          <w:rFonts w:ascii="Times New Roman" w:hAnsi="Times New Roman" w:cs="Times New Roman"/>
          <w:spacing w:val="-6"/>
          <w:kern w:val="32"/>
          <w:sz w:val="24"/>
          <w:szCs w:val="24"/>
          <w:lang w:val="ro-MO"/>
        </w:rPr>
        <w:t>La moment, s</w:t>
      </w:r>
      <w:r w:rsidRPr="00E52DE7">
        <w:rPr>
          <w:rFonts w:ascii="Times New Roman" w:hAnsi="Times New Roman" w:cs="Times New Roman"/>
          <w:sz w:val="24"/>
          <w:szCs w:val="24"/>
          <w:lang w:val="ro-MO"/>
        </w:rPr>
        <w:t>e colectează, stochează și evacuează frunzișul de pe teritoriile instituțiilor subordonate și a celor aferente.</w:t>
      </w:r>
      <w:r w:rsidRPr="00E52DE7">
        <w:rPr>
          <w:rFonts w:ascii="Times New Roman" w:hAnsi="Times New Roman" w:cs="Times New Roman"/>
          <w:i/>
          <w:sz w:val="24"/>
          <w:szCs w:val="24"/>
          <w:lang w:val="ro-MO"/>
        </w:rPr>
        <w:t xml:space="preserve"> Evacuarea se desfășoară cu regularitate, astfel încât toate instituțiile sunt menținute în curățenie.</w:t>
      </w:r>
    </w:p>
    <w:p w:rsidR="00C72C65" w:rsidRPr="00E52DE7" w:rsidRDefault="00C72C65" w:rsidP="00C72C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</w:p>
    <w:p w:rsidR="00C910D3" w:rsidRPr="00E52DE7" w:rsidRDefault="00C910D3" w:rsidP="00C910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C910D3" w:rsidRPr="00E52DE7" w:rsidRDefault="00C72C65" w:rsidP="00C910D3">
      <w:pPr>
        <w:spacing w:after="0" w:line="240" w:lineRule="auto"/>
        <w:ind w:firstLine="34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b/>
          <w:bCs/>
          <w:sz w:val="24"/>
          <w:szCs w:val="24"/>
          <w:lang w:val="ro-MO"/>
        </w:rPr>
        <w:t>X</w:t>
      </w:r>
      <w:r w:rsidR="00C910D3" w:rsidRPr="00E52DE7">
        <w:rPr>
          <w:rFonts w:ascii="Times New Roman" w:hAnsi="Times New Roman" w:cs="Times New Roman"/>
          <w:b/>
          <w:bCs/>
          <w:sz w:val="24"/>
          <w:szCs w:val="24"/>
          <w:lang w:val="ro-MO"/>
        </w:rPr>
        <w:t>. Monitorizarea executării lucrărilor de reparaţie în instituțiile municipale de învățământ din subordine, conform Foii de Titlu, anul 2022 (decizia CMC nr. 12/1 din 21.12.2021</w:t>
      </w:r>
    </w:p>
    <w:p w:rsidR="00C910D3" w:rsidRPr="00E52DE7" w:rsidRDefault="00C910D3" w:rsidP="00C910D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MO"/>
        </w:rPr>
      </w:pPr>
      <w:r w:rsidRPr="00E52DE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O"/>
        </w:rPr>
        <w:t>Beneficiare 195 instituții de învățământ</w:t>
      </w:r>
      <w:r w:rsidRPr="00E52DE7">
        <w:rPr>
          <w:rFonts w:ascii="Times New Roman" w:hAnsi="Times New Roman" w:cs="Times New Roman"/>
          <w:sz w:val="24"/>
          <w:szCs w:val="24"/>
          <w:shd w:val="clear" w:color="auto" w:fill="FFFFFF"/>
          <w:lang w:val="ro-MO"/>
        </w:rPr>
        <w:t xml:space="preserve">. </w:t>
      </w:r>
    </w:p>
    <w:p w:rsidR="00C910D3" w:rsidRPr="00E52DE7" w:rsidRDefault="00C910D3" w:rsidP="00C910D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O"/>
        </w:rPr>
        <w:t xml:space="preserve">Rezultate </w:t>
      </w: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>la 13.10.2022</w:t>
      </w:r>
    </w:p>
    <w:p w:rsidR="00C910D3" w:rsidRPr="00E52DE7" w:rsidRDefault="00C910D3" w:rsidP="00C910D3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>Din totalul de 195 instituții incluse pentru reparații (inclusiv lucrări proiectare</w:t>
      </w: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 lucrările sunt finalizate în </w:t>
      </w: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185 instituții</w:t>
      </w: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C910D3" w:rsidRPr="00E52DE7" w:rsidRDefault="00C910D3" w:rsidP="00C910D3">
      <w:pPr>
        <w:pStyle w:val="Listparagraf"/>
        <w:ind w:left="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>Lucrările restante sunt în 10 instituţii, care nu vor periclita procesul educaţional:</w:t>
      </w:r>
    </w:p>
    <w:p w:rsidR="00C910D3" w:rsidRPr="00E52DE7" w:rsidRDefault="00C910D3" w:rsidP="00C910D3">
      <w:pPr>
        <w:pStyle w:val="Listparagraf"/>
        <w:numPr>
          <w:ilvl w:val="0"/>
          <w:numId w:val="5"/>
        </w:numPr>
        <w:spacing w:after="0" w:line="240" w:lineRule="auto"/>
        <w:ind w:left="33" w:firstLine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  </w:t>
      </w: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  </w:t>
      </w: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>instituție</w:t>
      </w: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 evaluarea ofertelor  (</w:t>
      </w:r>
      <w:r w:rsidRPr="00E52DE7">
        <w:rPr>
          <w:rFonts w:ascii="Times New Roman" w:hAnsi="Times New Roman" w:cs="Times New Roman"/>
          <w:i/>
          <w:sz w:val="24"/>
          <w:szCs w:val="24"/>
          <w:lang w:val="ro-MO"/>
        </w:rPr>
        <w:t>Gimnaziul ”S. Grama)</w:t>
      </w:r>
    </w:p>
    <w:p w:rsidR="00C910D3" w:rsidRPr="00E52DE7" w:rsidRDefault="00C910D3" w:rsidP="00C910D3">
      <w:pPr>
        <w:pStyle w:val="Listparagraf"/>
        <w:numPr>
          <w:ilvl w:val="0"/>
          <w:numId w:val="5"/>
        </w:numPr>
        <w:spacing w:after="0" w:line="240" w:lineRule="auto"/>
        <w:ind w:left="33" w:firstLine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  </w:t>
      </w: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>2</w:t>
      </w: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>instituții</w:t>
      </w: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 spre contractare</w:t>
      </w:r>
      <w:r w:rsidRPr="00E52DE7">
        <w:rPr>
          <w:rFonts w:ascii="Times New Roman" w:hAnsi="Times New Roman" w:cs="Times New Roman"/>
          <w:i/>
          <w:sz w:val="24"/>
          <w:szCs w:val="24"/>
          <w:lang w:val="ro-MO"/>
        </w:rPr>
        <w:t xml:space="preserve"> (Școala primară 101, </w:t>
      </w:r>
      <w:r w:rsidRPr="00E52DE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o-MO"/>
        </w:rPr>
        <w:t>LT „Iulia Hașdeu”(bloc alimentar cu săli de studii</w:t>
      </w:r>
      <w:r w:rsidRPr="00E52DE7">
        <w:rPr>
          <w:rFonts w:ascii="Times New Roman" w:hAnsi="Times New Roman" w:cs="Times New Roman"/>
          <w:i/>
          <w:sz w:val="24"/>
          <w:szCs w:val="24"/>
          <w:lang w:val="ro-MO"/>
        </w:rPr>
        <w:t>)</w:t>
      </w:r>
    </w:p>
    <w:p w:rsidR="00C910D3" w:rsidRPr="00E52DE7" w:rsidRDefault="00C910D3" w:rsidP="00C910D3">
      <w:pPr>
        <w:pStyle w:val="Listparagraf"/>
        <w:numPr>
          <w:ilvl w:val="0"/>
          <w:numId w:val="5"/>
        </w:numPr>
        <w:spacing w:after="0" w:line="240" w:lineRule="auto"/>
        <w:ind w:left="33" w:firstLine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1</w:t>
      </w: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  </w:t>
      </w: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>instituție</w:t>
      </w: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 alocațiile redirecționate (</w:t>
      </w:r>
      <w:r w:rsidRPr="00E52DE7">
        <w:rPr>
          <w:rFonts w:ascii="Times New Roman" w:hAnsi="Times New Roman" w:cs="Times New Roman"/>
          <w:i/>
          <w:sz w:val="24"/>
          <w:szCs w:val="24"/>
          <w:lang w:val="ro-MO"/>
        </w:rPr>
        <w:t>IET 56</w:t>
      </w:r>
      <w:r w:rsidRPr="00E52DE7">
        <w:rPr>
          <w:rFonts w:ascii="Times New Roman" w:hAnsi="Times New Roman" w:cs="Times New Roman"/>
          <w:sz w:val="24"/>
          <w:szCs w:val="24"/>
          <w:lang w:val="ro-MO"/>
        </w:rPr>
        <w:t>)</w:t>
      </w:r>
    </w:p>
    <w:p w:rsidR="00C910D3" w:rsidRPr="00E52DE7" w:rsidRDefault="00C910D3" w:rsidP="00C910D3">
      <w:pPr>
        <w:pStyle w:val="Listparagraf"/>
        <w:numPr>
          <w:ilvl w:val="0"/>
          <w:numId w:val="5"/>
        </w:numPr>
        <w:spacing w:after="0" w:line="240" w:lineRule="auto"/>
        <w:ind w:left="33" w:firstLine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2  instituții</w:t>
      </w: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 spre publicare (</w:t>
      </w:r>
      <w:r w:rsidRPr="00E52DE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o-MO"/>
        </w:rPr>
        <w:t>Liceul Teoretic ”V. Lupu, Liceul Teoretic ”Waldorf”</w:t>
      </w:r>
      <w:r w:rsidRPr="00E52DE7">
        <w:rPr>
          <w:rFonts w:ascii="Times New Roman" w:hAnsi="Times New Roman" w:cs="Times New Roman"/>
          <w:sz w:val="24"/>
          <w:szCs w:val="24"/>
          <w:shd w:val="clear" w:color="auto" w:fill="FFFFFF"/>
          <w:lang w:val="ro-MO"/>
        </w:rPr>
        <w:t>)</w:t>
      </w:r>
    </w:p>
    <w:p w:rsidR="00C910D3" w:rsidRPr="00E52DE7" w:rsidRDefault="00C910D3" w:rsidP="00C910D3">
      <w:pPr>
        <w:pStyle w:val="Listparagraf"/>
        <w:numPr>
          <w:ilvl w:val="0"/>
          <w:numId w:val="5"/>
        </w:numPr>
        <w:spacing w:after="0" w:line="240" w:lineRule="auto"/>
        <w:ind w:left="33" w:firstLine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  instituiții</w:t>
      </w: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 sistarea lucrărilor (</w:t>
      </w:r>
      <w:r w:rsidRPr="00E52DE7">
        <w:rPr>
          <w:rFonts w:ascii="Times New Roman" w:hAnsi="Times New Roman" w:cs="Times New Roman"/>
          <w:i/>
          <w:sz w:val="24"/>
          <w:szCs w:val="24"/>
          <w:lang w:val="ro-MO"/>
        </w:rPr>
        <w:t>Gimnaziul 6, IET 63</w:t>
      </w:r>
      <w:r w:rsidRPr="00E52DE7">
        <w:rPr>
          <w:rFonts w:ascii="Times New Roman" w:hAnsi="Times New Roman" w:cs="Times New Roman"/>
          <w:sz w:val="24"/>
          <w:szCs w:val="24"/>
          <w:lang w:val="ro-MO"/>
        </w:rPr>
        <w:t>)</w:t>
      </w:r>
    </w:p>
    <w:p w:rsidR="00C910D3" w:rsidRDefault="00C910D3" w:rsidP="00BF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MO"/>
        </w:rPr>
      </w:pP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  -           </w:t>
      </w: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>2</w:t>
      </w: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>instituții</w:t>
      </w: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 procedura în contestare  (</w:t>
      </w:r>
      <w:r w:rsidRPr="00E52DE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o-MO"/>
        </w:rPr>
        <w:t>IPLT ”Liviu Deleanu”, IET 28</w:t>
      </w:r>
      <w:r w:rsidRPr="00E52DE7">
        <w:rPr>
          <w:rFonts w:ascii="Times New Roman" w:hAnsi="Times New Roman" w:cs="Times New Roman"/>
          <w:sz w:val="24"/>
          <w:szCs w:val="24"/>
          <w:shd w:val="clear" w:color="auto" w:fill="FFFFFF"/>
          <w:lang w:val="ro-MO"/>
        </w:rPr>
        <w:t>)</w:t>
      </w:r>
    </w:p>
    <w:p w:rsidR="00BF06E9" w:rsidRPr="00BF06E9" w:rsidRDefault="00BF06E9" w:rsidP="00BF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o-MO"/>
        </w:rPr>
        <w:t xml:space="preserve">Aceste lucrări nu periclitează desfăşurarea procesului educaţional </w:t>
      </w:r>
    </w:p>
    <w:p w:rsidR="00BF06E9" w:rsidRDefault="00BF06E9" w:rsidP="00BF06E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910D3" w:rsidRPr="00E52DE7" w:rsidRDefault="00C72C65" w:rsidP="00BF06E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>X</w:t>
      </w:r>
      <w:r w:rsidR="00D337F6" w:rsidRPr="00E52DE7">
        <w:rPr>
          <w:rFonts w:ascii="Times New Roman" w:hAnsi="Times New Roman" w:cs="Times New Roman"/>
          <w:b/>
          <w:sz w:val="24"/>
          <w:szCs w:val="24"/>
          <w:lang w:val="ro-MO"/>
        </w:rPr>
        <w:t>I</w:t>
      </w:r>
      <w:r w:rsidR="00C910D3" w:rsidRPr="00E52DE7">
        <w:rPr>
          <w:rFonts w:ascii="Times New Roman" w:hAnsi="Times New Roman" w:cs="Times New Roman"/>
          <w:b/>
          <w:sz w:val="24"/>
          <w:szCs w:val="24"/>
          <w:lang w:val="ro-MO"/>
        </w:rPr>
        <w:t>. Realizarea proiector mari în derulare, anul 2022, 2023</w:t>
      </w:r>
    </w:p>
    <w:p w:rsidR="00C910D3" w:rsidRPr="00E52DE7" w:rsidRDefault="00C910D3" w:rsidP="00C910D3">
      <w:pPr>
        <w:pStyle w:val="1"/>
        <w:shd w:val="clear" w:color="auto" w:fill="auto"/>
        <w:spacing w:after="0" w:line="240" w:lineRule="auto"/>
        <w:jc w:val="left"/>
        <w:rPr>
          <w:b/>
          <w:sz w:val="24"/>
          <w:szCs w:val="24"/>
          <w:lang w:val="ro-MO"/>
        </w:rPr>
      </w:pPr>
      <w:r w:rsidRPr="00E52DE7">
        <w:rPr>
          <w:b/>
          <w:sz w:val="24"/>
          <w:szCs w:val="24"/>
          <w:lang w:val="ro-MO"/>
        </w:rPr>
        <w:t>Raport de progres:</w:t>
      </w:r>
    </w:p>
    <w:p w:rsidR="00C910D3" w:rsidRPr="00E52DE7" w:rsidRDefault="00C910D3" w:rsidP="00C910D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b/>
          <w:bCs/>
          <w:sz w:val="24"/>
          <w:szCs w:val="24"/>
          <w:lang w:val="ro-MO"/>
        </w:rPr>
        <w:t>Botanica</w:t>
      </w:r>
    </w:p>
    <w:p w:rsidR="00C910D3" w:rsidRPr="00E52DE7" w:rsidRDefault="00C910D3" w:rsidP="00C91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 w:eastAsia="ru-RU"/>
        </w:rPr>
      </w:pPr>
      <w:r w:rsidRPr="00E52DE7">
        <w:rPr>
          <w:rFonts w:ascii="Times New Roman" w:hAnsi="Times New Roman" w:cs="Times New Roman"/>
          <w:b/>
          <w:bCs/>
          <w:sz w:val="24"/>
          <w:szCs w:val="24"/>
          <w:lang w:val="ro-MO" w:eastAsia="ru-RU"/>
        </w:rPr>
        <w:t>-  LT „Pro Succes</w:t>
      </w:r>
      <w:r w:rsidRPr="00E52DE7">
        <w:rPr>
          <w:rFonts w:ascii="Times New Roman" w:hAnsi="Times New Roman" w:cs="Times New Roman"/>
          <w:bCs/>
          <w:sz w:val="24"/>
          <w:szCs w:val="24"/>
          <w:lang w:val="ro-MO" w:eastAsia="ru-RU"/>
        </w:rPr>
        <w:t>”  - lucrările executate  (a rămas să se</w:t>
      </w:r>
      <w:r w:rsidRPr="00E52DE7">
        <w:rPr>
          <w:rFonts w:ascii="Times New Roman" w:hAnsi="Times New Roman" w:cs="Times New Roman"/>
          <w:b/>
          <w:bCs/>
          <w:sz w:val="24"/>
          <w:szCs w:val="24"/>
          <w:lang w:val="ro-MO" w:eastAsia="ru-RU"/>
        </w:rPr>
        <w:t xml:space="preserve"> amenajeze terenul sportiv şi atelierele de muncă</w:t>
      </w:r>
      <w:r w:rsidRPr="00E52DE7">
        <w:rPr>
          <w:rFonts w:ascii="Times New Roman" w:hAnsi="Times New Roman" w:cs="Times New Roman"/>
          <w:b/>
          <w:sz w:val="24"/>
          <w:szCs w:val="24"/>
          <w:lang w:val="ro-MO" w:eastAsia="ru-RU"/>
        </w:rPr>
        <w:t xml:space="preserve"> Executate lucrări în proporţie de 38 % </w:t>
      </w:r>
    </w:p>
    <w:p w:rsidR="00C910D3" w:rsidRPr="00E52DE7" w:rsidRDefault="00C910D3" w:rsidP="00BF0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 w:eastAsia="ru-RU"/>
        </w:rPr>
      </w:pPr>
      <w:r w:rsidRPr="00E52DE7">
        <w:rPr>
          <w:rFonts w:ascii="Times New Roman" w:hAnsi="Times New Roman" w:cs="Times New Roman"/>
          <w:sz w:val="24"/>
          <w:szCs w:val="24"/>
          <w:lang w:val="ro-MO" w:eastAsia="ru-RU"/>
        </w:rPr>
        <w:t xml:space="preserve">  </w:t>
      </w:r>
      <w:r w:rsidRPr="00E52DE7">
        <w:rPr>
          <w:rFonts w:ascii="Times New Roman" w:hAnsi="Times New Roman" w:cs="Times New Roman"/>
          <w:b/>
          <w:sz w:val="24"/>
          <w:szCs w:val="24"/>
          <w:lang w:val="ro-MO" w:eastAsia="ru-RU"/>
        </w:rPr>
        <w:t xml:space="preserve">Gimnaziul nr.6 </w:t>
      </w:r>
      <w:r w:rsidRPr="00E52DE7">
        <w:rPr>
          <w:rFonts w:ascii="Times New Roman" w:hAnsi="Times New Roman" w:cs="Times New Roman"/>
          <w:sz w:val="24"/>
          <w:szCs w:val="24"/>
          <w:lang w:val="ro-MO" w:eastAsia="ru-RU"/>
        </w:rPr>
        <w:t xml:space="preserve">  - s-au stopat lucrările  din cauza majorării prețurilor la materialele de construcții . În perioada de 2 luni lucrări de reconstrucții s-au desfășurat in mărime de - </w:t>
      </w:r>
      <w:r w:rsidRPr="00E52DE7">
        <w:rPr>
          <w:rFonts w:ascii="Times New Roman" w:hAnsi="Times New Roman" w:cs="Times New Roman"/>
          <w:b/>
          <w:sz w:val="24"/>
          <w:szCs w:val="24"/>
          <w:lang w:val="ro-MO" w:eastAsia="ru-RU"/>
        </w:rPr>
        <w:t>32%</w:t>
      </w:r>
    </w:p>
    <w:p w:rsidR="00C910D3" w:rsidRPr="00E52DE7" w:rsidRDefault="00C910D3" w:rsidP="00BF0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 w:eastAsia="ru-RU"/>
        </w:rPr>
      </w:pPr>
      <w:r w:rsidRPr="00E52DE7">
        <w:rPr>
          <w:rFonts w:ascii="Times New Roman" w:hAnsi="Times New Roman" w:cs="Times New Roman"/>
          <w:b/>
          <w:sz w:val="24"/>
          <w:szCs w:val="24"/>
          <w:lang w:val="ro-MO" w:eastAsia="ru-RU"/>
        </w:rPr>
        <w:t xml:space="preserve">LT „Elena </w:t>
      </w:r>
      <w:proofErr w:type="spellStart"/>
      <w:r w:rsidRPr="00E52DE7">
        <w:rPr>
          <w:rFonts w:ascii="Times New Roman" w:hAnsi="Times New Roman" w:cs="Times New Roman"/>
          <w:b/>
          <w:sz w:val="24"/>
          <w:szCs w:val="24"/>
          <w:lang w:val="ro-MO" w:eastAsia="ru-RU"/>
        </w:rPr>
        <w:t>Alistar</w:t>
      </w:r>
      <w:proofErr w:type="spellEnd"/>
      <w:r w:rsidRPr="00E52DE7">
        <w:rPr>
          <w:rFonts w:ascii="Times New Roman" w:hAnsi="Times New Roman" w:cs="Times New Roman"/>
          <w:b/>
          <w:sz w:val="24"/>
          <w:szCs w:val="24"/>
          <w:lang w:val="ro-MO" w:eastAsia="ru-RU"/>
        </w:rPr>
        <w:t xml:space="preserve">” – în proces de lucru. Executate lucrări în proporţie de 28 % </w:t>
      </w:r>
    </w:p>
    <w:p w:rsidR="00C910D3" w:rsidRPr="00E52DE7" w:rsidRDefault="00C910D3" w:rsidP="00C910D3">
      <w:pPr>
        <w:jc w:val="both"/>
        <w:rPr>
          <w:rFonts w:ascii="Times New Roman" w:hAnsi="Times New Roman" w:cs="Times New Roman"/>
          <w:b/>
          <w:sz w:val="24"/>
          <w:szCs w:val="24"/>
          <w:lang w:val="ro-MO" w:eastAsia="ru-RU"/>
        </w:rPr>
      </w:pPr>
      <w:r w:rsidRPr="00E52DE7">
        <w:rPr>
          <w:rFonts w:ascii="Times New Roman" w:hAnsi="Times New Roman" w:cs="Times New Roman"/>
          <w:b/>
          <w:sz w:val="24"/>
          <w:szCs w:val="24"/>
          <w:lang w:val="ro-MO" w:eastAsia="ru-RU"/>
        </w:rPr>
        <w:t>LT „Iulia Hașdeu” - reevaluare</w:t>
      </w:r>
    </w:p>
    <w:p w:rsidR="00C910D3" w:rsidRPr="00E52DE7" w:rsidRDefault="00C910D3" w:rsidP="00C910D3">
      <w:pPr>
        <w:pStyle w:val="Listparagraf"/>
        <w:tabs>
          <w:tab w:val="left" w:pos="18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>Buiucani</w:t>
      </w:r>
    </w:p>
    <w:p w:rsidR="00C910D3" w:rsidRPr="00E52DE7" w:rsidRDefault="00C910D3" w:rsidP="00C910D3">
      <w:pPr>
        <w:pStyle w:val="Listparagraf"/>
        <w:tabs>
          <w:tab w:val="left" w:pos="18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sz w:val="24"/>
          <w:szCs w:val="24"/>
          <w:lang w:val="ro-MO"/>
        </w:rPr>
        <w:t>- Reparații capitale pentru redeschiderea grădinițelor noi nr</w:t>
      </w: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>. 3 și 18</w:t>
      </w:r>
    </w:p>
    <w:p w:rsidR="00C910D3" w:rsidRPr="00E52DE7" w:rsidRDefault="00C910D3" w:rsidP="00C910D3">
      <w:pPr>
        <w:tabs>
          <w:tab w:val="left" w:pos="3402"/>
          <w:tab w:val="left" w:pos="3544"/>
          <w:tab w:val="left" w:pos="3686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>IET nr. 3</w:t>
      </w: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 (5 grupe, 100 copii). În proces de lucru. Realizate </w:t>
      </w:r>
      <w:r w:rsidRPr="00E52DE7"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  <w:t>96%</w:t>
      </w: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 din volumul lucrărilor de reparații. </w:t>
      </w:r>
    </w:p>
    <w:p w:rsidR="00C910D3" w:rsidRPr="00E52DE7" w:rsidRDefault="00C910D3" w:rsidP="00C910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 xml:space="preserve">Situaţia la zi </w:t>
      </w:r>
      <w:r w:rsidRPr="00E52DE7">
        <w:rPr>
          <w:rFonts w:ascii="Times New Roman" w:hAnsi="Times New Roman" w:cs="Times New Roman"/>
          <w:b/>
          <w:i/>
          <w:sz w:val="24"/>
          <w:szCs w:val="24"/>
          <w:lang w:val="ro-MO"/>
        </w:rPr>
        <w:t>(au rămas de realizat):</w:t>
      </w:r>
    </w:p>
    <w:p w:rsidR="00C910D3" w:rsidRPr="00E52DE7" w:rsidRDefault="00C910D3" w:rsidP="00C91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sz w:val="24"/>
          <w:szCs w:val="24"/>
          <w:lang w:val="ro-MO"/>
        </w:rPr>
        <w:t>- Instalarea punctelor termice individuale-97%;</w:t>
      </w:r>
    </w:p>
    <w:p w:rsidR="00C910D3" w:rsidRPr="00E52DE7" w:rsidRDefault="00C910D3" w:rsidP="00C910D3">
      <w:pPr>
        <w:tabs>
          <w:tab w:val="left" w:pos="3402"/>
          <w:tab w:val="left" w:pos="3544"/>
          <w:tab w:val="left" w:pos="3686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sz w:val="24"/>
          <w:szCs w:val="24"/>
          <w:lang w:val="ro-MO"/>
        </w:rPr>
        <w:t>- Lucrări de amenajare a teritoriului-97%.</w:t>
      </w:r>
    </w:p>
    <w:p w:rsidR="00C910D3" w:rsidRPr="00E52DE7" w:rsidRDefault="00C910D3" w:rsidP="00C910D3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910D3" w:rsidRPr="00E52DE7" w:rsidRDefault="00C910D3" w:rsidP="00C910D3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>IET nr.18</w:t>
      </w: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 (3 grupe, 60 copii).  În proces de lucru </w:t>
      </w: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>– 98%</w:t>
      </w: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52DE7">
        <w:rPr>
          <w:rFonts w:ascii="Times New Roman" w:hAnsi="Times New Roman" w:cs="Times New Roman"/>
          <w:i/>
          <w:sz w:val="24"/>
          <w:szCs w:val="24"/>
          <w:lang w:val="ro-MO"/>
        </w:rPr>
        <w:t>(Lucrări de finalizare august 2022)</w:t>
      </w:r>
    </w:p>
    <w:p w:rsidR="00C910D3" w:rsidRPr="00E52DE7" w:rsidRDefault="00C910D3" w:rsidP="00C910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b/>
          <w:i/>
          <w:sz w:val="24"/>
          <w:szCs w:val="24"/>
          <w:lang w:val="ro-MO"/>
        </w:rPr>
        <w:t>(au rămas de realizat):</w:t>
      </w:r>
    </w:p>
    <w:p w:rsidR="00C910D3" w:rsidRPr="00E52DE7" w:rsidRDefault="00C910D3" w:rsidP="00C91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sz w:val="24"/>
          <w:szCs w:val="24"/>
          <w:lang w:val="ro-MO"/>
        </w:rPr>
        <w:t>- Instalarea punctelor termice individuale-60%;</w:t>
      </w:r>
    </w:p>
    <w:p w:rsidR="00C910D3" w:rsidRPr="00E52DE7" w:rsidRDefault="00C910D3" w:rsidP="00C910D3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sz w:val="24"/>
          <w:szCs w:val="24"/>
          <w:lang w:val="ro-MO"/>
        </w:rPr>
        <w:t>- Lucrări de amenajare a teritoriului-80%.</w:t>
      </w:r>
    </w:p>
    <w:p w:rsidR="00C910D3" w:rsidRPr="00E52DE7" w:rsidRDefault="00C910D3" w:rsidP="00C91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Distribuirea  mobilierului în cadrul IET nr. 3 și 18, în sumă de  </w:t>
      </w: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>1807895,00 lei;</w:t>
      </w:r>
    </w:p>
    <w:p w:rsidR="00C910D3" w:rsidRPr="00BF06E9" w:rsidRDefault="00C910D3" w:rsidP="00C91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Lucrările se vor finaliza </w:t>
      </w:r>
      <w:r w:rsidRPr="00BF06E9">
        <w:rPr>
          <w:rFonts w:ascii="Times New Roman" w:hAnsi="Times New Roman" w:cs="Times New Roman"/>
          <w:sz w:val="24"/>
          <w:szCs w:val="24"/>
          <w:lang w:val="ro-MO"/>
        </w:rPr>
        <w:t>la 31 octombrie 2022</w:t>
      </w:r>
    </w:p>
    <w:p w:rsidR="00C910D3" w:rsidRPr="00BF06E9" w:rsidRDefault="00C910D3" w:rsidP="00C910D3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BF06E9">
        <w:rPr>
          <w:rFonts w:ascii="Times New Roman" w:hAnsi="Times New Roman" w:cs="Times New Roman"/>
          <w:i/>
          <w:sz w:val="24"/>
          <w:szCs w:val="24"/>
          <w:lang w:val="ro-MO"/>
        </w:rPr>
        <w:t>Aceste 2 instituţii  se vor deschide oficial la  01.11. 2022</w:t>
      </w:r>
    </w:p>
    <w:p w:rsidR="00C910D3" w:rsidRPr="00E52DE7" w:rsidRDefault="00C910D3" w:rsidP="00C910D3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>Râşcani</w:t>
      </w:r>
    </w:p>
    <w:p w:rsidR="00C910D3" w:rsidRPr="00E52DE7" w:rsidRDefault="00C910D3" w:rsidP="00C910D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E52DE7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- Lucrări de reconstrucție capitală a </w:t>
      </w:r>
      <w:r w:rsidRPr="00E52DE7">
        <w:rPr>
          <w:rFonts w:ascii="Times New Roman" w:hAnsi="Times New Roman" w:cs="Times New Roman"/>
          <w:sz w:val="24"/>
          <w:szCs w:val="24"/>
          <w:lang w:val="ro-MO"/>
        </w:rPr>
        <w:t>IET</w:t>
      </w:r>
      <w:r w:rsidRPr="00E52DE7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nr.28 (Etapa I)</w:t>
      </w: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. </w:t>
      </w:r>
      <w:r w:rsidRPr="00E52DE7">
        <w:rPr>
          <w:rFonts w:ascii="Times New Roman" w:eastAsia="Calibri" w:hAnsi="Times New Roman" w:cs="Times New Roman"/>
          <w:sz w:val="24"/>
          <w:szCs w:val="24"/>
          <w:lang w:val="ro-MO"/>
        </w:rPr>
        <w:t>Agent economic - ,,Mega Nord Construct”SRL;</w:t>
      </w:r>
      <w:r w:rsidRPr="00E52DE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52DE7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Contract C-91 din 10.12.2021- </w:t>
      </w:r>
      <w:r w:rsidRPr="00E52DE7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8978226,12 lei;  </w:t>
      </w:r>
    </w:p>
    <w:p w:rsidR="00C910D3" w:rsidRPr="00E52DE7" w:rsidRDefault="00C910D3" w:rsidP="00C910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O"/>
        </w:rPr>
      </w:pPr>
      <w:r w:rsidRPr="00E52DE7">
        <w:rPr>
          <w:rFonts w:ascii="Times New Roman" w:eastAsia="Times New Roman" w:hAnsi="Times New Roman" w:cs="Times New Roman"/>
          <w:bCs/>
          <w:sz w:val="24"/>
          <w:szCs w:val="24"/>
          <w:lang w:val="ro-MO"/>
        </w:rPr>
        <w:t xml:space="preserve">Realizat </w:t>
      </w:r>
      <w:r w:rsidRPr="00E52D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O"/>
        </w:rPr>
        <w:t xml:space="preserve">- 82 %   </w:t>
      </w:r>
    </w:p>
    <w:p w:rsidR="00C910D3" w:rsidRPr="00E52DE7" w:rsidRDefault="00C910D3" w:rsidP="00C910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b/>
          <w:bCs/>
          <w:i/>
          <w:iCs/>
          <w:sz w:val="24"/>
          <w:szCs w:val="24"/>
          <w:lang w:val="ro-MO"/>
        </w:rPr>
        <w:t xml:space="preserve">Notă: lucrările sunt  stopate din lipsă de finanțare </w:t>
      </w:r>
    </w:p>
    <w:p w:rsidR="00C910D3" w:rsidRPr="00E52DE7" w:rsidRDefault="00C910D3" w:rsidP="00C910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>Adaptarea edificiului pentru reorganizarea LT</w:t>
      </w:r>
      <w:r w:rsidR="00BF06E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>,,</w:t>
      </w:r>
      <w:proofErr w:type="spellStart"/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>M.Lomonosov</w:t>
      </w:r>
      <w:proofErr w:type="spellEnd"/>
      <w:r w:rsidRPr="00E52DE7">
        <w:rPr>
          <w:rFonts w:ascii="Times New Roman" w:hAnsi="Times New Roman" w:cs="Times New Roman"/>
          <w:b/>
          <w:sz w:val="24"/>
          <w:szCs w:val="24"/>
          <w:lang w:val="ro-MO"/>
        </w:rPr>
        <w:t>” în Complex Educațional cu 4 grupe de grădiniță</w:t>
      </w:r>
    </w:p>
    <w:p w:rsidR="00C910D3" w:rsidRPr="00E52DE7" w:rsidRDefault="00C910D3" w:rsidP="00C910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sz w:val="24"/>
          <w:szCs w:val="24"/>
          <w:lang w:val="ro-MO"/>
        </w:rPr>
        <w:t>-  lucrările de reparație sunt finalizate.</w:t>
      </w:r>
    </w:p>
    <w:p w:rsidR="00C910D3" w:rsidRPr="00E52DE7" w:rsidRDefault="00C910D3" w:rsidP="00C910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52DE7">
        <w:rPr>
          <w:rFonts w:ascii="Times New Roman" w:hAnsi="Times New Roman" w:cs="Times New Roman"/>
          <w:sz w:val="24"/>
          <w:szCs w:val="24"/>
          <w:lang w:val="ro-MO"/>
        </w:rPr>
        <w:t>La moment au loc proc</w:t>
      </w:r>
      <w:r w:rsidR="00BF06E9">
        <w:rPr>
          <w:rFonts w:ascii="Times New Roman" w:hAnsi="Times New Roman" w:cs="Times New Roman"/>
          <w:sz w:val="24"/>
          <w:szCs w:val="24"/>
          <w:lang w:val="ro-MO"/>
        </w:rPr>
        <w:t>edurile de dotare a încăperilor.</w:t>
      </w:r>
    </w:p>
    <w:p w:rsidR="00C910D3" w:rsidRDefault="00C910D3" w:rsidP="00C910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F06E9">
        <w:rPr>
          <w:rFonts w:ascii="Times New Roman" w:hAnsi="Times New Roman" w:cs="Times New Roman"/>
          <w:sz w:val="24"/>
          <w:szCs w:val="24"/>
          <w:lang w:val="ro-MO"/>
        </w:rPr>
        <w:t>Deschiderea oficială se preconizează pe parcursul lunii noiembrie 2022</w:t>
      </w:r>
    </w:p>
    <w:p w:rsidR="00CF69FE" w:rsidRDefault="00CF69FE" w:rsidP="00C910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>XII.</w:t>
      </w:r>
      <w:r w:rsidRPr="00CF69FE">
        <w:rPr>
          <w:rFonts w:ascii="Times New Roman" w:hAnsi="Times New Roman" w:cs="Times New Roman"/>
          <w:b/>
          <w:sz w:val="24"/>
          <w:szCs w:val="24"/>
          <w:lang w:val="ro-MO"/>
        </w:rPr>
        <w:t>Asigurarea</w:t>
      </w:r>
      <w:proofErr w:type="spellEnd"/>
      <w:r w:rsidRPr="00CF69FE">
        <w:rPr>
          <w:rFonts w:ascii="Times New Roman" w:hAnsi="Times New Roman" w:cs="Times New Roman"/>
          <w:b/>
          <w:sz w:val="24"/>
          <w:szCs w:val="24"/>
          <w:lang w:val="ro-MO"/>
        </w:rPr>
        <w:t xml:space="preserve"> procesului de transparenţă (postări pe pagina oficială WEB și </w:t>
      </w:r>
      <w:proofErr w:type="spellStart"/>
      <w:r w:rsidRPr="00CF69FE">
        <w:rPr>
          <w:rFonts w:ascii="Times New Roman" w:hAnsi="Times New Roman" w:cs="Times New Roman"/>
          <w:b/>
          <w:sz w:val="24"/>
          <w:szCs w:val="24"/>
          <w:lang w:val="ro-MO"/>
        </w:rPr>
        <w:t>Facebook</w:t>
      </w:r>
      <w:proofErr w:type="spellEnd"/>
      <w:r w:rsidRPr="00CF69FE">
        <w:rPr>
          <w:rFonts w:ascii="Times New Roman" w:hAnsi="Times New Roman" w:cs="Times New Roman"/>
          <w:b/>
          <w:sz w:val="24"/>
          <w:szCs w:val="24"/>
          <w:lang w:val="ro-MO"/>
        </w:rPr>
        <w:t xml:space="preserve"> a DGETS</w:t>
      </w:r>
    </w:p>
    <w:p w:rsidR="00CF69FE" w:rsidRPr="000B412C" w:rsidRDefault="00CF69FE" w:rsidP="00CF69FE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Au fost adaptate și publicate </w:t>
      </w:r>
      <w:r w:rsidRPr="007470F8">
        <w:rPr>
          <w:rFonts w:ascii="Times New Roman" w:hAnsi="Times New Roman" w:cs="Times New Roman"/>
          <w:b/>
          <w:sz w:val="24"/>
          <w:szCs w:val="24"/>
          <w:lang w:val="ro-MO"/>
        </w:rPr>
        <w:t>9</w:t>
      </w:r>
      <w:r w:rsidRPr="000B412C">
        <w:rPr>
          <w:rFonts w:ascii="Times New Roman" w:hAnsi="Times New Roman" w:cs="Times New Roman"/>
          <w:sz w:val="24"/>
          <w:szCs w:val="24"/>
          <w:lang w:val="ro-MO"/>
        </w:rPr>
        <w:t xml:space="preserve"> postări pe pagina WEB a DGETS şi </w:t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>15</w:t>
      </w:r>
      <w:r w:rsidRPr="000B412C">
        <w:rPr>
          <w:rFonts w:ascii="Times New Roman" w:hAnsi="Times New Roman" w:cs="Times New Roman"/>
          <w:sz w:val="24"/>
          <w:szCs w:val="24"/>
          <w:lang w:val="ro-MO"/>
        </w:rPr>
        <w:t xml:space="preserve"> pe pagina de </w:t>
      </w:r>
      <w:proofErr w:type="spellStart"/>
      <w:r w:rsidRPr="000B412C">
        <w:rPr>
          <w:rFonts w:ascii="Times New Roman" w:hAnsi="Times New Roman" w:cs="Times New Roman"/>
          <w:sz w:val="24"/>
          <w:szCs w:val="24"/>
          <w:lang w:val="ro-MO"/>
        </w:rPr>
        <w:t>Facebook</w:t>
      </w:r>
      <w:proofErr w:type="spellEnd"/>
      <w:r w:rsidRPr="000B412C">
        <w:rPr>
          <w:rFonts w:ascii="Times New Roman" w:hAnsi="Times New Roman" w:cs="Times New Roman"/>
          <w:sz w:val="24"/>
          <w:szCs w:val="24"/>
          <w:lang w:val="ro-MO"/>
        </w:rPr>
        <w:t xml:space="preserve"> a DGETS (de interes public pentru comunitatea educațională și civilă (informații utile, acte normative, comunicate, alte informații); </w:t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>24</w:t>
      </w:r>
      <w:r w:rsidRPr="000B412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i</w:t>
      </w:r>
      <w:r w:rsidRPr="000B412C">
        <w:rPr>
          <w:rFonts w:ascii="Times New Roman" w:hAnsi="Times New Roman" w:cs="Times New Roman"/>
          <w:sz w:val="24"/>
          <w:szCs w:val="24"/>
          <w:lang w:val="ro-MO"/>
        </w:rPr>
        <w:t>magini prelucrate în  CANVA.</w:t>
      </w:r>
    </w:p>
    <w:p w:rsidR="00CF69FE" w:rsidRPr="000B412C" w:rsidRDefault="00CF69FE" w:rsidP="00CF69FE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B412C">
        <w:rPr>
          <w:rFonts w:ascii="Times New Roman" w:hAnsi="Times New Roman" w:cs="Times New Roman"/>
          <w:sz w:val="24"/>
          <w:szCs w:val="24"/>
          <w:lang w:val="ro-MO"/>
        </w:rPr>
        <w:t xml:space="preserve">- Publicarea pe pagina WEB a DGETS </w:t>
      </w:r>
      <w:hyperlink r:id="rId5" w:history="1">
        <w:r w:rsidRPr="000B412C">
          <w:rPr>
            <w:rStyle w:val="Hyperlink"/>
            <w:rFonts w:ascii="Times New Roman" w:hAnsi="Times New Roman" w:cs="Times New Roman"/>
            <w:sz w:val="24"/>
            <w:szCs w:val="24"/>
            <w:lang w:val="ro-MO"/>
          </w:rPr>
          <w:t>www.chisinauedu.md</w:t>
        </w:r>
      </w:hyperlink>
      <w:r w:rsidRPr="000B412C">
        <w:rPr>
          <w:rFonts w:ascii="Times New Roman" w:hAnsi="Times New Roman" w:cs="Times New Roman"/>
          <w:sz w:val="24"/>
          <w:szCs w:val="24"/>
          <w:lang w:val="ro-MO"/>
        </w:rPr>
        <w:t xml:space="preserve"> a actelor administrative de tip (Ordin, Circulare, Scrisori, Regulamente, Dispoziții)</w:t>
      </w:r>
    </w:p>
    <w:p w:rsidR="00CF69FE" w:rsidRDefault="00CF69FE" w:rsidP="00CF69FE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</w:pPr>
      <w:r w:rsidRPr="000B412C">
        <w:rPr>
          <w:rFonts w:ascii="Times New Roman" w:hAnsi="Times New Roman" w:cs="Times New Roman"/>
          <w:sz w:val="24"/>
          <w:szCs w:val="24"/>
          <w:lang w:val="ro-MO"/>
        </w:rPr>
        <w:t xml:space="preserve">Postări  pe paginile web și </w:t>
      </w:r>
      <w:proofErr w:type="spellStart"/>
      <w:r w:rsidRPr="000B412C">
        <w:rPr>
          <w:rFonts w:ascii="Times New Roman" w:hAnsi="Times New Roman" w:cs="Times New Roman"/>
          <w:sz w:val="24"/>
          <w:szCs w:val="24"/>
          <w:lang w:val="ro-MO"/>
        </w:rPr>
        <w:t>Facebook</w:t>
      </w:r>
      <w:proofErr w:type="spellEnd"/>
      <w:r w:rsidRPr="000B412C">
        <w:rPr>
          <w:rFonts w:ascii="Times New Roman" w:hAnsi="Times New Roman" w:cs="Times New Roman"/>
          <w:sz w:val="24"/>
          <w:szCs w:val="24"/>
          <w:lang w:val="ro-MO"/>
        </w:rPr>
        <w:t xml:space="preserve"> a instituţiilor de învăţământ din subordine şi pe pagina oficială a DETS de sector:</w:t>
      </w:r>
      <w:r w:rsidRPr="000B412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MO"/>
        </w:rPr>
        <w:t>Botanica - 55</w:t>
      </w:r>
      <w:r w:rsidRPr="000B412C">
        <w:rPr>
          <w:rFonts w:ascii="Times New Roman" w:hAnsi="Times New Roman" w:cs="Times New Roman"/>
          <w:sz w:val="24"/>
          <w:szCs w:val="24"/>
          <w:lang w:val="ro-MO"/>
        </w:rPr>
        <w:t xml:space="preserve">  postări,   </w:t>
      </w:r>
      <w:r w:rsidRPr="000B412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Buiucani </w:t>
      </w:r>
      <w:r>
        <w:rPr>
          <w:rFonts w:ascii="Times New Roman" w:hAnsi="Times New Roman" w:cs="Times New Roman"/>
          <w:bCs/>
          <w:sz w:val="24"/>
          <w:szCs w:val="24"/>
          <w:lang w:val="ro-MO"/>
        </w:rPr>
        <w:t>-</w:t>
      </w:r>
      <w:r w:rsidRPr="000B412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2</w:t>
      </w:r>
      <w:r>
        <w:rPr>
          <w:rFonts w:ascii="Times New Roman" w:hAnsi="Times New Roman" w:cs="Times New Roman"/>
          <w:bCs/>
          <w:sz w:val="24"/>
          <w:szCs w:val="24"/>
          <w:lang w:val="ro-MO"/>
        </w:rPr>
        <w:t>65</w:t>
      </w:r>
      <w:r w:rsidRPr="000B412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, </w:t>
      </w:r>
      <w:r w:rsidRPr="000B412C">
        <w:rPr>
          <w:rFonts w:ascii="Times New Roman" w:hAnsi="Times New Roman" w:cs="Times New Roman"/>
          <w:sz w:val="24"/>
          <w:szCs w:val="24"/>
          <w:lang w:val="ro-MO"/>
        </w:rPr>
        <w:t xml:space="preserve"> Centru-</w:t>
      </w:r>
      <w:r>
        <w:rPr>
          <w:rFonts w:ascii="Times New Roman" w:hAnsi="Times New Roman" w:cs="Times New Roman"/>
          <w:sz w:val="24"/>
          <w:szCs w:val="24"/>
          <w:lang w:val="ro-MO"/>
        </w:rPr>
        <w:t>84</w:t>
      </w:r>
      <w:r w:rsidRPr="000B412C">
        <w:rPr>
          <w:rFonts w:ascii="Times New Roman" w:hAnsi="Times New Roman" w:cs="Times New Roman"/>
          <w:sz w:val="24"/>
          <w:szCs w:val="24"/>
          <w:lang w:val="ro-MO"/>
        </w:rPr>
        <w:t>, Ciocana -</w:t>
      </w:r>
      <w:r w:rsidRPr="00CF69FE">
        <w:rPr>
          <w:rFonts w:ascii="Times New Roman" w:hAnsi="Times New Roman" w:cs="Times New Roman"/>
          <w:sz w:val="24"/>
          <w:szCs w:val="24"/>
          <w:lang w:val="ro-MO"/>
        </w:rPr>
        <w:t>56,</w:t>
      </w:r>
      <w:r w:rsidRPr="000B412C"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 xml:space="preserve"> </w:t>
      </w:r>
      <w:proofErr w:type="spellStart"/>
      <w:r w:rsidRPr="000B412C"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>Rîşcani</w:t>
      </w:r>
      <w:proofErr w:type="spellEnd"/>
      <w:r w:rsidRPr="000B412C"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>34</w:t>
      </w:r>
    </w:p>
    <w:p w:rsidR="00CF69FE" w:rsidRDefault="00CF69FE" w:rsidP="00C910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both"/>
        <w:rPr>
          <w:rFonts w:ascii="Times New Roman" w:hAnsi="Times New Roman" w:cs="Times New Roman"/>
          <w:b/>
          <w:lang w:val="pt-BR"/>
        </w:rPr>
      </w:pPr>
      <w:r w:rsidRPr="00CF69FE">
        <w:rPr>
          <w:rFonts w:ascii="Times New Roman" w:hAnsi="Times New Roman" w:cs="Times New Roman"/>
          <w:b/>
          <w:lang w:val="pt-BR"/>
        </w:rPr>
        <w:t>Semnarea Acordului de Colaborare</w:t>
      </w:r>
    </w:p>
    <w:p w:rsidR="00CF69FE" w:rsidRPr="00C55FFC" w:rsidRDefault="00CF69FE" w:rsidP="00CF69FE">
      <w:pPr>
        <w:pStyle w:val="Frspaiere"/>
        <w:ind w:left="33"/>
        <w:rPr>
          <w:rFonts w:ascii="Times New Roman" w:hAnsi="Times New Roman" w:cs="Times New Roman"/>
          <w:sz w:val="24"/>
          <w:szCs w:val="24"/>
          <w:lang w:val="pt-BR"/>
        </w:rPr>
      </w:pPr>
      <w:r w:rsidRPr="007470F8">
        <w:rPr>
          <w:rFonts w:ascii="Times New Roman" w:hAnsi="Times New Roman" w:cs="Times New Roman"/>
          <w:sz w:val="24"/>
          <w:szCs w:val="24"/>
          <w:lang w:val="pt-BR"/>
        </w:rPr>
        <w:t>„Educația outdoor, metodă de simulare a creativității preșcolarilor” cu</w:t>
      </w:r>
      <w:r w:rsidRPr="00C55FFC">
        <w:rPr>
          <w:rFonts w:ascii="Times New Roman" w:hAnsi="Times New Roman" w:cs="Times New Roman"/>
          <w:sz w:val="24"/>
          <w:szCs w:val="24"/>
          <w:lang w:val="pt-BR"/>
        </w:rPr>
        <w:t xml:space="preserve"> Direcția Generală Educație Tineret și Sport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şi </w:t>
      </w:r>
      <w:r w:rsidRPr="00C55FFC">
        <w:rPr>
          <w:rFonts w:ascii="Times New Roman" w:hAnsi="Times New Roman" w:cs="Times New Roman"/>
          <w:sz w:val="24"/>
          <w:szCs w:val="24"/>
          <w:lang w:val="pt-BR"/>
        </w:rPr>
        <w:t>Inspectorat</w:t>
      </w:r>
      <w:r>
        <w:rPr>
          <w:rFonts w:ascii="Times New Roman" w:hAnsi="Times New Roman" w:cs="Times New Roman"/>
          <w:sz w:val="24"/>
          <w:szCs w:val="24"/>
          <w:lang w:val="pt-BR"/>
        </w:rPr>
        <w:t>ul</w:t>
      </w:r>
      <w:r w:rsidRPr="00C55FFC">
        <w:rPr>
          <w:rFonts w:ascii="Times New Roman" w:hAnsi="Times New Roman" w:cs="Times New Roman"/>
          <w:sz w:val="24"/>
          <w:szCs w:val="24"/>
          <w:lang w:val="pt-BR"/>
        </w:rPr>
        <w:t xml:space="preserve"> Școlar General Dâmbovița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CF69FE" w:rsidRDefault="00CF69FE" w:rsidP="00CF69FE">
      <w:pPr>
        <w:pStyle w:val="Frspaiere"/>
        <w:ind w:left="33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Pr="007470F8">
        <w:rPr>
          <w:rFonts w:ascii="Times New Roman" w:hAnsi="Times New Roman" w:cs="Times New Roman"/>
          <w:sz w:val="24"/>
          <w:szCs w:val="24"/>
          <w:lang w:val="pt-BR"/>
        </w:rPr>
        <w:t>Asociația Obștească S. O. S. MINOR (în proces de lucru)</w:t>
      </w:r>
    </w:p>
    <w:p w:rsidR="00CF69FE" w:rsidRPr="007470F8" w:rsidRDefault="00CF69FE" w:rsidP="00CF69FE">
      <w:pPr>
        <w:pStyle w:val="Frspaiere"/>
        <w:ind w:left="33"/>
        <w:rPr>
          <w:rFonts w:ascii="Times New Roman" w:hAnsi="Times New Roman" w:cs="Times New Roman"/>
          <w:sz w:val="24"/>
          <w:szCs w:val="24"/>
          <w:lang w:val="pt-BR"/>
        </w:rPr>
      </w:pPr>
    </w:p>
    <w:p w:rsidR="00CF69FE" w:rsidRDefault="00CF69FE" w:rsidP="00C910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M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MO"/>
        </w:rPr>
        <w:t xml:space="preserve">XIII. </w:t>
      </w:r>
      <w:r w:rsidRPr="00CF69FE">
        <w:rPr>
          <w:rFonts w:ascii="Times New Roman" w:eastAsia="Calibri" w:hAnsi="Times New Roman" w:cs="Times New Roman"/>
          <w:b/>
          <w:sz w:val="24"/>
          <w:szCs w:val="24"/>
          <w:lang w:val="ro-MO"/>
        </w:rPr>
        <w:t>Administrarea sistemului informaţional SIME pentru instituţiile de învăţământ primar şi secundar (ciclul I şi II) şi instituţiile de învăţământ preşcolar</w:t>
      </w:r>
    </w:p>
    <w:p w:rsidR="00CF69FE" w:rsidRPr="00CF69FE" w:rsidRDefault="00CF69FE" w:rsidP="00CF69FE">
      <w:pPr>
        <w:pStyle w:val="NormalWeb"/>
        <w:shd w:val="clear" w:color="auto" w:fill="F5F5F5"/>
        <w:spacing w:before="0" w:beforeAutospacing="0" w:after="0" w:afterAutospacing="0"/>
        <w:ind w:left="33"/>
        <w:rPr>
          <w:b/>
          <w:lang w:val="ro-MO"/>
        </w:rPr>
      </w:pPr>
      <w:r w:rsidRPr="00CF69FE">
        <w:rPr>
          <w:lang w:val="ro-MO"/>
        </w:rPr>
        <w:t xml:space="preserve">Sistemul Informațional pentru Managementul Educației (SIME) este </w:t>
      </w:r>
      <w:r w:rsidRPr="00CF69FE">
        <w:rPr>
          <w:rFonts w:eastAsia="Calibri"/>
          <w:lang w:val="ro-MO" w:eastAsia="en-US"/>
        </w:rPr>
        <w:t>un portal cu acces public.</w:t>
      </w:r>
      <w:r w:rsidRPr="00CF69FE">
        <w:rPr>
          <w:lang w:val="ro-MO"/>
        </w:rPr>
        <w:t xml:space="preserve"> </w:t>
      </w:r>
      <w:r w:rsidRPr="00CF69FE">
        <w:rPr>
          <w:b/>
          <w:lang w:val="ro-MO"/>
        </w:rPr>
        <w:t xml:space="preserve">SIME. </w:t>
      </w:r>
      <w:proofErr w:type="spellStart"/>
      <w:r>
        <w:rPr>
          <w:b/>
          <w:lang w:val="ro-MO"/>
        </w:rPr>
        <w:t>m</w:t>
      </w:r>
      <w:r w:rsidRPr="00CF69FE">
        <w:rPr>
          <w:b/>
          <w:lang w:val="ro-MO"/>
        </w:rPr>
        <w:t>d</w:t>
      </w:r>
      <w:proofErr w:type="spellEnd"/>
    </w:p>
    <w:p w:rsidR="00CF69FE" w:rsidRPr="00CF69FE" w:rsidRDefault="00CF69FE" w:rsidP="00CF69FE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MO"/>
        </w:rPr>
      </w:pPr>
      <w:r w:rsidRPr="00CF69FE">
        <w:rPr>
          <w:rFonts w:ascii="Times New Roman" w:hAnsi="Times New Roman" w:cs="Times New Roman"/>
          <w:sz w:val="24"/>
          <w:szCs w:val="24"/>
          <w:lang w:val="ro-MO"/>
        </w:rPr>
        <w:t>La nivel de municipiu, SIME este destinat pentru gestionarea datelor educaționale - 157 instituţii, din ele 150  subordonate DGETS si 7 instituţii de nivel republican subordonate MEC şi 180 IET (166 IET subordonate DGETS şi 14 private).</w:t>
      </w:r>
    </w:p>
    <w:p w:rsidR="00CF69FE" w:rsidRPr="00CF69FE" w:rsidRDefault="00CF69FE" w:rsidP="00CF6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CF69FE">
        <w:rPr>
          <w:rFonts w:ascii="Times New Roman" w:hAnsi="Times New Roman" w:cs="Times New Roman"/>
          <w:sz w:val="24"/>
          <w:szCs w:val="24"/>
          <w:lang w:val="ro-MO"/>
        </w:rPr>
        <w:t>S-a realizat</w:t>
      </w:r>
      <w:r w:rsidRPr="00CF69FE">
        <w:rPr>
          <w:rFonts w:ascii="Times New Roman" w:eastAsia="Calibri" w:hAnsi="Times New Roman" w:cs="Times New Roman"/>
          <w:sz w:val="24"/>
          <w:szCs w:val="24"/>
          <w:lang w:val="ro-MO"/>
        </w:rPr>
        <w:t>:</w:t>
      </w:r>
    </w:p>
    <w:p w:rsidR="00CF69FE" w:rsidRPr="00CF69FE" w:rsidRDefault="00CF69FE" w:rsidP="00CF69F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3" w:firstLine="0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CF69FE">
        <w:rPr>
          <w:rFonts w:ascii="Times New Roman" w:eastAsia="Times New Roman" w:hAnsi="Times New Roman" w:cs="Times New Roman"/>
          <w:color w:val="000000"/>
          <w:sz w:val="24"/>
          <w:szCs w:val="24"/>
          <w:lang w:val="ro-MO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MO"/>
        </w:rPr>
        <w:t>identificarea</w:t>
      </w:r>
      <w:r w:rsidRPr="00CF69FE">
        <w:rPr>
          <w:rFonts w:ascii="Times New Roman" w:eastAsia="Times New Roman" w:hAnsi="Times New Roman" w:cs="Times New Roman"/>
          <w:color w:val="000000"/>
          <w:sz w:val="24"/>
          <w:szCs w:val="24"/>
          <w:lang w:val="ro-MO"/>
        </w:rPr>
        <w:t xml:space="preserve"> elevilor solicitaţi din diferite instanţii şi răspunsuri prin scriso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MO"/>
        </w:rPr>
        <w:t>ri</w:t>
      </w:r>
      <w:r w:rsidRPr="00CF69FE">
        <w:rPr>
          <w:rFonts w:ascii="Times New Roman" w:eastAsia="Times New Roman" w:hAnsi="Times New Roman" w:cs="Times New Roman"/>
          <w:color w:val="000000"/>
          <w:sz w:val="24"/>
          <w:szCs w:val="24"/>
          <w:lang w:val="ro-MO"/>
        </w:rPr>
        <w:t xml:space="preserve"> oficial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MO"/>
        </w:rPr>
        <w:t>e</w:t>
      </w:r>
      <w:r w:rsidRPr="00CF69FE">
        <w:rPr>
          <w:rFonts w:ascii="Times New Roman" w:eastAsia="Times New Roman" w:hAnsi="Times New Roman" w:cs="Times New Roman"/>
          <w:color w:val="000000"/>
          <w:sz w:val="24"/>
          <w:szCs w:val="24"/>
          <w:lang w:val="ro-MO"/>
        </w:rPr>
        <w:t>; (5 răspunsuri oficiale);</w:t>
      </w:r>
    </w:p>
    <w:p w:rsidR="00CF69FE" w:rsidRPr="00CF69FE" w:rsidRDefault="00CF69FE" w:rsidP="00CF69F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3" w:firstLine="0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CF69FE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- consultarea </w:t>
      </w:r>
      <w:r>
        <w:rPr>
          <w:rFonts w:ascii="Times New Roman" w:hAnsi="Times New Roman" w:cs="Times New Roman"/>
          <w:color w:val="000000"/>
          <w:sz w:val="24"/>
          <w:szCs w:val="24"/>
          <w:lang w:val="ro-MO"/>
        </w:rPr>
        <w:t>a</w:t>
      </w:r>
      <w:r w:rsidRPr="00CF69FE">
        <w:rPr>
          <w:rFonts w:ascii="Times New Roman" w:hAnsi="Times New Roman" w:cs="Times New Roman"/>
          <w:color w:val="000000"/>
          <w:sz w:val="24"/>
          <w:szCs w:val="24"/>
          <w:lang w:val="ro-MO"/>
        </w:rPr>
        <w:t>dministratorilor în diverse situaţii în procesul de executare a acţiunilor de administrare a  datelor în sistemului informaţional SIME pentru instituţiile primare şi secundar (ciclu I şi ciclu II).</w:t>
      </w:r>
    </w:p>
    <w:p w:rsidR="00CF69FE" w:rsidRPr="00CF69FE" w:rsidRDefault="00CF69FE" w:rsidP="00CF69FE">
      <w:pPr>
        <w:pStyle w:val="a0"/>
        <w:shd w:val="clear" w:color="auto" w:fill="auto"/>
        <w:spacing w:after="0" w:line="240" w:lineRule="exact"/>
        <w:ind w:left="33"/>
        <w:jc w:val="both"/>
        <w:rPr>
          <w:color w:val="000000"/>
          <w:sz w:val="24"/>
          <w:szCs w:val="24"/>
          <w:lang w:val="ro-MO"/>
        </w:rPr>
      </w:pPr>
      <w:r w:rsidRPr="00CF69FE">
        <w:rPr>
          <w:color w:val="000000"/>
          <w:sz w:val="24"/>
          <w:szCs w:val="24"/>
          <w:lang w:val="ro-MO"/>
        </w:rPr>
        <w:t>- promovarea copiilor din grădiniţă în şcoală;</w:t>
      </w:r>
    </w:p>
    <w:p w:rsidR="00CF69FE" w:rsidRPr="00CF69FE" w:rsidRDefault="00CF69FE" w:rsidP="00CF69FE">
      <w:pPr>
        <w:pStyle w:val="a0"/>
        <w:shd w:val="clear" w:color="auto" w:fill="auto"/>
        <w:spacing w:after="0" w:line="240" w:lineRule="exact"/>
        <w:ind w:left="33"/>
        <w:jc w:val="both"/>
        <w:rPr>
          <w:color w:val="000000"/>
          <w:sz w:val="24"/>
          <w:szCs w:val="24"/>
          <w:lang w:val="ro-MO"/>
        </w:rPr>
      </w:pPr>
      <w:r w:rsidRPr="00CF69FE">
        <w:rPr>
          <w:color w:val="000000"/>
          <w:sz w:val="24"/>
          <w:szCs w:val="24"/>
          <w:lang w:val="ro-MO"/>
        </w:rPr>
        <w:t>- date despre cadrele didactice care au plecat;</w:t>
      </w:r>
    </w:p>
    <w:p w:rsidR="00CF69FE" w:rsidRDefault="00CF69FE" w:rsidP="00CF69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CF69FE">
        <w:rPr>
          <w:rFonts w:ascii="Times New Roman" w:hAnsi="Times New Roman" w:cs="Times New Roman"/>
          <w:color w:val="000000"/>
          <w:sz w:val="24"/>
          <w:szCs w:val="24"/>
          <w:lang w:val="ro-MO"/>
        </w:rPr>
        <w:t>- date despre copii</w:t>
      </w:r>
      <w:r>
        <w:rPr>
          <w:rFonts w:ascii="Times New Roman" w:hAnsi="Times New Roman" w:cs="Times New Roman"/>
          <w:color w:val="000000"/>
          <w:sz w:val="24"/>
          <w:szCs w:val="24"/>
          <w:lang w:val="ro-MO"/>
        </w:rPr>
        <w:t>i</w:t>
      </w:r>
      <w:r w:rsidRPr="00CF69FE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plecaţi</w:t>
      </w:r>
      <w:r>
        <w:rPr>
          <w:rFonts w:ascii="Times New Roman" w:hAnsi="Times New Roman" w:cs="Times New Roman"/>
          <w:color w:val="000000"/>
          <w:sz w:val="24"/>
          <w:szCs w:val="24"/>
          <w:lang w:val="ro-MO"/>
        </w:rPr>
        <w:t>.</w:t>
      </w:r>
    </w:p>
    <w:p w:rsidR="00CF69FE" w:rsidRDefault="00CF69FE" w:rsidP="00CF69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F69FE" w:rsidRDefault="00CF69FE" w:rsidP="00CF69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XIV. </w:t>
      </w:r>
      <w:r w:rsidRPr="00CF69FE">
        <w:rPr>
          <w:rFonts w:ascii="Times New Roman" w:hAnsi="Times New Roman" w:cs="Times New Roman"/>
          <w:b/>
          <w:sz w:val="24"/>
          <w:szCs w:val="24"/>
          <w:lang w:val="ro-MO"/>
        </w:rPr>
        <w:t xml:space="preserve">Monitorizarea și evidența tinerilor specialiști angajați prin repartizarea  </w:t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de </w:t>
      </w:r>
      <w:r w:rsidRPr="00CF69FE">
        <w:rPr>
          <w:rFonts w:ascii="Times New Roman" w:hAnsi="Times New Roman" w:cs="Times New Roman"/>
          <w:b/>
          <w:sz w:val="24"/>
          <w:szCs w:val="24"/>
          <w:lang w:val="ro-MO"/>
        </w:rPr>
        <w:t>MEC</w:t>
      </w:r>
    </w:p>
    <w:p w:rsidR="00CF69FE" w:rsidRPr="000B412C" w:rsidRDefault="00CF69FE" w:rsidP="00CF69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 w:eastAsia="ar-SA"/>
        </w:rPr>
      </w:pPr>
      <w:r w:rsidRPr="000B412C">
        <w:rPr>
          <w:rFonts w:ascii="Times New Roman" w:hAnsi="Times New Roman" w:cs="Times New Roman"/>
          <w:sz w:val="24"/>
          <w:szCs w:val="24"/>
          <w:lang w:val="ro-MO" w:eastAsia="ar-SA"/>
        </w:rPr>
        <w:t>Pentru anul de studii 2022-2023 DGETS a solicitat de la  MEC</w:t>
      </w:r>
      <w:r w:rsidRPr="000B412C">
        <w:rPr>
          <w:rFonts w:ascii="Times New Roman" w:hAnsi="Times New Roman" w:cs="Times New Roman"/>
          <w:b/>
          <w:sz w:val="24"/>
          <w:szCs w:val="24"/>
          <w:lang w:val="ro-MO" w:eastAsia="ar-SA"/>
        </w:rPr>
        <w:t xml:space="preserve"> 509 tineri specialiști </w:t>
      </w:r>
    </w:p>
    <w:p w:rsidR="00CF69FE" w:rsidRPr="000B412C" w:rsidRDefault="00CF69FE" w:rsidP="00CF6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 w:eastAsia="ar-SA"/>
        </w:rPr>
      </w:pPr>
      <w:r w:rsidRPr="000B412C">
        <w:rPr>
          <w:rFonts w:ascii="Times New Roman" w:hAnsi="Times New Roman" w:cs="Times New Roman"/>
          <w:b/>
          <w:sz w:val="24"/>
          <w:szCs w:val="24"/>
          <w:lang w:val="ro-MO" w:eastAsia="ar-SA"/>
        </w:rPr>
        <w:t xml:space="preserve">Repartizați de MEC pentru DGETS </w:t>
      </w:r>
      <w:r>
        <w:rPr>
          <w:rFonts w:ascii="Times New Roman" w:hAnsi="Times New Roman" w:cs="Times New Roman"/>
          <w:b/>
          <w:sz w:val="24"/>
          <w:szCs w:val="24"/>
          <w:lang w:val="ro-MO" w:eastAsia="ar-SA"/>
        </w:rPr>
        <w:t xml:space="preserve">au fost </w:t>
      </w:r>
      <w:r w:rsidRPr="000B412C">
        <w:rPr>
          <w:rFonts w:ascii="Times New Roman" w:hAnsi="Times New Roman" w:cs="Times New Roman"/>
          <w:b/>
          <w:sz w:val="24"/>
          <w:szCs w:val="24"/>
          <w:lang w:val="ro-MO" w:eastAsia="ar-SA"/>
        </w:rPr>
        <w:t>217 de</w:t>
      </w:r>
      <w:r w:rsidRPr="000B412C">
        <w:rPr>
          <w:rFonts w:ascii="Times New Roman" w:hAnsi="Times New Roman" w:cs="Times New Roman"/>
          <w:sz w:val="24"/>
          <w:szCs w:val="24"/>
          <w:lang w:val="ro-MO" w:eastAsia="ar-SA"/>
        </w:rPr>
        <w:t xml:space="preserve"> tineri specialiști</w:t>
      </w:r>
    </w:p>
    <w:p w:rsidR="00CF69FE" w:rsidRPr="000B412C" w:rsidRDefault="00CF69FE" w:rsidP="00CF6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 w:eastAsia="ar-SA"/>
        </w:rPr>
      </w:pPr>
      <w:r w:rsidRPr="000B412C">
        <w:rPr>
          <w:rFonts w:ascii="Times New Roman" w:hAnsi="Times New Roman" w:cs="Times New Roman"/>
          <w:b/>
          <w:sz w:val="24"/>
          <w:szCs w:val="24"/>
          <w:lang w:val="ro-MO" w:eastAsia="ar-SA"/>
        </w:rPr>
        <w:t xml:space="preserve">Angajați  la data de </w:t>
      </w:r>
      <w:r>
        <w:rPr>
          <w:rFonts w:ascii="Times New Roman" w:hAnsi="Times New Roman" w:cs="Times New Roman"/>
          <w:b/>
          <w:sz w:val="24"/>
          <w:szCs w:val="24"/>
          <w:lang w:val="ro-MO" w:eastAsia="ar-SA"/>
        </w:rPr>
        <w:t>13</w:t>
      </w:r>
      <w:r w:rsidRPr="000B412C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Pr="000B412C">
        <w:rPr>
          <w:rFonts w:ascii="Times New Roman" w:hAnsi="Times New Roman" w:cs="Times New Roman"/>
          <w:b/>
          <w:sz w:val="24"/>
          <w:szCs w:val="24"/>
          <w:lang w:val="ro-MO"/>
        </w:rPr>
        <w:t>0.22</w:t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0B412C">
        <w:rPr>
          <w:rFonts w:ascii="Times New Roman" w:hAnsi="Times New Roman" w:cs="Times New Roman"/>
          <w:b/>
          <w:sz w:val="24"/>
          <w:szCs w:val="24"/>
          <w:lang w:val="ro-MO"/>
        </w:rPr>
        <w:t xml:space="preserve">- </w:t>
      </w:r>
      <w:r w:rsidRPr="000B412C">
        <w:rPr>
          <w:rFonts w:ascii="Times New Roman" w:hAnsi="Times New Roman" w:cs="Times New Roman"/>
          <w:b/>
          <w:sz w:val="24"/>
          <w:szCs w:val="24"/>
          <w:lang w:val="ro-MO" w:eastAsia="ar-SA"/>
        </w:rPr>
        <w:t xml:space="preserve"> 88 Tineri Specialişti</w:t>
      </w:r>
      <w:r w:rsidRPr="000B412C">
        <w:rPr>
          <w:rFonts w:ascii="Times New Roman" w:hAnsi="Times New Roman" w:cs="Times New Roman"/>
          <w:sz w:val="24"/>
          <w:szCs w:val="24"/>
          <w:lang w:val="ro-MO" w:eastAsia="ar-SA"/>
        </w:rPr>
        <w:t xml:space="preserve"> inclusiv:</w:t>
      </w:r>
    </w:p>
    <w:p w:rsidR="00CF69FE" w:rsidRPr="000B412C" w:rsidRDefault="00CF69FE" w:rsidP="00CF6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B412C">
        <w:rPr>
          <w:rFonts w:ascii="Times New Roman" w:hAnsi="Times New Roman" w:cs="Times New Roman"/>
          <w:b/>
          <w:sz w:val="24"/>
          <w:szCs w:val="24"/>
          <w:lang w:val="ro-MO" w:eastAsia="ar-SA"/>
        </w:rPr>
        <w:t>- 25</w:t>
      </w:r>
      <w:r w:rsidRPr="000B412C">
        <w:rPr>
          <w:rFonts w:ascii="Times New Roman" w:hAnsi="Times New Roman" w:cs="Times New Roman"/>
          <w:sz w:val="24"/>
          <w:szCs w:val="24"/>
          <w:lang w:val="ro-MO" w:eastAsia="ar-SA"/>
        </w:rPr>
        <w:t xml:space="preserve"> </w:t>
      </w:r>
      <w:r w:rsidRPr="000B412C">
        <w:rPr>
          <w:rFonts w:ascii="Times New Roman" w:hAnsi="Times New Roman" w:cs="Times New Roman"/>
          <w:sz w:val="24"/>
          <w:szCs w:val="24"/>
          <w:lang w:val="ro-MO"/>
        </w:rPr>
        <w:t>în instituțiile de învăţământ preşcolar;</w:t>
      </w:r>
    </w:p>
    <w:p w:rsidR="00CF69FE" w:rsidRDefault="00CF69FE" w:rsidP="00CF69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B412C">
        <w:rPr>
          <w:rFonts w:ascii="Times New Roman" w:hAnsi="Times New Roman" w:cs="Times New Roman"/>
          <w:b/>
          <w:sz w:val="24"/>
          <w:szCs w:val="24"/>
          <w:lang w:val="ro-MO"/>
        </w:rPr>
        <w:t xml:space="preserve">- </w:t>
      </w:r>
      <w:r w:rsidRPr="000B412C">
        <w:rPr>
          <w:rFonts w:ascii="Times New Roman" w:hAnsi="Times New Roman" w:cs="Times New Roman"/>
          <w:b/>
          <w:sz w:val="24"/>
          <w:szCs w:val="24"/>
          <w:lang w:val="ro-MO" w:eastAsia="ar-SA"/>
        </w:rPr>
        <w:t>63</w:t>
      </w:r>
      <w:r w:rsidRPr="000B412C">
        <w:rPr>
          <w:rFonts w:ascii="Times New Roman" w:hAnsi="Times New Roman" w:cs="Times New Roman"/>
          <w:sz w:val="24"/>
          <w:szCs w:val="24"/>
          <w:lang w:val="ro-MO" w:eastAsia="ar-SA"/>
        </w:rPr>
        <w:t xml:space="preserve"> </w:t>
      </w:r>
      <w:r w:rsidRPr="000B412C">
        <w:rPr>
          <w:rFonts w:ascii="Times New Roman" w:hAnsi="Times New Roman" w:cs="Times New Roman"/>
          <w:sz w:val="24"/>
          <w:szCs w:val="24"/>
          <w:lang w:val="ro-MO"/>
        </w:rPr>
        <w:t>în instituțiile de învățământ primar/secundar, ciclul I și ciclul II</w:t>
      </w:r>
    </w:p>
    <w:p w:rsidR="00CF69FE" w:rsidRPr="00CF69FE" w:rsidRDefault="00CF69FE" w:rsidP="00CF69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F69FE" w:rsidRPr="00CF69FE" w:rsidRDefault="00CF69FE" w:rsidP="00CF69FE">
      <w:pPr>
        <w:pStyle w:val="Frspaiere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F69FE">
        <w:rPr>
          <w:rFonts w:ascii="Times New Roman" w:hAnsi="Times New Roman" w:cs="Times New Roman"/>
          <w:b/>
          <w:sz w:val="24"/>
          <w:szCs w:val="24"/>
          <w:lang w:val="ro-MO"/>
        </w:rPr>
        <w:t>Funcții vacante în instituțiile de învățământ general din municipiu Chişinău</w:t>
      </w:r>
    </w:p>
    <w:p w:rsidR="00CF69FE" w:rsidRPr="000B412C" w:rsidRDefault="00CF69FE" w:rsidP="00CF6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184C25">
        <w:rPr>
          <w:rFonts w:ascii="Times New Roman" w:hAnsi="Times New Roman" w:cs="Times New Roman"/>
          <w:b/>
          <w:sz w:val="24"/>
          <w:szCs w:val="24"/>
          <w:lang w:val="ro-MO"/>
        </w:rPr>
        <w:t>Total 378,</w:t>
      </w:r>
      <w:r w:rsidRPr="00CF69FE">
        <w:rPr>
          <w:rFonts w:ascii="Times New Roman" w:hAnsi="Times New Roman" w:cs="Times New Roman"/>
          <w:b/>
          <w:sz w:val="24"/>
          <w:szCs w:val="24"/>
          <w:lang w:val="ro-MO"/>
        </w:rPr>
        <w:t xml:space="preserve">5 </w:t>
      </w:r>
      <w:r w:rsidRPr="00CF69FE">
        <w:rPr>
          <w:rFonts w:ascii="Times New Roman" w:hAnsi="Times New Roman" w:cs="Times New Roman"/>
          <w:sz w:val="24"/>
          <w:szCs w:val="24"/>
          <w:lang w:val="ro-MO"/>
        </w:rPr>
        <w:t>de funcții</w:t>
      </w:r>
      <w:r w:rsidRPr="000B412C">
        <w:rPr>
          <w:rFonts w:ascii="Times New Roman" w:hAnsi="Times New Roman" w:cs="Times New Roman"/>
          <w:sz w:val="24"/>
          <w:szCs w:val="24"/>
          <w:lang w:val="ro-MO"/>
        </w:rPr>
        <w:t xml:space="preserve"> vacante, inclusiv:</w:t>
      </w:r>
    </w:p>
    <w:p w:rsidR="00CF69FE" w:rsidRPr="000B412C" w:rsidRDefault="00CF69FE" w:rsidP="00CF69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B412C">
        <w:rPr>
          <w:rFonts w:ascii="Times New Roman" w:hAnsi="Times New Roman" w:cs="Times New Roman"/>
          <w:sz w:val="24"/>
          <w:szCs w:val="24"/>
          <w:lang w:val="ro-MO"/>
        </w:rPr>
        <w:t xml:space="preserve">-  </w:t>
      </w:r>
      <w:r w:rsidRPr="000B412C">
        <w:rPr>
          <w:rFonts w:ascii="Times New Roman" w:hAnsi="Times New Roman" w:cs="Times New Roman"/>
          <w:b/>
          <w:sz w:val="24"/>
          <w:szCs w:val="24"/>
          <w:lang w:val="ro-MO"/>
        </w:rPr>
        <w:t>25</w:t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>3</w:t>
      </w:r>
      <w:r w:rsidRPr="000B412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0B412C">
        <w:rPr>
          <w:rFonts w:ascii="Times New Roman" w:hAnsi="Times New Roman" w:cs="Times New Roman"/>
          <w:sz w:val="24"/>
          <w:szCs w:val="24"/>
          <w:lang w:val="ro-MO"/>
        </w:rPr>
        <w:t xml:space="preserve">în instituțiile de educație preșcolară, </w:t>
      </w:r>
    </w:p>
    <w:p w:rsidR="00CF69FE" w:rsidRPr="000B412C" w:rsidRDefault="00CF69FE" w:rsidP="00CF6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B412C">
        <w:rPr>
          <w:rFonts w:ascii="Times New Roman" w:hAnsi="Times New Roman" w:cs="Times New Roman"/>
          <w:b/>
          <w:sz w:val="24"/>
          <w:szCs w:val="24"/>
          <w:lang w:val="ro-MO"/>
        </w:rPr>
        <w:t xml:space="preserve">-  </w:t>
      </w:r>
      <w:r w:rsidRPr="000B412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0B412C">
        <w:rPr>
          <w:rFonts w:ascii="Times New Roman" w:hAnsi="Times New Roman" w:cs="Times New Roman"/>
          <w:b/>
          <w:sz w:val="24"/>
          <w:szCs w:val="24"/>
          <w:lang w:val="ro-MO"/>
        </w:rPr>
        <w:t>125</w:t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>,5</w:t>
      </w:r>
      <w:r w:rsidRPr="000B412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0B412C">
        <w:rPr>
          <w:rFonts w:ascii="Times New Roman" w:hAnsi="Times New Roman" w:cs="Times New Roman"/>
          <w:sz w:val="24"/>
          <w:szCs w:val="24"/>
          <w:lang w:val="ro-MO"/>
        </w:rPr>
        <w:t>în instituțiile de învățământ primar/secundar, ciclul I și ciclul II</w:t>
      </w:r>
    </w:p>
    <w:p w:rsidR="00CF69FE" w:rsidRPr="00CF69FE" w:rsidRDefault="00CF69FE" w:rsidP="00CF69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B412C">
        <w:rPr>
          <w:rFonts w:ascii="Times New Roman" w:hAnsi="Times New Roman" w:cs="Times New Roman"/>
          <w:b/>
          <w:sz w:val="24"/>
          <w:szCs w:val="24"/>
          <w:lang w:val="ro-MO"/>
        </w:rPr>
        <w:t>Posturi  nedidactice</w:t>
      </w:r>
      <w:r w:rsidRPr="000B412C">
        <w:rPr>
          <w:rFonts w:ascii="Times New Roman" w:hAnsi="Times New Roman" w:cs="Times New Roman"/>
          <w:sz w:val="24"/>
          <w:szCs w:val="24"/>
          <w:lang w:val="ro-MO"/>
        </w:rPr>
        <w:t xml:space="preserve"> –  total  </w:t>
      </w:r>
      <w:r w:rsidRPr="000B412C">
        <w:rPr>
          <w:rFonts w:ascii="Times New Roman" w:hAnsi="Times New Roman" w:cs="Times New Roman"/>
          <w:b/>
          <w:sz w:val="24"/>
          <w:szCs w:val="24"/>
          <w:lang w:val="ro-MO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>03</w:t>
      </w:r>
      <w:r w:rsidRPr="000B412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0B412C">
        <w:rPr>
          <w:rFonts w:ascii="Times New Roman" w:hAnsi="Times New Roman" w:cs="Times New Roman"/>
          <w:sz w:val="24"/>
          <w:szCs w:val="24"/>
          <w:lang w:val="ro-MO"/>
        </w:rPr>
        <w:t>funcții vacante</w:t>
      </w:r>
    </w:p>
    <w:sectPr w:rsidR="00CF69FE" w:rsidRPr="00CF69FE" w:rsidSect="00AA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59F3"/>
    <w:multiLevelType w:val="hybridMultilevel"/>
    <w:tmpl w:val="6CBA8184"/>
    <w:lvl w:ilvl="0" w:tplc="543A9A3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E5E33"/>
    <w:multiLevelType w:val="hybridMultilevel"/>
    <w:tmpl w:val="997E263E"/>
    <w:lvl w:ilvl="0" w:tplc="CEAA0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81CA7"/>
    <w:multiLevelType w:val="hybridMultilevel"/>
    <w:tmpl w:val="8EA0FE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C5289"/>
    <w:multiLevelType w:val="hybridMultilevel"/>
    <w:tmpl w:val="69F2FF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C2284"/>
    <w:multiLevelType w:val="hybridMultilevel"/>
    <w:tmpl w:val="9EFCB3F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F7905"/>
    <w:multiLevelType w:val="hybridMultilevel"/>
    <w:tmpl w:val="CBC84C0C"/>
    <w:lvl w:ilvl="0" w:tplc="B61E244C">
      <w:start w:val="4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3E0435"/>
    <w:multiLevelType w:val="hybridMultilevel"/>
    <w:tmpl w:val="CADAAB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10513"/>
    <w:rsid w:val="00010513"/>
    <w:rsid w:val="000E4D48"/>
    <w:rsid w:val="002D08A5"/>
    <w:rsid w:val="0039018D"/>
    <w:rsid w:val="003E59BE"/>
    <w:rsid w:val="00454456"/>
    <w:rsid w:val="00526C52"/>
    <w:rsid w:val="005D42F4"/>
    <w:rsid w:val="006078C2"/>
    <w:rsid w:val="0066215C"/>
    <w:rsid w:val="006D3190"/>
    <w:rsid w:val="0078196B"/>
    <w:rsid w:val="007C67FD"/>
    <w:rsid w:val="0082351E"/>
    <w:rsid w:val="008A63E0"/>
    <w:rsid w:val="00970429"/>
    <w:rsid w:val="009B33B1"/>
    <w:rsid w:val="009E6AD2"/>
    <w:rsid w:val="00AA0BCA"/>
    <w:rsid w:val="00BF06E9"/>
    <w:rsid w:val="00C0054C"/>
    <w:rsid w:val="00C72C65"/>
    <w:rsid w:val="00C910D3"/>
    <w:rsid w:val="00CF69FE"/>
    <w:rsid w:val="00D337F6"/>
    <w:rsid w:val="00D916FD"/>
    <w:rsid w:val="00DC1ECA"/>
    <w:rsid w:val="00DD2833"/>
    <w:rsid w:val="00DE4C76"/>
    <w:rsid w:val="00DF07A5"/>
    <w:rsid w:val="00E52DE7"/>
    <w:rsid w:val="00E813B1"/>
    <w:rsid w:val="00ED332E"/>
    <w:rsid w:val="00F02357"/>
    <w:rsid w:val="00F0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C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List Paragraph 1,List Paragraph1,Listă paragraf1,Абзац списка1,strikethrough,standaard met opsomming,List Paragraph,Numbered List Paragraph,Bullets,List Paragraph (numbered (a)),CV lower headings,Table of contents numbered,HotarirePunct1"/>
    <w:basedOn w:val="Normal"/>
    <w:link w:val="ListparagrafCaracter"/>
    <w:uiPriority w:val="34"/>
    <w:qFormat/>
    <w:rsid w:val="00DC1EC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DC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fCaracter">
    <w:name w:val="Listă paragraf Caracter"/>
    <w:aliases w:val="List Paragraph 1 Caracter,List Paragraph1 Caracter,Listă paragraf1 Caracter,Абзац списка1 Caracter,strikethrough Caracter,standaard met opsomming Caracter,List Paragraph Caracter,Numbered List Paragraph Caracter,Bullets Caracter"/>
    <w:link w:val="Listparagraf"/>
    <w:uiPriority w:val="34"/>
    <w:qFormat/>
    <w:locked/>
    <w:rsid w:val="00DC1ECA"/>
  </w:style>
  <w:style w:type="character" w:customStyle="1" w:styleId="a">
    <w:name w:val="Основной текст_"/>
    <w:basedOn w:val="Fontdeparagrafimplicit"/>
    <w:link w:val="1"/>
    <w:locked/>
    <w:rsid w:val="00DC1E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qFormat/>
    <w:rsid w:val="00DC1ECA"/>
    <w:pPr>
      <w:widowControl w:val="0"/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normal0">
    <w:name w:val="normal"/>
    <w:qFormat/>
    <w:rsid w:val="00DC1ECA"/>
    <w:pPr>
      <w:ind w:left="-1" w:hanging="1"/>
    </w:pPr>
    <w:rPr>
      <w:rFonts w:ascii="Calibri" w:eastAsia="Calibri" w:hAnsi="Calibri" w:cs="Calibri"/>
      <w:lang w:eastAsia="ru-RU"/>
    </w:rPr>
  </w:style>
  <w:style w:type="character" w:customStyle="1" w:styleId="FrspaiereCaracter">
    <w:name w:val="Fără spațiere Caracter"/>
    <w:basedOn w:val="Fontdeparagrafimplicit"/>
    <w:link w:val="Frspaiere"/>
    <w:uiPriority w:val="1"/>
    <w:qFormat/>
    <w:locked/>
    <w:rsid w:val="00DC1ECA"/>
    <w:rPr>
      <w:lang w:val="en-US"/>
    </w:rPr>
  </w:style>
  <w:style w:type="paragraph" w:styleId="Frspaiere">
    <w:name w:val="No Spacing"/>
    <w:link w:val="FrspaiereCaracter"/>
    <w:uiPriority w:val="1"/>
    <w:qFormat/>
    <w:rsid w:val="00DC1ECA"/>
    <w:pPr>
      <w:spacing w:after="0" w:line="240" w:lineRule="auto"/>
    </w:pPr>
    <w:rPr>
      <w:lang w:val="en-US"/>
    </w:rPr>
  </w:style>
  <w:style w:type="character" w:styleId="Hyperlink">
    <w:name w:val="Hyperlink"/>
    <w:basedOn w:val="Fontdeparagrafimplicit"/>
    <w:uiPriority w:val="99"/>
    <w:unhideWhenUsed/>
    <w:rsid w:val="00CF69FE"/>
    <w:rPr>
      <w:color w:val="0000FF"/>
      <w:u w:val="single"/>
    </w:rPr>
  </w:style>
  <w:style w:type="paragraph" w:customStyle="1" w:styleId="a0">
    <w:name w:val="Основной текст"/>
    <w:basedOn w:val="Normal"/>
    <w:rsid w:val="00CF69FE"/>
    <w:pPr>
      <w:widowControl w:val="0"/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isinauedu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tbotnaru</dc:creator>
  <cp:lastModifiedBy>tbotnaru</cp:lastModifiedBy>
  <cp:revision>8</cp:revision>
  <cp:lastPrinted>2022-10-17T05:29:00Z</cp:lastPrinted>
  <dcterms:created xsi:type="dcterms:W3CDTF">2022-10-17T04:54:00Z</dcterms:created>
  <dcterms:modified xsi:type="dcterms:W3CDTF">2022-10-17T08:37:00Z</dcterms:modified>
</cp:coreProperties>
</file>