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3A" w:rsidRPr="00EF3A6B" w:rsidRDefault="006D743A" w:rsidP="006D743A">
      <w:pPr>
        <w:pStyle w:val="11"/>
        <w:shd w:val="clear" w:color="auto" w:fill="auto"/>
        <w:tabs>
          <w:tab w:val="left" w:pos="11624"/>
        </w:tabs>
        <w:spacing w:after="0" w:line="240" w:lineRule="auto"/>
        <w:rPr>
          <w:b/>
          <w:color w:val="000000" w:themeColor="text1"/>
          <w:sz w:val="24"/>
          <w:szCs w:val="24"/>
          <w:lang w:val="pt-BR"/>
        </w:rPr>
      </w:pPr>
      <w:r w:rsidRPr="00EF3A6B">
        <w:rPr>
          <w:b/>
          <w:color w:val="000000" w:themeColor="text1"/>
          <w:sz w:val="24"/>
          <w:szCs w:val="24"/>
          <w:lang w:val="pt-BR"/>
        </w:rPr>
        <w:t>Primăria municipiului Chişinău</w:t>
      </w:r>
    </w:p>
    <w:p w:rsidR="006D743A" w:rsidRPr="00EF3A6B" w:rsidRDefault="006D743A" w:rsidP="006D743A">
      <w:pPr>
        <w:pStyle w:val="11"/>
        <w:shd w:val="clear" w:color="auto" w:fill="auto"/>
        <w:spacing w:after="0" w:line="240" w:lineRule="auto"/>
        <w:ind w:left="220"/>
        <w:rPr>
          <w:b/>
          <w:color w:val="000000" w:themeColor="text1"/>
          <w:sz w:val="24"/>
          <w:szCs w:val="24"/>
          <w:lang w:val="pt-BR"/>
        </w:rPr>
      </w:pPr>
      <w:r w:rsidRPr="00EF3A6B">
        <w:rPr>
          <w:b/>
          <w:color w:val="000000" w:themeColor="text1"/>
          <w:sz w:val="24"/>
          <w:szCs w:val="24"/>
          <w:lang w:val="pt-BR"/>
        </w:rPr>
        <w:t>Raport săptămânal al Direcţiei generale educaţie, tineret şi sport a Consiliului municipal Chişinău</w:t>
      </w:r>
    </w:p>
    <w:p w:rsidR="006D743A" w:rsidRPr="00EF3A6B" w:rsidRDefault="006D743A" w:rsidP="006D743A">
      <w:pPr>
        <w:pStyle w:val="af2"/>
        <w:shd w:val="clear" w:color="auto" w:fill="auto"/>
        <w:tabs>
          <w:tab w:val="right" w:leader="underscore" w:pos="8626"/>
        </w:tabs>
        <w:spacing w:after="0" w:line="240" w:lineRule="auto"/>
        <w:jc w:val="center"/>
        <w:rPr>
          <w:color w:val="000000" w:themeColor="text1"/>
          <w:sz w:val="24"/>
          <w:szCs w:val="24"/>
          <w:lang w:val="pt-BR"/>
        </w:rPr>
      </w:pPr>
      <w:r w:rsidRPr="00EF3A6B">
        <w:rPr>
          <w:color w:val="000000" w:themeColor="text1"/>
          <w:sz w:val="24"/>
          <w:szCs w:val="24"/>
          <w:lang w:val="pt-BR"/>
        </w:rPr>
        <w:t>(</w:t>
      </w:r>
      <w:r w:rsidR="00102F91" w:rsidRPr="00EF3A6B">
        <w:rPr>
          <w:color w:val="000000" w:themeColor="text1"/>
          <w:sz w:val="24"/>
          <w:szCs w:val="24"/>
          <w:lang w:val="pt-BR"/>
        </w:rPr>
        <w:t>06.02</w:t>
      </w:r>
      <w:r w:rsidRPr="00EF3A6B">
        <w:rPr>
          <w:color w:val="000000" w:themeColor="text1"/>
          <w:sz w:val="24"/>
          <w:szCs w:val="24"/>
          <w:lang w:val="pt-BR"/>
        </w:rPr>
        <w:t>-</w:t>
      </w:r>
      <w:r w:rsidR="00102F91" w:rsidRPr="00EF3A6B">
        <w:rPr>
          <w:color w:val="000000" w:themeColor="text1"/>
          <w:sz w:val="24"/>
          <w:szCs w:val="24"/>
          <w:lang w:val="pt-BR"/>
        </w:rPr>
        <w:t>10</w:t>
      </w:r>
      <w:r w:rsidRPr="00EF3A6B">
        <w:rPr>
          <w:color w:val="000000" w:themeColor="text1"/>
          <w:sz w:val="24"/>
          <w:szCs w:val="24"/>
          <w:lang w:val="pt-BR"/>
        </w:rPr>
        <w:t>.</w:t>
      </w:r>
      <w:r w:rsidR="003A7FE0" w:rsidRPr="00EF3A6B">
        <w:rPr>
          <w:color w:val="000000" w:themeColor="text1"/>
          <w:sz w:val="24"/>
          <w:szCs w:val="24"/>
          <w:lang w:val="pt-BR"/>
        </w:rPr>
        <w:t>02</w:t>
      </w:r>
      <w:r w:rsidRPr="00EF3A6B">
        <w:rPr>
          <w:color w:val="000000" w:themeColor="text1"/>
          <w:sz w:val="24"/>
          <w:szCs w:val="24"/>
          <w:lang w:val="pt-BR"/>
        </w:rPr>
        <w:t>.2023)</w:t>
      </w:r>
    </w:p>
    <w:p w:rsidR="006D743A" w:rsidRPr="00EF3A6B" w:rsidRDefault="006D743A" w:rsidP="006D743A">
      <w:pPr>
        <w:pStyle w:val="30"/>
        <w:shd w:val="clear" w:color="auto" w:fill="auto"/>
        <w:spacing w:before="0" w:line="240" w:lineRule="auto"/>
        <w:jc w:val="both"/>
        <w:rPr>
          <w:color w:val="000000" w:themeColor="text1"/>
          <w:sz w:val="24"/>
          <w:szCs w:val="24"/>
          <w:lang w:val="pt-BR"/>
        </w:rPr>
      </w:pPr>
    </w:p>
    <w:tbl>
      <w:tblPr>
        <w:tblW w:w="154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095"/>
        <w:gridCol w:w="1985"/>
        <w:gridCol w:w="1984"/>
        <w:gridCol w:w="1706"/>
      </w:tblGrid>
      <w:tr w:rsidR="00EF3A6B" w:rsidRPr="00EF3A6B" w:rsidTr="00E870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EF3A6B" w:rsidRDefault="006D743A" w:rsidP="00B03489">
            <w:pPr>
              <w:pStyle w:val="1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Style w:val="11pt"/>
                <w:color w:val="000000" w:themeColor="text1"/>
                <w:sz w:val="24"/>
                <w:szCs w:val="24"/>
              </w:rPr>
              <w:t>Sarcini/ acţiuni realizate în săptămâna curentă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EF3A6B" w:rsidRDefault="006D743A" w:rsidP="00EF7221">
            <w:pPr>
              <w:pStyle w:val="11"/>
              <w:shd w:val="clear" w:color="auto" w:fill="auto"/>
              <w:spacing w:after="0" w:line="24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00EF3A6B">
              <w:rPr>
                <w:rStyle w:val="11pt"/>
                <w:color w:val="000000" w:themeColor="text1"/>
                <w:sz w:val="24"/>
                <w:szCs w:val="24"/>
              </w:rPr>
              <w:t>Indicatori de produs/rezultat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EF3A6B" w:rsidRDefault="006D743A" w:rsidP="00B03489">
            <w:pPr>
              <w:pStyle w:val="11"/>
              <w:shd w:val="clear" w:color="auto" w:fill="auto"/>
              <w:spacing w:after="60" w:line="240" w:lineRule="auto"/>
              <w:ind w:left="120"/>
              <w:jc w:val="both"/>
              <w:rPr>
                <w:color w:val="000000" w:themeColor="text1"/>
                <w:sz w:val="24"/>
                <w:szCs w:val="24"/>
                <w:lang w:val="en-GB"/>
              </w:rPr>
            </w:pPr>
            <w:r w:rsidRPr="00EF3A6B">
              <w:rPr>
                <w:rStyle w:val="11pt"/>
                <w:color w:val="000000" w:themeColor="text1"/>
                <w:sz w:val="24"/>
                <w:szCs w:val="24"/>
              </w:rPr>
              <w:t>Data</w:t>
            </w:r>
          </w:p>
          <w:p w:rsidR="006D743A" w:rsidRPr="00EF3A6B" w:rsidRDefault="006D743A" w:rsidP="00B03489">
            <w:pPr>
              <w:pStyle w:val="1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en-GB"/>
              </w:rPr>
            </w:pPr>
            <w:r w:rsidRPr="00EF3A6B">
              <w:rPr>
                <w:rStyle w:val="11pt"/>
                <w:color w:val="000000" w:themeColor="text1"/>
                <w:sz w:val="24"/>
                <w:szCs w:val="24"/>
              </w:rPr>
              <w:t>realizării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EF3A6B" w:rsidRDefault="006D743A" w:rsidP="00B0348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A6B">
              <w:rPr>
                <w:rStyle w:val="11pt"/>
                <w:rFonts w:eastAsia="Courier New"/>
                <w:color w:val="000000" w:themeColor="text1"/>
                <w:sz w:val="24"/>
                <w:szCs w:val="24"/>
              </w:rPr>
              <w:t>Statutul (scopul) sarcinii/ acţiunii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EF3A6B" w:rsidRDefault="006D743A" w:rsidP="00B03489">
            <w:pPr>
              <w:pStyle w:val="1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F3A6B">
              <w:rPr>
                <w:rStyle w:val="11pt"/>
                <w:color w:val="000000" w:themeColor="text1"/>
                <w:sz w:val="24"/>
                <w:szCs w:val="24"/>
              </w:rPr>
              <w:t>Note</w:t>
            </w:r>
          </w:p>
        </w:tc>
      </w:tr>
      <w:tr w:rsidR="00EF3A6B" w:rsidRPr="00EF3A6B" w:rsidTr="004B2ED1">
        <w:trPr>
          <w:trHeight w:val="280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B" w:rsidRPr="00EF3A6B" w:rsidRDefault="00EF3A6B" w:rsidP="00DF359D">
            <w:pPr>
              <w:pStyle w:val="a8"/>
              <w:rPr>
                <w:color w:val="000000" w:themeColor="text1"/>
                <w:szCs w:val="24"/>
              </w:rPr>
            </w:pPr>
            <w:r>
              <w:rPr>
                <w:szCs w:val="24"/>
                <w:lang w:val="ro-MD"/>
              </w:rPr>
              <w:t>R</w:t>
            </w:r>
            <w:r w:rsidRPr="004C403E">
              <w:rPr>
                <w:szCs w:val="24"/>
                <w:lang w:val="ro-MD"/>
              </w:rPr>
              <w:t>edeschiderea instituțiilor și instituționalizarea copiilor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B" w:rsidRPr="00EF3A6B" w:rsidRDefault="00EF3A6B" w:rsidP="00DF3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În săptămâna curentă a avut loc redeschiderea instituției de educație timpurie nr.3 și extinderea instituției de educație timpurie nr.54.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B" w:rsidRPr="00EF3A6B" w:rsidRDefault="00EF3A6B" w:rsidP="000B5A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06.02-10.02.23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B" w:rsidRPr="00EF3A6B" w:rsidRDefault="00EF3A6B" w:rsidP="00DF35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4C403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Crearea condițiilor conforme pentru buna funcționare a instituțiilor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</w:t>
            </w:r>
            <w:bookmarkStart w:id="0" w:name="_GoBack"/>
            <w:bookmarkEnd w:id="0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B" w:rsidRPr="00EF3A6B" w:rsidRDefault="00EF3A6B" w:rsidP="00B03489">
            <w:pPr>
              <w:spacing w:after="0"/>
              <w:rPr>
                <w:rFonts w:cs="Times New Roman"/>
                <w:color w:val="000000" w:themeColor="text1"/>
                <w:lang w:val="pt-BR"/>
              </w:rPr>
            </w:pPr>
            <w:r w:rsidRPr="004C40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D"/>
              </w:rPr>
              <w:t>Decizia CMC nr. 14/1 din 21.12.2022</w:t>
            </w:r>
          </w:p>
        </w:tc>
      </w:tr>
      <w:tr w:rsidR="00EF3A6B" w:rsidRPr="00EF3A6B" w:rsidTr="004B2ED1">
        <w:trPr>
          <w:trHeight w:val="280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D" w:rsidRPr="00EF3A6B" w:rsidRDefault="00DF359D" w:rsidP="00DF359D">
            <w:pPr>
              <w:pStyle w:val="a8"/>
              <w:rPr>
                <w:color w:val="000000" w:themeColor="text1"/>
                <w:szCs w:val="24"/>
              </w:rPr>
            </w:pPr>
            <w:r w:rsidRPr="00EF3A6B">
              <w:rPr>
                <w:color w:val="000000" w:themeColor="text1"/>
                <w:szCs w:val="24"/>
              </w:rPr>
              <w:t>Generalizarea rezultatelor olimpiadei municipale la limba și literatura română, șc. națională conform ordinului DGETS nr. 01/1-7/76  din 26.01.2023 în IPLT „Traian”</w:t>
            </w:r>
          </w:p>
          <w:p w:rsidR="00DF359D" w:rsidRPr="00EF3A6B" w:rsidRDefault="00DF359D" w:rsidP="00DF359D">
            <w:pPr>
              <w:pStyle w:val="a8"/>
              <w:rPr>
                <w:color w:val="000000" w:themeColor="text1"/>
                <w:szCs w:val="24"/>
              </w:rPr>
            </w:pPr>
            <w:r w:rsidRPr="00EF3A6B">
              <w:rPr>
                <w:color w:val="000000" w:themeColor="text1"/>
                <w:szCs w:val="24"/>
              </w:rPr>
              <w:t>Desfășurarea contestațiilor</w:t>
            </w:r>
          </w:p>
          <w:p w:rsidR="00425E2C" w:rsidRPr="00EF3A6B" w:rsidRDefault="00DF359D" w:rsidP="00DF35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Elaborarea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proiectului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ordin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nr. 01/1-7/132 din 08.02.2023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D" w:rsidRPr="00EF3A6B" w:rsidRDefault="00DF359D" w:rsidP="00DF3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Au participat 120 de elevi din clasele a IX-XII. Au fost 4 probe scrise și 2 probe orale.</w:t>
            </w:r>
          </w:p>
          <w:p w:rsidR="00DF359D" w:rsidRPr="00EF3A6B" w:rsidRDefault="00DF359D" w:rsidP="00DF3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Au fost 40 de cereri de contestare și doar într-un caz s-a majorat punctajul cu 2 pct. . </w:t>
            </w:r>
          </w:p>
          <w:p w:rsidR="00DF359D" w:rsidRPr="00EF3A6B" w:rsidRDefault="00DF359D" w:rsidP="00DF3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locul I -3 elevi.</w:t>
            </w:r>
          </w:p>
          <w:p w:rsidR="00DF359D" w:rsidRPr="00EF3A6B" w:rsidRDefault="00DF359D" w:rsidP="00DF3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locul II – 8 elevi.</w:t>
            </w:r>
          </w:p>
          <w:p w:rsidR="00DF359D" w:rsidRPr="00EF3A6B" w:rsidRDefault="00DF359D" w:rsidP="00DF3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locul III – 11elevi.</w:t>
            </w:r>
          </w:p>
          <w:p w:rsidR="00425E2C" w:rsidRPr="00EF3A6B" w:rsidRDefault="00DF359D" w:rsidP="00DF3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mențiuni – 15 elevi.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E2C" w:rsidRPr="00EF3A6B" w:rsidRDefault="00DF359D" w:rsidP="000B5A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06.02-</w:t>
            </w:r>
            <w:r w:rsidR="00102F91"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10</w:t>
            </w:r>
            <w:r w:rsidR="003A7FE0"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.02.</w:t>
            </w:r>
            <w:r w:rsidR="00425E2C"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D" w:rsidRPr="00EF3A6B" w:rsidRDefault="00DF359D" w:rsidP="00DF35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Desfăşurarea olimpiadelor, concursurilor, conferinţelor ştiinţifice ale elevilor şi profesorilor la disciplina gestionată;</w:t>
            </w:r>
          </w:p>
          <w:p w:rsidR="00425E2C" w:rsidRPr="00EF3A6B" w:rsidRDefault="00425E2C" w:rsidP="00B506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E2C" w:rsidRPr="00EF3A6B" w:rsidRDefault="00425E2C" w:rsidP="00B03489">
            <w:pPr>
              <w:spacing w:after="0"/>
              <w:rPr>
                <w:rFonts w:cs="Times New Roman"/>
                <w:color w:val="000000" w:themeColor="text1"/>
                <w:lang w:val="pt-BR"/>
              </w:rPr>
            </w:pPr>
          </w:p>
        </w:tc>
      </w:tr>
      <w:tr w:rsidR="00EF3A6B" w:rsidRPr="00EF3A6B" w:rsidTr="004B2ED1">
        <w:trPr>
          <w:trHeight w:val="280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lastRenderedPageBreak/>
              <w:t xml:space="preserve">Participare la </w:t>
            </w:r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o-MD"/>
              </w:rPr>
              <w:t> 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Sesiunea online de informare și sinteză</w:t>
            </w:r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o-MD"/>
              </w:rPr>
              <w:t xml:space="preserve"> cu genericul „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Evaluarea bibliotecilor din învățământ (școli, gimnazii, licee), zona Centru-Sud și mun. Chișinău”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Au fost analizate dosarele prezentate pentru evaluare, experiențe reprezentative și orientări pentru îmbunătățiri.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08.02.23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Urmează ordinul Ministerului Culturii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Participare la </w:t>
            </w:r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o-MD"/>
              </w:rPr>
              <w:t> 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Sesiunea online de informare și sinteză</w:t>
            </w:r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o-MD"/>
              </w:rPr>
              <w:t xml:space="preserve"> cu genericul „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Evaluarea bibliotecilor din învățământ (școli, gimnazii, licee), zona Centru-Sud și mun. Chișinău”</w:t>
            </w:r>
          </w:p>
        </w:tc>
      </w:tr>
      <w:tr w:rsidR="00EF3A6B" w:rsidRPr="00EF3A6B" w:rsidTr="00C51269">
        <w:trPr>
          <w:trHeight w:val="63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Desfășurarea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vizitelor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monitorizare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ședințele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Consiliilor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profesorale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instituțiile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învățământ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general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în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baza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ordinului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nr.01/16-7/68 din.25.01.23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Au fost desfășurate vizite în 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2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instituții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învățământ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general.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09-10.02.2023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În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scopul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organizării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eficiente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procesului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atestare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în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anul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studii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2022-2023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spacing w:after="0"/>
              <w:rPr>
                <w:rFonts w:cs="Times New Roman"/>
                <w:color w:val="000000" w:themeColor="text1"/>
                <w:lang w:val="pt-BR"/>
              </w:rPr>
            </w:pPr>
          </w:p>
        </w:tc>
      </w:tr>
      <w:tr w:rsidR="00EF3A6B" w:rsidRPr="00EF3A6B" w:rsidTr="00E87051">
        <w:trPr>
          <w:trHeight w:val="297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</w:pPr>
            <w:r w:rsidRPr="00EF3A6B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Punerea în aplicare a ordinului cu privire la redeschiderea IET nr.3 sl Buiucani, str. I. Pelivan, 36/1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A fost examinată situaţia în IET nr.3, pentru a asigura procesul educaţional şi pentru a duce evidenţa înmatriculării copiilor în baza districtului şcolar. Au fost interprinse </w:t>
            </w:r>
            <w:r w:rsidRPr="00EF3A6B">
              <w:rPr>
                <w:rFonts w:ascii="Times New Roman" w:hAnsi="Times New Roman"/>
                <w:color w:val="000000" w:themeColor="text1"/>
                <w:sz w:val="24"/>
                <w:szCs w:val="24"/>
                <w:lang w:val="ro-MD" w:eastAsia="ar-SA"/>
              </w:rPr>
              <w:t xml:space="preserve"> acțiunile  necesare </w:t>
            </w:r>
            <w:r w:rsidRPr="00EF3A6B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cu privire la reconfigurarea districtelor de școlarizare pentru crearea condițiilor de acces și asigurarea înmatriculării tuturor copiilor</w:t>
            </w:r>
            <w:r w:rsidRPr="00EF3A6B">
              <w:rPr>
                <w:rStyle w:val="FontStyle44"/>
                <w:color w:val="000000" w:themeColor="text1"/>
                <w:sz w:val="24"/>
                <w:szCs w:val="24"/>
                <w:lang w:val="ro-MD" w:eastAsia="ro-RO"/>
              </w:rPr>
              <w:t xml:space="preserve"> de vârstă preșcolară în Grădinițele nr.3, 113, 143 din sec. Buiucani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007D68" w:rsidP="004B2E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06.02-10</w:t>
            </w:r>
            <w:r w:rsidR="004B2ED1"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.02.23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Monitorizarea redeschiderii IET nr.3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spacing w:after="0"/>
              <w:rPr>
                <w:rFonts w:cs="Times New Roman"/>
                <w:color w:val="000000" w:themeColor="text1"/>
                <w:lang w:val="pt-BR"/>
              </w:rPr>
            </w:pPr>
          </w:p>
        </w:tc>
      </w:tr>
      <w:tr w:rsidR="00EF3A6B" w:rsidRPr="00EF3A6B" w:rsidTr="00E87051">
        <w:trPr>
          <w:trHeight w:val="297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>Monitorizarea valabilității</w:t>
            </w:r>
          </w:p>
          <w:p w:rsidR="004B2ED1" w:rsidRPr="00EF3A6B" w:rsidRDefault="004B2ED1" w:rsidP="004B2E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autorizațiilor sanitare pentru</w:t>
            </w:r>
          </w:p>
          <w:p w:rsidR="004B2ED1" w:rsidRPr="00EF3A6B" w:rsidRDefault="004B2ED1" w:rsidP="004B2E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funcționare, eliberate de CSP</w:t>
            </w:r>
          </w:p>
          <w:p w:rsidR="004B2ED1" w:rsidRPr="00EF3A6B" w:rsidRDefault="004B2ED1" w:rsidP="004B2E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instituțiilor de învățământ general</w:t>
            </w:r>
          </w:p>
          <w:p w:rsidR="004B2ED1" w:rsidRPr="00EF3A6B" w:rsidRDefault="004B2ED1" w:rsidP="004B2ED1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ru-RU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municipale.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495" w:rsidRPr="00EF3A6B" w:rsidRDefault="00B80495" w:rsidP="00B8049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D</w:t>
            </w:r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in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totalul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de </w:t>
            </w:r>
            <w:r w:rsidRPr="00EF3A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284 </w:t>
            </w:r>
            <w:proofErr w:type="spellStart"/>
            <w:r w:rsidRPr="00EF3A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instituții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din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subordine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care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funcționează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în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baza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autorizației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sanitare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valabile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pentru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EF3A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150 de </w:t>
            </w:r>
            <w:proofErr w:type="spellStart"/>
            <w:r w:rsidRPr="00EF3A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instituții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învățământ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fost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expediat</w:t>
            </w:r>
            <w:proofErr w:type="spellEnd"/>
            <w:r w:rsidRPr="00EF3A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demers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către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CSP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referitor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la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prelungirea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autorizațiilor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sanitare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funcționare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totodată pentru 30 instituții de învățământ a fost expediat demers repetat către CSP</w:t>
            </w:r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Astfel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, la data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de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08.02.2023</w:t>
            </w:r>
            <w:r w:rsidRPr="00EF3A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Pr="00EF3A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GB"/>
              </w:rPr>
              <w:t xml:space="preserve">36 </w:t>
            </w:r>
            <w:proofErr w:type="spellStart"/>
            <w:r w:rsidRPr="00EF3A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GB"/>
              </w:rPr>
              <w:t>instituții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en-GB"/>
              </w:rPr>
              <w:t xml:space="preserve"> de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en-GB"/>
              </w:rPr>
              <w:t>învățământ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en-GB"/>
              </w:rPr>
              <w:t xml:space="preserve"> din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en-GB"/>
              </w:rPr>
              <w:t>subordine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en-GB"/>
              </w:rPr>
              <w:t xml:space="preserve"> </w:t>
            </w:r>
            <w:r w:rsidRPr="00EF3A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GB"/>
              </w:rPr>
              <w:t xml:space="preserve">au </w:t>
            </w:r>
            <w:proofErr w:type="spellStart"/>
            <w:r w:rsidRPr="00EF3A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GB"/>
              </w:rPr>
              <w:t>refuz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en-GB"/>
              </w:rPr>
              <w:t xml:space="preserve"> de la ANSP </w:t>
            </w:r>
            <w:r w:rsidR="00C57D84"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en-GB"/>
              </w:rPr>
              <w:t>,</w:t>
            </w:r>
            <w:r w:rsidR="00C57D84"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57D84"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după</w:t>
            </w:r>
            <w:proofErr w:type="spellEnd"/>
            <w:r w:rsidR="00C57D84"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cum </w:t>
            </w:r>
            <w:proofErr w:type="spellStart"/>
            <w:r w:rsidR="00C57D84"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urmează</w:t>
            </w:r>
            <w:proofErr w:type="spellEnd"/>
            <w:r w:rsidR="00C57D84"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:</w:t>
            </w:r>
          </w:p>
          <w:p w:rsidR="004B2ED1" w:rsidRPr="00EF3A6B" w:rsidRDefault="00B80495" w:rsidP="00B80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DGETS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- 2 instituții de învățământ.</w:t>
            </w:r>
          </w:p>
          <w:p w:rsidR="004B2ED1" w:rsidRPr="00EF3A6B" w:rsidRDefault="00B80495" w:rsidP="004B2E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DETS Buiucani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– 17 instituții de învățământ.</w:t>
            </w:r>
          </w:p>
          <w:p w:rsidR="004B2ED1" w:rsidRPr="00EF3A6B" w:rsidRDefault="004B2ED1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B80495" w:rsidP="00C57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DETS Centru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– 5 instituții de învățământ.</w:t>
            </w:r>
          </w:p>
          <w:p w:rsidR="004B2ED1" w:rsidRPr="00EF3A6B" w:rsidRDefault="004B2ED1" w:rsidP="004B2E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</w:t>
            </w:r>
            <w:r w:rsidR="00C57D84"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ETS Rîșcani</w:t>
            </w:r>
            <w:r w:rsidR="00C57D84"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– 15 instituții de învățământ.</w:t>
            </w:r>
          </w:p>
          <w:p w:rsidR="004B2ED1" w:rsidRPr="00EF3A6B" w:rsidRDefault="004B2ED1" w:rsidP="004B2E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</w:p>
          <w:p w:rsidR="00C57D84" w:rsidRPr="00EF3A6B" w:rsidRDefault="00C57D84" w:rsidP="00C57D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 xml:space="preserve">DETS </w:t>
            </w:r>
            <w:proofErr w:type="spellStart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Botanica</w:t>
            </w:r>
            <w:proofErr w:type="spellEnd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și</w:t>
            </w:r>
            <w:proofErr w:type="spellEnd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 xml:space="preserve"> DETS </w:t>
            </w:r>
            <w:proofErr w:type="spellStart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Ciocana</w:t>
            </w:r>
            <w:proofErr w:type="spellEnd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:</w:t>
            </w:r>
          </w:p>
          <w:p w:rsidR="004B2ED1" w:rsidRPr="00EF3A6B" w:rsidRDefault="004B2ED1" w:rsidP="00C57D84">
            <w:pPr>
              <w:pStyle w:val="ad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spacing w:after="0" w:line="240" w:lineRule="auto"/>
              <w:rPr>
                <w:rStyle w:val="11pt"/>
                <w:rFonts w:eastAsiaTheme="minorHAnsi"/>
                <w:color w:val="000000" w:themeColor="text1"/>
                <w:sz w:val="24"/>
                <w:szCs w:val="24"/>
              </w:rPr>
            </w:pPr>
            <w:r w:rsidRPr="00EF3A6B">
              <w:rPr>
                <w:rStyle w:val="11pt"/>
                <w:rFonts w:eastAsiaTheme="minorHAnsi"/>
                <w:color w:val="000000" w:themeColor="text1"/>
                <w:sz w:val="24"/>
                <w:szCs w:val="24"/>
              </w:rPr>
              <w:t>03.02.23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Monitorizarea şi gestiunea exploatării şi reparaţiei edificiilor şi valabilitatea autorizațiilor sanitare</w:t>
            </w:r>
          </w:p>
          <w:p w:rsidR="004B2ED1" w:rsidRPr="00EF3A6B" w:rsidRDefault="004B2ED1" w:rsidP="004B2ED1">
            <w:pPr>
              <w:spacing w:after="0"/>
              <w:jc w:val="both"/>
              <w:rPr>
                <w:rFonts w:cs="Times New Roman"/>
                <w:color w:val="000000" w:themeColor="text1"/>
                <w:lang w:val="pt-BR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EF3A6B" w:rsidRPr="00EF3A6B" w:rsidTr="00E870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Monitorizarea frecvenței copiilor în instituțiile de învățământ preşcolar din municipiul Chișinău (IET)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spacing w:after="0"/>
              <w:ind w:lef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În 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167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instituții ce prestează servicii preșcolare în municipiul Chișinău, sunt 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38 119 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de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copii, înscrişi în 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1565 de  grupe.</w:t>
            </w:r>
          </w:p>
          <w:p w:rsidR="004B2ED1" w:rsidRPr="00EF3A6B" w:rsidRDefault="004B2ED1" w:rsidP="004B2ED1">
            <w:pPr>
              <w:tabs>
                <w:tab w:val="left" w:pos="15309"/>
              </w:tabs>
              <w:spacing w:after="0" w:line="240" w:lineRule="auto"/>
              <w:ind w:right="-17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eastAsia="+mn-ea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pt-BR"/>
              </w:rPr>
              <w:t>F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recvenţa medie în cele 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167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instituţii din municipiul  Chişinău, în perioada 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06.02-10.02.23 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a fost  de 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27 686 de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copii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ceea ce constituie</w:t>
            </w:r>
            <w:r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pt-BR"/>
              </w:rPr>
              <w:t xml:space="preserve"> </w:t>
            </w:r>
            <w:r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EF3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73</w:t>
            </w:r>
            <w:r w:rsidRPr="00EF3A6B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  <w:t xml:space="preserve"> %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.</w:t>
            </w:r>
            <w:r w:rsidRPr="00EF3A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  <w:p w:rsidR="004B2ED1" w:rsidRPr="00EF3A6B" w:rsidRDefault="004B2ED1" w:rsidP="004B2ED1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Î</w:t>
            </w:r>
            <w:r w:rsidRPr="00EF3A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n subordinea DGETS sunt </w:t>
            </w:r>
            <w:r w:rsidRPr="00EF3A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140</w:t>
            </w:r>
            <w:r w:rsidRPr="00EF3A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instituții ce înmatriculează copii de vârstă preșcolară (</w:t>
            </w:r>
            <w:r w:rsidRPr="00EF3A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127</w:t>
            </w:r>
            <w:r w:rsidRPr="00EF3A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grădinițe, </w:t>
            </w:r>
            <w:r w:rsidRPr="00EF3A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5 </w:t>
            </w:r>
            <w:r w:rsidRPr="00EF3A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ȘPG, </w:t>
            </w:r>
            <w:r w:rsidRPr="00EF3A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8</w:t>
            </w:r>
            <w:r w:rsidRPr="00EF3A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Complexe educaționale), cu un contingent de </w:t>
            </w:r>
            <w:r w:rsidRPr="00EF3A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32 212</w:t>
            </w:r>
            <w:r w:rsidRPr="00EF3A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copii în </w:t>
            </w:r>
            <w:r w:rsidRPr="00EF3A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1336 </w:t>
            </w:r>
            <w:r w:rsidRPr="00EF3A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>de</w:t>
            </w:r>
            <w:r w:rsidRPr="00EF3A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EF3A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grupe. </w:t>
            </w:r>
          </w:p>
          <w:p w:rsidR="004B2ED1" w:rsidRPr="00EF3A6B" w:rsidRDefault="004B2ED1" w:rsidP="004B2ED1">
            <w:pPr>
              <w:pStyle w:val="ad"/>
              <w:spacing w:line="276" w:lineRule="auto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</w:pPr>
            <w:r w:rsidRPr="00EF3A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În subordinea </w:t>
            </w:r>
            <w:r w:rsidRPr="00EF3A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APL</w:t>
            </w:r>
            <w:r w:rsidRPr="00EF3A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de nivelul I sunt </w:t>
            </w:r>
            <w:r w:rsidRPr="00EF3A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27</w:t>
            </w:r>
            <w:r w:rsidRPr="00EF3A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grădinițe, cu un contingent de</w:t>
            </w:r>
            <w:r w:rsidRPr="00EF3A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5907</w:t>
            </w:r>
            <w:r w:rsidRPr="00EF3A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copii în </w:t>
            </w:r>
            <w:r w:rsidRPr="00EF3A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224</w:t>
            </w:r>
            <w:r w:rsidRPr="00EF3A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grupe.</w:t>
            </w:r>
          </w:p>
          <w:p w:rsidR="004B2ED1" w:rsidRPr="00EF3A6B" w:rsidRDefault="004B2ED1" w:rsidP="004B2E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La data de 03.02.2023 activează 1560 de  grupe la nivel de municipiu </w:t>
            </w:r>
            <w:r w:rsidRPr="00EF3A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>(</w:t>
            </w:r>
            <w:r w:rsidRPr="00EF3A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oraș - 1341, suburbii - 224</w:t>
            </w:r>
            <w:r w:rsidRPr="00EF3A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>)</w:t>
            </w:r>
          </w:p>
          <w:p w:rsidR="004B2ED1" w:rsidRPr="00EF3A6B" w:rsidRDefault="004B2ED1" w:rsidP="004B2ED1">
            <w:pPr>
              <w:pStyle w:val="ad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03.02.2023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shd w:val="clear" w:color="auto" w:fill="FFFFFF"/>
                <w:lang w:val="pt-BR"/>
              </w:rPr>
              <w:t>Accesul copiilor la educație în s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istemul de educație timpurie</w:t>
            </w:r>
          </w:p>
          <w:p w:rsidR="004B2ED1" w:rsidRPr="00EF3A6B" w:rsidRDefault="004B2ED1" w:rsidP="004B2E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pStyle w:val="ad"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  <w:t xml:space="preserve">Se efectuează supravegherea epidemiologică a infecțiilor respiratorii virale acute (IRVA) măsurile de profilaxie, respectând normele igienico-sanitare </w:t>
            </w:r>
          </w:p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 w:eastAsia="ru-RU"/>
              </w:rPr>
            </w:pPr>
          </w:p>
        </w:tc>
      </w:tr>
      <w:tr w:rsidR="00EF3A6B" w:rsidRPr="00EF3A6B" w:rsidTr="00E870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Monitorizarea calității produselor 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lastRenderedPageBreak/>
              <w:t>alimentare și alimentației copiilor prin efectuarea controalelor de către reprezentanții secțiilor alimentație în instituțiile de educație timpurie din subordinea DETS de sector</w:t>
            </w:r>
          </w:p>
          <w:p w:rsidR="004B2ED1" w:rsidRPr="00EF3A6B" w:rsidRDefault="004B2ED1" w:rsidP="004B2E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75F" w:rsidRPr="00EF3A6B" w:rsidRDefault="004B2ED1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lastRenderedPageBreak/>
              <w:t>Pe parcursul săptămânii</w:t>
            </w:r>
            <w:r w:rsidRPr="00EF3A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   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DETS din sectoare au evaluat </w:t>
            </w:r>
            <w:r w:rsidR="00DE7C79"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31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lastRenderedPageBreak/>
              <w:t>instituții de învățământ: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="00DE7C79"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21 de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instituții de educație timpurie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și 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10 instituții de învățământ primar secundar</w:t>
            </w:r>
            <w:r w:rsidR="00DE7C79"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.</w:t>
            </w:r>
          </w:p>
          <w:p w:rsidR="004B2ED1" w:rsidRPr="00EF3A6B" w:rsidRDefault="004B2ED1" w:rsidP="004B2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Produsele alimentare recepționate de la operatorii economici sunt de calitate bună, cu termenul de realizare valabil; probele sunt păstrate în frigider, în containere cu capac.</w:t>
            </w:r>
          </w:p>
          <w:p w:rsidR="004B2ED1" w:rsidRPr="00EF3A6B" w:rsidRDefault="004B2ED1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 </w:t>
            </w:r>
          </w:p>
          <w:p w:rsidR="004B2ED1" w:rsidRPr="00EF3A6B" w:rsidRDefault="004B2ED1" w:rsidP="004B2ED1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DE7C79" w:rsidP="00DE7C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lastRenderedPageBreak/>
              <w:t>06.02</w:t>
            </w:r>
            <w:r w:rsidR="004B2ED1"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-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10</w:t>
            </w:r>
            <w:r w:rsidR="004B2ED1"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.02.23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MD"/>
              </w:rPr>
            </w:pPr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MD"/>
              </w:rPr>
              <w:t xml:space="preserve">Alimentația </w:t>
            </w:r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MD"/>
              </w:rPr>
              <w:lastRenderedPageBreak/>
              <w:t>copiilor cu produse de calitate;</w:t>
            </w:r>
          </w:p>
          <w:p w:rsidR="004B2ED1" w:rsidRPr="00EF3A6B" w:rsidRDefault="004B2ED1" w:rsidP="004B2E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shd w:val="clear" w:color="auto" w:fill="FFFFFF"/>
                <w:lang w:val="pt-BR"/>
              </w:rPr>
            </w:pPr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MD"/>
              </w:rPr>
              <w:t>Respectarea normei naturale și financiare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lastRenderedPageBreak/>
              <w:t xml:space="preserve">Ordinul  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lastRenderedPageBreak/>
              <w:t>DGETS nr. 332 din 07.03.2022</w:t>
            </w:r>
          </w:p>
        </w:tc>
      </w:tr>
      <w:tr w:rsidR="00EF3A6B" w:rsidRPr="00EF3A6B" w:rsidTr="00E870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>Monitorizarea evoluției situației COVID-19 în instituţiile municipale de învăţământ</w:t>
            </w:r>
          </w:p>
          <w:p w:rsidR="004B2ED1" w:rsidRPr="00EF3A6B" w:rsidRDefault="004B2ED1" w:rsidP="004B2ED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Monitorizarea evoluției situației COVID-19</w:t>
            </w:r>
            <w:r w:rsidRPr="00EF3A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se efectuează săptămânal în 150 instituții de învățământ din municipiul Chișinău 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(131 de instituții de învățământ public şi </w:t>
            </w:r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19 instituții private).</w:t>
            </w:r>
          </w:p>
          <w:p w:rsidR="004B2ED1" w:rsidRPr="00EF3A6B" w:rsidRDefault="004B2ED1" w:rsidP="004B2ED1">
            <w:pPr>
              <w:pStyle w:val="af"/>
              <w:spacing w:line="276" w:lineRule="auto"/>
              <w:ind w:left="0" w:firstLine="708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F3A6B">
              <w:rPr>
                <w:bCs/>
                <w:color w:val="000000" w:themeColor="text1"/>
                <w:sz w:val="24"/>
                <w:szCs w:val="24"/>
                <w:lang w:eastAsia="en-US"/>
              </w:rPr>
              <w:t>În rezultatul analizei datelor parvenite din instituțiile de învățământ din subordine, s-a constatat:</w:t>
            </w:r>
          </w:p>
          <w:p w:rsidR="004B2ED1" w:rsidRPr="00EF3A6B" w:rsidRDefault="004B2ED1" w:rsidP="004B2ED1">
            <w:pPr>
              <w:pStyle w:val="af"/>
              <w:spacing w:line="276" w:lineRule="auto"/>
              <w:ind w:left="0" w:firstLine="708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3A6B">
              <w:rPr>
                <w:b/>
                <w:color w:val="000000" w:themeColor="text1"/>
                <w:sz w:val="24"/>
                <w:szCs w:val="24"/>
                <w:lang w:eastAsia="en-US"/>
              </w:rPr>
              <w:t>confirmați pozitiv -</w:t>
            </w:r>
            <w:r w:rsidRPr="00EF3A6B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051A9" w:rsidRPr="00EF3A6B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15</w:t>
            </w:r>
            <w:r w:rsidRPr="00EF3A6B">
              <w:rPr>
                <w:b/>
                <w:bCs/>
                <w:i/>
                <w:color w:val="000000" w:themeColor="text1"/>
                <w:sz w:val="24"/>
                <w:szCs w:val="24"/>
                <w:lang w:eastAsia="en-US"/>
              </w:rPr>
              <w:t xml:space="preserve"> elevi</w:t>
            </w:r>
            <w:r w:rsidRPr="00EF3A6B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4B2ED1" w:rsidRPr="00EF3A6B" w:rsidRDefault="004B2ED1" w:rsidP="004B2ED1">
            <w:pPr>
              <w:pStyle w:val="af"/>
              <w:spacing w:line="276" w:lineRule="auto"/>
              <w:ind w:left="0" w:firstLine="708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F3A6B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confirmate pozitiv – </w:t>
            </w:r>
            <w:r w:rsidR="00A051A9" w:rsidRPr="00EF3A6B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7 cadre</w:t>
            </w:r>
            <w:r w:rsidRPr="00EF3A6B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didactic</w:t>
            </w:r>
            <w:r w:rsidR="00A051A9" w:rsidRPr="00EF3A6B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e</w:t>
            </w:r>
            <w:r w:rsidRPr="00EF3A6B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</w:p>
          <w:p w:rsidR="004B2ED1" w:rsidRPr="00EF3A6B" w:rsidRDefault="004B2ED1" w:rsidP="004B2ED1">
            <w:pPr>
              <w:pStyle w:val="af"/>
              <w:spacing w:line="276" w:lineRule="auto"/>
              <w:ind w:left="0" w:firstLine="708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3A6B">
              <w:rPr>
                <w:b/>
                <w:color w:val="000000" w:themeColor="text1"/>
                <w:sz w:val="24"/>
                <w:szCs w:val="24"/>
                <w:lang w:eastAsia="en-US"/>
              </w:rPr>
              <w:t>în autoizolare</w:t>
            </w:r>
            <w:r w:rsidRPr="00EF3A6B">
              <w:rPr>
                <w:color w:val="000000" w:themeColor="text1"/>
                <w:sz w:val="24"/>
                <w:szCs w:val="24"/>
                <w:lang w:eastAsia="en-US"/>
              </w:rPr>
              <w:t xml:space="preserve"> –  </w:t>
            </w:r>
            <w:r w:rsidRPr="00EF3A6B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0  elevi</w:t>
            </w:r>
          </w:p>
          <w:p w:rsidR="004B2ED1" w:rsidRPr="00EF3A6B" w:rsidRDefault="004B2ED1" w:rsidP="004B2ED1">
            <w:pPr>
              <w:pStyle w:val="af"/>
              <w:spacing w:line="276" w:lineRule="auto"/>
              <w:ind w:left="0" w:firstLine="708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F3A6B"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               </w:t>
            </w:r>
            <w:r w:rsidRPr="00EF3A6B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0 cadre didactice</w:t>
            </w:r>
            <w:r w:rsidRPr="00EF3A6B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4B2ED1" w:rsidRPr="00EF3A6B" w:rsidRDefault="004B2ED1" w:rsidP="00B33709">
            <w:pPr>
              <w:pStyle w:val="af"/>
              <w:spacing w:line="276" w:lineRule="auto"/>
              <w:ind w:lef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3A6B">
              <w:rPr>
                <w:color w:val="000000" w:themeColor="text1"/>
                <w:sz w:val="24"/>
                <w:szCs w:val="24"/>
                <w:lang w:eastAsia="en-US"/>
              </w:rPr>
              <w:t xml:space="preserve">Din personalul nedidactic și auxiliar confirmat pozitiv (inclusiv cazurile noi  din ultima săptămână) sunt </w:t>
            </w:r>
            <w:r w:rsidRPr="00EF3A6B">
              <w:rPr>
                <w:b/>
                <w:bCs/>
                <w:i/>
                <w:color w:val="000000" w:themeColor="text1"/>
                <w:sz w:val="24"/>
                <w:szCs w:val="24"/>
                <w:lang w:eastAsia="en-US"/>
              </w:rPr>
              <w:t>0 persoane</w:t>
            </w:r>
            <w:r w:rsidRPr="00EF3A6B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F3A6B">
              <w:rPr>
                <w:i/>
                <w:color w:val="000000" w:themeColor="text1"/>
                <w:sz w:val="24"/>
                <w:szCs w:val="24"/>
                <w:lang w:eastAsia="en-US"/>
              </w:rPr>
              <w:t xml:space="preserve">și </w:t>
            </w:r>
            <w:r w:rsidRPr="00EF3A6B">
              <w:rPr>
                <w:b/>
                <w:bCs/>
                <w:i/>
                <w:color w:val="000000" w:themeColor="text1"/>
                <w:sz w:val="24"/>
                <w:szCs w:val="24"/>
                <w:lang w:eastAsia="en-US"/>
              </w:rPr>
              <w:t>0 persoane</w:t>
            </w:r>
            <w:r w:rsidRPr="00EF3A6B">
              <w:rPr>
                <w:color w:val="000000" w:themeColor="text1"/>
                <w:sz w:val="24"/>
                <w:szCs w:val="24"/>
                <w:lang w:eastAsia="en-US"/>
              </w:rPr>
              <w:t xml:space="preserve"> aflată în autoizolare. </w:t>
            </w:r>
          </w:p>
          <w:p w:rsidR="004B2ED1" w:rsidRPr="00EF3A6B" w:rsidRDefault="004B2ED1" w:rsidP="004B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Instituţii de învăţământ preşcolar </w:t>
            </w:r>
            <w:r w:rsidR="00A051A9" w:rsidRPr="00EF3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(IET)</w:t>
            </w:r>
          </w:p>
          <w:p w:rsidR="004B2ED1" w:rsidRPr="00EF3A6B" w:rsidRDefault="004B2ED1" w:rsidP="004B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copii– </w:t>
            </w:r>
            <w:r w:rsidR="00A051A9" w:rsidRPr="00EF3A6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o-RO"/>
              </w:rPr>
              <w:t>2</w:t>
            </w:r>
            <w:r w:rsidRPr="00EF3A6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 xml:space="preserve"> caz</w:t>
            </w:r>
            <w:r w:rsidR="00A051A9" w:rsidRPr="00EF3A6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>uri</w:t>
            </w:r>
            <w:r w:rsidRPr="00EF3A6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>;</w:t>
            </w:r>
          </w:p>
          <w:p w:rsidR="004B2ED1" w:rsidRPr="00EF3A6B" w:rsidRDefault="004B2ED1" w:rsidP="004B2ED1">
            <w:pPr>
              <w:pStyle w:val="ad"/>
              <w:spacing w:line="276" w:lineRule="auto"/>
              <w:ind w:left="3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angajaţi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– </w:t>
            </w:r>
            <w:r w:rsidR="00A051A9" w:rsidRPr="00EF3A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>2</w:t>
            </w:r>
            <w:r w:rsidRPr="00EF3A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 xml:space="preserve"> cazuri.</w:t>
            </w:r>
          </w:p>
          <w:p w:rsidR="000E3A18" w:rsidRPr="00EF3A6B" w:rsidRDefault="000E3A18" w:rsidP="000E3A18">
            <w:pPr>
              <w:pStyle w:val="ad"/>
              <w:ind w:firstLine="7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EF3A6B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Pentru evitarea îmbolnăvirilor în instituțiile de învățământ cu grupe preșcolare de către asistenții medicali se efectuează zilnic supravegherea epidemiologică a infecțiilor acute ale căilor respiratorii superioare (IACRS), se aplică măsuri de profilaxie, respectând normele igienico-sanitare. Se asigură depistarea şi notificarea fiecărui caz suspect de (IACRS), şi instituirea măsurilor de control a infecţiei.</w:t>
            </w:r>
          </w:p>
          <w:p w:rsidR="000E3A18" w:rsidRPr="00EF3A6B" w:rsidRDefault="000E3A18" w:rsidP="004B2ED1">
            <w:pPr>
              <w:pStyle w:val="ad"/>
              <w:spacing w:line="276" w:lineRule="auto"/>
              <w:ind w:left="3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B33709" w:rsidP="00B337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06.02</w:t>
            </w:r>
            <w:r w:rsidR="004B2ED1"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-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10</w:t>
            </w:r>
            <w:r w:rsidR="004B2ED1"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.02.23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shd w:val="clear" w:color="auto" w:fill="FFFFFF"/>
                <w:lang w:val="pt-BR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Identificarea instituțiilor ce necesită accentuarea masurilor de profilactică.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pStyle w:val="ad"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EF3A6B" w:rsidRPr="00EF3A6B" w:rsidTr="00E870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Monitorizarea încadrării temporare a copiilor de  vârstă preşcolară şi școlară cu statut de refugiat din Ucraina</w:t>
            </w:r>
          </w:p>
          <w:p w:rsidR="004B2ED1" w:rsidRPr="00EF3A6B" w:rsidRDefault="004B2ED1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</w:pPr>
          </w:p>
          <w:p w:rsidR="004B2ED1" w:rsidRPr="00EF3A6B" w:rsidRDefault="004B2ED1" w:rsidP="004B2ED1">
            <w:pPr>
              <w:pStyle w:val="5"/>
              <w:spacing w:line="240" w:lineRule="auto"/>
              <w:ind w:left="0" w:right="305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</w:p>
          <w:p w:rsidR="004B2ED1" w:rsidRPr="00EF3A6B" w:rsidRDefault="004B2ED1" w:rsidP="004B2ED1">
            <w:pPr>
              <w:pStyle w:val="5"/>
              <w:spacing w:line="240" w:lineRule="auto"/>
              <w:ind w:left="0" w:right="305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</w:p>
          <w:p w:rsidR="004B2ED1" w:rsidRPr="00EF3A6B" w:rsidRDefault="004B2ED1" w:rsidP="004B2ED1">
            <w:pPr>
              <w:pStyle w:val="5"/>
              <w:spacing w:line="240" w:lineRule="auto"/>
              <w:ind w:left="0" w:right="305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</w:p>
          <w:p w:rsidR="004B2ED1" w:rsidRPr="00EF3A6B" w:rsidRDefault="004B2ED1" w:rsidP="004B2ED1">
            <w:pPr>
              <w:pStyle w:val="5"/>
              <w:spacing w:line="240" w:lineRule="auto"/>
              <w:ind w:left="0" w:right="305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</w:p>
          <w:p w:rsidR="004B2ED1" w:rsidRPr="00EF3A6B" w:rsidRDefault="004B2ED1" w:rsidP="004B2ED1">
            <w:pPr>
              <w:pStyle w:val="5"/>
              <w:spacing w:line="240" w:lineRule="auto"/>
              <w:ind w:left="0" w:right="305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</w:p>
          <w:p w:rsidR="004B2ED1" w:rsidRPr="00EF3A6B" w:rsidRDefault="004B2ED1" w:rsidP="004B2ED1">
            <w:pPr>
              <w:pStyle w:val="5"/>
              <w:spacing w:line="240" w:lineRule="auto"/>
              <w:ind w:left="0" w:right="305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</w:p>
          <w:p w:rsidR="004B2ED1" w:rsidRPr="00EF3A6B" w:rsidRDefault="004B2ED1" w:rsidP="004B2ED1">
            <w:pPr>
              <w:pStyle w:val="5"/>
              <w:spacing w:line="240" w:lineRule="auto"/>
              <w:ind w:left="0" w:right="305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</w:p>
          <w:p w:rsidR="004B2ED1" w:rsidRPr="00EF3A6B" w:rsidRDefault="004B2ED1" w:rsidP="004B2ED1">
            <w:pPr>
              <w:pStyle w:val="5"/>
              <w:spacing w:line="240" w:lineRule="auto"/>
              <w:ind w:left="0" w:right="305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</w:p>
          <w:p w:rsidR="004B2ED1" w:rsidRPr="00EF3A6B" w:rsidRDefault="004B2ED1" w:rsidP="004B2ED1">
            <w:pPr>
              <w:pStyle w:val="5"/>
              <w:spacing w:line="240" w:lineRule="auto"/>
              <w:ind w:left="0" w:right="305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</w:p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  <w:r w:rsidRPr="00EF3A6B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</w:pPr>
            <w:r w:rsidRPr="00EF3A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lastRenderedPageBreak/>
              <w:t xml:space="preserve">      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În săptămâna </w:t>
            </w:r>
            <w:r w:rsidRPr="00EF3A6B">
              <w:rPr>
                <w:rStyle w:val="11pt"/>
                <w:rFonts w:eastAsiaTheme="minorHAnsi"/>
                <w:color w:val="000000" w:themeColor="text1"/>
                <w:sz w:val="24"/>
                <w:szCs w:val="24"/>
              </w:rPr>
              <w:t xml:space="preserve">06.02-10.02.23 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a continuat  monitorizarea încadrării temporare a copiilor 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de  vârstă preșcolară şi școlară 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cu statut de refugiat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din Ucraina</w:t>
            </w:r>
          </w:p>
          <w:p w:rsidR="004B2ED1" w:rsidRPr="00EF3A6B" w:rsidRDefault="004B2ED1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</w:pPr>
            <w:r w:rsidRPr="00EF3A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     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     Datele centralizate de DGETS, prezentate de către 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lastRenderedPageBreak/>
              <w:t xml:space="preserve">conducătorii instituțiilor de învățământ preșcolar, primar şi secundar din municipiu, arată, că, la data de 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10 februarie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 2023 sunt înscriși în școlile și grădinițele din municipiu </w:t>
            </w:r>
            <w:r w:rsidR="00D00748" w:rsidRPr="00EF3A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873</w:t>
            </w:r>
            <w:r w:rsidRPr="00EF3A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 de copii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 refugiați din Ucraina, dintre care:</w:t>
            </w:r>
          </w:p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</w:pPr>
            <w:r w:rsidRPr="00EF3A6B">
              <w:rPr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- </w:t>
            </w:r>
            <w:r w:rsidRPr="00EF3A6B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553 de elevi în </w:t>
            </w:r>
            <w:r w:rsidRPr="00EF3A6B">
              <w:rPr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cadrul </w:t>
            </w:r>
            <w:r w:rsidRPr="00EF3A6B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a 45 de instituții de învățământ primar și secundar,</w:t>
            </w:r>
            <w:r w:rsidRPr="00EF3A6B">
              <w:rPr>
                <w:b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EF3A6B">
              <w:rPr>
                <w:color w:val="000000" w:themeColor="text1"/>
                <w:sz w:val="24"/>
                <w:szCs w:val="24"/>
                <w:lang w:val="pt-BR"/>
              </w:rPr>
              <w:t xml:space="preserve">cu </w:t>
            </w:r>
            <w:r w:rsidRPr="00EF3A6B">
              <w:rPr>
                <w:b/>
                <w:color w:val="000000" w:themeColor="text1"/>
                <w:sz w:val="24"/>
                <w:szCs w:val="24"/>
                <w:lang w:val="pt-BR"/>
              </w:rPr>
              <w:t>2 copii</w:t>
            </w:r>
            <w:r w:rsidRPr="00EF3A6B">
              <w:rPr>
                <w:color w:val="000000" w:themeColor="text1"/>
                <w:sz w:val="24"/>
                <w:szCs w:val="24"/>
                <w:lang w:val="pt-BR"/>
              </w:rPr>
              <w:t xml:space="preserve"> mai puţin comparativ cu</w:t>
            </w:r>
            <w:r w:rsidRPr="00EF3A6B">
              <w:rPr>
                <w:b/>
                <w:color w:val="000000" w:themeColor="text1"/>
                <w:sz w:val="24"/>
                <w:szCs w:val="24"/>
                <w:lang w:val="pt-BR"/>
              </w:rPr>
              <w:t xml:space="preserve">   săptămâna precedentă (548)</w:t>
            </w:r>
            <w:r w:rsidR="00D00748" w:rsidRPr="00EF3A6B">
              <w:rPr>
                <w:b/>
                <w:color w:val="000000" w:themeColor="text1"/>
                <w:sz w:val="24"/>
                <w:szCs w:val="24"/>
                <w:lang w:val="pt-BR"/>
              </w:rPr>
              <w:t xml:space="preserve"> .</w:t>
            </w:r>
          </w:p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ro-MD"/>
              </w:rPr>
            </w:pPr>
            <w:r w:rsidRPr="00EF3A6B">
              <w:rPr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-</w:t>
            </w:r>
            <w:r w:rsidRPr="00EF3A6B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 și 320 de copii înscriși</w:t>
            </w:r>
            <w:r w:rsidRPr="00EF3A6B">
              <w:rPr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 în </w:t>
            </w:r>
            <w:r w:rsidR="000E3A18" w:rsidRPr="00EF3A6B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61</w:t>
            </w:r>
            <w:r w:rsidRPr="00EF3A6B">
              <w:rPr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 instituții de educație timpurie,</w:t>
            </w:r>
            <w:r w:rsidR="00D00748" w:rsidRPr="00EF3A6B">
              <w:rPr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același număr</w:t>
            </w:r>
            <w:r w:rsidRPr="00EF3A6B">
              <w:rPr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, comparativ cu săptămâna precedentă</w:t>
            </w:r>
            <w:r w:rsidR="00D00748" w:rsidRPr="00EF3A6B">
              <w:rPr>
                <w:i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 (</w:t>
            </w:r>
            <w:r w:rsidR="00D00748" w:rsidRPr="00EF3A6B">
              <w:rPr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320</w:t>
            </w:r>
            <w:r w:rsidRPr="00EF3A6B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)</w:t>
            </w:r>
            <w:r w:rsidR="00D00748" w:rsidRPr="00EF3A6B">
              <w:rPr>
                <w:color w:val="000000" w:themeColor="text1"/>
                <w:sz w:val="24"/>
                <w:szCs w:val="24"/>
                <w:lang w:val="pt-BR"/>
              </w:rPr>
              <w:t xml:space="preserve"> .</w:t>
            </w:r>
          </w:p>
          <w:p w:rsidR="004B2ED1" w:rsidRPr="00EF3A6B" w:rsidRDefault="004B2ED1" w:rsidP="004B2ED1">
            <w:pPr>
              <w:pStyle w:val="12"/>
              <w:spacing w:after="0" w:line="240" w:lineRule="auto"/>
              <w:ind w:left="0" w:right="305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 w:eastAsia="en-US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 w:eastAsia="en-US"/>
              </w:rPr>
              <w:t xml:space="preserve"> 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>Detalii:</w:t>
            </w:r>
          </w:p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i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</w:pPr>
            <w:r w:rsidRPr="00EF3A6B">
              <w:rPr>
                <w:b/>
                <w:color w:val="000000" w:themeColor="text1"/>
                <w:sz w:val="24"/>
                <w:szCs w:val="24"/>
                <w:lang w:val="pt-BR"/>
              </w:rPr>
              <w:t xml:space="preserve">Cu statut de Elev  (școlarizați)  - 152 </w:t>
            </w:r>
            <w:r w:rsidRPr="00EF3A6B">
              <w:rPr>
                <w:color w:val="000000" w:themeColor="text1"/>
                <w:sz w:val="24"/>
                <w:szCs w:val="24"/>
                <w:lang w:val="pt-BR"/>
              </w:rPr>
              <w:t>(</w:t>
            </w:r>
            <w:r w:rsidRPr="00EF3A6B">
              <w:rPr>
                <w:color w:val="000000" w:themeColor="text1"/>
                <w:sz w:val="24"/>
                <w:szCs w:val="24"/>
                <w:lang w:val="ro-MD"/>
              </w:rPr>
              <w:t xml:space="preserve">acelaș număr </w:t>
            </w:r>
            <w:r w:rsidRPr="00EF3A6B">
              <w:rPr>
                <w:color w:val="000000" w:themeColor="text1"/>
                <w:sz w:val="24"/>
                <w:szCs w:val="24"/>
                <w:lang w:val="pt-BR"/>
              </w:rPr>
              <w:t xml:space="preserve"> comparativ cu săptămâna precedentă  - 152)</w:t>
            </w:r>
          </w:p>
          <w:p w:rsidR="004B2ED1" w:rsidRPr="00EF3A6B" w:rsidRDefault="004B2ED1" w:rsidP="004B2ED1">
            <w:pPr>
              <w:pStyle w:val="6"/>
              <w:spacing w:line="240" w:lineRule="auto"/>
              <w:ind w:left="0" w:right="305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  <w:r w:rsidRPr="00EF3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 xml:space="preserve"> Elevi  audienți  </w:t>
            </w:r>
            <w:r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>–</w:t>
            </w:r>
            <w:r w:rsidRPr="00EF3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 xml:space="preserve"> 401 </w:t>
            </w:r>
            <w:r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>(</w:t>
            </w:r>
            <w:r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 w:eastAsia="en-US"/>
              </w:rPr>
              <w:t xml:space="preserve">cu </w:t>
            </w:r>
            <w:r w:rsidRPr="00EF3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MD" w:eastAsia="en-US"/>
              </w:rPr>
              <w:t>6 copii  mai mult</w:t>
            </w:r>
            <w:r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 w:eastAsia="en-US"/>
              </w:rPr>
              <w:t xml:space="preserve"> comparativ cu  săptămâna trecută - 395 elevi</w:t>
            </w:r>
            <w:r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>):</w:t>
            </w:r>
          </w:p>
          <w:p w:rsidR="004B2ED1" w:rsidRPr="00EF3A6B" w:rsidRDefault="004B2ED1" w:rsidP="004B2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EF3A6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pt-BR"/>
              </w:rPr>
              <w:t>Conform treptelor de școlaritate:</w:t>
            </w:r>
          </w:p>
          <w:p w:rsidR="004B2ED1" w:rsidRPr="00EF3A6B" w:rsidRDefault="004B2ED1" w:rsidP="004B2ED1">
            <w:pPr>
              <w:pStyle w:val="12"/>
              <w:spacing w:after="0" w:line="240" w:lineRule="auto"/>
              <w:ind w:left="0" w:right="305" w:firstLine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pt-BR" w:eastAsia="en-US"/>
              </w:rPr>
            </w:pPr>
            <w:r w:rsidRPr="00EF3A6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pt-BR" w:eastAsia="en-US"/>
              </w:rPr>
              <w:t>- 296 de copii frecventează ciclul primar,</w:t>
            </w:r>
          </w:p>
          <w:p w:rsidR="004B2ED1" w:rsidRPr="00EF3A6B" w:rsidRDefault="004B2ED1" w:rsidP="004B2ED1">
            <w:pPr>
              <w:pStyle w:val="12"/>
              <w:spacing w:after="0" w:line="240" w:lineRule="auto"/>
              <w:ind w:left="0" w:right="305" w:firstLine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pt-BR" w:eastAsia="en-US"/>
              </w:rPr>
            </w:pPr>
            <w:r w:rsidRPr="00EF3A6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pt-BR" w:eastAsia="en-US"/>
              </w:rPr>
              <w:t>- 238 elevi sunt încadrați la nivelul gimnazial</w:t>
            </w:r>
          </w:p>
          <w:p w:rsidR="004B2ED1" w:rsidRPr="00EF3A6B" w:rsidRDefault="004B2ED1" w:rsidP="004B2ED1">
            <w:pPr>
              <w:pStyle w:val="12"/>
              <w:spacing w:after="0" w:line="240" w:lineRule="auto"/>
              <w:ind w:left="0" w:right="305" w:firstLine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pt-BR" w:eastAsia="en-US"/>
              </w:rPr>
            </w:pPr>
            <w:r w:rsidRPr="00EF3A6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pt-BR" w:eastAsia="en-US"/>
              </w:rPr>
              <w:t>- 19 elevi la cel liceal în cadrul a 42 de instituții de învățământ primar şi secundar.</w:t>
            </w:r>
            <w:r w:rsidRPr="00EF3A6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pt-BR" w:eastAsia="en-US"/>
              </w:rPr>
              <w:t xml:space="preserve"> </w:t>
            </w:r>
          </w:p>
          <w:p w:rsidR="004B2ED1" w:rsidRPr="00EF3A6B" w:rsidRDefault="004B2ED1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Din cei 553 de elevi: 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fete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: 285 ;  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băieți: 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268</w:t>
            </w:r>
          </w:p>
          <w:p w:rsidR="004B2ED1" w:rsidRPr="00EF3A6B" w:rsidRDefault="004B2ED1" w:rsidP="004B2ED1">
            <w:pPr>
              <w:pStyle w:val="12"/>
              <w:spacing w:after="0" w:line="240" w:lineRule="auto"/>
              <w:ind w:left="0" w:right="305" w:hanging="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</w:pPr>
            <w:r w:rsidRPr="00EF3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 xml:space="preserve">Cazați în  Centre  </w:t>
            </w:r>
            <w:r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>pentru refugiați</w:t>
            </w:r>
            <w:r w:rsidRPr="00EF3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 xml:space="preserve"> – 32 copii; </w:t>
            </w:r>
          </w:p>
          <w:p w:rsidR="004B2ED1" w:rsidRPr="00EF3A6B" w:rsidRDefault="004B2ED1" w:rsidP="004B2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F3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Cazați</w:t>
            </w:r>
            <w:proofErr w:type="spellEnd"/>
            <w:r w:rsidRPr="00EF3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în</w:t>
            </w:r>
            <w:proofErr w:type="spellEnd"/>
            <w:r w:rsidRPr="00EF3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Locaț</w:t>
            </w:r>
            <w:proofErr w:type="gramStart"/>
            <w:r w:rsidRPr="00EF3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proofErr w:type="spellEnd"/>
            <w:r w:rsidRPr="00EF3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 private</w:t>
            </w:r>
            <w:proofErr w:type="gramEnd"/>
            <w:r w:rsidRPr="00EF3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– 521 </w:t>
            </w:r>
            <w:proofErr w:type="spellStart"/>
            <w:r w:rsidRPr="00EF3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copii</w:t>
            </w:r>
            <w:proofErr w:type="spellEnd"/>
            <w:r w:rsidRPr="00EF3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4B2ED1" w:rsidRPr="00EF3A6B" w:rsidRDefault="004B2ED1" w:rsidP="004B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F3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12 </w:t>
            </w:r>
            <w:proofErr w:type="spellStart"/>
            <w:r w:rsidRPr="00EF3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copii</w:t>
            </w:r>
            <w:proofErr w:type="spellEnd"/>
            <w:r w:rsidRPr="00EF3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învață</w:t>
            </w:r>
            <w:proofErr w:type="spellEnd"/>
            <w:r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EF3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8 </w:t>
            </w:r>
            <w:proofErr w:type="spellStart"/>
            <w:r w:rsidRPr="00EF3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instituții</w:t>
            </w:r>
            <w:proofErr w:type="spellEnd"/>
            <w:r w:rsidRPr="00EF3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cu </w:t>
            </w:r>
            <w:proofErr w:type="spellStart"/>
            <w:r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predarea</w:t>
            </w:r>
            <w:proofErr w:type="spellEnd"/>
            <w:r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limba</w:t>
            </w:r>
            <w:proofErr w:type="spellEnd"/>
            <w:r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română</w:t>
            </w:r>
            <w:proofErr w:type="spellEnd"/>
            <w:r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 ;</w:t>
            </w:r>
          </w:p>
          <w:p w:rsidR="004B2ED1" w:rsidRPr="00EF3A6B" w:rsidRDefault="004B2ED1" w:rsidP="004B2ED1">
            <w:pPr>
              <w:pStyle w:val="12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  <w:r w:rsidRPr="00EF3A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 w:eastAsia="en-US"/>
              </w:rPr>
              <w:t>541 de copii</w:t>
            </w:r>
            <w:r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 xml:space="preserve"> învaţă în şcoli cu predarea în limba rusă.</w:t>
            </w:r>
          </w:p>
          <w:p w:rsidR="004B2ED1" w:rsidRPr="00EF3A6B" w:rsidRDefault="004B2ED1" w:rsidP="004B2ED1">
            <w:pPr>
              <w:pStyle w:val="32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</w:pPr>
            <w:r w:rsidRPr="00EF3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>Monitorizare sănătate:</w:t>
            </w:r>
          </w:p>
          <w:p w:rsidR="004B2ED1" w:rsidRPr="00EF3A6B" w:rsidRDefault="004B2ED1" w:rsidP="004B2ED1">
            <w:pPr>
              <w:pStyle w:val="4"/>
              <w:numPr>
                <w:ilvl w:val="0"/>
                <w:numId w:val="6"/>
              </w:numPr>
              <w:spacing w:after="0" w:line="240" w:lineRule="auto"/>
              <w:ind w:leftChars="0" w:right="305" w:firstLineChars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  <w:r w:rsidRPr="00EF3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>496</w:t>
            </w:r>
            <w:r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 xml:space="preserve"> copii au certificate medicale;  </w:t>
            </w:r>
          </w:p>
          <w:p w:rsidR="004B2ED1" w:rsidRPr="00EF3A6B" w:rsidRDefault="004B2ED1" w:rsidP="000E3A18">
            <w:pPr>
              <w:pStyle w:val="4"/>
              <w:numPr>
                <w:ilvl w:val="0"/>
                <w:numId w:val="6"/>
              </w:numPr>
              <w:spacing w:line="240" w:lineRule="auto"/>
              <w:ind w:leftChars="0" w:right="305" w:firstLineChars="0"/>
              <w:rPr>
                <w:rStyle w:val="11pt"/>
                <w:rFonts w:eastAsia="Calibri"/>
                <w:b w:val="0"/>
                <w:bCs w:val="0"/>
                <w:color w:val="000000" w:themeColor="text1"/>
                <w:position w:val="-1"/>
                <w:sz w:val="24"/>
                <w:szCs w:val="24"/>
                <w:shd w:val="clear" w:color="auto" w:fill="auto"/>
                <w:lang w:val="pt-BR" w:eastAsia="en-US" w:bidi="ar-SA"/>
              </w:rPr>
            </w:pPr>
            <w:r w:rsidRPr="00EF3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 xml:space="preserve">472 </w:t>
            </w:r>
            <w:r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 xml:space="preserve">de copii sunt vaccinați </w:t>
            </w:r>
            <w:r w:rsidR="000E3A18"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 xml:space="preserve"> conform schemei de vârstă.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pStyle w:val="11"/>
              <w:shd w:val="clear" w:color="auto" w:fill="auto"/>
              <w:spacing w:after="60" w:line="240" w:lineRule="auto"/>
              <w:ind w:left="120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  <w:r w:rsidRPr="00EF3A6B">
              <w:rPr>
                <w:rStyle w:val="11pt"/>
                <w:color w:val="000000" w:themeColor="text1"/>
                <w:sz w:val="24"/>
                <w:szCs w:val="24"/>
              </w:rPr>
              <w:lastRenderedPageBreak/>
              <w:t>06.02-10.02.23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shd w:val="clear" w:color="auto" w:fill="FFFFFF"/>
                <w:lang w:val="pt-BR"/>
              </w:rPr>
              <w:t xml:space="preserve">Accesul la educație a copiilor 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cu statut de refugiat din 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>Ucraina</w:t>
            </w:r>
          </w:p>
          <w:p w:rsidR="004B2ED1" w:rsidRPr="00EF3A6B" w:rsidRDefault="004B2ED1" w:rsidP="004B2ED1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spacing w:line="240" w:lineRule="auto"/>
              <w:jc w:val="both"/>
              <w:rPr>
                <w:rStyle w:val="11pt"/>
                <w:rFonts w:eastAsia="Courier New"/>
                <w:color w:val="000000" w:themeColor="text1"/>
                <w:sz w:val="24"/>
                <w:szCs w:val="24"/>
              </w:rPr>
            </w:pPr>
          </w:p>
          <w:p w:rsidR="004B2ED1" w:rsidRPr="00EF3A6B" w:rsidRDefault="004B2ED1" w:rsidP="004B2ED1">
            <w:pPr>
              <w:spacing w:line="240" w:lineRule="auto"/>
              <w:jc w:val="both"/>
              <w:rPr>
                <w:rStyle w:val="11pt"/>
                <w:rFonts w:eastAsia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  <w:r w:rsidRPr="00EF3A6B">
              <w:rPr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lastRenderedPageBreak/>
              <w:t xml:space="preserve">DGETS monitorizează procesul de integrare a </w:t>
            </w:r>
            <w:r w:rsidRPr="00EF3A6B">
              <w:rPr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lastRenderedPageBreak/>
              <w:t>copiilor și tinerilor ucraineni în sistemul educațional municipal și îndeamnă părinții copiilor refugiați să depună cereri de înscriere pentru copii, la școlile din circumscripția unde locuiesc</w:t>
            </w:r>
          </w:p>
        </w:tc>
      </w:tr>
      <w:tr w:rsidR="00EF3A6B" w:rsidRPr="00EF3A6B" w:rsidTr="00C51269">
        <w:trPr>
          <w:trHeight w:val="113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>Monitorizarea procesului de alimentație gratuită a elevilor</w:t>
            </w:r>
          </w:p>
          <w:p w:rsidR="004B2ED1" w:rsidRPr="00EF3A6B" w:rsidRDefault="004B2ED1" w:rsidP="004B2ED1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din instituțiile de învăţământ primar şi secundar ciclul I şi II din municipiul Chişinău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keepNext/>
              <w:keepLines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În această săptămână procesul de alimentație cu bucate calde s-a organizat în </w:t>
            </w:r>
            <w:r w:rsidRPr="00EF3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>127  instituţii de învăţământ primar și secundar</w:t>
            </w:r>
            <w:r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>, ciclu I şi II din municipiul Chişinău.</w:t>
            </w:r>
          </w:p>
          <w:p w:rsidR="004B2ED1" w:rsidRPr="00EF3A6B" w:rsidRDefault="004B2ED1" w:rsidP="004B2ED1">
            <w:pPr>
              <w:keepNext/>
              <w:keepLines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În </w:t>
            </w:r>
            <w:r w:rsidRPr="00EF3A6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  <w:lang w:val="pt-BR"/>
              </w:rPr>
              <w:t>Liceul Teoretic ,,Vasile Alecsandri”</w:t>
            </w:r>
            <w:r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 se organizează alimentarea cu dejun la pachet în sălile de clasă, deoarece continuă  lucrările de reparaţie  în blocul alimentar.</w:t>
            </w:r>
          </w:p>
          <w:p w:rsidR="004B2ED1" w:rsidRPr="00EF3A6B" w:rsidRDefault="004B2ED1" w:rsidP="004B2ED1">
            <w:pPr>
              <w:keepNext/>
              <w:keepLines/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inspectate - </w:t>
            </w:r>
            <w:r w:rsidRPr="00EF3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>3 instituții</w:t>
            </w:r>
            <w:r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 </w:t>
            </w:r>
          </w:p>
          <w:p w:rsidR="004B2ED1" w:rsidRPr="00EF3A6B" w:rsidRDefault="004B2ED1" w:rsidP="004B2ED1">
            <w:pPr>
              <w:keepNext/>
              <w:keepLines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</w:pPr>
            <w:r w:rsidRPr="00EF3A6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>Gimnaziul nr.42;</w:t>
            </w:r>
          </w:p>
          <w:p w:rsidR="004B2ED1" w:rsidRPr="00EF3A6B" w:rsidRDefault="004B2ED1" w:rsidP="004B2ED1">
            <w:pPr>
              <w:keepNext/>
              <w:keepLines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  <w:lang w:val="en-GB"/>
              </w:rPr>
            </w:pPr>
            <w:proofErr w:type="spellStart"/>
            <w:r w:rsidRPr="00EF3A6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  <w:lang w:val="en-GB"/>
              </w:rPr>
              <w:t>Instituția</w:t>
            </w:r>
            <w:proofErr w:type="spellEnd"/>
            <w:r w:rsidRPr="00EF3A6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  <w:lang w:val="en-GB"/>
              </w:rPr>
              <w:t>Publică</w:t>
            </w:r>
            <w:proofErr w:type="spellEnd"/>
            <w:r w:rsidRPr="00EF3A6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  <w:lang w:val="en-GB"/>
              </w:rPr>
              <w:t>Liceul</w:t>
            </w:r>
            <w:proofErr w:type="spellEnd"/>
            <w:r w:rsidRPr="00EF3A6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  <w:lang w:val="en-GB"/>
              </w:rPr>
              <w:t>Teoretic</w:t>
            </w:r>
            <w:proofErr w:type="spellEnd"/>
            <w:r w:rsidRPr="00EF3A6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  <w:lang w:val="en-GB"/>
              </w:rPr>
              <w:t xml:space="preserve"> „</w:t>
            </w:r>
            <w:proofErr w:type="spellStart"/>
            <w:r w:rsidRPr="00EF3A6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  <w:lang w:val="en-GB"/>
              </w:rPr>
              <w:t>Traian</w:t>
            </w:r>
            <w:proofErr w:type="spellEnd"/>
            <w:r w:rsidRPr="00EF3A6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  <w:lang w:val="en-GB"/>
              </w:rPr>
              <w:t>”;</w:t>
            </w:r>
          </w:p>
          <w:p w:rsidR="004B2ED1" w:rsidRPr="00EF3A6B" w:rsidRDefault="004B2ED1" w:rsidP="004B2ED1">
            <w:pPr>
              <w:keepNext/>
              <w:keepLines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EF3A6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  <w:lang w:val="pt-BR"/>
              </w:rPr>
              <w:t>Instituția Publică Liceul  Teoretic „Nicolae Sulac".</w:t>
            </w:r>
          </w:p>
          <w:p w:rsidR="004B2ED1" w:rsidRPr="00EF3A6B" w:rsidRDefault="004B2ED1" w:rsidP="004B2ED1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EF3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>În cadrul vizitei de monitorizare s-a constatat următoarele:</w:t>
            </w:r>
          </w:p>
          <w:p w:rsidR="004B2ED1" w:rsidRPr="00EF3A6B" w:rsidRDefault="004B2ED1" w:rsidP="004B2ED1">
            <w:pPr>
              <w:pStyle w:val="af"/>
              <w:keepNext/>
              <w:keepLines/>
              <w:numPr>
                <w:ilvl w:val="0"/>
                <w:numId w:val="7"/>
              </w:num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EF3A6B">
              <w:rPr>
                <w:color w:val="000000" w:themeColor="text1"/>
                <w:sz w:val="24"/>
                <w:szCs w:val="24"/>
                <w:highlight w:val="white"/>
                <w:lang w:val="pt-BR"/>
              </w:rPr>
              <w:t>în toate instituţiile vizitate sunt prezente actele normative cu privire  la procesul de organizare a alimentației elevilor, perfectate corect, cu înscrierea până la data verificării;</w:t>
            </w:r>
          </w:p>
          <w:p w:rsidR="004B2ED1" w:rsidRPr="00EF3A6B" w:rsidRDefault="004B2ED1" w:rsidP="004B2ED1">
            <w:pPr>
              <w:pStyle w:val="af"/>
              <w:keepNext/>
              <w:keepLines/>
              <w:numPr>
                <w:ilvl w:val="0"/>
                <w:numId w:val="7"/>
              </w:num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EF3A6B">
              <w:rPr>
                <w:color w:val="000000" w:themeColor="text1"/>
                <w:sz w:val="24"/>
                <w:szCs w:val="24"/>
                <w:highlight w:val="white"/>
                <w:lang w:val="pt-BR"/>
              </w:rPr>
              <w:t>se respectă meniul zilnic cu meniul model pentru 10 zile coordonat cu CSP;</w:t>
            </w:r>
          </w:p>
          <w:p w:rsidR="004B2ED1" w:rsidRPr="00EF3A6B" w:rsidRDefault="004B2ED1" w:rsidP="004B2ED1">
            <w:pPr>
              <w:pStyle w:val="af"/>
              <w:keepNext/>
              <w:keepLines/>
              <w:numPr>
                <w:ilvl w:val="0"/>
                <w:numId w:val="7"/>
              </w:numPr>
              <w:shd w:val="clear" w:color="auto" w:fill="FFFFFF"/>
              <w:jc w:val="both"/>
              <w:rPr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EF3A6B">
              <w:rPr>
                <w:color w:val="000000" w:themeColor="text1"/>
                <w:sz w:val="24"/>
                <w:szCs w:val="24"/>
                <w:highlight w:val="white"/>
                <w:lang w:val="pt-BR"/>
              </w:rPr>
              <w:t>produsele alimentare sunt recepţionate corect, proaspete şi calitative pentru alimentarea elevilor;</w:t>
            </w:r>
          </w:p>
          <w:p w:rsidR="004B2ED1" w:rsidRPr="00EF3A6B" w:rsidRDefault="004B2ED1" w:rsidP="004B2ED1">
            <w:pPr>
              <w:pStyle w:val="af"/>
              <w:keepNext/>
              <w:keepLines/>
              <w:numPr>
                <w:ilvl w:val="0"/>
                <w:numId w:val="7"/>
              </w:num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EF3A6B">
              <w:rPr>
                <w:color w:val="000000" w:themeColor="text1"/>
                <w:sz w:val="24"/>
                <w:szCs w:val="24"/>
                <w:highlight w:val="white"/>
                <w:lang w:val="pt-BR"/>
              </w:rPr>
              <w:t>elevii se alimentează cu fructe şi legume autohtone, de sezon;</w:t>
            </w:r>
          </w:p>
          <w:p w:rsidR="004B2ED1" w:rsidRPr="00EF3A6B" w:rsidRDefault="004B2ED1" w:rsidP="004B2ED1">
            <w:pPr>
              <w:pStyle w:val="af"/>
              <w:keepNext/>
              <w:keepLines/>
              <w:numPr>
                <w:ilvl w:val="0"/>
                <w:numId w:val="7"/>
              </w:numPr>
              <w:shd w:val="clear" w:color="auto" w:fill="FFFFFF"/>
              <w:jc w:val="both"/>
              <w:rPr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EF3A6B">
              <w:rPr>
                <w:color w:val="000000" w:themeColor="text1"/>
                <w:sz w:val="24"/>
                <w:szCs w:val="24"/>
                <w:highlight w:val="white"/>
                <w:lang w:val="pt-BR"/>
              </w:rPr>
              <w:t>sunt create comisiile de triere, în întreaga componenţă fiind responsabili de calitatea produselor  recepţionate până la calitatea produsului finit;</w:t>
            </w:r>
          </w:p>
          <w:p w:rsidR="004B2ED1" w:rsidRPr="00EF3A6B" w:rsidRDefault="004B2ED1" w:rsidP="004B2ED1">
            <w:pPr>
              <w:pStyle w:val="af"/>
              <w:keepNext/>
              <w:keepLines/>
              <w:numPr>
                <w:ilvl w:val="0"/>
                <w:numId w:val="7"/>
              </w:numPr>
              <w:shd w:val="clear" w:color="auto" w:fill="FFFFFF"/>
              <w:jc w:val="both"/>
              <w:rPr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EF3A6B">
              <w:rPr>
                <w:color w:val="000000" w:themeColor="text1"/>
                <w:sz w:val="24"/>
                <w:szCs w:val="24"/>
                <w:highlight w:val="white"/>
                <w:lang w:val="pt-BR"/>
              </w:rPr>
              <w:t>blocurile alimentare din cadrul instituţiilor de învăţământ sunt dotate cu cantitatea necesară de instalaţii de spălare şi dezinfecţie a mâinilor.</w:t>
            </w:r>
          </w:p>
          <w:p w:rsidR="004B2ED1" w:rsidRPr="00EF3A6B" w:rsidRDefault="004B2ED1" w:rsidP="004B2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>Totodată, aduc la cunoştinţă că în  instituțiile de învăţământ general din municipiul Chişinău  continuă  organizarea  procesului de alimentaţie gratuită a copiilor/elevilor din familii refugiate total – 548 copii/ elevi.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AA6041" w:rsidP="00AA6041">
            <w:pPr>
              <w:pStyle w:val="11"/>
              <w:shd w:val="clear" w:color="auto" w:fill="auto"/>
              <w:spacing w:after="60" w:line="240" w:lineRule="auto"/>
              <w:ind w:left="120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  <w:r w:rsidRPr="00EF3A6B">
              <w:rPr>
                <w:b/>
                <w:color w:val="000000" w:themeColor="text1"/>
                <w:sz w:val="24"/>
                <w:szCs w:val="24"/>
                <w:lang w:val="en-US"/>
              </w:rPr>
              <w:t>06.02</w:t>
            </w:r>
            <w:r w:rsidR="004B2ED1" w:rsidRPr="00EF3A6B">
              <w:rPr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 w:rsidRPr="00EF3A6B">
              <w:rPr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  <w:r w:rsidR="004B2ED1" w:rsidRPr="00EF3A6B">
              <w:rPr>
                <w:b/>
                <w:color w:val="000000" w:themeColor="text1"/>
                <w:sz w:val="24"/>
                <w:szCs w:val="24"/>
                <w:lang w:val="en-US"/>
              </w:rPr>
              <w:t>.02.23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spacing w:line="240" w:lineRule="auto"/>
              <w:rPr>
                <w:rStyle w:val="11pt"/>
                <w:rFonts w:eastAsia="Courier New"/>
                <w:color w:val="000000" w:themeColor="text1"/>
                <w:sz w:val="24"/>
                <w:szCs w:val="24"/>
              </w:rPr>
            </w:pPr>
            <w:r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Asigurarea unui regim sănătos şi  activitate fizică  adecvată în instituțiile de învățământ din municipiu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>Ordinul DGETS, nr. 01/1-7/9  din 03.01.2023.</w:t>
            </w:r>
          </w:p>
          <w:p w:rsidR="004B2ED1" w:rsidRPr="00EF3A6B" w:rsidRDefault="004B2ED1" w:rsidP="004B2E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3A6B" w:rsidRPr="00EF3A6B" w:rsidTr="00102F9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keepNext/>
              <w:keepLines/>
              <w:spacing w:after="2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Monitorizarea procesului educaţional în  instituțiile de învățământ extrașcolar</w:t>
            </w:r>
          </w:p>
          <w:p w:rsidR="004B2ED1" w:rsidRPr="00EF3A6B" w:rsidRDefault="004B2ED1" w:rsidP="004B2ED1">
            <w:pPr>
              <w:keepNext/>
              <w:keepLine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 </w:t>
            </w:r>
            <w:r w:rsidRPr="00EF3A6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pt-BR"/>
              </w:rPr>
              <w:t xml:space="preserve">În </w:t>
            </w:r>
            <w:r w:rsidRPr="00EF3A6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pt-BR"/>
              </w:rPr>
              <w:t>14 instituții</w:t>
            </w:r>
            <w:r w:rsidRPr="00EF3A6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pt-BR"/>
              </w:rPr>
              <w:t xml:space="preserve"> de învățământ extrașcolar activează:</w:t>
            </w:r>
          </w:p>
          <w:p w:rsidR="004B2ED1" w:rsidRPr="00EF3A6B" w:rsidRDefault="004B2ED1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pt-BR"/>
              </w:rPr>
              <w:t>448 de cadre didactice angajate</w:t>
            </w:r>
            <w:r w:rsidRPr="00EF3A6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pt-BR"/>
              </w:rPr>
              <w:t>;</w:t>
            </w:r>
          </w:p>
          <w:p w:rsidR="004B2ED1" w:rsidRPr="00EF3A6B" w:rsidRDefault="004B2ED1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pt-BR"/>
              </w:rPr>
              <w:t>13671 de elevi</w:t>
            </w:r>
            <w:r w:rsidRPr="00EF3A6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pt-BR"/>
              </w:rPr>
              <w:t xml:space="preserve"> înscriși în </w:t>
            </w:r>
            <w:r w:rsidRPr="00EF3A6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pt-BR"/>
              </w:rPr>
              <w:t>1081  de cercuri.</w:t>
            </w:r>
          </w:p>
          <w:p w:rsidR="004B2ED1" w:rsidRPr="00EF3A6B" w:rsidRDefault="004B2ED1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pt-BR"/>
              </w:rPr>
              <w:t xml:space="preserve">        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Comparativ cu săptămâna precedentă  numărul copiilor înscriși în cercuri a crescut cu 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113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copii. 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13671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copii au participat la activitățile cercurilor, cu 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113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copii mai mult decât in saptămâna precedentă. Instituțiile se confruntă cu un deficit de cadre didactice la moment sunt 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1023  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ore vacante,  în descreștere 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cu 43 ore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față  săptămâna trecută. </w:t>
            </w:r>
          </w:p>
          <w:p w:rsidR="004B2ED1" w:rsidRPr="00EF3A6B" w:rsidRDefault="004B2ED1" w:rsidP="004B2ED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213 copii ale familiilor refugiate, sunt înscriși în cercuri,  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dintre care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88 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sunt înscriși în Centrul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orășenesc al tinerilor naturaliști, unde de la 01 septembrie a fost lansat proiectul GREEN GAITE for Ucraina, care se realizează cu suportul Organizației internaționale UNFPA.</w:t>
            </w:r>
          </w:p>
          <w:p w:rsidR="004B2ED1" w:rsidRPr="00EF3A6B" w:rsidRDefault="004B2ED1" w:rsidP="004B2ED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Astfel în această săptămână din  numărul total  de copii din instituțiile de învățământ extrașcolar 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295 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de copii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au participat la diferite activități din afara orelor de cerc, în descreștere cu 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605 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copii față de săptămâna precedentă.</w:t>
            </w:r>
          </w:p>
          <w:p w:rsidR="004B2ED1" w:rsidRPr="00EF3A6B" w:rsidRDefault="004B2ED1" w:rsidP="004B2ED1">
            <w:pPr>
              <w:pStyle w:val="af"/>
              <w:spacing w:after="160" w:line="259" w:lineRule="auto"/>
              <w:ind w:left="33"/>
              <w:rPr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EF3A6B">
              <w:rPr>
                <w:color w:val="000000" w:themeColor="text1"/>
                <w:sz w:val="24"/>
                <w:szCs w:val="24"/>
                <w:lang w:eastAsia="en-US"/>
              </w:rPr>
              <w:t xml:space="preserve">Au fost desfășurate </w:t>
            </w:r>
            <w:r w:rsidRPr="00EF3A6B">
              <w:rPr>
                <w:i/>
                <w:color w:val="000000" w:themeColor="text1"/>
                <w:sz w:val="24"/>
                <w:szCs w:val="24"/>
                <w:lang w:eastAsia="en-US"/>
              </w:rPr>
              <w:t xml:space="preserve">– </w:t>
            </w:r>
            <w:r w:rsidRPr="00EF3A6B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30 de activități,</w:t>
            </w:r>
            <w:r w:rsidRPr="00EF3A6B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F3A6B">
              <w:rPr>
                <w:iCs/>
                <w:color w:val="000000" w:themeColor="text1"/>
                <w:sz w:val="24"/>
                <w:szCs w:val="24"/>
                <w:lang w:eastAsia="en-US"/>
              </w:rPr>
              <w:t xml:space="preserve">cele mai relevante sunt : </w:t>
            </w:r>
          </w:p>
          <w:p w:rsidR="004B2ED1" w:rsidRPr="00EF3A6B" w:rsidRDefault="004B2ED1" w:rsidP="004B2ED1">
            <w:pPr>
              <w:pStyle w:val="af"/>
              <w:numPr>
                <w:ilvl w:val="0"/>
                <w:numId w:val="33"/>
              </w:numPr>
              <w:spacing w:after="160" w:line="259" w:lineRule="auto"/>
              <w:rPr>
                <w:i/>
                <w:color w:val="000000" w:themeColor="text1"/>
                <w:sz w:val="24"/>
                <w:szCs w:val="24"/>
              </w:rPr>
            </w:pPr>
            <w:r w:rsidRPr="00EF3A6B">
              <w:rPr>
                <w:i/>
                <w:color w:val="000000" w:themeColor="text1"/>
                <w:sz w:val="24"/>
                <w:szCs w:val="24"/>
              </w:rPr>
              <w:t>Concurs din cadrul COCTE „Design vestimentar”;</w:t>
            </w:r>
          </w:p>
          <w:p w:rsidR="004B2ED1" w:rsidRPr="00EF3A6B" w:rsidRDefault="004B2ED1" w:rsidP="004B2ED1">
            <w:pPr>
              <w:pStyle w:val="af"/>
              <w:numPr>
                <w:ilvl w:val="0"/>
                <w:numId w:val="33"/>
              </w:numPr>
              <w:spacing w:after="160" w:line="259" w:lineRule="auto"/>
              <w:rPr>
                <w:i/>
                <w:color w:val="000000" w:themeColor="text1"/>
                <w:sz w:val="24"/>
                <w:szCs w:val="24"/>
              </w:rPr>
            </w:pPr>
            <w:r w:rsidRPr="00EF3A6B">
              <w:rPr>
                <w:i/>
                <w:color w:val="000000" w:themeColor="text1"/>
                <w:sz w:val="24"/>
                <w:szCs w:val="24"/>
              </w:rPr>
              <w:t>Psihologul instituției a realizat o masă rotundă cu elevii CMI la tema: „Rolul stimei de sine în viața noastră”;</w:t>
            </w:r>
          </w:p>
          <w:p w:rsidR="004B2ED1" w:rsidRPr="00EF3A6B" w:rsidRDefault="004B2ED1" w:rsidP="004B2ED1">
            <w:pPr>
              <w:pStyle w:val="af"/>
              <w:numPr>
                <w:ilvl w:val="0"/>
                <w:numId w:val="33"/>
              </w:numPr>
              <w:spacing w:after="160" w:line="259" w:lineRule="auto"/>
              <w:rPr>
                <w:i/>
                <w:color w:val="000000" w:themeColor="text1"/>
                <w:sz w:val="24"/>
                <w:szCs w:val="24"/>
              </w:rPr>
            </w:pPr>
            <w:r w:rsidRPr="00EF3A6B">
              <w:rPr>
                <w:i/>
                <w:color w:val="000000" w:themeColor="text1"/>
                <w:sz w:val="24"/>
                <w:szCs w:val="24"/>
              </w:rPr>
              <w:t xml:space="preserve"> Activități de orientare profesională a elevilor: Ziua tehnicii în cadrul cercului „Jucărie din lemn”;</w:t>
            </w:r>
          </w:p>
          <w:p w:rsidR="004B2ED1" w:rsidRPr="00EF3A6B" w:rsidRDefault="004B2ED1" w:rsidP="004B2ED1">
            <w:pPr>
              <w:pStyle w:val="af"/>
              <w:numPr>
                <w:ilvl w:val="0"/>
                <w:numId w:val="33"/>
              </w:numPr>
              <w:spacing w:after="160" w:line="259" w:lineRule="auto"/>
              <w:rPr>
                <w:i/>
                <w:color w:val="000000" w:themeColor="text1"/>
                <w:sz w:val="24"/>
                <w:szCs w:val="24"/>
              </w:rPr>
            </w:pPr>
            <w:r w:rsidRPr="00EF3A6B">
              <w:rPr>
                <w:i/>
                <w:color w:val="000000" w:themeColor="text1"/>
                <w:sz w:val="24"/>
                <w:szCs w:val="24"/>
              </w:rPr>
              <w:t xml:space="preserve"> Discuții cu părinții elevilor „Climatul psihologic din familie - esența sănătății fizice și psihice a copilului”."</w:t>
            </w:r>
          </w:p>
          <w:p w:rsidR="004B2ED1" w:rsidRPr="00EF3A6B" w:rsidRDefault="004B2ED1" w:rsidP="004B2ED1">
            <w:pPr>
              <w:pStyle w:val="af"/>
              <w:numPr>
                <w:ilvl w:val="0"/>
                <w:numId w:val="33"/>
              </w:numPr>
              <w:spacing w:after="160" w:line="259" w:lineRule="auto"/>
              <w:rPr>
                <w:i/>
                <w:color w:val="000000" w:themeColor="text1"/>
                <w:sz w:val="24"/>
                <w:szCs w:val="24"/>
              </w:rPr>
            </w:pPr>
            <w:r w:rsidRPr="00EF3A6B">
              <w:rPr>
                <w:i/>
                <w:color w:val="000000" w:themeColor="text1"/>
                <w:sz w:val="24"/>
                <w:szCs w:val="24"/>
              </w:rPr>
              <w:t>Expoziție tematică ,, Happy Valentines days”;</w:t>
            </w:r>
          </w:p>
          <w:p w:rsidR="004B2ED1" w:rsidRPr="00EF3A6B" w:rsidRDefault="004B2ED1" w:rsidP="004B2ED1">
            <w:pPr>
              <w:pStyle w:val="af"/>
              <w:numPr>
                <w:ilvl w:val="0"/>
                <w:numId w:val="33"/>
              </w:numPr>
              <w:spacing w:after="160" w:line="259" w:lineRule="auto"/>
              <w:rPr>
                <w:i/>
                <w:color w:val="000000" w:themeColor="text1"/>
                <w:sz w:val="24"/>
                <w:szCs w:val="24"/>
              </w:rPr>
            </w:pPr>
            <w:r w:rsidRPr="00EF3A6B">
              <w:rPr>
                <w:i/>
                <w:color w:val="000000" w:themeColor="text1"/>
                <w:sz w:val="24"/>
                <w:szCs w:val="24"/>
              </w:rPr>
              <w:t xml:space="preserve">Concurs de artă fotografică ,,Un secol de pace și bunătate într-o singură fotografie”; </w:t>
            </w:r>
          </w:p>
          <w:p w:rsidR="004B2ED1" w:rsidRPr="00EF3A6B" w:rsidRDefault="004B2ED1" w:rsidP="004B2ED1">
            <w:pPr>
              <w:pStyle w:val="af"/>
              <w:numPr>
                <w:ilvl w:val="0"/>
                <w:numId w:val="33"/>
              </w:numPr>
              <w:spacing w:after="160" w:line="259" w:lineRule="auto"/>
              <w:rPr>
                <w:i/>
                <w:color w:val="000000" w:themeColor="text1"/>
                <w:sz w:val="24"/>
                <w:szCs w:val="24"/>
              </w:rPr>
            </w:pPr>
            <w:r w:rsidRPr="00EF3A6B">
              <w:rPr>
                <w:i/>
                <w:color w:val="000000" w:themeColor="text1"/>
                <w:sz w:val="24"/>
                <w:szCs w:val="24"/>
                <w:lang w:eastAsia="ro-RO"/>
              </w:rPr>
              <w:t xml:space="preserve">Proiectul ,,Creșterea sprijinului acordat copiilor și părinților refugiați prin implementarea măsurilor integrate de educație, consiliere psihologică și </w:t>
            </w:r>
            <w:r w:rsidRPr="00EF3A6B">
              <w:rPr>
                <w:i/>
                <w:color w:val="000000" w:themeColor="text1"/>
                <w:sz w:val="24"/>
                <w:szCs w:val="24"/>
                <w:lang w:eastAsia="ro-RO"/>
              </w:rPr>
              <w:lastRenderedPageBreak/>
              <w:t>socială", organizat de CCF  și Plan International</w:t>
            </w:r>
          </w:p>
          <w:p w:rsidR="004B2ED1" w:rsidRPr="00EF3A6B" w:rsidRDefault="004B2ED1" w:rsidP="004B2ED1">
            <w:pPr>
              <w:pStyle w:val="af"/>
              <w:numPr>
                <w:ilvl w:val="0"/>
                <w:numId w:val="33"/>
              </w:numPr>
              <w:spacing w:after="160" w:line="259" w:lineRule="auto"/>
              <w:rPr>
                <w:i/>
                <w:color w:val="000000" w:themeColor="text1"/>
                <w:sz w:val="24"/>
                <w:szCs w:val="24"/>
              </w:rPr>
            </w:pPr>
            <w:r w:rsidRPr="00EF3A6B">
              <w:rPr>
                <w:i/>
                <w:color w:val="000000" w:themeColor="text1"/>
                <w:sz w:val="24"/>
                <w:szCs w:val="24"/>
                <w:lang w:eastAsia="ro-RO"/>
              </w:rPr>
              <w:t>Participarea la Forumul Educațional Municipal „Implicare pentru schimbare” , în contextul marcării Zilei Internaționale a Educației, organizat de DGETS și Primăria mun. Chișinău</w:t>
            </w:r>
          </w:p>
          <w:p w:rsidR="004B2ED1" w:rsidRPr="00EF3A6B" w:rsidRDefault="004B2ED1" w:rsidP="004B2ED1">
            <w:pPr>
              <w:pStyle w:val="af"/>
              <w:spacing w:after="160" w:line="259" w:lineRule="auto"/>
              <w:ind w:left="317"/>
              <w:rPr>
                <w:i/>
                <w:color w:val="000000" w:themeColor="text1"/>
                <w:sz w:val="22"/>
                <w:szCs w:val="22"/>
              </w:rPr>
            </w:pPr>
          </w:p>
          <w:p w:rsidR="004B2ED1" w:rsidRPr="00EF3A6B" w:rsidRDefault="004B2ED1" w:rsidP="004B2ED1">
            <w:pPr>
              <w:pStyle w:val="af"/>
              <w:spacing w:after="160" w:line="259" w:lineRule="auto"/>
              <w:ind w:left="317"/>
              <w:rPr>
                <w:color w:val="000000" w:themeColor="text1"/>
              </w:rPr>
            </w:pPr>
            <w:r w:rsidRPr="00EF3A6B">
              <w:rPr>
                <w:b/>
                <w:i/>
                <w:color w:val="000000" w:themeColor="text1"/>
                <w:sz w:val="24"/>
                <w:szCs w:val="24"/>
              </w:rPr>
              <w:t>În această săptămână, suplimentar la orele de cerc</w:t>
            </w:r>
            <w:r w:rsidRPr="00EF3A6B">
              <w:rPr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EF3A6B">
              <w:rPr>
                <w:b/>
                <w:i/>
                <w:color w:val="000000" w:themeColor="text1"/>
                <w:sz w:val="24"/>
                <w:szCs w:val="24"/>
              </w:rPr>
              <w:t>copiii cu statut de refugiat au  participat la  toate activități desfășurate de către instituțiile extrașcolare în calitate de participanți sau spectatori.</w:t>
            </w:r>
          </w:p>
          <w:p w:rsidR="004B2ED1" w:rsidRPr="00EF3A6B" w:rsidRDefault="004B2ED1" w:rsidP="004B2ED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lastRenderedPageBreak/>
              <w:t>06.02-10.02.23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ED1" w:rsidRPr="00EF3A6B" w:rsidRDefault="004B2ED1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Implementarea politicilor publice eficiente în colaborare cu  MEC şi cu instituțiile de învățământ extrașcolar</w:t>
            </w:r>
          </w:p>
          <w:p w:rsidR="004B2ED1" w:rsidRPr="00EF3A6B" w:rsidRDefault="004B2ED1" w:rsidP="004B2ED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ru-RU"/>
              </w:rPr>
            </w:pPr>
          </w:p>
        </w:tc>
      </w:tr>
      <w:tr w:rsidR="00EF3A6B" w:rsidRPr="00EF3A6B" w:rsidTr="00E870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>Monitorizarea procesului de dezăpezire a terenului aferent și celui adiacent, precum și curățarea</w:t>
            </w:r>
          </w:p>
          <w:p w:rsidR="004B2ED1" w:rsidRPr="00EF3A6B" w:rsidRDefault="004B2ED1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streșinilor de țurțurii de gheață de</w:t>
            </w:r>
          </w:p>
          <w:p w:rsidR="004B2ED1" w:rsidRPr="00EF3A6B" w:rsidRDefault="004B2ED1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pe teritoriul instituțiilor de învățământ din municipiul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Chișinău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  <w:p w:rsidR="004B2ED1" w:rsidRPr="00EF3A6B" w:rsidRDefault="004B2ED1" w:rsidP="004B2E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95" w:rsidRPr="00EF3A6B" w:rsidRDefault="00683695" w:rsidP="006836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DGETS</w:t>
            </w:r>
          </w:p>
          <w:p w:rsidR="00683695" w:rsidRPr="00EF3A6B" w:rsidRDefault="00683695" w:rsidP="0068369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s-a deszăpezit – 7580m2</w:t>
            </w:r>
          </w:p>
          <w:p w:rsidR="00683695" w:rsidRPr="00EF3A6B" w:rsidRDefault="00683695" w:rsidP="0068369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s-a presărat antiderapant – 4180m2</w:t>
            </w:r>
          </w:p>
          <w:p w:rsidR="00683695" w:rsidRPr="00EF3A6B" w:rsidRDefault="00683695" w:rsidP="0068369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s-au dat jos țurțuri de gheață – 25 obiecte/clădiri</w:t>
            </w:r>
          </w:p>
          <w:p w:rsidR="00683695" w:rsidRPr="00EF3A6B" w:rsidRDefault="00683695" w:rsidP="004B2ED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</w:p>
          <w:p w:rsidR="00683695" w:rsidRPr="00EF3A6B" w:rsidRDefault="00683695" w:rsidP="0068369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 xml:space="preserve">DETS </w:t>
            </w:r>
            <w:proofErr w:type="spellStart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Botanica</w:t>
            </w:r>
            <w:proofErr w:type="spellEnd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:</w:t>
            </w:r>
          </w:p>
          <w:p w:rsidR="00683695" w:rsidRPr="00EF3A6B" w:rsidRDefault="00683695" w:rsidP="0068369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Instituțiile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sunt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dotate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cu material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antiderapant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necesar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nisip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sare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precum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și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utilaj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pentru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deszăpezire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  <w:p w:rsidR="00683695" w:rsidRPr="00EF3A6B" w:rsidRDefault="00683695" w:rsidP="0068369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683695" w:rsidRPr="00EF3A6B" w:rsidRDefault="00683695" w:rsidP="0068369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 xml:space="preserve">DETS </w:t>
            </w:r>
            <w:proofErr w:type="spellStart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Buiucani</w:t>
            </w:r>
            <w:proofErr w:type="spellEnd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:</w:t>
            </w:r>
          </w:p>
          <w:p w:rsidR="00683695" w:rsidRPr="00EF3A6B" w:rsidRDefault="00683695" w:rsidP="0068369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DETS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Buiucani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procurat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și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asigurat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41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instituții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învățământ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din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subordine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câte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10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saci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nisip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pentru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folosire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căile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acces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și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prelucrarea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suprafețelor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lunecoase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ninsori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și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polei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În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zilele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polei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și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zăpadă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căile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acces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au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fost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curățate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  <w:p w:rsidR="00683695" w:rsidRPr="00EF3A6B" w:rsidRDefault="00683695" w:rsidP="0068369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683695" w:rsidRPr="00EF3A6B" w:rsidRDefault="00683695" w:rsidP="0068369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 xml:space="preserve">DETS </w:t>
            </w:r>
            <w:proofErr w:type="spellStart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Centru</w:t>
            </w:r>
            <w:proofErr w:type="spellEnd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:</w:t>
            </w:r>
          </w:p>
          <w:p w:rsidR="00683695" w:rsidRPr="00EF3A6B" w:rsidRDefault="00683695" w:rsidP="0068369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Toate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instituțiile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sunt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asigurate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mijloace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deszăpezire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lopeți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mături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).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În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cazul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necesităților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suplimentare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în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anul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2023,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vor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mai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fi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procurate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bunuri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în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acest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sens.</w:t>
            </w:r>
            <w:proofErr w:type="spellEnd"/>
            <w:r w:rsidR="00865122"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Totodată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în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baza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contractului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Nr. 33-22/B din</w:t>
            </w:r>
            <w:r w:rsidR="00865122"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12.09.2022, au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fost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65122"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>procurate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și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livrate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după</w:t>
            </w:r>
            <w:proofErr w:type="spellEnd"/>
            <w:r w:rsidR="00865122"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necesitate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2700 kg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nisip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și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2800 kg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sare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pentru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toate</w:t>
            </w:r>
            <w:proofErr w:type="spellEnd"/>
            <w:r w:rsidR="00865122"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65122"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nstituțiile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din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subordine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  <w:p w:rsidR="00683695" w:rsidRPr="00EF3A6B" w:rsidRDefault="00683695" w:rsidP="0068369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683695" w:rsidRPr="00EF3A6B" w:rsidRDefault="00683695" w:rsidP="0068369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 xml:space="preserve">DETS </w:t>
            </w:r>
            <w:proofErr w:type="spellStart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Ciocana</w:t>
            </w:r>
            <w:proofErr w:type="spellEnd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:</w:t>
            </w:r>
          </w:p>
          <w:p w:rsidR="00683695" w:rsidRPr="00EF3A6B" w:rsidRDefault="00683695" w:rsidP="0068369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Toate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instituțiile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sunt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asigurate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mijloace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de</w:t>
            </w:r>
            <w:r w:rsidR="00865122"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deszăpezire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lopeți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mături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).</w:t>
            </w:r>
          </w:p>
          <w:p w:rsidR="00683695" w:rsidRPr="00EF3A6B" w:rsidRDefault="00683695" w:rsidP="0068369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A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fost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3779A"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procurat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material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antiderapant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:</w:t>
            </w:r>
          </w:p>
          <w:p w:rsidR="00683695" w:rsidRPr="00EF3A6B" w:rsidRDefault="00683695" w:rsidP="0068369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1.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Sare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- 3700 kg;</w:t>
            </w:r>
          </w:p>
          <w:p w:rsidR="00683695" w:rsidRPr="00EF3A6B" w:rsidRDefault="00683695" w:rsidP="0068369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2.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Nisip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- 9870 kg.</w:t>
            </w:r>
          </w:p>
          <w:p w:rsidR="00683695" w:rsidRPr="00EF3A6B" w:rsidRDefault="00683695" w:rsidP="0068369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683695" w:rsidRPr="00EF3A6B" w:rsidRDefault="00683695" w:rsidP="0068369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 xml:space="preserve">DETS </w:t>
            </w:r>
            <w:proofErr w:type="spellStart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Rîșcani</w:t>
            </w:r>
            <w:proofErr w:type="spellEnd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:</w:t>
            </w:r>
          </w:p>
          <w:p w:rsidR="00683695" w:rsidRPr="00EF3A6B" w:rsidRDefault="00683695" w:rsidP="0068369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În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vederea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diminuării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riscurilor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siguranța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copiilor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și</w:t>
            </w:r>
            <w:proofErr w:type="spellEnd"/>
            <w:r w:rsidR="00865122"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adulților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din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incinta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instituțiilor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învățământ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DETS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Rîșcani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asigurat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instituțiile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cu material</w:t>
            </w:r>
            <w:r w:rsidR="00865122"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antiderapant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:</w:t>
            </w:r>
          </w:p>
          <w:p w:rsidR="00683695" w:rsidRPr="00EF3A6B" w:rsidRDefault="00683695" w:rsidP="0068369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1.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Nisip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- 17479 kg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în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sumă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de 12751,50 lei;</w:t>
            </w:r>
          </w:p>
          <w:p w:rsidR="00683695" w:rsidRPr="00EF3A6B" w:rsidRDefault="00683695" w:rsidP="0068369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2.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Sare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tehnică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- 4545 kg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în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sumă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de 18898</w:t>
            </w:r>
            <w:proofErr w:type="gram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,40</w:t>
            </w:r>
            <w:proofErr w:type="gram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lei.</w:t>
            </w:r>
          </w:p>
          <w:p w:rsidR="00683695" w:rsidRPr="00EF3A6B" w:rsidRDefault="00683695" w:rsidP="0068369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Toate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instituțiile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sunt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asigurate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inventar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pentru</w:t>
            </w:r>
            <w:proofErr w:type="spellEnd"/>
          </w:p>
          <w:p w:rsidR="00683695" w:rsidRPr="00EF3A6B" w:rsidRDefault="00683695" w:rsidP="0068369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perioada</w:t>
            </w:r>
            <w:proofErr w:type="spellEnd"/>
            <w:proofErr w:type="gram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rece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anului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lopeți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mături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).</w:t>
            </w:r>
          </w:p>
          <w:p w:rsidR="004B2ED1" w:rsidRPr="00EF3A6B" w:rsidRDefault="004B2ED1" w:rsidP="004B2ED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865122" w:rsidP="004B2E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lastRenderedPageBreak/>
              <w:t>06.02-10</w:t>
            </w:r>
            <w:r w:rsidR="004B2ED1"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.02.23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Asigurarea cu antiderapant. Prelucrarea suprafețelor</w:t>
            </w:r>
          </w:p>
          <w:p w:rsidR="004B2ED1" w:rsidRPr="00EF3A6B" w:rsidRDefault="004B2ED1" w:rsidP="004B2ED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lunecoase pentru</w:t>
            </w:r>
          </w:p>
          <w:p w:rsidR="004B2ED1" w:rsidRPr="00EF3A6B" w:rsidRDefault="004B2ED1" w:rsidP="004B2ED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evitarea accidentelor.</w:t>
            </w:r>
          </w:p>
          <w:p w:rsidR="004B2ED1" w:rsidRPr="00EF3A6B" w:rsidRDefault="004B2ED1" w:rsidP="004B2E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</w:p>
        </w:tc>
      </w:tr>
      <w:tr w:rsidR="00EF3A6B" w:rsidRPr="00EF3A6B" w:rsidTr="00E870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lastRenderedPageBreak/>
              <w:t>Conservarea agentului termic, funcționalitatea sistemelor termice și de apeduct în instituțiile de învățământ din subordine, monitorizarea procesului de livrare a agentului termic.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79A" w:rsidRPr="00EF3A6B" w:rsidRDefault="00E3779A" w:rsidP="00E3779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Toate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instituțiile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de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învățământ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din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municipiul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Chișinău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sunt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conectate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la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agentul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termic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Pe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parcursul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săptămânii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curente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nu au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fost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situații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avariere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sistemelor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termice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și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apeduct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.</w:t>
            </w:r>
          </w:p>
          <w:p w:rsidR="00E3779A" w:rsidRPr="00EF3A6B" w:rsidRDefault="00E3779A" w:rsidP="00E3779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Pe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parcursul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perioadei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raportare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situații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ieșite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din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comun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la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acest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capitol nu s-au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atestat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În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contextul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conservării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resurselor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energetice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în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dependență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temperatura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aerului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, se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recurge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la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deconectarea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sau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diminuarea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agentului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termic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în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afara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orelor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de curs,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pe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timp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noapte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și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la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zilele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odihnă</w:t>
            </w:r>
            <w:proofErr w:type="spellEnd"/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.</w:t>
            </w:r>
          </w:p>
          <w:p w:rsidR="004B2ED1" w:rsidRPr="00EF3A6B" w:rsidRDefault="004B2ED1" w:rsidP="004B2E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FB7EB0" w:rsidP="004B2E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10</w:t>
            </w:r>
            <w:r w:rsidR="004B2ED1"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.02.2023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Monitorizarea procesului de livrare a agentului termic.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</w:p>
        </w:tc>
      </w:tr>
      <w:tr w:rsidR="00EF3A6B" w:rsidRPr="00EF3A6B" w:rsidTr="00E870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MD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Desfășurarea procesului 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MD"/>
              </w:rPr>
              <w:t xml:space="preserve">de salubrizare de toamnă în municipiul Chişinău conform Dispoziției 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MD"/>
              </w:rPr>
              <w:lastRenderedPageBreak/>
              <w:t>Primarului General nr.410-d din 09.09.2022, ordinul DGETS nr. 1285 din 19.09.2022.</w:t>
            </w:r>
          </w:p>
          <w:p w:rsidR="004B2ED1" w:rsidRPr="00EF3A6B" w:rsidRDefault="004B2ED1" w:rsidP="004B2E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MD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lastRenderedPageBreak/>
              <w:t>DGETS:</w:t>
            </w:r>
          </w:p>
          <w:p w:rsidR="004B2ED1" w:rsidRPr="00EF3A6B" w:rsidRDefault="004B2ED1" w:rsidP="004B2ED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Evacuarea</w:t>
            </w:r>
            <w:proofErr w:type="spellEnd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frunzișului</w:t>
            </w:r>
            <w:proofErr w:type="spellEnd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:</w:t>
            </w:r>
          </w:p>
          <w:p w:rsidR="004B2ED1" w:rsidRPr="00EF3A6B" w:rsidRDefault="00FB7EB0" w:rsidP="004B2ED1">
            <w:pPr>
              <w:pStyle w:val="af"/>
              <w:numPr>
                <w:ilvl w:val="0"/>
                <w:numId w:val="40"/>
              </w:numPr>
              <w:rPr>
                <w:color w:val="000000" w:themeColor="text1"/>
                <w:sz w:val="24"/>
                <w:szCs w:val="24"/>
                <w:lang w:val="en-US"/>
              </w:rPr>
            </w:pPr>
            <w:r w:rsidRPr="00EF3A6B">
              <w:rPr>
                <w:color w:val="000000" w:themeColor="text1"/>
                <w:sz w:val="24"/>
                <w:szCs w:val="24"/>
                <w:lang w:val="en-US"/>
              </w:rPr>
              <w:t xml:space="preserve">s-a </w:t>
            </w:r>
            <w:proofErr w:type="spellStart"/>
            <w:r w:rsidRPr="00EF3A6B">
              <w:rPr>
                <w:color w:val="000000" w:themeColor="text1"/>
                <w:sz w:val="24"/>
                <w:szCs w:val="24"/>
                <w:lang w:val="en-US"/>
              </w:rPr>
              <w:t>evacuat</w:t>
            </w:r>
            <w:proofErr w:type="spellEnd"/>
            <w:r w:rsidRPr="00EF3A6B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A6B">
              <w:rPr>
                <w:color w:val="000000" w:themeColor="text1"/>
                <w:sz w:val="24"/>
                <w:szCs w:val="24"/>
                <w:lang w:val="en-US"/>
              </w:rPr>
              <w:t>frunziș</w:t>
            </w:r>
            <w:proofErr w:type="spellEnd"/>
            <w:r w:rsidRPr="00EF3A6B">
              <w:rPr>
                <w:color w:val="000000" w:themeColor="text1"/>
                <w:sz w:val="24"/>
                <w:szCs w:val="24"/>
                <w:lang w:val="en-US"/>
              </w:rPr>
              <w:t xml:space="preserve"> - 5</w:t>
            </w:r>
            <w:r w:rsidR="004B2ED1" w:rsidRPr="00EF3A6B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2ED1" w:rsidRPr="00EF3A6B">
              <w:rPr>
                <w:color w:val="000000" w:themeColor="text1"/>
                <w:sz w:val="24"/>
                <w:szCs w:val="24"/>
                <w:lang w:val="en-US"/>
              </w:rPr>
              <w:t>rute</w:t>
            </w:r>
            <w:proofErr w:type="spellEnd"/>
            <w:r w:rsidR="004B2ED1" w:rsidRPr="00EF3A6B">
              <w:rPr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4B2ED1" w:rsidRPr="00EF3A6B" w:rsidRDefault="00FB7EB0" w:rsidP="004B2ED1">
            <w:pPr>
              <w:pStyle w:val="af"/>
              <w:numPr>
                <w:ilvl w:val="0"/>
                <w:numId w:val="40"/>
              </w:numPr>
              <w:rPr>
                <w:color w:val="000000" w:themeColor="text1"/>
                <w:sz w:val="24"/>
                <w:szCs w:val="24"/>
                <w:lang w:val="en-US"/>
              </w:rPr>
            </w:pPr>
            <w:r w:rsidRPr="00EF3A6B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s-a </w:t>
            </w:r>
            <w:proofErr w:type="spellStart"/>
            <w:r w:rsidRPr="00EF3A6B">
              <w:rPr>
                <w:color w:val="000000" w:themeColor="text1"/>
                <w:sz w:val="24"/>
                <w:szCs w:val="24"/>
                <w:lang w:val="en-US"/>
              </w:rPr>
              <w:t>stocat</w:t>
            </w:r>
            <w:proofErr w:type="spellEnd"/>
            <w:r w:rsidRPr="00EF3A6B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A6B">
              <w:rPr>
                <w:color w:val="000000" w:themeColor="text1"/>
                <w:sz w:val="24"/>
                <w:szCs w:val="24"/>
                <w:lang w:val="en-US"/>
              </w:rPr>
              <w:t>frunziș</w:t>
            </w:r>
            <w:proofErr w:type="spellEnd"/>
            <w:r w:rsidRPr="00EF3A6B">
              <w:rPr>
                <w:color w:val="000000" w:themeColor="text1"/>
                <w:sz w:val="24"/>
                <w:szCs w:val="24"/>
                <w:lang w:val="en-US"/>
              </w:rPr>
              <w:t xml:space="preserve"> - 2</w:t>
            </w:r>
            <w:r w:rsidR="004B2ED1" w:rsidRPr="00EF3A6B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2ED1" w:rsidRPr="00EF3A6B">
              <w:rPr>
                <w:color w:val="000000" w:themeColor="text1"/>
                <w:sz w:val="24"/>
                <w:szCs w:val="24"/>
                <w:lang w:val="en-US"/>
              </w:rPr>
              <w:t>rute</w:t>
            </w:r>
            <w:proofErr w:type="spellEnd"/>
            <w:r w:rsidR="004B2ED1" w:rsidRPr="00EF3A6B">
              <w:rPr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4B2ED1" w:rsidRPr="00EF3A6B" w:rsidRDefault="004B2ED1" w:rsidP="004B2ED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Instituțiile</w:t>
            </w:r>
            <w:proofErr w:type="spellEnd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sunt</w:t>
            </w:r>
            <w:proofErr w:type="spellEnd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salubrizate</w:t>
            </w:r>
            <w:proofErr w:type="spellEnd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frunzișul</w:t>
            </w:r>
            <w:proofErr w:type="spellEnd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este</w:t>
            </w:r>
            <w:proofErr w:type="spellEnd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stocat</w:t>
            </w:r>
            <w:proofErr w:type="spellEnd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apoi</w:t>
            </w:r>
            <w:proofErr w:type="spellEnd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evacuat</w:t>
            </w:r>
            <w:proofErr w:type="spellEnd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Totodată</w:t>
            </w:r>
            <w:proofErr w:type="spellEnd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sunt</w:t>
            </w:r>
            <w:proofErr w:type="spellEnd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instituții</w:t>
            </w:r>
            <w:proofErr w:type="spellEnd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, care </w:t>
            </w:r>
            <w:proofErr w:type="spellStart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fac</w:t>
            </w:r>
            <w:proofErr w:type="spellEnd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compost.</w:t>
            </w:r>
          </w:p>
          <w:p w:rsidR="004B2ED1" w:rsidRPr="00EF3A6B" w:rsidRDefault="004B2ED1" w:rsidP="004B2ED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B2ED1" w:rsidRPr="00EF3A6B" w:rsidRDefault="004B2ED1" w:rsidP="004B2ED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proofErr w:type="spellStart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Defrișarea</w:t>
            </w:r>
            <w:proofErr w:type="spellEnd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/</w:t>
            </w:r>
            <w:proofErr w:type="spellStart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curățarea</w:t>
            </w:r>
            <w:proofErr w:type="spellEnd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arborilor</w:t>
            </w:r>
            <w:proofErr w:type="spellEnd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uscați</w:t>
            </w:r>
            <w:proofErr w:type="spellEnd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:</w:t>
            </w:r>
          </w:p>
          <w:p w:rsidR="004B2ED1" w:rsidRPr="00EF3A6B" w:rsidRDefault="00FB7EB0" w:rsidP="004B2ED1">
            <w:pPr>
              <w:pStyle w:val="af"/>
              <w:numPr>
                <w:ilvl w:val="0"/>
                <w:numId w:val="39"/>
              </w:numPr>
              <w:rPr>
                <w:color w:val="000000" w:themeColor="text1"/>
                <w:sz w:val="24"/>
                <w:szCs w:val="24"/>
                <w:lang w:val="en-US"/>
              </w:rPr>
            </w:pPr>
            <w:r w:rsidRPr="00EF3A6B">
              <w:rPr>
                <w:color w:val="000000" w:themeColor="text1"/>
                <w:sz w:val="24"/>
                <w:szCs w:val="24"/>
                <w:lang w:val="en-US"/>
              </w:rPr>
              <w:t xml:space="preserve">s-au </w:t>
            </w:r>
            <w:proofErr w:type="spellStart"/>
            <w:r w:rsidRPr="00EF3A6B">
              <w:rPr>
                <w:color w:val="000000" w:themeColor="text1"/>
                <w:sz w:val="24"/>
                <w:szCs w:val="24"/>
                <w:lang w:val="en-US"/>
              </w:rPr>
              <w:t>defrișat</w:t>
            </w:r>
            <w:proofErr w:type="spellEnd"/>
            <w:r w:rsidRPr="00EF3A6B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A6B">
              <w:rPr>
                <w:color w:val="000000" w:themeColor="text1"/>
                <w:sz w:val="24"/>
                <w:szCs w:val="24"/>
                <w:lang w:val="en-US"/>
              </w:rPr>
              <w:t>arbori</w:t>
            </w:r>
            <w:proofErr w:type="spellEnd"/>
            <w:r w:rsidRPr="00EF3A6B">
              <w:rPr>
                <w:color w:val="000000" w:themeColor="text1"/>
                <w:sz w:val="24"/>
                <w:szCs w:val="24"/>
                <w:lang w:val="en-US"/>
              </w:rPr>
              <w:t xml:space="preserve"> – 10 </w:t>
            </w:r>
            <w:proofErr w:type="spellStart"/>
            <w:r w:rsidR="004B2ED1" w:rsidRPr="00EF3A6B">
              <w:rPr>
                <w:color w:val="000000" w:themeColor="text1"/>
                <w:sz w:val="24"/>
                <w:szCs w:val="24"/>
                <w:lang w:val="en-US"/>
              </w:rPr>
              <w:t>buc</w:t>
            </w:r>
            <w:r w:rsidR="004B2ED1" w:rsidRPr="00EF3A6B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ăț</w:t>
            </w:r>
            <w:r w:rsidR="004B2ED1" w:rsidRPr="00EF3A6B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="004B2ED1" w:rsidRPr="00EF3A6B">
              <w:rPr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4B2ED1" w:rsidRPr="00EF3A6B" w:rsidRDefault="00FB7EB0" w:rsidP="004B2ED1">
            <w:pPr>
              <w:pStyle w:val="af"/>
              <w:numPr>
                <w:ilvl w:val="0"/>
                <w:numId w:val="39"/>
              </w:numPr>
              <w:rPr>
                <w:color w:val="000000" w:themeColor="text1"/>
                <w:sz w:val="24"/>
                <w:szCs w:val="24"/>
                <w:lang w:val="en-US"/>
              </w:rPr>
            </w:pPr>
            <w:r w:rsidRPr="00EF3A6B">
              <w:rPr>
                <w:color w:val="000000" w:themeColor="text1"/>
                <w:sz w:val="24"/>
                <w:szCs w:val="24"/>
                <w:lang w:val="en-US"/>
              </w:rPr>
              <w:t xml:space="preserve">s-au </w:t>
            </w:r>
            <w:proofErr w:type="spellStart"/>
            <w:r w:rsidRPr="00EF3A6B">
              <w:rPr>
                <w:color w:val="000000" w:themeColor="text1"/>
                <w:sz w:val="24"/>
                <w:szCs w:val="24"/>
                <w:lang w:val="en-US"/>
              </w:rPr>
              <w:t>curățat</w:t>
            </w:r>
            <w:proofErr w:type="spellEnd"/>
            <w:r w:rsidRPr="00EF3A6B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A6B">
              <w:rPr>
                <w:color w:val="000000" w:themeColor="text1"/>
                <w:sz w:val="24"/>
                <w:szCs w:val="24"/>
                <w:lang w:val="en-US"/>
              </w:rPr>
              <w:t>arbori</w:t>
            </w:r>
            <w:proofErr w:type="spellEnd"/>
            <w:r w:rsidRPr="00EF3A6B">
              <w:rPr>
                <w:color w:val="000000" w:themeColor="text1"/>
                <w:sz w:val="24"/>
                <w:szCs w:val="24"/>
                <w:lang w:val="en-US"/>
              </w:rPr>
              <w:t xml:space="preserve"> – 27 </w:t>
            </w:r>
            <w:proofErr w:type="spellStart"/>
            <w:r w:rsidR="004B2ED1" w:rsidRPr="00EF3A6B">
              <w:rPr>
                <w:color w:val="000000" w:themeColor="text1"/>
                <w:sz w:val="24"/>
                <w:szCs w:val="24"/>
                <w:lang w:val="en-US"/>
              </w:rPr>
              <w:t>buc</w:t>
            </w:r>
            <w:r w:rsidR="004B2ED1" w:rsidRPr="00EF3A6B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ăț</w:t>
            </w:r>
            <w:r w:rsidR="004B2ED1" w:rsidRPr="00EF3A6B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="004B2ED1" w:rsidRPr="00EF3A6B">
              <w:rPr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4B2ED1" w:rsidRPr="00EF3A6B" w:rsidRDefault="00FB7EB0" w:rsidP="004B2ED1">
            <w:pPr>
              <w:pStyle w:val="af"/>
              <w:numPr>
                <w:ilvl w:val="0"/>
                <w:numId w:val="39"/>
              </w:numPr>
              <w:rPr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F3A6B">
              <w:rPr>
                <w:color w:val="000000" w:themeColor="text1"/>
                <w:sz w:val="24"/>
                <w:szCs w:val="24"/>
                <w:lang w:val="en-US"/>
              </w:rPr>
              <w:t>s-au</w:t>
            </w:r>
            <w:proofErr w:type="gramEnd"/>
            <w:r w:rsidRPr="00EF3A6B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A6B">
              <w:rPr>
                <w:color w:val="000000" w:themeColor="text1"/>
                <w:sz w:val="24"/>
                <w:szCs w:val="24"/>
                <w:lang w:val="en-US"/>
              </w:rPr>
              <w:t>curățat</w:t>
            </w:r>
            <w:proofErr w:type="spellEnd"/>
            <w:r w:rsidRPr="00EF3A6B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A6B">
              <w:rPr>
                <w:color w:val="000000" w:themeColor="text1"/>
                <w:sz w:val="24"/>
                <w:szCs w:val="24"/>
                <w:lang w:val="en-US"/>
              </w:rPr>
              <w:t>arbuști</w:t>
            </w:r>
            <w:proofErr w:type="spellEnd"/>
            <w:r w:rsidRPr="00EF3A6B">
              <w:rPr>
                <w:color w:val="000000" w:themeColor="text1"/>
                <w:sz w:val="24"/>
                <w:szCs w:val="24"/>
                <w:lang w:val="en-US"/>
              </w:rPr>
              <w:t xml:space="preserve"> - 87</w:t>
            </w:r>
            <w:r w:rsidR="004B2ED1" w:rsidRPr="00EF3A6B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2ED1" w:rsidRPr="00EF3A6B">
              <w:rPr>
                <w:color w:val="000000" w:themeColor="text1"/>
                <w:sz w:val="24"/>
                <w:szCs w:val="24"/>
                <w:lang w:val="en-US"/>
              </w:rPr>
              <w:t>buc</w:t>
            </w:r>
            <w:r w:rsidR="004B2ED1" w:rsidRPr="00EF3A6B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ăț</w:t>
            </w:r>
            <w:r w:rsidR="004B2ED1" w:rsidRPr="00EF3A6B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="004B2ED1" w:rsidRPr="00EF3A6B">
              <w:rPr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  <w:p w:rsidR="004B2ED1" w:rsidRPr="00EF3A6B" w:rsidRDefault="004B2ED1" w:rsidP="004B2ED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4B2ED1" w:rsidRPr="00EF3A6B" w:rsidRDefault="004B2ED1" w:rsidP="004B2ED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DETS Botanica:</w:t>
            </w:r>
          </w:p>
          <w:p w:rsidR="004B2ED1" w:rsidRPr="00EF3A6B" w:rsidRDefault="004B2ED1" w:rsidP="004B2ED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Evacuarea frunzișului:</w:t>
            </w:r>
          </w:p>
          <w:p w:rsidR="004B2ED1" w:rsidRPr="00EF3A6B" w:rsidRDefault="004B2ED1" w:rsidP="004B2ED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Tot frunzișul de pe teritoriul aferent și adiacent instituțiilor din subordinea DETS Botanica a fost evacuat.</w:t>
            </w:r>
          </w:p>
          <w:p w:rsidR="004B2ED1" w:rsidRPr="00EF3A6B" w:rsidRDefault="004B2ED1" w:rsidP="004B2ED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Defrișarea/curățarea arborilor uscați:</w:t>
            </w:r>
          </w:p>
          <w:p w:rsidR="00296D6C" w:rsidRPr="00EF3A6B" w:rsidRDefault="00296D6C" w:rsidP="00296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parcursul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săptămânii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au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fost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defrișați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arbori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teritoriul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IET nr. 99.</w:t>
            </w:r>
          </w:p>
          <w:p w:rsidR="004B2ED1" w:rsidRPr="00EF3A6B" w:rsidRDefault="004B2ED1" w:rsidP="004B2ED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DETS Buiucani: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  <w:p w:rsidR="004B2ED1" w:rsidRPr="00EF3A6B" w:rsidRDefault="004B2ED1" w:rsidP="004B2ED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Au fost inspectate </w:t>
            </w:r>
            <w:r w:rsidR="002E07E9"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7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instituț</w:t>
            </w:r>
            <w:r w:rsidR="002E07E9"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ii de învățământ din subordine.</w:t>
            </w:r>
          </w:p>
          <w:p w:rsidR="004B2ED1" w:rsidRPr="00EF3A6B" w:rsidRDefault="004B2ED1" w:rsidP="004B2ED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Evacuarea frunzișului:</w:t>
            </w:r>
          </w:p>
          <w:p w:rsidR="002E07E9" w:rsidRPr="00EF3A6B" w:rsidRDefault="002E07E9" w:rsidP="002E07E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Tot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frunzișul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teritoriul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aferent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și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adiacent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instituțiilor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din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sectorul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Buiucani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au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fost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evacuate.</w:t>
            </w:r>
          </w:p>
          <w:p w:rsidR="004B2ED1" w:rsidRPr="00EF3A6B" w:rsidRDefault="004B2ED1" w:rsidP="004B2ED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 xml:space="preserve">Defrișarea/curățarea arborilor uscați: </w:t>
            </w:r>
          </w:p>
          <w:p w:rsidR="004B2ED1" w:rsidRPr="00EF3A6B" w:rsidRDefault="004B2ED1" w:rsidP="004B2ED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ÎM ”Asociația de Gospodărire a Spațiilor Verzi” nu au executat lucrări de tăieri pe parcursul săptămânii curente în cadrul instituțiilor subordonate.</w:t>
            </w:r>
          </w:p>
          <w:p w:rsidR="004B2ED1" w:rsidRPr="00EF3A6B" w:rsidRDefault="004B2ED1" w:rsidP="004B2ED1">
            <w:pPr>
              <w:spacing w:after="0"/>
              <w:ind w:right="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DETS Centru:</w:t>
            </w:r>
          </w:p>
          <w:p w:rsidR="002E07E9" w:rsidRPr="00EF3A6B" w:rsidRDefault="004B2ED1" w:rsidP="004B2ED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Au fost inspectate</w:t>
            </w:r>
            <w:r w:rsidR="002E07E9"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8 instituții de învățământ din subordine.</w:t>
            </w:r>
          </w:p>
          <w:p w:rsidR="004B2ED1" w:rsidRPr="00EF3A6B" w:rsidRDefault="004B2ED1" w:rsidP="004B2ED1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Evacuarea frunzișului: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  <w:p w:rsidR="004B2ED1" w:rsidRPr="00EF3A6B" w:rsidRDefault="004B2ED1" w:rsidP="004B2ED1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Tot frunzișul de pe teritoriul aferent și adiacent instituțiilor din sectorul Centru au fost evacuate.</w:t>
            </w:r>
          </w:p>
          <w:p w:rsidR="004B2ED1" w:rsidRPr="00EF3A6B" w:rsidRDefault="004B2ED1" w:rsidP="004B2ED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lastRenderedPageBreak/>
              <w:t>Defrișarea/curățarea arborilor uscați:</w:t>
            </w:r>
          </w:p>
          <w:p w:rsidR="002E07E9" w:rsidRPr="00EF3A6B" w:rsidRDefault="002E07E9" w:rsidP="002E07E9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Au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fost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aprobate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lucrări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curățare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pentru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 31 de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instituții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învățământ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parcursul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săptămânii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curente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au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fost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îndeplinite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lucrări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în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15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instituții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  <w:p w:rsidR="004B2ED1" w:rsidRPr="00EF3A6B" w:rsidRDefault="004B2ED1" w:rsidP="002E07E9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DETS  Ciocana:</w:t>
            </w:r>
          </w:p>
          <w:p w:rsidR="004B2ED1" w:rsidRPr="00EF3A6B" w:rsidRDefault="004B2ED1" w:rsidP="004B2ED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Evacuarea frunzișului:</w:t>
            </w:r>
          </w:p>
          <w:p w:rsidR="004B2ED1" w:rsidRPr="00EF3A6B" w:rsidRDefault="002E07E9" w:rsidP="004B2ED1">
            <w:pPr>
              <w:pStyle w:val="af"/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</w:rPr>
            </w:pPr>
            <w:r w:rsidRPr="00EF3A6B">
              <w:rPr>
                <w:color w:val="000000" w:themeColor="text1"/>
                <w:sz w:val="24"/>
                <w:szCs w:val="24"/>
              </w:rPr>
              <w:t>participanți la salubrizare - 32</w:t>
            </w:r>
            <w:r w:rsidR="004B2ED1" w:rsidRPr="00EF3A6B">
              <w:rPr>
                <w:color w:val="000000" w:themeColor="text1"/>
                <w:sz w:val="24"/>
                <w:szCs w:val="24"/>
              </w:rPr>
              <w:t xml:space="preserve"> angajați;</w:t>
            </w:r>
          </w:p>
          <w:p w:rsidR="004B2ED1" w:rsidRPr="00EF3A6B" w:rsidRDefault="004B2ED1" w:rsidP="004B2ED1">
            <w:pPr>
              <w:pStyle w:val="af"/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</w:rPr>
            </w:pPr>
            <w:r w:rsidRPr="00EF3A6B">
              <w:rPr>
                <w:color w:val="000000" w:themeColor="text1"/>
                <w:sz w:val="24"/>
                <w:szCs w:val="24"/>
              </w:rPr>
              <w:t>teren aferent salubrizat - 2</w:t>
            </w:r>
            <w:r w:rsidR="002E07E9" w:rsidRPr="00EF3A6B">
              <w:rPr>
                <w:color w:val="000000" w:themeColor="text1"/>
                <w:sz w:val="24"/>
                <w:szCs w:val="24"/>
              </w:rPr>
              <w:t>180</w:t>
            </w:r>
            <w:r w:rsidRPr="00EF3A6B">
              <w:rPr>
                <w:color w:val="000000" w:themeColor="text1"/>
                <w:sz w:val="24"/>
                <w:szCs w:val="24"/>
              </w:rPr>
              <w:t xml:space="preserve"> m</w:t>
            </w:r>
            <w:r w:rsidRPr="00EF3A6B">
              <w:rPr>
                <w:color w:val="000000" w:themeColor="text1"/>
                <w:sz w:val="24"/>
                <w:szCs w:val="24"/>
                <w:vertAlign w:val="superscript"/>
              </w:rPr>
              <w:t>2;</w:t>
            </w:r>
          </w:p>
          <w:p w:rsidR="004B2ED1" w:rsidRPr="00EF3A6B" w:rsidRDefault="002E07E9" w:rsidP="004B2ED1">
            <w:pPr>
              <w:pStyle w:val="af"/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</w:rPr>
            </w:pPr>
            <w:r w:rsidRPr="00EF3A6B">
              <w:rPr>
                <w:color w:val="000000" w:themeColor="text1"/>
                <w:sz w:val="24"/>
                <w:szCs w:val="24"/>
              </w:rPr>
              <w:t>teren adiacent salubrizat - 6</w:t>
            </w:r>
            <w:r w:rsidR="004B2ED1" w:rsidRPr="00EF3A6B">
              <w:rPr>
                <w:color w:val="000000" w:themeColor="text1"/>
                <w:sz w:val="24"/>
                <w:szCs w:val="24"/>
              </w:rPr>
              <w:t>00 m</w:t>
            </w:r>
            <w:r w:rsidR="004B2ED1" w:rsidRPr="00EF3A6B">
              <w:rPr>
                <w:color w:val="000000" w:themeColor="text1"/>
                <w:sz w:val="24"/>
                <w:szCs w:val="24"/>
                <w:vertAlign w:val="superscript"/>
              </w:rPr>
              <w:t xml:space="preserve">2; </w:t>
            </w:r>
          </w:p>
          <w:p w:rsidR="004B2ED1" w:rsidRPr="00EF3A6B" w:rsidRDefault="004B2ED1" w:rsidP="004B2ED1">
            <w:pPr>
              <w:pStyle w:val="af"/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</w:rPr>
            </w:pPr>
            <w:r w:rsidRPr="00EF3A6B">
              <w:rPr>
                <w:color w:val="000000" w:themeColor="text1"/>
                <w:sz w:val="24"/>
                <w:szCs w:val="24"/>
              </w:rPr>
              <w:t xml:space="preserve">au fost inspectate  - </w:t>
            </w:r>
            <w:r w:rsidR="002E07E9" w:rsidRPr="00EF3A6B">
              <w:rPr>
                <w:color w:val="000000" w:themeColor="text1"/>
                <w:sz w:val="24"/>
                <w:szCs w:val="24"/>
              </w:rPr>
              <w:t>8</w:t>
            </w:r>
            <w:r w:rsidRPr="00EF3A6B">
              <w:rPr>
                <w:color w:val="000000" w:themeColor="text1"/>
                <w:sz w:val="24"/>
                <w:szCs w:val="24"/>
              </w:rPr>
              <w:t xml:space="preserve"> instituții;</w:t>
            </w:r>
          </w:p>
          <w:p w:rsidR="004B2ED1" w:rsidRPr="00EF3A6B" w:rsidRDefault="004B2ED1" w:rsidP="004B2ED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o-RO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o-RO"/>
              </w:rPr>
              <w:t>Defrișarea/curățarea arborilor uscați:</w:t>
            </w:r>
          </w:p>
          <w:p w:rsidR="004B2ED1" w:rsidRPr="00EF3A6B" w:rsidRDefault="004B2ED1" w:rsidP="004B2ED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ÎM ”Asociația de Gospodărire a Spațiilor Verzi” nu au executat lucrări de tăieri pe parcursul săptămânii curente în cadrul instituțiilor subordonate.</w:t>
            </w:r>
          </w:p>
          <w:p w:rsidR="004B2ED1" w:rsidRPr="00EF3A6B" w:rsidRDefault="004B2ED1" w:rsidP="004B2ED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o-RO"/>
              </w:rPr>
            </w:pPr>
          </w:p>
          <w:p w:rsidR="004B2ED1" w:rsidRPr="00EF3A6B" w:rsidRDefault="004B2ED1" w:rsidP="004B2ED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 xml:space="preserve">DETS </w:t>
            </w:r>
            <w:proofErr w:type="spellStart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Rîșcani</w:t>
            </w:r>
            <w:proofErr w:type="spellEnd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:</w:t>
            </w:r>
          </w:p>
          <w:p w:rsidR="004B2ED1" w:rsidRPr="00EF3A6B" w:rsidRDefault="004B2ED1" w:rsidP="00776B8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Au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fost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inspectate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-</w:t>
            </w:r>
            <w:proofErr w:type="gram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7 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instituții</w:t>
            </w:r>
            <w:r w:rsidR="00776B84"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de învățământ.</w:t>
            </w:r>
          </w:p>
          <w:p w:rsidR="004B2ED1" w:rsidRPr="00EF3A6B" w:rsidRDefault="004B2ED1" w:rsidP="004B2ED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proofErr w:type="spellStart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Defrișarea</w:t>
            </w:r>
            <w:proofErr w:type="spellEnd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/</w:t>
            </w:r>
            <w:proofErr w:type="spellStart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curățarea</w:t>
            </w:r>
            <w:proofErr w:type="spellEnd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arborilor</w:t>
            </w:r>
            <w:proofErr w:type="spellEnd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uscați</w:t>
            </w:r>
            <w:proofErr w:type="spellEnd"/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:</w:t>
            </w:r>
          </w:p>
          <w:p w:rsidR="004B2ED1" w:rsidRPr="00EF3A6B" w:rsidRDefault="004B2ED1" w:rsidP="004B2ED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Lucrările de defrișare în instituțiile de învățământ din subordine nu se desfășoară, deoarece nu </w:t>
            </w:r>
            <w:r w:rsidR="00776B84"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s-a obținut 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autorizații de defrișare și </w:t>
            </w:r>
            <w:r w:rsidR="00776B84"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de curățare a arborilor.</w:t>
            </w:r>
          </w:p>
          <w:p w:rsidR="004B2ED1" w:rsidRPr="00EF3A6B" w:rsidRDefault="004B2ED1" w:rsidP="004B2ED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Evacuarea frunzișului: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  <w:p w:rsidR="004B2ED1" w:rsidRPr="00EF3A6B" w:rsidRDefault="004B2ED1" w:rsidP="00FB7EB0">
            <w:pPr>
              <w:tabs>
                <w:tab w:val="left" w:pos="252"/>
                <w:tab w:val="left" w:pos="39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De pe teritoriile instituțiilor de învățământ din subordine este evacuat tot frunzișul.</w:t>
            </w:r>
          </w:p>
          <w:p w:rsidR="00776B84" w:rsidRPr="00EF3A6B" w:rsidRDefault="00776B84" w:rsidP="00FB7EB0">
            <w:pPr>
              <w:tabs>
                <w:tab w:val="left" w:pos="252"/>
                <w:tab w:val="left" w:pos="39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776B84" w:rsidRPr="00EF3A6B" w:rsidRDefault="00776B84" w:rsidP="00FB7EB0">
            <w:pPr>
              <w:tabs>
                <w:tab w:val="left" w:pos="252"/>
                <w:tab w:val="left" w:pos="39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FB7EB0" w:rsidRPr="00EF3A6B" w:rsidRDefault="00FB7EB0" w:rsidP="00FB7EB0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F3A6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ro-RO"/>
              </w:rPr>
              <w:t>Notă: Cauciucuri de evacuat  în instituții nu sunt. Sunt depuse cereri de defrișare și curățare a arborilor către ÎM ,,Asociația de Gospodărire a Spațiilor Verzi</w:t>
            </w:r>
            <w:r w:rsidRPr="00EF3A6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>”.</w:t>
            </w:r>
          </w:p>
          <w:p w:rsidR="00FB7EB0" w:rsidRPr="00EF3A6B" w:rsidRDefault="00FB7EB0" w:rsidP="00FB7EB0">
            <w:pPr>
              <w:tabs>
                <w:tab w:val="left" w:pos="252"/>
                <w:tab w:val="left" w:pos="396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776B84" w:rsidP="00776B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lastRenderedPageBreak/>
              <w:t>06.02 -10.</w:t>
            </w:r>
            <w:r w:rsidR="004B2ED1"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02.23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Monitorizarea acțiunilor de salubrizare a 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lastRenderedPageBreak/>
              <w:t>teritoriului aferent şi adiacent a instituțiilor de învățământ din subordine</w:t>
            </w:r>
          </w:p>
          <w:p w:rsidR="004B2ED1" w:rsidRPr="00EF3A6B" w:rsidRDefault="004B2ED1" w:rsidP="004B2ED1">
            <w:pPr>
              <w:spacing w:after="0"/>
              <w:rPr>
                <w:color w:val="000000" w:themeColor="text1"/>
                <w:shd w:val="clear" w:color="auto" w:fill="FFFFFF"/>
                <w:lang w:val="ro-MD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</w:p>
        </w:tc>
      </w:tr>
      <w:tr w:rsidR="00EF3A6B" w:rsidRPr="00EF3A6B" w:rsidTr="00E870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spacing w:after="0"/>
              <w:rPr>
                <w:rFonts w:cs="Times New Roman"/>
                <w:color w:val="000000" w:themeColor="text1"/>
                <w:lang w:val="ro-MD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spacing w:after="0"/>
              <w:rPr>
                <w:rFonts w:cs="Times New Roman"/>
                <w:color w:val="000000" w:themeColor="text1"/>
                <w:lang w:val="ro-M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spacing w:after="0"/>
              <w:rPr>
                <w:rFonts w:cs="Times New Roman"/>
                <w:color w:val="000000" w:themeColor="text1"/>
                <w:lang w:val="ro-MD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spacing w:after="0"/>
              <w:rPr>
                <w:rFonts w:cs="Times New Roman"/>
                <w:color w:val="000000" w:themeColor="text1"/>
                <w:lang w:val="ro-MD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spacing w:after="0"/>
              <w:rPr>
                <w:rFonts w:cs="Times New Roman"/>
                <w:color w:val="000000" w:themeColor="text1"/>
                <w:lang w:val="ro-MD"/>
              </w:rPr>
            </w:pPr>
          </w:p>
        </w:tc>
      </w:tr>
      <w:tr w:rsidR="00EF3A6B" w:rsidRPr="00EF3A6B" w:rsidTr="00E870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spacing w:after="0"/>
              <w:rPr>
                <w:rFonts w:cs="Times New Roman"/>
                <w:color w:val="000000" w:themeColor="text1"/>
                <w:lang w:val="ro-MD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spacing w:after="0"/>
              <w:rPr>
                <w:rFonts w:cs="Times New Roman"/>
                <w:color w:val="000000" w:themeColor="text1"/>
                <w:lang w:val="ro-M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spacing w:after="0"/>
              <w:rPr>
                <w:rFonts w:cs="Times New Roman"/>
                <w:color w:val="000000" w:themeColor="text1"/>
                <w:lang w:val="ro-MD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spacing w:after="0"/>
              <w:rPr>
                <w:rFonts w:cs="Times New Roman"/>
                <w:color w:val="000000" w:themeColor="text1"/>
                <w:lang w:val="ro-MD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spacing w:after="0"/>
              <w:rPr>
                <w:rFonts w:cs="Times New Roman"/>
                <w:color w:val="000000" w:themeColor="text1"/>
                <w:lang w:val="ro-MD"/>
              </w:rPr>
            </w:pPr>
          </w:p>
        </w:tc>
      </w:tr>
      <w:tr w:rsidR="00EF3A6B" w:rsidRPr="00EF3A6B" w:rsidTr="00E870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color w:val="000000" w:themeColor="text1"/>
                <w:sz w:val="24"/>
                <w:szCs w:val="24"/>
                <w:lang w:val="pt-BR"/>
              </w:rPr>
              <w:lastRenderedPageBreak/>
              <w:t>Realizarea proiectelor mari în derulare, anul 2022, 2023</w:t>
            </w:r>
          </w:p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b/>
                <w:color w:val="000000" w:themeColor="text1"/>
                <w:sz w:val="24"/>
                <w:szCs w:val="24"/>
                <w:lang w:val="pt-BR"/>
              </w:rPr>
              <w:t>Raport de progres:</w:t>
            </w:r>
          </w:p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EF3A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pt-BR"/>
              </w:rPr>
              <w:t>Botanica</w:t>
            </w:r>
          </w:p>
          <w:p w:rsidR="004B2ED1" w:rsidRPr="00EF3A6B" w:rsidRDefault="004B2ED1" w:rsidP="004B2ED1">
            <w:pPr>
              <w:pStyle w:val="af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val="pt-BR" w:eastAsia="en-US"/>
              </w:rPr>
            </w:pPr>
            <w:r w:rsidRPr="00EF3A6B">
              <w:rPr>
                <w:b/>
                <w:color w:val="000000" w:themeColor="text1"/>
                <w:sz w:val="24"/>
                <w:szCs w:val="24"/>
                <w:lang w:val="pt-BR" w:eastAsia="en-US"/>
              </w:rPr>
              <w:t xml:space="preserve">LT „Elena Alistar” – </w:t>
            </w:r>
            <w:r w:rsidRPr="00EF3A6B">
              <w:rPr>
                <w:bCs/>
                <w:color w:val="000000" w:themeColor="text1"/>
                <w:sz w:val="24"/>
                <w:szCs w:val="24"/>
                <w:lang w:val="pt-BR" w:eastAsia="en-US"/>
              </w:rPr>
              <w:t>Construcţia anexei la blocul alimentar.</w:t>
            </w:r>
            <w:r w:rsidRPr="00EF3A6B">
              <w:rPr>
                <w:b/>
                <w:color w:val="000000" w:themeColor="text1"/>
                <w:sz w:val="24"/>
                <w:szCs w:val="24"/>
                <w:lang w:val="pt-BR" w:eastAsia="en-US"/>
              </w:rPr>
              <w:t xml:space="preserve"> În proces de lucru. Executate lucrări - 6</w:t>
            </w:r>
            <w:r w:rsidR="0017216C" w:rsidRPr="00EF3A6B">
              <w:rPr>
                <w:b/>
                <w:color w:val="000000" w:themeColor="text1"/>
                <w:sz w:val="24"/>
                <w:szCs w:val="24"/>
                <w:lang w:val="pt-BR" w:eastAsia="en-US"/>
              </w:rPr>
              <w:t>7</w:t>
            </w:r>
            <w:r w:rsidRPr="00EF3A6B">
              <w:rPr>
                <w:b/>
                <w:color w:val="000000" w:themeColor="text1"/>
                <w:sz w:val="24"/>
                <w:szCs w:val="24"/>
                <w:lang w:val="pt-BR" w:eastAsia="en-US"/>
              </w:rPr>
              <w:t xml:space="preserve"> % .</w:t>
            </w:r>
          </w:p>
          <w:p w:rsidR="004B2ED1" w:rsidRPr="00EF3A6B" w:rsidRDefault="004B2ED1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ru-RU"/>
              </w:rPr>
            </w:pPr>
          </w:p>
          <w:p w:rsidR="004B2ED1" w:rsidRPr="00EF3A6B" w:rsidRDefault="004B2ED1" w:rsidP="004B2ED1">
            <w:pPr>
              <w:pStyle w:val="af"/>
              <w:numPr>
                <w:ilvl w:val="0"/>
                <w:numId w:val="1"/>
              </w:numPr>
              <w:tabs>
                <w:tab w:val="left" w:pos="180"/>
              </w:tabs>
              <w:spacing w:line="276" w:lineRule="auto"/>
              <w:jc w:val="both"/>
              <w:outlineLvl w:val="0"/>
              <w:rPr>
                <w:color w:val="000000" w:themeColor="text1"/>
                <w:sz w:val="24"/>
                <w:szCs w:val="24"/>
                <w:lang w:val="pt-BR" w:eastAsia="en-US"/>
              </w:rPr>
            </w:pPr>
            <w:r w:rsidRPr="00EF3A6B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LT „Iulia Hașdeu” – </w:t>
            </w:r>
            <w:r w:rsidRPr="00EF3A6B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Construcţia blocului alimentar şi a blocului claselor primare. </w:t>
            </w:r>
            <w:r w:rsidR="0017216C" w:rsidRPr="00EF3A6B">
              <w:rPr>
                <w:b/>
                <w:color w:val="000000" w:themeColor="text1"/>
                <w:sz w:val="24"/>
                <w:szCs w:val="24"/>
                <w:lang w:eastAsia="en-US"/>
              </w:rPr>
              <w:t>Executate lucrări - 16</w:t>
            </w:r>
            <w:r w:rsidRPr="00EF3A6B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% (</w:t>
            </w:r>
            <w:r w:rsidRPr="00EF3A6B">
              <w:rPr>
                <w:color w:val="000000" w:themeColor="text1"/>
                <w:sz w:val="24"/>
                <w:szCs w:val="24"/>
                <w:lang w:eastAsia="en-US"/>
              </w:rPr>
              <w:t>p</w:t>
            </w:r>
            <w:r w:rsidRPr="00EF3A6B">
              <w:rPr>
                <w:color w:val="000000" w:themeColor="text1"/>
                <w:sz w:val="24"/>
                <w:szCs w:val="24"/>
                <w:lang w:val="pt-BR" w:eastAsia="en-US"/>
              </w:rPr>
              <w:t xml:space="preserve">entru realizarea acestor lucrări Primăria a alocat în anul 2022 suma de 7000,0 mii lei. Suma totală a proiectului constituie 60347,4 mii lei.  Noul bloc al Liceul Teoretic ,,Iulia Hașdeu” ar urma să fie finalizat în termen de doi ani. </w:t>
            </w:r>
          </w:p>
          <w:p w:rsidR="004B2ED1" w:rsidRPr="00EF3A6B" w:rsidRDefault="004B2ED1" w:rsidP="004B2ED1">
            <w:pPr>
              <w:pStyle w:val="af"/>
              <w:tabs>
                <w:tab w:val="left" w:pos="180"/>
              </w:tabs>
              <w:spacing w:line="276" w:lineRule="auto"/>
              <w:ind w:left="0"/>
              <w:jc w:val="both"/>
              <w:outlineLvl w:val="0"/>
              <w:rPr>
                <w:color w:val="000000" w:themeColor="text1"/>
                <w:sz w:val="24"/>
                <w:szCs w:val="24"/>
                <w:lang w:val="pt-BR" w:eastAsia="en-US"/>
              </w:rPr>
            </w:pPr>
          </w:p>
          <w:p w:rsidR="004B2ED1" w:rsidRPr="00EF3A6B" w:rsidRDefault="00770C78" w:rsidP="00770C78">
            <w:pPr>
              <w:pStyle w:val="af"/>
              <w:tabs>
                <w:tab w:val="left" w:pos="180"/>
              </w:tabs>
              <w:spacing w:line="276" w:lineRule="auto"/>
              <w:ind w:left="0"/>
              <w:jc w:val="both"/>
              <w:outlineLvl w:val="0"/>
              <w:rPr>
                <w:b/>
                <w:color w:val="000000" w:themeColor="text1"/>
                <w:sz w:val="24"/>
                <w:szCs w:val="24"/>
                <w:u w:val="single"/>
                <w:lang w:val="pt-BR" w:eastAsia="en-US"/>
              </w:rPr>
            </w:pPr>
            <w:r w:rsidRPr="00EF3A6B">
              <w:rPr>
                <w:b/>
                <w:color w:val="000000" w:themeColor="text1"/>
                <w:sz w:val="24"/>
                <w:szCs w:val="24"/>
                <w:u w:val="single"/>
                <w:lang w:val="pt-BR" w:eastAsia="en-US"/>
              </w:rPr>
              <w:t>Ciocana</w:t>
            </w:r>
            <w:r w:rsidR="004B2ED1" w:rsidRPr="00EF3A6B">
              <w:rPr>
                <w:rFonts w:eastAsia="Calibri"/>
                <w:color w:val="000000" w:themeColor="text1"/>
                <w:sz w:val="24"/>
                <w:szCs w:val="24"/>
                <w:lang w:val="pt-BR"/>
              </w:rPr>
              <w:t xml:space="preserve">                          </w:t>
            </w:r>
          </w:p>
          <w:p w:rsidR="004B2ED1" w:rsidRPr="00EF3A6B" w:rsidRDefault="004B2ED1" w:rsidP="004B2ED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  <w:t xml:space="preserve">Au fost planificate lucrări- </w:t>
            </w:r>
            <w:r w:rsidRPr="00EF3A6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>30 instituții</w:t>
            </w:r>
            <w:r w:rsidRPr="00EF3A6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EF3A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       </w:t>
            </w:r>
          </w:p>
          <w:p w:rsidR="004B2ED1" w:rsidRPr="00EF3A6B" w:rsidRDefault="004B2ED1" w:rsidP="004B2ED1">
            <w:pPr>
              <w:spacing w:after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  <w:t xml:space="preserve">Lucrările sunt finalizate - </w:t>
            </w:r>
            <w:r w:rsidRPr="00EF3A6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>30 instituții</w:t>
            </w:r>
            <w:r w:rsidRPr="00EF3A6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  <w:t xml:space="preserve"> - </w:t>
            </w:r>
            <w:r w:rsidRPr="00EF3A6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>100%</w:t>
            </w:r>
            <w:r w:rsidRPr="00EF3A6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  <w:t xml:space="preserve">  </w:t>
            </w:r>
          </w:p>
          <w:p w:rsidR="004B2ED1" w:rsidRPr="00EF3A6B" w:rsidRDefault="004B2ED1" w:rsidP="004B2ED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>Evaluarea instituțiilor de învățământ general, la capitolul reparații capita</w:t>
            </w:r>
            <w:r w:rsidR="00770C78" w:rsidRPr="00EF3A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le – FT-2023                  </w:t>
            </w:r>
          </w:p>
          <w:p w:rsidR="004B2ED1" w:rsidRPr="00EF3A6B" w:rsidRDefault="006F4D0F" w:rsidP="006F4D0F">
            <w:pPr>
              <w:pStyle w:val="af"/>
              <w:tabs>
                <w:tab w:val="left" w:pos="180"/>
              </w:tabs>
              <w:spacing w:line="276" w:lineRule="auto"/>
              <w:ind w:left="0"/>
              <w:jc w:val="both"/>
              <w:outlineLvl w:val="0"/>
              <w:rPr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EF3A6B">
              <w:rPr>
                <w:b/>
                <w:color w:val="000000" w:themeColor="text1"/>
                <w:sz w:val="24"/>
                <w:szCs w:val="24"/>
                <w:u w:val="single"/>
                <w:lang w:eastAsia="en-US"/>
              </w:rPr>
              <w:t>Buiucani</w:t>
            </w:r>
          </w:p>
          <w:p w:rsidR="004B2ED1" w:rsidRPr="00EF3A6B" w:rsidRDefault="004B2ED1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F3A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>LT ”N. Levițchi”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- 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17216C"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92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%. 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( construcţia gardului)</w:t>
            </w:r>
          </w:p>
          <w:p w:rsidR="004B2ED1" w:rsidRPr="00EF3A6B" w:rsidRDefault="004B2ED1" w:rsidP="004B2ED1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6F4D0F" w:rsidP="006F4D0F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Râşcani</w:t>
            </w:r>
          </w:p>
          <w:p w:rsidR="004B2ED1" w:rsidRPr="00EF3A6B" w:rsidRDefault="004B2ED1" w:rsidP="004B2ED1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1. IET</w:t>
            </w:r>
            <w:r w:rsidRPr="00EF3A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nr.28</w:t>
            </w:r>
            <w:r w:rsidRPr="00EF3A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4B2ED1" w:rsidRPr="00EF3A6B" w:rsidRDefault="004B2ED1" w:rsidP="006F4D0F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pt-BR"/>
              </w:rPr>
              <w:t>Realizat - 95%</w:t>
            </w:r>
            <w:r w:rsidRPr="00EF3A6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  <w:p w:rsidR="004B2ED1" w:rsidRPr="00EF3A6B" w:rsidRDefault="004B2ED1" w:rsidP="004B2ED1">
            <w:pPr>
              <w:pStyle w:val="11"/>
              <w:spacing w:after="0" w:line="276" w:lineRule="auto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EF3A6B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2. </w:t>
            </w:r>
            <w:r w:rsidR="006F4D0F" w:rsidRPr="00EF3A6B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IÎP</w:t>
            </w:r>
            <w:r w:rsidRPr="00EF3A6B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nr.108</w:t>
            </w:r>
          </w:p>
          <w:p w:rsidR="004B2ED1" w:rsidRPr="00EF3A6B" w:rsidRDefault="004B2ED1" w:rsidP="004B2ED1">
            <w:pPr>
              <w:pStyle w:val="11"/>
              <w:spacing w:after="0" w:line="276" w:lineRule="auto"/>
              <w:jc w:val="left"/>
              <w:rPr>
                <w:bCs/>
                <w:i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bCs/>
                <w:i/>
                <w:color w:val="000000" w:themeColor="text1"/>
                <w:sz w:val="24"/>
                <w:szCs w:val="24"/>
                <w:lang w:val="pt-BR"/>
              </w:rPr>
              <w:t xml:space="preserve">Realizat  </w:t>
            </w:r>
            <w:r w:rsidR="006F4D0F" w:rsidRPr="00EF3A6B">
              <w:rPr>
                <w:bCs/>
                <w:i/>
                <w:color w:val="000000" w:themeColor="text1"/>
                <w:sz w:val="24"/>
                <w:szCs w:val="24"/>
                <w:lang w:val="pt-BR"/>
              </w:rPr>
              <w:t xml:space="preserve">- </w:t>
            </w:r>
            <w:r w:rsidR="00770C78" w:rsidRPr="00EF3A6B">
              <w:rPr>
                <w:bCs/>
                <w:i/>
                <w:color w:val="000000" w:themeColor="text1"/>
                <w:sz w:val="24"/>
                <w:szCs w:val="24"/>
                <w:lang w:val="pt-BR"/>
              </w:rPr>
              <w:t>80%</w:t>
            </w:r>
          </w:p>
          <w:p w:rsidR="004B2ED1" w:rsidRPr="00EF3A6B" w:rsidRDefault="004B2ED1" w:rsidP="004B2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pt-BR"/>
              </w:rPr>
            </w:pPr>
            <w:r w:rsidRPr="00EF3A6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pt-BR"/>
              </w:rPr>
              <w:t>Centru</w:t>
            </w:r>
          </w:p>
          <w:p w:rsidR="004B2ED1" w:rsidRPr="00EF3A6B" w:rsidRDefault="004B2ED1" w:rsidP="004B2ED1">
            <w:pPr>
              <w:tabs>
                <w:tab w:val="left" w:pos="540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2F2E8C" w:rsidP="00770C7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</w:t>
            </w:r>
            <w:r w:rsidR="00770C78" w:rsidRPr="00EF3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.IET nr 125 </w:t>
            </w:r>
            <w:r w:rsidR="00770C78"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- </w:t>
            </w:r>
            <w:r w:rsidR="00770C78" w:rsidRPr="00EF3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32</w:t>
            </w:r>
            <w:r w:rsidR="004B2ED1" w:rsidRPr="00EF3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%</w:t>
            </w:r>
            <w:r w:rsidR="004B2ED1"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.</w:t>
            </w:r>
          </w:p>
          <w:p w:rsidR="004B2ED1" w:rsidRPr="00EF3A6B" w:rsidRDefault="002F2E8C" w:rsidP="002F2E8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2</w:t>
            </w:r>
            <w:r w:rsidR="00770C78" w:rsidRPr="00EF3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.Liceul Teoretic ”Vasile Lupu”</w:t>
            </w:r>
            <w:r w:rsidR="00770C78" w:rsidRPr="00EF3A6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4B2ED1" w:rsidRPr="00EF3A6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>-</w:t>
            </w:r>
            <w:r w:rsidR="00770C78" w:rsidRPr="00EF3A6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 xml:space="preserve"> 83</w:t>
            </w:r>
            <w:r w:rsidR="004B2ED1" w:rsidRPr="00EF3A6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>%.</w:t>
            </w:r>
          </w:p>
          <w:p w:rsidR="004B2ED1" w:rsidRPr="00EF3A6B" w:rsidRDefault="004B2ED1" w:rsidP="00EF3A6B">
            <w:pPr>
              <w:tabs>
                <w:tab w:val="left" w:pos="540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b/>
                <w:color w:val="000000" w:themeColor="text1"/>
                <w:sz w:val="24"/>
                <w:szCs w:val="24"/>
                <w:lang w:val="ro-RO" w:eastAsia="ro-RO"/>
              </w:rPr>
              <w:t>03.02.2023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color w:val="000000" w:themeColor="text1"/>
                <w:sz w:val="24"/>
                <w:szCs w:val="24"/>
                <w:lang w:val="pt-BR"/>
              </w:rPr>
              <w:t xml:space="preserve">Satisfacerea ofertei părinților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pt-BR" w:eastAsia="ru-RU"/>
              </w:rPr>
            </w:pPr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 w:eastAsia="ru-RU"/>
              </w:rPr>
              <w:t xml:space="preserve"> </w:t>
            </w:r>
          </w:p>
        </w:tc>
      </w:tr>
      <w:tr w:rsidR="00EF3A6B" w:rsidRPr="00EF3A6B" w:rsidTr="00E870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color w:val="000000" w:themeColor="text1"/>
                <w:sz w:val="24"/>
                <w:szCs w:val="24"/>
                <w:lang w:val="pt-BR"/>
              </w:rPr>
              <w:lastRenderedPageBreak/>
              <w:t>Monitorizarea și evidența tinerilor specialiști angajați prin repartizarea  MEC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ar-SA"/>
              </w:rPr>
              <w:t>Pentru anul de studii 2022-2023 DGETS a solicitat de la  MEC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  <w:t xml:space="preserve"> 509 tineri specialiști </w:t>
            </w:r>
          </w:p>
          <w:p w:rsidR="004B2ED1" w:rsidRPr="00EF3A6B" w:rsidRDefault="004B2ED1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ar-SA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  <w:t xml:space="preserve">Repartizați de MEC pentru DGETS 240 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ar-SA"/>
              </w:rPr>
              <w:t>de tineri specialiști</w:t>
            </w:r>
          </w:p>
          <w:p w:rsidR="004B2ED1" w:rsidRPr="00EF3A6B" w:rsidRDefault="004B2ED1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ar-SA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  <w:t>La data de 20.01.23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a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  <w:t xml:space="preserve">ngajați în sistem 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- 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  <w:t xml:space="preserve"> 117 Tineri Specialişti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ar-SA"/>
              </w:rPr>
              <w:t xml:space="preserve"> inclusiv:</w:t>
            </w:r>
          </w:p>
          <w:p w:rsidR="004B2ED1" w:rsidRPr="00EF3A6B" w:rsidRDefault="004B2ED1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  <w:t>- 28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ar-SA"/>
              </w:rPr>
              <w:t xml:space="preserve"> 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în instituțiile de învăţământ preşcolar;</w:t>
            </w:r>
          </w:p>
          <w:p w:rsidR="004B2ED1" w:rsidRPr="00EF3A6B" w:rsidRDefault="004B2ED1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- 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  <w:t>89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ar-SA"/>
              </w:rPr>
              <w:t xml:space="preserve"> 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în instituțiile de învățământ primar/secundar, ciclul I și ciclul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EF3A6B" w:rsidP="004B2ED1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10</w:t>
            </w:r>
            <w:r w:rsidR="004B2ED1"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.02.2023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Completarea efectivului de personal,conform unităților de state disponibile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spacing w:after="0"/>
              <w:rPr>
                <w:rFonts w:cs="Times New Roman"/>
                <w:color w:val="000000" w:themeColor="text1"/>
                <w:lang w:val="pt-BR"/>
              </w:rPr>
            </w:pPr>
          </w:p>
        </w:tc>
      </w:tr>
      <w:tr w:rsidR="00EF3A6B" w:rsidRPr="00EF3A6B" w:rsidTr="00E870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spacing w:after="0"/>
              <w:rPr>
                <w:rFonts w:cs="Times New Roman"/>
                <w:color w:val="000000" w:themeColor="text1"/>
                <w:lang w:val="pt-B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spacing w:after="0"/>
              <w:rPr>
                <w:rFonts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spacing w:after="0"/>
              <w:rPr>
                <w:rFonts w:cs="Times New Roman"/>
                <w:color w:val="000000" w:themeColor="text1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spacing w:after="0"/>
              <w:rPr>
                <w:rFonts w:cs="Times New Roman"/>
                <w:color w:val="000000" w:themeColor="text1"/>
                <w:lang w:val="pt-BR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spacing w:after="0"/>
              <w:rPr>
                <w:rFonts w:cs="Times New Roman"/>
                <w:color w:val="000000" w:themeColor="text1"/>
                <w:lang w:val="pt-BR"/>
              </w:rPr>
            </w:pPr>
          </w:p>
        </w:tc>
      </w:tr>
      <w:tr w:rsidR="00EF3A6B" w:rsidRPr="00EF3A6B" w:rsidTr="00E870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Raportarea privind funcțiile v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acante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instituțiile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învățământ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general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 xml:space="preserve">Total </w:t>
            </w:r>
            <w:r w:rsidRPr="00EF3A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pt-BR"/>
              </w:rPr>
              <w:t>401,25 de funcții</w:t>
            </w:r>
            <w:r w:rsidRPr="00EF3A6B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 xml:space="preserve"> vacante,</w:t>
            </w:r>
          </w:p>
          <w:p w:rsidR="004B2ED1" w:rsidRPr="00EF3A6B" w:rsidRDefault="004B2ED1" w:rsidP="004B2ED1">
            <w:pPr>
              <w:pStyle w:val="af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b/>
                <w:color w:val="000000" w:themeColor="text1"/>
                <w:sz w:val="24"/>
                <w:szCs w:val="24"/>
                <w:lang w:val="pt-BR"/>
              </w:rPr>
              <w:t xml:space="preserve">278,25 </w:t>
            </w:r>
            <w:r w:rsidRPr="00EF3A6B">
              <w:rPr>
                <w:color w:val="000000" w:themeColor="text1"/>
                <w:sz w:val="24"/>
                <w:szCs w:val="24"/>
                <w:lang w:val="pt-BR"/>
              </w:rPr>
              <w:t>în instituțiile de educație preșcolară,</w:t>
            </w:r>
          </w:p>
          <w:p w:rsidR="004B2ED1" w:rsidRPr="00EF3A6B" w:rsidRDefault="004B2ED1" w:rsidP="004B2ED1">
            <w:pPr>
              <w:pStyle w:val="af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b/>
                <w:color w:val="000000" w:themeColor="text1"/>
                <w:sz w:val="24"/>
                <w:szCs w:val="24"/>
                <w:lang w:val="pt-BR"/>
              </w:rPr>
              <w:t xml:space="preserve">123,0 </w:t>
            </w:r>
            <w:r w:rsidRPr="00EF3A6B">
              <w:rPr>
                <w:color w:val="000000" w:themeColor="text1"/>
                <w:sz w:val="24"/>
                <w:szCs w:val="24"/>
                <w:lang w:val="pt-BR"/>
              </w:rPr>
              <w:t xml:space="preserve"> în instituțiile de învățământ primar/secundar, ciclul I și ciclul II</w:t>
            </w:r>
          </w:p>
          <w:p w:rsidR="004B2ED1" w:rsidRPr="00EF3A6B" w:rsidRDefault="004B2ED1" w:rsidP="004B2ED1">
            <w:pPr>
              <w:pStyle w:val="af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b/>
                <w:color w:val="000000" w:themeColor="text1"/>
                <w:sz w:val="24"/>
                <w:szCs w:val="24"/>
                <w:lang w:val="pt-BR"/>
              </w:rPr>
              <w:t>Posturi  nedidactice</w:t>
            </w:r>
            <w:r w:rsidRPr="00EF3A6B">
              <w:rPr>
                <w:color w:val="000000" w:themeColor="text1"/>
                <w:sz w:val="24"/>
                <w:szCs w:val="24"/>
                <w:lang w:val="pt-BR"/>
              </w:rPr>
              <w:t xml:space="preserve"> –  total  </w:t>
            </w:r>
            <w:r w:rsidRPr="00EF3A6B">
              <w:rPr>
                <w:b/>
                <w:color w:val="000000" w:themeColor="text1"/>
                <w:sz w:val="24"/>
                <w:szCs w:val="24"/>
                <w:lang w:val="pt-BR"/>
              </w:rPr>
              <w:t xml:space="preserve">280,25 </w:t>
            </w:r>
            <w:r w:rsidRPr="00EF3A6B">
              <w:rPr>
                <w:color w:val="000000" w:themeColor="text1"/>
                <w:sz w:val="24"/>
                <w:szCs w:val="24"/>
                <w:lang w:val="pt-BR"/>
              </w:rPr>
              <w:t>funcții vacante.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ED1" w:rsidRPr="00EF3A6B" w:rsidRDefault="00EF3A6B" w:rsidP="004B2ED1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10</w:t>
            </w:r>
            <w:r w:rsidR="004B2ED1"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.02.2023</w:t>
            </w:r>
          </w:p>
          <w:p w:rsidR="004B2ED1" w:rsidRPr="00EF3A6B" w:rsidRDefault="004B2ED1" w:rsidP="004B2ED1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ED1" w:rsidRPr="00EF3A6B" w:rsidRDefault="004B2ED1" w:rsidP="004B2ED1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Accesul la informație</w:t>
            </w:r>
          </w:p>
          <w:p w:rsidR="004B2ED1" w:rsidRPr="00EF3A6B" w:rsidRDefault="004B2ED1" w:rsidP="004B2ED1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spacing w:after="0"/>
              <w:rPr>
                <w:rFonts w:cs="Times New Roman"/>
                <w:color w:val="000000" w:themeColor="text1"/>
                <w:lang w:val="pt-BR"/>
              </w:rPr>
            </w:pPr>
          </w:p>
        </w:tc>
      </w:tr>
      <w:tr w:rsidR="00EF3A6B" w:rsidRPr="00EF3A6B" w:rsidTr="003E2CE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F3A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MD"/>
              </w:rPr>
              <w:t>Acordarea asistenței metodice angajaților din cadrul subdiviziunilor DGETS, directorilor instituțiilor de învățământ general municipal.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MD"/>
              </w:rPr>
            </w:pPr>
            <w:r w:rsidRPr="00EF3A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MD"/>
              </w:rPr>
              <w:t>Au beneficiat de asistență metodologică 11 persoane 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EF3A6B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06 - 10.02.2023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EF3A6B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Perfecționarea competențelor profesionale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spacing w:after="0"/>
              <w:rPr>
                <w:rFonts w:cs="Times New Roman"/>
                <w:color w:val="000000" w:themeColor="text1"/>
                <w:lang w:val="pt-BR"/>
              </w:rPr>
            </w:pPr>
          </w:p>
        </w:tc>
      </w:tr>
      <w:tr w:rsidR="00EF3A6B" w:rsidRPr="00EF3A6B" w:rsidTr="003E2CE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ED1" w:rsidRPr="00EF3A6B" w:rsidRDefault="004B2ED1" w:rsidP="004B2ED1">
            <w:pPr>
              <w:spacing w:after="0" w:line="240" w:lineRule="auto"/>
              <w:ind w:right="-10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MD"/>
              </w:rPr>
            </w:pPr>
            <w:r w:rsidRPr="00EF3A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MD"/>
              </w:rPr>
              <w:t>Perfectarea circularei privind autoevaluarea,</w:t>
            </w:r>
          </w:p>
          <w:p w:rsidR="004B2ED1" w:rsidRPr="00EF3A6B" w:rsidRDefault="004B2ED1" w:rsidP="004B2ED1">
            <w:pPr>
              <w:spacing w:after="0" w:line="240" w:lineRule="auto"/>
              <w:ind w:right="-104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EF3A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MD"/>
              </w:rPr>
              <w:t xml:space="preserve">raportarea sistemului de control intern managerial și emiterea Declarației de răspundere managerială și </w:t>
            </w:r>
            <w:r w:rsidRPr="00EF3A6B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examinarea rapoartelor </w:t>
            </w:r>
            <w:r w:rsidRPr="00EF3A6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F3A6B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privind sistemul de control intern managerial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ED1" w:rsidRPr="00EF3A6B" w:rsidRDefault="004B2ED1" w:rsidP="004B2ED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MD"/>
              </w:rPr>
            </w:pPr>
            <w:r w:rsidRPr="00EF3A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MD"/>
              </w:rPr>
              <w:t>Circulara a fost expediată tuturor subdiviziunilor structurale ale DGETS.</w:t>
            </w:r>
          </w:p>
          <w:p w:rsidR="004B2ED1" w:rsidRPr="00EF3A6B" w:rsidRDefault="004B2ED1" w:rsidP="004B2E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EF3A6B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Au fost examinate 3 rapoarte.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A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06.02.2023 </w:t>
            </w:r>
          </w:p>
          <w:p w:rsidR="004B2ED1" w:rsidRPr="00EF3A6B" w:rsidRDefault="004B2ED1" w:rsidP="004B2ED1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B2ED1" w:rsidRPr="00EF3A6B" w:rsidRDefault="004B2ED1" w:rsidP="004B2ED1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B2ED1" w:rsidRPr="00EF3A6B" w:rsidRDefault="004B2ED1" w:rsidP="004B2ED1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F3A6B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07.02-08.02.2023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EF3A6B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Procedură realizată în conformitate cu prevederile ordinului </w:t>
            </w:r>
            <w:r w:rsidRPr="00EF3A6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F3A6B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>Ministerului Finanțelor nr. 4 din 09.01.2019</w:t>
            </w:r>
          </w:p>
          <w:p w:rsidR="004B2ED1" w:rsidRPr="00EF3A6B" w:rsidRDefault="004B2ED1" w:rsidP="004B2ED1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spacing w:after="0"/>
              <w:rPr>
                <w:rFonts w:cs="Times New Roman"/>
                <w:color w:val="000000" w:themeColor="text1"/>
                <w:lang w:val="pt-BR"/>
              </w:rPr>
            </w:pPr>
          </w:p>
        </w:tc>
      </w:tr>
      <w:tr w:rsidR="00EF3A6B" w:rsidRPr="00EF3A6B" w:rsidTr="00E87051">
        <w:trPr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pStyle w:val="40"/>
              <w:shd w:val="clear" w:color="auto" w:fill="auto"/>
              <w:spacing w:after="0" w:line="240" w:lineRule="exact"/>
              <w:ind w:left="164"/>
              <w:jc w:val="left"/>
              <w:rPr>
                <w:color w:val="000000" w:themeColor="text1"/>
                <w:sz w:val="24"/>
                <w:szCs w:val="24"/>
                <w:lang w:val="pt-BR" w:eastAsia="en-US"/>
              </w:rPr>
            </w:pPr>
          </w:p>
          <w:p w:rsidR="004B2ED1" w:rsidRPr="00EF3A6B" w:rsidRDefault="004B2ED1" w:rsidP="004B2ED1">
            <w:pPr>
              <w:pStyle w:val="40"/>
              <w:shd w:val="clear" w:color="auto" w:fill="auto"/>
              <w:spacing w:after="0" w:line="240" w:lineRule="exact"/>
              <w:ind w:left="164"/>
              <w:jc w:val="left"/>
              <w:rPr>
                <w:color w:val="000000" w:themeColor="text1"/>
                <w:sz w:val="24"/>
                <w:szCs w:val="24"/>
                <w:lang w:val="ro-MD" w:eastAsia="en-US"/>
              </w:rPr>
            </w:pPr>
            <w:r w:rsidRPr="00EF3A6B">
              <w:rPr>
                <w:color w:val="000000" w:themeColor="text1"/>
                <w:sz w:val="24"/>
                <w:szCs w:val="24"/>
                <w:lang w:val="ro-MD" w:eastAsia="en-US"/>
              </w:rPr>
              <w:t xml:space="preserve">Implementarea şi pilotarea  implementării </w:t>
            </w:r>
            <w:r w:rsidRPr="00EF3A6B">
              <w:rPr>
                <w:b/>
                <w:color w:val="000000" w:themeColor="text1"/>
                <w:sz w:val="24"/>
                <w:szCs w:val="24"/>
                <w:lang w:val="ro-MD" w:eastAsia="en-US"/>
              </w:rPr>
              <w:t>CATALOGULUI ELECTRONIC</w:t>
            </w:r>
            <w:r w:rsidRPr="00EF3A6B">
              <w:rPr>
                <w:color w:val="000000" w:themeColor="text1"/>
                <w:sz w:val="24"/>
                <w:szCs w:val="24"/>
                <w:lang w:val="ro-MD" w:eastAsia="en-US"/>
              </w:rPr>
              <w:t xml:space="preserve">  în instituţiile de învăţământ primar şi secundar, ciclul I şi II din mun. Chişinău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pStyle w:val="40"/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D" w:eastAsia="en-US"/>
              </w:rPr>
            </w:pPr>
          </w:p>
          <w:p w:rsidR="004B2ED1" w:rsidRPr="00EF3A6B" w:rsidRDefault="004B2ED1" w:rsidP="004B2ED1">
            <w:pPr>
              <w:pStyle w:val="40"/>
              <w:shd w:val="clear" w:color="auto" w:fill="auto"/>
              <w:spacing w:after="0" w:line="240" w:lineRule="exact"/>
              <w:jc w:val="both"/>
              <w:rPr>
                <w:b/>
                <w:color w:val="000000" w:themeColor="text1"/>
                <w:sz w:val="24"/>
                <w:szCs w:val="24"/>
                <w:lang w:val="ro-MD" w:eastAsia="en-US"/>
              </w:rPr>
            </w:pPr>
          </w:p>
          <w:p w:rsidR="004B2ED1" w:rsidRPr="00EF3A6B" w:rsidRDefault="004B2ED1" w:rsidP="004B2ED1">
            <w:pPr>
              <w:pStyle w:val="71"/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 w:eastAsia="en-US"/>
              </w:rPr>
            </w:pPr>
            <w:r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 w:eastAsia="en-US"/>
              </w:rPr>
              <w:t xml:space="preserve">La etapa dată  se administrează </w:t>
            </w:r>
            <w:r w:rsidRPr="00EF3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MD" w:eastAsia="en-US"/>
              </w:rPr>
              <w:t>157 de instituţii</w:t>
            </w:r>
            <w:r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 w:eastAsia="en-US"/>
              </w:rPr>
              <w:t xml:space="preserve"> ai sistemului SIME (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 w:eastAsia="en-US"/>
              </w:rPr>
              <w:t>150 de instituţii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 w:eastAsia="en-US"/>
              </w:rPr>
              <w:t xml:space="preserve"> 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 w:eastAsia="en-US"/>
              </w:rPr>
              <w:t>de învăţământ primar, secundar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 w:eastAsia="en-US"/>
              </w:rPr>
              <w:t xml:space="preserve">,  ciclul I şi II din mun. Chişinău  şi 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 w:eastAsia="en-US"/>
              </w:rPr>
              <w:t>7 instituţii Republicane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 w:eastAsia="en-US"/>
              </w:rPr>
              <w:t>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pStyle w:val="40"/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D" w:eastAsia="en-US"/>
              </w:rPr>
            </w:pPr>
          </w:p>
          <w:p w:rsidR="004B2ED1" w:rsidRPr="00EF3A6B" w:rsidRDefault="00E00451" w:rsidP="00E00451">
            <w:pPr>
              <w:pStyle w:val="40"/>
              <w:shd w:val="clear" w:color="auto" w:fill="auto"/>
              <w:spacing w:after="0" w:line="240" w:lineRule="exact"/>
              <w:jc w:val="both"/>
              <w:rPr>
                <w:b/>
                <w:color w:val="000000" w:themeColor="text1"/>
                <w:sz w:val="24"/>
                <w:szCs w:val="24"/>
                <w:lang w:val="ro-MD" w:eastAsia="en-US"/>
              </w:rPr>
            </w:pPr>
            <w:r w:rsidRPr="00EF3A6B">
              <w:rPr>
                <w:rStyle w:val="11pt"/>
                <w:color w:val="000000" w:themeColor="text1"/>
                <w:sz w:val="24"/>
                <w:szCs w:val="24"/>
              </w:rPr>
              <w:t>06.02</w:t>
            </w:r>
            <w:r w:rsidR="004B2ED1" w:rsidRPr="00EF3A6B">
              <w:rPr>
                <w:rStyle w:val="11pt"/>
                <w:color w:val="000000" w:themeColor="text1"/>
                <w:sz w:val="24"/>
                <w:szCs w:val="24"/>
              </w:rPr>
              <w:t>-</w:t>
            </w:r>
            <w:r w:rsidRPr="00EF3A6B">
              <w:rPr>
                <w:rStyle w:val="11pt"/>
                <w:color w:val="000000" w:themeColor="text1"/>
                <w:sz w:val="24"/>
                <w:szCs w:val="24"/>
              </w:rPr>
              <w:t>10.</w:t>
            </w:r>
            <w:r w:rsidR="004B2ED1" w:rsidRPr="00EF3A6B">
              <w:rPr>
                <w:rStyle w:val="11pt"/>
                <w:color w:val="000000" w:themeColor="text1"/>
                <w:sz w:val="24"/>
                <w:szCs w:val="24"/>
              </w:rPr>
              <w:t>02.23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A6B" w:rsidRPr="00EF3A6B" w:rsidRDefault="00EF3A6B" w:rsidP="004B2ED1">
            <w:pPr>
              <w:pStyle w:val="71"/>
              <w:tabs>
                <w:tab w:val="left" w:pos="1194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val="ro-MD" w:eastAsia="en-US"/>
              </w:rPr>
            </w:pPr>
          </w:p>
          <w:p w:rsidR="004B2ED1" w:rsidRPr="00EF3A6B" w:rsidRDefault="004B2ED1" w:rsidP="004B2ED1">
            <w:pPr>
              <w:pStyle w:val="71"/>
              <w:tabs>
                <w:tab w:val="left" w:pos="1194"/>
              </w:tabs>
              <w:ind w:left="0" w:firstLine="0"/>
              <w:rPr>
                <w:color w:val="000000" w:themeColor="text1"/>
                <w:lang w:val="ro-MD" w:eastAsia="en-US"/>
              </w:rPr>
            </w:pPr>
            <w:r w:rsidRPr="00EF3A6B">
              <w:rPr>
                <w:rFonts w:ascii="Times New Roman" w:eastAsia="Times New Roman" w:hAnsi="Times New Roman" w:cs="Times New Roman"/>
                <w:color w:val="000000" w:themeColor="text1"/>
                <w:lang w:val="ro-MD" w:eastAsia="en-US"/>
              </w:rPr>
              <w:t xml:space="preserve">Comunicarea mai eficientă între instituţia de învățământ şi familie în scopul scăderii numărului de absenţe şi </w:t>
            </w:r>
            <w:r w:rsidRPr="00EF3A6B">
              <w:rPr>
                <w:rFonts w:ascii="Times New Roman" w:eastAsia="Times New Roman" w:hAnsi="Times New Roman" w:cs="Times New Roman"/>
                <w:color w:val="000000" w:themeColor="text1"/>
                <w:lang w:val="ro-MD" w:eastAsia="en-US"/>
              </w:rPr>
              <w:lastRenderedPageBreak/>
              <w:t>creşterea mediei fiecărui elev</w:t>
            </w:r>
            <w:r w:rsidRPr="00EF3A6B">
              <w:rPr>
                <w:color w:val="000000" w:themeColor="text1"/>
                <w:lang w:val="ro-MD" w:eastAsia="en-US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spacing w:after="0"/>
              <w:rPr>
                <w:rFonts w:cs="Times New Roman"/>
                <w:color w:val="000000" w:themeColor="text1"/>
                <w:lang w:val="ro-MD"/>
              </w:rPr>
            </w:pPr>
          </w:p>
        </w:tc>
      </w:tr>
      <w:tr w:rsidR="00EF3A6B" w:rsidRPr="00EF3A6B" w:rsidTr="00E870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pStyle w:val="40"/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D" w:eastAsia="en-US"/>
              </w:rPr>
            </w:pPr>
            <w:r w:rsidRPr="00EF3A6B">
              <w:rPr>
                <w:color w:val="000000" w:themeColor="text1"/>
                <w:sz w:val="24"/>
                <w:szCs w:val="24"/>
                <w:lang w:val="ro-MD" w:eastAsia="en-US"/>
              </w:rPr>
              <w:lastRenderedPageBreak/>
              <w:t xml:space="preserve">Implementarea sistemului informaţional </w:t>
            </w:r>
            <w:r w:rsidRPr="00EF3A6B">
              <w:rPr>
                <w:b/>
                <w:color w:val="000000" w:themeColor="text1"/>
                <w:sz w:val="24"/>
                <w:szCs w:val="24"/>
                <w:lang w:val="ro-MD" w:eastAsia="en-US"/>
              </w:rPr>
              <w:t xml:space="preserve">SIME </w:t>
            </w:r>
            <w:r w:rsidRPr="00EF3A6B">
              <w:rPr>
                <w:color w:val="000000" w:themeColor="text1"/>
                <w:sz w:val="24"/>
                <w:szCs w:val="24"/>
                <w:lang w:val="ro-MD" w:eastAsia="en-US"/>
              </w:rPr>
              <w:t xml:space="preserve">pentru instituţiile </w:t>
            </w:r>
            <w:r w:rsidRPr="00EF3A6B">
              <w:rPr>
                <w:b/>
                <w:color w:val="000000" w:themeColor="text1"/>
                <w:sz w:val="24"/>
                <w:szCs w:val="24"/>
                <w:lang w:val="ro-MD" w:eastAsia="en-US"/>
              </w:rPr>
              <w:t>IET</w:t>
            </w:r>
            <w:r w:rsidRPr="00EF3A6B">
              <w:rPr>
                <w:color w:val="000000" w:themeColor="text1"/>
                <w:sz w:val="24"/>
                <w:szCs w:val="24"/>
                <w:lang w:val="ro-MD" w:eastAsia="en-US"/>
              </w:rPr>
              <w:t xml:space="preserve"> din mun. Chişinău.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pStyle w:val="40"/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D" w:eastAsia="en-US"/>
              </w:rPr>
            </w:pPr>
            <w:r w:rsidRPr="00EF3A6B">
              <w:rPr>
                <w:color w:val="000000" w:themeColor="text1"/>
                <w:sz w:val="24"/>
                <w:szCs w:val="24"/>
                <w:lang w:val="ro-MD"/>
              </w:rPr>
              <w:t xml:space="preserve">La etapa dată  se administrează </w:t>
            </w:r>
            <w:r w:rsidRPr="00EF3A6B">
              <w:rPr>
                <w:b/>
                <w:color w:val="000000" w:themeColor="text1"/>
                <w:sz w:val="24"/>
                <w:szCs w:val="24"/>
                <w:lang w:val="ro-MD"/>
              </w:rPr>
              <w:t>176 de instituţii IET</w:t>
            </w:r>
            <w:r w:rsidRPr="00EF3A6B">
              <w:rPr>
                <w:color w:val="000000" w:themeColor="text1"/>
                <w:sz w:val="24"/>
                <w:szCs w:val="24"/>
                <w:lang w:val="ro-MD"/>
              </w:rPr>
              <w:t xml:space="preserve"> ale sistemului  SIME în scopul implementării SIME în IET</w:t>
            </w:r>
            <w:r w:rsidRPr="00EF3A6B">
              <w:rPr>
                <w:color w:val="000000" w:themeColor="text1"/>
                <w:sz w:val="24"/>
                <w:szCs w:val="24"/>
                <w:lang w:val="ro-MD" w:eastAsia="en-US"/>
              </w:rPr>
              <w:t xml:space="preserve"> Se instruiesc, se  consultă şi se monitorizează  administratorii SIME din IET urmărind realizarea acţiunilor enumerat mai jos;</w:t>
            </w:r>
          </w:p>
          <w:p w:rsidR="004B2ED1" w:rsidRPr="00EF3A6B" w:rsidRDefault="004B2ED1" w:rsidP="004B2ED1">
            <w:pPr>
              <w:pStyle w:val="40"/>
              <w:shd w:val="clear" w:color="auto" w:fill="auto"/>
              <w:spacing w:after="0" w:line="240" w:lineRule="exact"/>
              <w:ind w:left="720"/>
              <w:jc w:val="both"/>
              <w:rPr>
                <w:color w:val="000000" w:themeColor="text1"/>
                <w:sz w:val="24"/>
                <w:szCs w:val="24"/>
                <w:lang w:val="ro-MD" w:eastAsia="en-US"/>
              </w:rPr>
            </w:pPr>
          </w:p>
          <w:p w:rsidR="004B2ED1" w:rsidRPr="00EF3A6B" w:rsidRDefault="004B2ED1" w:rsidP="004B2ED1">
            <w:pPr>
              <w:pStyle w:val="40"/>
              <w:numPr>
                <w:ilvl w:val="0"/>
                <w:numId w:val="2"/>
              </w:numPr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D" w:eastAsia="en-US"/>
              </w:rPr>
            </w:pPr>
            <w:r w:rsidRPr="00EF3A6B">
              <w:rPr>
                <w:color w:val="000000" w:themeColor="text1"/>
                <w:sz w:val="24"/>
                <w:szCs w:val="24"/>
                <w:lang w:val="ro-MD" w:eastAsia="en-US"/>
              </w:rPr>
              <w:t>concedierea cadrelor care au plecat;</w:t>
            </w:r>
          </w:p>
          <w:p w:rsidR="004B2ED1" w:rsidRPr="00EF3A6B" w:rsidRDefault="004B2ED1" w:rsidP="004B2ED1">
            <w:pPr>
              <w:pStyle w:val="40"/>
              <w:numPr>
                <w:ilvl w:val="0"/>
                <w:numId w:val="2"/>
              </w:numPr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D" w:eastAsia="en-US"/>
              </w:rPr>
            </w:pPr>
            <w:r w:rsidRPr="00EF3A6B">
              <w:rPr>
                <w:color w:val="000000" w:themeColor="text1"/>
                <w:sz w:val="24"/>
                <w:szCs w:val="24"/>
                <w:lang w:val="ro-MD" w:eastAsia="en-US"/>
              </w:rPr>
              <w:t>exmatricularea copiilor plecaţi;</w:t>
            </w:r>
          </w:p>
          <w:p w:rsidR="004B2ED1" w:rsidRPr="00EF3A6B" w:rsidRDefault="004B2ED1" w:rsidP="004B2ED1">
            <w:pPr>
              <w:pStyle w:val="40"/>
              <w:numPr>
                <w:ilvl w:val="0"/>
                <w:numId w:val="2"/>
              </w:numPr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D" w:eastAsia="en-US"/>
              </w:rPr>
            </w:pPr>
            <w:r w:rsidRPr="00EF3A6B">
              <w:rPr>
                <w:color w:val="000000" w:themeColor="text1"/>
                <w:sz w:val="24"/>
                <w:szCs w:val="24"/>
                <w:lang w:val="ro-MD" w:eastAsia="en-US"/>
              </w:rPr>
              <w:t>introducerea copiilor nou-veniţi la grădiniţe;</w:t>
            </w:r>
          </w:p>
          <w:p w:rsidR="004B2ED1" w:rsidRPr="00EF3A6B" w:rsidRDefault="004B2ED1" w:rsidP="004B2ED1">
            <w:pPr>
              <w:pStyle w:val="40"/>
              <w:numPr>
                <w:ilvl w:val="0"/>
                <w:numId w:val="2"/>
              </w:numPr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D" w:eastAsia="en-US"/>
              </w:rPr>
            </w:pPr>
            <w:r w:rsidRPr="00EF3A6B">
              <w:rPr>
                <w:color w:val="000000" w:themeColor="text1"/>
                <w:sz w:val="24"/>
                <w:szCs w:val="24"/>
                <w:lang w:val="ro-MD" w:eastAsia="en-US"/>
              </w:rPr>
              <w:t>transferarea copiilor veniţi din alte grădiniţe;</w:t>
            </w:r>
          </w:p>
          <w:p w:rsidR="004B2ED1" w:rsidRPr="00EF3A6B" w:rsidRDefault="004B2ED1" w:rsidP="004B2ED1">
            <w:pPr>
              <w:pStyle w:val="40"/>
              <w:numPr>
                <w:ilvl w:val="0"/>
                <w:numId w:val="2"/>
              </w:numPr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D" w:eastAsia="en-US"/>
              </w:rPr>
            </w:pPr>
            <w:r w:rsidRPr="00EF3A6B">
              <w:rPr>
                <w:color w:val="000000" w:themeColor="text1"/>
                <w:sz w:val="24"/>
                <w:szCs w:val="24"/>
                <w:lang w:val="ro-MD" w:eastAsia="en-US"/>
              </w:rPr>
              <w:t>introducerea  zilnică a absenţelor copiilor şi extragerea raportului final;</w:t>
            </w:r>
          </w:p>
          <w:p w:rsidR="004B2ED1" w:rsidRPr="00EF3A6B" w:rsidRDefault="004B2ED1" w:rsidP="004B2ED1">
            <w:pPr>
              <w:pStyle w:val="40"/>
              <w:numPr>
                <w:ilvl w:val="0"/>
                <w:numId w:val="2"/>
              </w:numPr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D" w:eastAsia="en-US"/>
              </w:rPr>
            </w:pPr>
            <w:r w:rsidRPr="00EF3A6B">
              <w:rPr>
                <w:color w:val="000000" w:themeColor="text1"/>
                <w:sz w:val="24"/>
                <w:szCs w:val="24"/>
                <w:lang w:val="ro-MD" w:eastAsia="en-US"/>
              </w:rPr>
              <w:t>completarea aspectului cantitativ al alimentaţiei copiilor.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pStyle w:val="40"/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D" w:eastAsia="en-US"/>
              </w:rPr>
            </w:pPr>
          </w:p>
          <w:p w:rsidR="004B2ED1" w:rsidRPr="00EF3A6B" w:rsidRDefault="00E00451" w:rsidP="00E00451">
            <w:pPr>
              <w:pStyle w:val="40"/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D" w:eastAsia="en-US"/>
              </w:rPr>
            </w:pPr>
            <w:r w:rsidRPr="00EF3A6B">
              <w:rPr>
                <w:rStyle w:val="11pt"/>
                <w:color w:val="000000" w:themeColor="text1"/>
                <w:sz w:val="24"/>
                <w:szCs w:val="24"/>
              </w:rPr>
              <w:t>06.02</w:t>
            </w:r>
            <w:r w:rsidR="004B2ED1" w:rsidRPr="00EF3A6B">
              <w:rPr>
                <w:rStyle w:val="11pt"/>
                <w:color w:val="000000" w:themeColor="text1"/>
                <w:sz w:val="24"/>
                <w:szCs w:val="24"/>
              </w:rPr>
              <w:t>-</w:t>
            </w:r>
            <w:r w:rsidRPr="00EF3A6B">
              <w:rPr>
                <w:rStyle w:val="11pt"/>
                <w:color w:val="000000" w:themeColor="text1"/>
                <w:sz w:val="24"/>
                <w:szCs w:val="24"/>
              </w:rPr>
              <w:t>10</w:t>
            </w:r>
            <w:r w:rsidR="004B2ED1" w:rsidRPr="00EF3A6B">
              <w:rPr>
                <w:rStyle w:val="11pt"/>
                <w:color w:val="000000" w:themeColor="text1"/>
                <w:sz w:val="24"/>
                <w:szCs w:val="24"/>
              </w:rPr>
              <w:t>.02.23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pStyle w:val="40"/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D" w:eastAsia="en-US"/>
              </w:rPr>
            </w:pPr>
          </w:p>
          <w:p w:rsidR="004B2ED1" w:rsidRPr="00EF3A6B" w:rsidRDefault="004B2ED1" w:rsidP="004B2ED1">
            <w:pPr>
              <w:pStyle w:val="40"/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D" w:eastAsia="en-US"/>
              </w:rPr>
            </w:pPr>
            <w:r w:rsidRPr="00EF3A6B">
              <w:rPr>
                <w:color w:val="000000" w:themeColor="text1"/>
                <w:sz w:val="24"/>
                <w:szCs w:val="24"/>
                <w:lang w:val="ro-MD" w:eastAsia="en-US"/>
              </w:rPr>
              <w:t>Implementarea sistemului informaţional SIME pentru instituţiile IET din mun. Chişinău.</w:t>
            </w:r>
          </w:p>
          <w:p w:rsidR="004B2ED1" w:rsidRPr="00EF3A6B" w:rsidRDefault="004B2ED1" w:rsidP="004B2ED1">
            <w:pPr>
              <w:pStyle w:val="40"/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D"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</w:tr>
      <w:tr w:rsidR="00EF3A6B" w:rsidRPr="00EF3A6B" w:rsidTr="00E870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tabs>
                <w:tab w:val="left" w:pos="14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o-MD"/>
              </w:rPr>
            </w:pPr>
          </w:p>
          <w:p w:rsidR="004B2ED1" w:rsidRPr="00EF3A6B" w:rsidRDefault="004B2ED1" w:rsidP="004B2ED1">
            <w:pPr>
              <w:tabs>
                <w:tab w:val="left" w:pos="14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Monitorizarea funcționalității platformei online </w:t>
            </w:r>
            <w:r w:rsidRPr="00EF3A6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  <w:lang w:val="pt-BR"/>
              </w:rPr>
              <w:t>„e- grădiniță”</w:t>
            </w:r>
          </w:p>
          <w:p w:rsidR="004B2ED1" w:rsidRPr="00EF3A6B" w:rsidRDefault="004B2ED1" w:rsidP="004B2ED1">
            <w:pPr>
              <w:tabs>
                <w:tab w:val="left" w:pos="14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EF3A6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shd w:val="clear" w:color="auto" w:fill="FFFFFF"/>
              <w:spacing w:after="0"/>
              <w:ind w:left="2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Cereri  înregistrate de la începutul anului 2023-  </w:t>
            </w:r>
            <w:r w:rsidRPr="00EF3A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1614</w:t>
            </w:r>
          </w:p>
          <w:p w:rsidR="004B2ED1" w:rsidRPr="00EF3A6B" w:rsidRDefault="004B2ED1" w:rsidP="004B2ED1">
            <w:pPr>
              <w:shd w:val="clear" w:color="auto" w:fill="FFFFFF"/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Cereri acceptate: </w:t>
            </w:r>
            <w:r w:rsidRPr="00EF3A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1210</w:t>
            </w:r>
          </w:p>
          <w:p w:rsidR="004B2ED1" w:rsidRPr="00EF3A6B" w:rsidRDefault="004B2ED1" w:rsidP="004B2ED1">
            <w:pPr>
              <w:shd w:val="clear" w:color="auto" w:fill="FFFFFF"/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Înmatriculați în anul 2023 - </w:t>
            </w:r>
            <w:r w:rsidRPr="00EF3A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529</w:t>
            </w:r>
          </w:p>
          <w:p w:rsidR="004B2ED1" w:rsidRPr="00EF3A6B" w:rsidRDefault="004B2ED1" w:rsidP="004B2ED1">
            <w:pPr>
              <w:shd w:val="clear" w:color="auto" w:fill="FFFFFF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</w:p>
          <w:p w:rsidR="004B2ED1" w:rsidRPr="00EF3A6B" w:rsidRDefault="004B2ED1" w:rsidP="004B2ED1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EF3A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Săptămâna</w:t>
            </w:r>
            <w:r w:rsidRPr="00EF3A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(06.02-10.02.23)</w:t>
            </w:r>
          </w:p>
          <w:p w:rsidR="004B2ED1" w:rsidRPr="00EF3A6B" w:rsidRDefault="004B2ED1" w:rsidP="004B2ED1">
            <w:pPr>
              <w:pStyle w:val="af"/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color w:val="000000" w:themeColor="text1"/>
                <w:sz w:val="24"/>
                <w:szCs w:val="24"/>
                <w:lang w:val="pt-BR" w:eastAsia="en-US"/>
              </w:rPr>
            </w:pPr>
            <w:r w:rsidRPr="00EF3A6B">
              <w:rPr>
                <w:color w:val="000000" w:themeColor="text1"/>
                <w:sz w:val="24"/>
                <w:szCs w:val="24"/>
                <w:shd w:val="clear" w:color="auto" w:fill="FFFFFF"/>
                <w:lang w:val="pt-BR" w:eastAsia="en-US"/>
              </w:rPr>
              <w:t>Cereri înregistrate -</w:t>
            </w:r>
            <w:r w:rsidRPr="00EF3A6B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pt-BR" w:eastAsia="en-US"/>
              </w:rPr>
              <w:t>174</w:t>
            </w:r>
          </w:p>
          <w:p w:rsidR="004B2ED1" w:rsidRPr="00EF3A6B" w:rsidRDefault="004B2ED1" w:rsidP="004B2ED1">
            <w:pPr>
              <w:pStyle w:val="af"/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color w:val="000000" w:themeColor="text1"/>
                <w:sz w:val="24"/>
                <w:szCs w:val="24"/>
                <w:lang w:val="pt-BR" w:eastAsia="en-US"/>
              </w:rPr>
            </w:pPr>
            <w:r w:rsidRPr="00EF3A6B">
              <w:rPr>
                <w:color w:val="000000" w:themeColor="text1"/>
                <w:sz w:val="24"/>
                <w:szCs w:val="24"/>
                <w:shd w:val="clear" w:color="auto" w:fill="FFFFFF"/>
                <w:lang w:val="pt-BR" w:eastAsia="en-US"/>
              </w:rPr>
              <w:t xml:space="preserve">Cereri acceptate – </w:t>
            </w:r>
            <w:r w:rsidRPr="00EF3A6B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pt-BR" w:eastAsia="en-US"/>
              </w:rPr>
              <w:t>160</w:t>
            </w:r>
          </w:p>
          <w:p w:rsidR="004B2ED1" w:rsidRPr="00EF3A6B" w:rsidRDefault="004B2ED1" w:rsidP="004B2ED1">
            <w:pPr>
              <w:pStyle w:val="af"/>
              <w:numPr>
                <w:ilvl w:val="0"/>
                <w:numId w:val="3"/>
              </w:numPr>
              <w:tabs>
                <w:tab w:val="left" w:pos="15309"/>
              </w:tabs>
              <w:spacing w:line="276" w:lineRule="auto"/>
              <w:rPr>
                <w:b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val="pt-BR" w:eastAsia="en-US"/>
              </w:rPr>
            </w:pPr>
            <w:r w:rsidRPr="00EF3A6B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Apeluri telefonice</w:t>
            </w:r>
            <w:r w:rsidRPr="00EF3A6B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- 85</w:t>
            </w:r>
          </w:p>
          <w:p w:rsidR="00007D68" w:rsidRPr="00EF3A6B" w:rsidRDefault="00007D68" w:rsidP="00007D68">
            <w:pPr>
              <w:pStyle w:val="af"/>
              <w:tabs>
                <w:tab w:val="left" w:pos="15309"/>
              </w:tabs>
              <w:spacing w:line="276" w:lineRule="auto"/>
              <w:rPr>
                <w:b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val="pt-BR" w:eastAsia="en-US"/>
              </w:rPr>
            </w:pPr>
          </w:p>
          <w:p w:rsidR="004B2ED1" w:rsidRPr="00EF3A6B" w:rsidRDefault="004B2ED1" w:rsidP="00007D68">
            <w:pPr>
              <w:tabs>
                <w:tab w:val="left" w:pos="15309"/>
              </w:tabs>
              <w:spacing w:after="0" w:line="240" w:lineRule="auto"/>
              <w:jc w:val="both"/>
              <w:rPr>
                <w:color w:val="000000" w:themeColor="text1"/>
                <w:lang w:val="ro-RO"/>
              </w:rPr>
            </w:pPr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Au fost soluționate </w:t>
            </w:r>
            <w:r w:rsidR="00007D68" w:rsidRPr="00EF3A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15</w:t>
            </w:r>
            <w:r w:rsidRPr="00EF3A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 de situații</w:t>
            </w:r>
            <w:r w:rsidRPr="00EF3A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 adresate de către părinți, directori  în procesul de evidentă, înmatriculare, transfer, încadrare temporară a copiilor în IÎP, atribuirea adresei în districtul  IÎP în platforma </w:t>
            </w:r>
            <w:r w:rsidRPr="00EF3A6B">
              <w:rPr>
                <w:color w:val="000000" w:themeColor="text1"/>
              </w:rPr>
              <w:fldChar w:fldCharType="begin"/>
            </w:r>
            <w:r w:rsidRPr="00EF3A6B">
              <w:rPr>
                <w:color w:val="000000" w:themeColor="text1"/>
                <w:lang w:val="pt-BR"/>
              </w:rPr>
              <w:instrText>HYPERLINK "http://www.egradinita.md"</w:instrText>
            </w:r>
            <w:r w:rsidRPr="00EF3A6B">
              <w:rPr>
                <w:color w:val="000000" w:themeColor="text1"/>
              </w:rPr>
              <w:fldChar w:fldCharType="separate"/>
            </w:r>
            <w:r w:rsidRPr="00EF3A6B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www.egradinita.md</w:t>
            </w:r>
            <w:r w:rsidRPr="00EF3A6B">
              <w:rPr>
                <w:color w:val="000000" w:themeColor="text1"/>
              </w:rPr>
              <w:fldChar w:fldCharType="end"/>
            </w:r>
            <w:r w:rsidRPr="00EF3A6B">
              <w:rPr>
                <w:color w:val="000000" w:themeColor="text1"/>
                <w:lang w:val="ro-RO"/>
              </w:rPr>
              <w:t>.</w:t>
            </w:r>
          </w:p>
          <w:p w:rsidR="00007D68" w:rsidRPr="00EF3A6B" w:rsidRDefault="00007D68" w:rsidP="00007D68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06.02-10.02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>Asigurarea regulamentară  și transparentă a înscrierii copiilor în instituțiile de educație timpurie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i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color w:val="000000" w:themeColor="text1"/>
                <w:sz w:val="24"/>
                <w:szCs w:val="24"/>
                <w:highlight w:val="white"/>
                <w:lang w:val="pt-BR"/>
              </w:rPr>
              <w:t>Recepționarea și oferirea răspunsurilor la mesajele textuale de pe email-ul  egradinita@pmc.md</w:t>
            </w:r>
          </w:p>
        </w:tc>
      </w:tr>
      <w:tr w:rsidR="00EF3A6B" w:rsidRPr="00EF3A6B" w:rsidTr="00E870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tabs>
                <w:tab w:val="left" w:pos="14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EF3A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pt-BR" w:eastAsia="ru-RU"/>
              </w:rPr>
              <w:t>Atelier de lucru pentru părinții elevilor cu CES absolvenți cu genericul „Orientarea profesională și ghidarea în carieră a elevilor cu CES absolvenți”.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D1655">
            <w:pPr>
              <w:shd w:val="clear" w:color="auto" w:fill="FFFFFF"/>
              <w:spacing w:after="0"/>
              <w:ind w:left="2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Au participat </w:t>
            </w:r>
            <w:r w:rsidR="004D1655"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19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cadre didactice de sprijin şi părinţi.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D1655" w:rsidP="004B2ED1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10</w:t>
            </w:r>
            <w:r w:rsidR="004B2ED1"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.02.2023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Informarea/formarea la subiect a cadrelor didactice de sprijin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highlight w:val="white"/>
                <w:lang w:val="pt-BR"/>
              </w:rPr>
            </w:pPr>
          </w:p>
        </w:tc>
      </w:tr>
      <w:tr w:rsidR="00EF3A6B" w:rsidRPr="00EF3A6B" w:rsidTr="00E870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tabs>
                <w:tab w:val="left" w:pos="144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Evaluare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consiliere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remediere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>psihologică</w:t>
            </w:r>
            <w:proofErr w:type="spellEnd"/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şi asistenţă logopedică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D165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>Au fost consiliate</w:t>
            </w:r>
            <w:r w:rsidR="004D1655"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90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de persoane şi s-au desfăşurat </w:t>
            </w:r>
            <w:r w:rsidR="004D1655"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114 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>şedinţe.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D1655" w:rsidP="004D1655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lastRenderedPageBreak/>
              <w:t>06.02</w:t>
            </w:r>
            <w:r w:rsidR="004B2ED1"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-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10</w:t>
            </w:r>
            <w:r w:rsidR="004B2ED1"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.02.23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Dezvoltarea 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>vorbirii copiilor în raport cu vârsta biologică. Profilaxia tulburărilor de limbaj, comunicarea, remedierea, ameliorarea tulburărilor de limbaj și comunicare, pentru integrarea socio-școlară reușită.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EF3A6B">
              <w:rPr>
                <w:color w:val="000000" w:themeColor="text1"/>
                <w:sz w:val="24"/>
                <w:szCs w:val="24"/>
                <w:lang w:val="pt-BR"/>
              </w:rPr>
              <w:lastRenderedPageBreak/>
              <w:t xml:space="preserve">Determinarea </w:t>
            </w:r>
            <w:r w:rsidRPr="00EF3A6B">
              <w:rPr>
                <w:color w:val="000000" w:themeColor="text1"/>
                <w:sz w:val="24"/>
                <w:szCs w:val="24"/>
                <w:lang w:val="pt-BR"/>
              </w:rPr>
              <w:lastRenderedPageBreak/>
              <w:t>stilului educațional și elaborarea  planului de intervenție sistemică</w:t>
            </w:r>
          </w:p>
        </w:tc>
      </w:tr>
      <w:tr w:rsidR="00EF3A6B" w:rsidRPr="00EF3A6B" w:rsidTr="00E870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lastRenderedPageBreak/>
              <w:t>Cartografierea familiilor cu trei şi mai mulţi copii.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</w:pPr>
            <w:r w:rsidRPr="00EF3A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Procesarea </w:t>
            </w:r>
            <w:r w:rsidRPr="00EF3A6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D"/>
              </w:rPr>
              <w:t>a</w:t>
            </w:r>
            <w:r w:rsidRPr="00EF3A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 5 dosare</w:t>
            </w:r>
            <w:r w:rsidRPr="00EF3A6B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 pentru luna ianuarie cu privire la cartografierea familiilor cu 3 și mai mulți copii în IÎP din sectoarele orașului Chișinău.</w:t>
            </w:r>
          </w:p>
          <w:p w:rsidR="004B2ED1" w:rsidRPr="00EF3A6B" w:rsidRDefault="004B2ED1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o-M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D1655" w:rsidP="004D1655">
            <w:pPr>
              <w:pStyle w:val="11"/>
              <w:shd w:val="clear" w:color="auto" w:fill="auto"/>
              <w:spacing w:after="60" w:line="240" w:lineRule="auto"/>
              <w:ind w:left="120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  <w:r w:rsidRPr="00EF3A6B">
              <w:rPr>
                <w:rStyle w:val="11pt"/>
                <w:color w:val="000000" w:themeColor="text1"/>
                <w:sz w:val="24"/>
                <w:szCs w:val="24"/>
              </w:rPr>
              <w:t>06.02</w:t>
            </w:r>
            <w:r w:rsidR="004B2ED1" w:rsidRPr="00EF3A6B">
              <w:rPr>
                <w:rStyle w:val="11pt"/>
                <w:color w:val="000000" w:themeColor="text1"/>
                <w:sz w:val="24"/>
                <w:szCs w:val="24"/>
              </w:rPr>
              <w:t>-</w:t>
            </w:r>
            <w:r w:rsidRPr="00EF3A6B">
              <w:rPr>
                <w:rStyle w:val="11pt"/>
                <w:color w:val="000000" w:themeColor="text1"/>
                <w:sz w:val="24"/>
                <w:szCs w:val="24"/>
              </w:rPr>
              <w:t>10</w:t>
            </w:r>
            <w:r w:rsidR="004B2ED1" w:rsidRPr="00EF3A6B">
              <w:rPr>
                <w:rStyle w:val="11pt"/>
                <w:color w:val="000000" w:themeColor="text1"/>
                <w:sz w:val="24"/>
                <w:szCs w:val="24"/>
              </w:rPr>
              <w:t>.02.23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shd w:val="clear" w:color="auto" w:fill="FFFFFF"/>
                <w:lang w:val="pt-BR"/>
              </w:rPr>
            </w:pPr>
            <w:r w:rsidRPr="00EF3A6B">
              <w:rPr>
                <w:rFonts w:ascii="Times New Roman" w:hAnsi="Times New Roman"/>
                <w:color w:val="000000" w:themeColor="text1"/>
                <w:sz w:val="24"/>
                <w:szCs w:val="24"/>
                <w:lang w:val="ro-MD"/>
              </w:rPr>
              <w:t xml:space="preserve">Expedierea demersului </w:t>
            </w:r>
            <w:r w:rsidRPr="00EF3A6B">
              <w:rPr>
                <w:rFonts w:ascii="Times New Roman" w:eastAsia="Sylfaen" w:hAnsi="Times New Roman"/>
                <w:color w:val="000000" w:themeColor="text1"/>
                <w:sz w:val="24"/>
                <w:szCs w:val="24"/>
                <w:lang w:val="ro-MD"/>
              </w:rPr>
              <w:t>Direcţiei Generale Asistenţă Medicală și Socială a Consiliului municipal Chişinău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EF3A6B" w:rsidRPr="00EF3A6B" w:rsidTr="00E870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pStyle w:val="a5"/>
              <w:shd w:val="clear" w:color="auto" w:fill="FFFFFF"/>
              <w:tabs>
                <w:tab w:val="left" w:pos="142"/>
              </w:tabs>
              <w:spacing w:before="0" w:beforeAutospacing="0" w:after="0" w:afterAutospacing="0" w:line="276" w:lineRule="auto"/>
              <w:ind w:left="34"/>
              <w:jc w:val="both"/>
              <w:rPr>
                <w:color w:val="000000" w:themeColor="text1"/>
                <w:lang w:val="pt-BR" w:eastAsia="en-US"/>
              </w:rPr>
            </w:pPr>
            <w:r w:rsidRPr="00EF3A6B">
              <w:rPr>
                <w:color w:val="000000" w:themeColor="text1"/>
                <w:lang w:val="pt-BR" w:eastAsia="en-US"/>
              </w:rPr>
              <w:t xml:space="preserve">Asigurarea procesului de transparenţă (postări pe pagina oficială WEB și Facebook a DGETS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1" w:rsidRPr="00EF3A6B" w:rsidRDefault="004B2ED1" w:rsidP="004B2ED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Au fost adaptate și publicate </w:t>
            </w:r>
            <w:r w:rsidR="00B33709"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11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postări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pe pagina 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WEB a DGETS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şi 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</w:t>
            </w:r>
            <w:r w:rsidR="00B33709"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3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postări 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pe pagina de 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Facebook a DGETS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(de interes public pentru comunitatea educațională și civilă (informații utile, acte normative, comunicate, alte informații); </w:t>
            </w:r>
            <w:r w:rsidR="00B33709"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5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0 de imagini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prelucrate în  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CANVA</w:t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.</w:t>
            </w:r>
          </w:p>
          <w:p w:rsidR="004B2ED1" w:rsidRPr="00EF3A6B" w:rsidRDefault="004B2ED1" w:rsidP="004B2ED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- Publicarea pe pagina WEB a DGETS </w:t>
            </w:r>
            <w:r w:rsidRPr="00EF3A6B">
              <w:rPr>
                <w:color w:val="000000" w:themeColor="text1"/>
              </w:rPr>
              <w:fldChar w:fldCharType="begin"/>
            </w:r>
            <w:r w:rsidRPr="00EF3A6B">
              <w:rPr>
                <w:color w:val="000000" w:themeColor="text1"/>
                <w:lang w:val="en-GB"/>
              </w:rPr>
              <w:instrText xml:space="preserve"> HYPERLINK "http://www.chisinauedu.md" </w:instrText>
            </w:r>
            <w:r w:rsidRPr="00EF3A6B">
              <w:rPr>
                <w:color w:val="000000" w:themeColor="text1"/>
              </w:rPr>
              <w:fldChar w:fldCharType="separate"/>
            </w:r>
            <w:r w:rsidRPr="00EF3A6B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www.chisinauedu.md</w:t>
            </w:r>
            <w:r w:rsidRPr="00EF3A6B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fldChar w:fldCharType="end"/>
            </w: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a actelor administrative de tip (Ordin, Circulare, Scrisori, Regulamente, Dispoziții)</w:t>
            </w:r>
          </w:p>
          <w:p w:rsidR="004B2ED1" w:rsidRPr="00EF3A6B" w:rsidRDefault="004B2ED1" w:rsidP="00B337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Postări  pe paginile web și Facebook a instituiților de învăţământ din subordine şi pe pa</w:t>
            </w:r>
            <w:r w:rsidR="00B33709" w:rsidRPr="00EF3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gina oficială a DETS de sector:</w:t>
            </w:r>
          </w:p>
          <w:p w:rsidR="00B33709" w:rsidRPr="00EF3A6B" w:rsidRDefault="00B33709" w:rsidP="00B3370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4B2ED1" w:rsidRPr="00EF3A6B" w:rsidRDefault="004B2ED1" w:rsidP="004B2E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Postări/imagini, cu referire la:</w:t>
            </w:r>
          </w:p>
          <w:p w:rsidR="00A309E6" w:rsidRPr="00EF3A6B" w:rsidRDefault="00A309E6" w:rsidP="004B2E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  <w:p w:rsidR="00B33709" w:rsidRPr="00EF3A6B" w:rsidRDefault="00B33709" w:rsidP="00B33709">
            <w:pPr>
              <w:pStyle w:val="2"/>
              <w:shd w:val="clear" w:color="auto" w:fill="FFFFFF"/>
              <w:spacing w:after="0"/>
              <w:rPr>
                <w:rFonts w:eastAsia="sans-serif"/>
                <w:b w:val="0"/>
                <w:bCs/>
                <w:color w:val="000000" w:themeColor="text1"/>
                <w:sz w:val="22"/>
                <w:szCs w:val="22"/>
              </w:rPr>
            </w:pPr>
            <w:r w:rsidRPr="00EF3A6B">
              <w:rPr>
                <w:rFonts w:eastAsia="sans-serif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</w:rPr>
              <w:t>„Profesorul care ne inspiră – amprentă a eternității”</w:t>
            </w:r>
          </w:p>
          <w:p w:rsidR="00B33709" w:rsidRPr="00EF3A6B" w:rsidRDefault="00B33709" w:rsidP="00B337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 xml:space="preserve">(2 </w:t>
            </w:r>
            <w:proofErr w:type="spellStart"/>
            <w:r w:rsidRPr="00EF3A6B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postări</w:t>
            </w:r>
            <w:proofErr w:type="spellEnd"/>
            <w:r w:rsidRPr="00EF3A6B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/ imagine);</w:t>
            </w:r>
          </w:p>
          <w:p w:rsidR="00B33709" w:rsidRPr="00EF3A6B" w:rsidRDefault="00B33709" w:rsidP="00B33709">
            <w:pPr>
              <w:pStyle w:val="2"/>
              <w:shd w:val="clear" w:color="auto" w:fill="FFFFFF"/>
              <w:spacing w:after="0"/>
              <w:rPr>
                <w:rFonts w:eastAsia="sans-serif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B33709" w:rsidRPr="00EF3A6B" w:rsidRDefault="00B33709" w:rsidP="00B33709">
            <w:pPr>
              <w:pStyle w:val="2"/>
              <w:shd w:val="clear" w:color="auto" w:fill="FFFFFF"/>
              <w:spacing w:after="0"/>
              <w:rPr>
                <w:rFonts w:eastAsia="sans-serif"/>
                <w:b w:val="0"/>
                <w:bCs/>
                <w:color w:val="000000" w:themeColor="text1"/>
                <w:sz w:val="22"/>
                <w:szCs w:val="22"/>
              </w:rPr>
            </w:pPr>
            <w:r w:rsidRPr="00EF3A6B">
              <w:rPr>
                <w:rFonts w:eastAsia="sans-serif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</w:rPr>
              <w:t>În atenția conducătorilor instituțiilor de învățământ primar și secundar din municipiul Chișinău</w:t>
            </w:r>
          </w:p>
          <w:p w:rsidR="00B33709" w:rsidRPr="00EF3A6B" w:rsidRDefault="00B33709" w:rsidP="00B33709">
            <w:pPr>
              <w:pStyle w:val="12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 xml:space="preserve">(2 </w:t>
            </w:r>
            <w:proofErr w:type="spellStart"/>
            <w:r w:rsidRPr="00EF3A6B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postări</w:t>
            </w:r>
            <w:proofErr w:type="spellEnd"/>
            <w:r w:rsidRPr="00EF3A6B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/ imagine);</w:t>
            </w:r>
          </w:p>
          <w:p w:rsidR="00B33709" w:rsidRPr="00EF3A6B" w:rsidRDefault="00B33709" w:rsidP="00A309E6">
            <w:pPr>
              <w:pStyle w:val="12"/>
              <w:spacing w:after="0" w:line="240" w:lineRule="auto"/>
              <w:rPr>
                <w:rFonts w:ascii="Times New Roman" w:eastAsia="sans-serif" w:hAnsi="Times New Roman" w:cs="Times New Roman"/>
                <w:bCs/>
                <w:color w:val="000000" w:themeColor="text1"/>
                <w:shd w:val="clear" w:color="auto" w:fill="FFFFFF"/>
                <w:lang w:val="en-GB"/>
              </w:rPr>
            </w:pPr>
            <w:proofErr w:type="spellStart"/>
            <w:r w:rsidRPr="00EF3A6B">
              <w:rPr>
                <w:rFonts w:ascii="Times New Roman" w:eastAsia="sans-serif" w:hAnsi="Times New Roman" w:cs="Times New Roman"/>
                <w:bCs/>
                <w:color w:val="000000" w:themeColor="text1"/>
                <w:shd w:val="clear" w:color="auto" w:fill="FFFFFF"/>
                <w:lang w:val="en-GB"/>
              </w:rPr>
              <w:t>Invitație</w:t>
            </w:r>
            <w:proofErr w:type="spellEnd"/>
            <w:r w:rsidRPr="00EF3A6B">
              <w:rPr>
                <w:rFonts w:ascii="Times New Roman" w:eastAsia="sans-serif" w:hAnsi="Times New Roman" w:cs="Times New Roman"/>
                <w:bCs/>
                <w:color w:val="000000" w:themeColor="text1"/>
                <w:shd w:val="clear" w:color="auto" w:fill="FFFFFF"/>
                <w:lang w:val="en-GB"/>
              </w:rPr>
              <w:t xml:space="preserve"> de </w:t>
            </w:r>
            <w:proofErr w:type="spellStart"/>
            <w:r w:rsidRPr="00EF3A6B">
              <w:rPr>
                <w:rFonts w:ascii="Times New Roman" w:eastAsia="sans-serif" w:hAnsi="Times New Roman" w:cs="Times New Roman"/>
                <w:bCs/>
                <w:color w:val="000000" w:themeColor="text1"/>
                <w:shd w:val="clear" w:color="auto" w:fill="FFFFFF"/>
                <w:lang w:val="en-GB"/>
              </w:rPr>
              <w:t>Presă</w:t>
            </w:r>
            <w:proofErr w:type="spellEnd"/>
          </w:p>
          <w:p w:rsidR="00B33709" w:rsidRPr="00EF3A6B" w:rsidRDefault="00B33709" w:rsidP="00A309E6">
            <w:pPr>
              <w:pStyle w:val="12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 xml:space="preserve">(2 </w:t>
            </w:r>
            <w:proofErr w:type="spellStart"/>
            <w:r w:rsidRPr="00EF3A6B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postări</w:t>
            </w:r>
            <w:proofErr w:type="spellEnd"/>
            <w:r w:rsidRPr="00EF3A6B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/ imagine);</w:t>
            </w:r>
          </w:p>
          <w:p w:rsidR="00A309E6" w:rsidRPr="00EF3A6B" w:rsidRDefault="00A309E6" w:rsidP="00A309E6">
            <w:pPr>
              <w:pStyle w:val="12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</w:p>
          <w:p w:rsidR="00B33709" w:rsidRPr="00EF3A6B" w:rsidRDefault="00B33709" w:rsidP="00B33709">
            <w:pPr>
              <w:pStyle w:val="2"/>
              <w:shd w:val="clear" w:color="auto" w:fill="FFFFFF"/>
              <w:spacing w:after="0"/>
              <w:rPr>
                <w:rFonts w:eastAsia="sans-serif"/>
                <w:b w:val="0"/>
                <w:bCs/>
                <w:color w:val="000000" w:themeColor="text1"/>
                <w:sz w:val="22"/>
                <w:szCs w:val="22"/>
              </w:rPr>
            </w:pPr>
            <w:r w:rsidRPr="00EF3A6B">
              <w:rPr>
                <w:rFonts w:eastAsia="sans-serif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</w:rPr>
              <w:t>„Educație Online fără Hotare” ediția septembrie – decembrie 2022</w:t>
            </w:r>
          </w:p>
          <w:p w:rsidR="00B33709" w:rsidRPr="00EF3A6B" w:rsidRDefault="00B33709" w:rsidP="00B33709">
            <w:pPr>
              <w:pStyle w:val="12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 xml:space="preserve">(2 </w:t>
            </w:r>
            <w:proofErr w:type="spellStart"/>
            <w:r w:rsidRPr="00EF3A6B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postări</w:t>
            </w:r>
            <w:proofErr w:type="spellEnd"/>
            <w:r w:rsidRPr="00EF3A6B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/ imagine);</w:t>
            </w:r>
          </w:p>
          <w:p w:rsidR="00B33709" w:rsidRPr="00EF3A6B" w:rsidRDefault="00B33709" w:rsidP="00B33709">
            <w:pPr>
              <w:pStyle w:val="12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</w:p>
          <w:p w:rsidR="00B33709" w:rsidRPr="00EF3A6B" w:rsidRDefault="00B33709" w:rsidP="00B33709">
            <w:pPr>
              <w:pStyle w:val="2"/>
              <w:shd w:val="clear" w:color="auto" w:fill="FFFFFF"/>
              <w:spacing w:after="0"/>
              <w:rPr>
                <w:rFonts w:eastAsia="sans-serif"/>
                <w:b w:val="0"/>
                <w:bCs/>
                <w:color w:val="000000" w:themeColor="text1"/>
                <w:sz w:val="22"/>
                <w:szCs w:val="22"/>
              </w:rPr>
            </w:pPr>
            <w:r w:rsidRPr="00EF3A6B">
              <w:rPr>
                <w:rFonts w:eastAsia="sans-serif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</w:rPr>
              <w:t>CONSILIERE PSIHOLOGICĂ GRATUITĂ LA CENTRUL MUNICIPAL DE TINERET CHIȘINĂU</w:t>
            </w:r>
          </w:p>
          <w:p w:rsidR="00B33709" w:rsidRPr="00EF3A6B" w:rsidRDefault="00B33709" w:rsidP="00B33709">
            <w:pPr>
              <w:pStyle w:val="12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 xml:space="preserve">(2 </w:t>
            </w:r>
            <w:proofErr w:type="spellStart"/>
            <w:r w:rsidRPr="00EF3A6B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postări</w:t>
            </w:r>
            <w:proofErr w:type="spellEnd"/>
            <w:r w:rsidRPr="00EF3A6B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/ imagine);</w:t>
            </w:r>
          </w:p>
          <w:p w:rsidR="00B33709" w:rsidRPr="00EF3A6B" w:rsidRDefault="00B33709" w:rsidP="00B33709">
            <w:pPr>
              <w:pStyle w:val="2"/>
              <w:shd w:val="clear" w:color="auto" w:fill="FFFFFF"/>
              <w:spacing w:after="0"/>
              <w:rPr>
                <w:rFonts w:eastAsia="sans-serif"/>
                <w:b w:val="0"/>
                <w:bCs/>
                <w:color w:val="000000" w:themeColor="text1"/>
                <w:sz w:val="22"/>
                <w:szCs w:val="22"/>
              </w:rPr>
            </w:pPr>
            <w:r w:rsidRPr="00EF3A6B">
              <w:rPr>
                <w:rFonts w:eastAsia="sans-serif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</w:rPr>
              <w:t>Conferința științifico-practică: „Cercetători în devenire”, ediția a VI-a</w:t>
            </w:r>
          </w:p>
          <w:p w:rsidR="00B33709" w:rsidRPr="00EF3A6B" w:rsidRDefault="00B33709" w:rsidP="00B33709">
            <w:pPr>
              <w:pStyle w:val="12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 xml:space="preserve">(2 </w:t>
            </w:r>
            <w:proofErr w:type="spellStart"/>
            <w:r w:rsidRPr="00EF3A6B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postări</w:t>
            </w:r>
            <w:proofErr w:type="spellEnd"/>
            <w:r w:rsidRPr="00EF3A6B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/ imagine);</w:t>
            </w:r>
          </w:p>
          <w:p w:rsidR="00B33709" w:rsidRPr="00EF3A6B" w:rsidRDefault="00B33709" w:rsidP="00B33709">
            <w:pPr>
              <w:pStyle w:val="2"/>
              <w:shd w:val="clear" w:color="auto" w:fill="FFFFFF"/>
              <w:spacing w:after="0"/>
              <w:rPr>
                <w:rFonts w:eastAsia="sans-serif"/>
                <w:color w:val="000000" w:themeColor="text1"/>
                <w:sz w:val="22"/>
                <w:szCs w:val="22"/>
              </w:rPr>
            </w:pPr>
            <w:r w:rsidRPr="00EF3A6B">
              <w:rPr>
                <w:rFonts w:eastAsia="sans-serif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</w:rPr>
              <w:t>Ziua Siguranței pe Internet</w:t>
            </w:r>
          </w:p>
          <w:p w:rsidR="00B33709" w:rsidRPr="00EF3A6B" w:rsidRDefault="00B33709" w:rsidP="00B33709">
            <w:pPr>
              <w:pStyle w:val="12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 xml:space="preserve">(2 </w:t>
            </w:r>
            <w:proofErr w:type="spellStart"/>
            <w:r w:rsidRPr="00EF3A6B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postări</w:t>
            </w:r>
            <w:proofErr w:type="spellEnd"/>
            <w:r w:rsidRPr="00EF3A6B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/ imagine);</w:t>
            </w:r>
          </w:p>
          <w:p w:rsidR="00B33709" w:rsidRPr="00EF3A6B" w:rsidRDefault="00B33709" w:rsidP="00B33709">
            <w:pPr>
              <w:pStyle w:val="2"/>
              <w:shd w:val="clear" w:color="auto" w:fill="FFFFFF"/>
              <w:spacing w:after="0"/>
              <w:rPr>
                <w:rFonts w:eastAsia="sans-serif"/>
                <w:color w:val="000000" w:themeColor="text1"/>
                <w:sz w:val="22"/>
                <w:szCs w:val="22"/>
              </w:rPr>
            </w:pPr>
            <w:r w:rsidRPr="00EF3A6B">
              <w:rPr>
                <w:rFonts w:eastAsia="sans-serif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</w:rPr>
              <w:t>În atenția conducătorilor instituțiilor de învățământ primar și secundar din municipiul Chișinău</w:t>
            </w:r>
          </w:p>
          <w:p w:rsidR="00B33709" w:rsidRPr="00EF3A6B" w:rsidRDefault="00B33709" w:rsidP="00B33709">
            <w:pPr>
              <w:pStyle w:val="12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 xml:space="preserve">(2 </w:t>
            </w:r>
            <w:proofErr w:type="spellStart"/>
            <w:r w:rsidRPr="00EF3A6B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postări</w:t>
            </w:r>
            <w:proofErr w:type="spellEnd"/>
            <w:r w:rsidRPr="00EF3A6B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/ imagine);</w:t>
            </w:r>
          </w:p>
          <w:p w:rsidR="00B33709" w:rsidRPr="00EF3A6B" w:rsidRDefault="00B33709" w:rsidP="00B33709">
            <w:pPr>
              <w:pStyle w:val="2"/>
              <w:shd w:val="clear" w:color="auto" w:fill="FFFFFF"/>
              <w:spacing w:after="0"/>
              <w:rPr>
                <w:rFonts w:eastAsia="sans-serif"/>
                <w:b w:val="0"/>
                <w:bCs/>
                <w:color w:val="000000" w:themeColor="text1"/>
                <w:sz w:val="22"/>
                <w:szCs w:val="22"/>
              </w:rPr>
            </w:pPr>
            <w:r w:rsidRPr="00EF3A6B">
              <w:rPr>
                <w:rFonts w:eastAsia="sans-serif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</w:rPr>
              <w:t>Securitate personală – Reguli de comportare și măsuri de protecție în cazuri excepționale</w:t>
            </w:r>
          </w:p>
          <w:p w:rsidR="004B2ED1" w:rsidRPr="00EF3A6B" w:rsidRDefault="00B33709" w:rsidP="00B33709">
            <w:pPr>
              <w:rPr>
                <w:color w:val="000000" w:themeColor="text1"/>
                <w:lang w:val="ro-RO" w:eastAsia="ro-RO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</w:rPr>
              <w:t xml:space="preserve">(2 </w:t>
            </w:r>
            <w:proofErr w:type="spellStart"/>
            <w:r w:rsidRPr="00EF3A6B">
              <w:rPr>
                <w:rFonts w:ascii="Times New Roman" w:hAnsi="Times New Roman" w:cs="Times New Roman"/>
                <w:b/>
                <w:color w:val="000000" w:themeColor="text1"/>
              </w:rPr>
              <w:t>postări</w:t>
            </w:r>
            <w:proofErr w:type="spellEnd"/>
            <w:r w:rsidRPr="00EF3A6B">
              <w:rPr>
                <w:rFonts w:ascii="Times New Roman" w:hAnsi="Times New Roman" w:cs="Times New Roman"/>
                <w:b/>
                <w:color w:val="000000" w:themeColor="text1"/>
              </w:rPr>
              <w:t xml:space="preserve">/ </w:t>
            </w:r>
            <w:proofErr w:type="spellStart"/>
            <w:r w:rsidRPr="00EF3A6B">
              <w:rPr>
                <w:rFonts w:ascii="Times New Roman" w:hAnsi="Times New Roman" w:cs="Times New Roman"/>
                <w:b/>
                <w:color w:val="000000" w:themeColor="text1"/>
              </w:rPr>
              <w:t>imagine</w:t>
            </w:r>
            <w:proofErr w:type="spellEnd"/>
            <w:r w:rsidRPr="00EF3A6B">
              <w:rPr>
                <w:rFonts w:ascii="Times New Roman" w:hAnsi="Times New Roman" w:cs="Times New Roman"/>
                <w:b/>
                <w:color w:val="000000" w:themeColor="text1"/>
              </w:rPr>
              <w:t>);</w:t>
            </w:r>
          </w:p>
          <w:p w:rsidR="004B2ED1" w:rsidRPr="00EF3A6B" w:rsidRDefault="004B2ED1" w:rsidP="004B2ED1">
            <w:pPr>
              <w:pStyle w:val="12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Buiucani - </w:t>
            </w:r>
            <w:r w:rsidR="00F435C4"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3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5 postări</w:t>
            </w:r>
          </w:p>
          <w:p w:rsidR="004B2ED1" w:rsidRPr="00EF3A6B" w:rsidRDefault="004B2ED1" w:rsidP="004B2ED1">
            <w:pPr>
              <w:pStyle w:val="12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Centru -</w:t>
            </w:r>
            <w:r w:rsidR="00C568BC"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14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postări.</w:t>
            </w:r>
          </w:p>
          <w:p w:rsidR="004B2ED1" w:rsidRPr="00EF3A6B" w:rsidRDefault="00755F99" w:rsidP="004B2ED1">
            <w:pPr>
              <w:pStyle w:val="12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Ciocana-27</w:t>
            </w:r>
            <w:r w:rsidR="004B2ED1"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postări.</w:t>
            </w:r>
          </w:p>
          <w:p w:rsidR="004B2ED1" w:rsidRPr="00EF3A6B" w:rsidRDefault="004B2ED1" w:rsidP="00EF3A6B">
            <w:pPr>
              <w:pStyle w:val="12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Râşcani – </w:t>
            </w:r>
            <w:r w:rsidR="00C568BC"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5</w:t>
            </w:r>
            <w:r w:rsidRPr="00EF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postări.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B33709" w:rsidP="00B33709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lastRenderedPageBreak/>
              <w:t>06.02</w:t>
            </w:r>
            <w:r w:rsidR="004B2ED1" w:rsidRPr="00EF3A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-</w:t>
            </w:r>
            <w:r w:rsidRPr="00EF3A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10</w:t>
            </w:r>
            <w:r w:rsidR="004B2ED1" w:rsidRPr="00EF3A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.02.23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pStyle w:val="1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EF3A6B">
              <w:rPr>
                <w:color w:val="000000" w:themeColor="text1"/>
                <w:sz w:val="24"/>
                <w:szCs w:val="24"/>
                <w:lang w:val="pt-BR"/>
              </w:rPr>
              <w:t>Accesul la informație și creșterea transparenței instituționale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D1" w:rsidRPr="00EF3A6B" w:rsidRDefault="004B2ED1" w:rsidP="004B2ED1">
            <w:pPr>
              <w:spacing w:after="0"/>
              <w:rPr>
                <w:rFonts w:cs="Times New Roman"/>
                <w:color w:val="000000" w:themeColor="text1"/>
                <w:lang w:val="pt-BR"/>
              </w:rPr>
            </w:pPr>
          </w:p>
        </w:tc>
      </w:tr>
    </w:tbl>
    <w:p w:rsidR="006D743A" w:rsidRPr="00EF3A6B" w:rsidRDefault="006D743A" w:rsidP="00C51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6D743A" w:rsidRPr="00EF3A6B" w:rsidRDefault="006D743A" w:rsidP="00C5126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EF3A6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Șef adjunct</w:t>
      </w:r>
    </w:p>
    <w:p w:rsidR="00AA0BCA" w:rsidRPr="00EF3A6B" w:rsidRDefault="006D743A" w:rsidP="00C51269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EF3A6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Andrei PAVALOI</w:t>
      </w:r>
    </w:p>
    <w:sectPr w:rsidR="00AA0BCA" w:rsidRPr="00EF3A6B" w:rsidSect="00B0348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ans-serif">
    <w:altName w:val="Segoe Print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320C"/>
    <w:multiLevelType w:val="hybridMultilevel"/>
    <w:tmpl w:val="8146D284"/>
    <w:lvl w:ilvl="0" w:tplc="20C6D1CE">
      <w:start w:val="2"/>
      <w:numFmt w:val="decimal"/>
      <w:lvlText w:val="(%1"/>
      <w:lvlJc w:val="left"/>
      <w:pPr>
        <w:ind w:left="71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048A46E6"/>
    <w:multiLevelType w:val="hybridMultilevel"/>
    <w:tmpl w:val="33D0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52D6A"/>
    <w:multiLevelType w:val="multilevel"/>
    <w:tmpl w:val="E72032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7D759F3"/>
    <w:multiLevelType w:val="hybridMultilevel"/>
    <w:tmpl w:val="6CBA8184"/>
    <w:lvl w:ilvl="0" w:tplc="543A9A3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B24E2"/>
    <w:multiLevelType w:val="multilevel"/>
    <w:tmpl w:val="6D06F4F6"/>
    <w:lvl w:ilvl="0">
      <w:start w:val="1"/>
      <w:numFmt w:val="bullet"/>
      <w:lvlText w:val="-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u w:val="none"/>
      </w:rPr>
    </w:lvl>
  </w:abstractNum>
  <w:abstractNum w:abstractNumId="5">
    <w:nsid w:val="1E322DFD"/>
    <w:multiLevelType w:val="hybridMultilevel"/>
    <w:tmpl w:val="E6947EA8"/>
    <w:lvl w:ilvl="0" w:tplc="0418000F">
      <w:start w:val="1"/>
      <w:numFmt w:val="decimal"/>
      <w:lvlText w:val="%1."/>
      <w:lvlJc w:val="left"/>
      <w:pPr>
        <w:ind w:left="1582" w:hanging="360"/>
      </w:pPr>
    </w:lvl>
    <w:lvl w:ilvl="1" w:tplc="04180019" w:tentative="1">
      <w:start w:val="1"/>
      <w:numFmt w:val="lowerLetter"/>
      <w:lvlText w:val="%2."/>
      <w:lvlJc w:val="left"/>
      <w:pPr>
        <w:ind w:left="2302" w:hanging="360"/>
      </w:pPr>
    </w:lvl>
    <w:lvl w:ilvl="2" w:tplc="0418001B" w:tentative="1">
      <w:start w:val="1"/>
      <w:numFmt w:val="lowerRoman"/>
      <w:lvlText w:val="%3."/>
      <w:lvlJc w:val="right"/>
      <w:pPr>
        <w:ind w:left="3022" w:hanging="180"/>
      </w:pPr>
    </w:lvl>
    <w:lvl w:ilvl="3" w:tplc="0418000F" w:tentative="1">
      <w:start w:val="1"/>
      <w:numFmt w:val="decimal"/>
      <w:lvlText w:val="%4."/>
      <w:lvlJc w:val="left"/>
      <w:pPr>
        <w:ind w:left="3742" w:hanging="360"/>
      </w:pPr>
    </w:lvl>
    <w:lvl w:ilvl="4" w:tplc="04180019" w:tentative="1">
      <w:start w:val="1"/>
      <w:numFmt w:val="lowerLetter"/>
      <w:lvlText w:val="%5."/>
      <w:lvlJc w:val="left"/>
      <w:pPr>
        <w:ind w:left="4462" w:hanging="360"/>
      </w:pPr>
    </w:lvl>
    <w:lvl w:ilvl="5" w:tplc="0418001B" w:tentative="1">
      <w:start w:val="1"/>
      <w:numFmt w:val="lowerRoman"/>
      <w:lvlText w:val="%6."/>
      <w:lvlJc w:val="right"/>
      <w:pPr>
        <w:ind w:left="5182" w:hanging="180"/>
      </w:pPr>
    </w:lvl>
    <w:lvl w:ilvl="6" w:tplc="0418000F" w:tentative="1">
      <w:start w:val="1"/>
      <w:numFmt w:val="decimal"/>
      <w:lvlText w:val="%7."/>
      <w:lvlJc w:val="left"/>
      <w:pPr>
        <w:ind w:left="5902" w:hanging="360"/>
      </w:pPr>
    </w:lvl>
    <w:lvl w:ilvl="7" w:tplc="04180019" w:tentative="1">
      <w:start w:val="1"/>
      <w:numFmt w:val="lowerLetter"/>
      <w:lvlText w:val="%8."/>
      <w:lvlJc w:val="left"/>
      <w:pPr>
        <w:ind w:left="6622" w:hanging="360"/>
      </w:pPr>
    </w:lvl>
    <w:lvl w:ilvl="8" w:tplc="0418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">
    <w:nsid w:val="207F71D0"/>
    <w:multiLevelType w:val="hybridMultilevel"/>
    <w:tmpl w:val="2CC6FB1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25944607"/>
    <w:multiLevelType w:val="multilevel"/>
    <w:tmpl w:val="5C8AA0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27453799"/>
    <w:multiLevelType w:val="hybridMultilevel"/>
    <w:tmpl w:val="397E1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3775D"/>
    <w:multiLevelType w:val="multilevel"/>
    <w:tmpl w:val="1E006C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2A327C73"/>
    <w:multiLevelType w:val="hybridMultilevel"/>
    <w:tmpl w:val="369C5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944AC"/>
    <w:multiLevelType w:val="hybridMultilevel"/>
    <w:tmpl w:val="6B1C6AA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>
    <w:nsid w:val="30F97C67"/>
    <w:multiLevelType w:val="hybridMultilevel"/>
    <w:tmpl w:val="D8E2020A"/>
    <w:lvl w:ilvl="0" w:tplc="0419000B">
      <w:start w:val="1"/>
      <w:numFmt w:val="bullet"/>
      <w:lvlText w:val=""/>
      <w:lvlJc w:val="left"/>
      <w:pPr>
        <w:ind w:left="11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3">
    <w:nsid w:val="320D5993"/>
    <w:multiLevelType w:val="hybridMultilevel"/>
    <w:tmpl w:val="64B4D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A22BF"/>
    <w:multiLevelType w:val="hybridMultilevel"/>
    <w:tmpl w:val="0F7EAF7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E2DCA7B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40FF9"/>
    <w:multiLevelType w:val="hybridMultilevel"/>
    <w:tmpl w:val="D8642E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D2BFB"/>
    <w:multiLevelType w:val="hybridMultilevel"/>
    <w:tmpl w:val="F31AB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221B6"/>
    <w:multiLevelType w:val="hybridMultilevel"/>
    <w:tmpl w:val="16B8D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A01B7"/>
    <w:multiLevelType w:val="hybridMultilevel"/>
    <w:tmpl w:val="D952A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D0166"/>
    <w:multiLevelType w:val="hybridMultilevel"/>
    <w:tmpl w:val="A8C64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634F0"/>
    <w:multiLevelType w:val="hybridMultilevel"/>
    <w:tmpl w:val="72E2A674"/>
    <w:lvl w:ilvl="0" w:tplc="8FD67DAA">
      <w:start w:val="2"/>
      <w:numFmt w:val="decimal"/>
      <w:lvlText w:val="(%1"/>
      <w:lvlJc w:val="left"/>
      <w:pPr>
        <w:ind w:left="71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>
    <w:nsid w:val="4D56311F"/>
    <w:multiLevelType w:val="hybridMultilevel"/>
    <w:tmpl w:val="6FCC7F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A784F"/>
    <w:multiLevelType w:val="hybridMultilevel"/>
    <w:tmpl w:val="5CCC9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263E6"/>
    <w:multiLevelType w:val="hybridMultilevel"/>
    <w:tmpl w:val="DCF64F1A"/>
    <w:lvl w:ilvl="0" w:tplc="FD9C0E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165A20"/>
    <w:multiLevelType w:val="hybridMultilevel"/>
    <w:tmpl w:val="AAB6A46E"/>
    <w:lvl w:ilvl="0" w:tplc="6BBEF4A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792B93"/>
    <w:multiLevelType w:val="hybridMultilevel"/>
    <w:tmpl w:val="CEC4A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53526"/>
    <w:multiLevelType w:val="hybridMultilevel"/>
    <w:tmpl w:val="47808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5F7905"/>
    <w:multiLevelType w:val="hybridMultilevel"/>
    <w:tmpl w:val="CBC84C0C"/>
    <w:lvl w:ilvl="0" w:tplc="B61E244C">
      <w:start w:val="4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9D6DB5"/>
    <w:multiLevelType w:val="hybridMultilevel"/>
    <w:tmpl w:val="14B26718"/>
    <w:lvl w:ilvl="0" w:tplc="1F02FE8E">
      <w:start w:val="1"/>
      <w:numFmt w:val="decimal"/>
      <w:lvlText w:val="%1"/>
      <w:lvlJc w:val="left"/>
      <w:pPr>
        <w:ind w:left="1211" w:hanging="360"/>
      </w:pPr>
      <w:rPr>
        <w:rFonts w:hint="default"/>
        <w:b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C2C22B3"/>
    <w:multiLevelType w:val="multilevel"/>
    <w:tmpl w:val="D27424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>
    <w:nsid w:val="6D49557A"/>
    <w:multiLevelType w:val="hybridMultilevel"/>
    <w:tmpl w:val="FA260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45384"/>
    <w:multiLevelType w:val="hybridMultilevel"/>
    <w:tmpl w:val="787C9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500E8E"/>
    <w:multiLevelType w:val="hybridMultilevel"/>
    <w:tmpl w:val="44644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E4BAC"/>
    <w:multiLevelType w:val="hybridMultilevel"/>
    <w:tmpl w:val="9B4088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C2476B"/>
    <w:multiLevelType w:val="multilevel"/>
    <w:tmpl w:val="2D428F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>
    <w:nsid w:val="730565A1"/>
    <w:multiLevelType w:val="multilevel"/>
    <w:tmpl w:val="26224F6A"/>
    <w:lvl w:ilvl="0">
      <w:start w:val="1"/>
      <w:numFmt w:val="bullet"/>
      <w:lvlText w:val="-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u w:val="none"/>
      </w:rPr>
    </w:lvl>
  </w:abstractNum>
  <w:abstractNum w:abstractNumId="36">
    <w:nsid w:val="766834DD"/>
    <w:multiLevelType w:val="hybridMultilevel"/>
    <w:tmpl w:val="6AB2941A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E8748D"/>
    <w:multiLevelType w:val="hybridMultilevel"/>
    <w:tmpl w:val="386CE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DB0DED"/>
    <w:multiLevelType w:val="hybridMultilevel"/>
    <w:tmpl w:val="A192104E"/>
    <w:lvl w:ilvl="0" w:tplc="BC5A55BC">
      <w:start w:val="1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E3F0310"/>
    <w:multiLevelType w:val="hybridMultilevel"/>
    <w:tmpl w:val="78D027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5"/>
  </w:num>
  <w:num w:numId="6">
    <w:abstractNumId w:val="6"/>
  </w:num>
  <w:num w:numId="7">
    <w:abstractNumId w:val="33"/>
  </w:num>
  <w:num w:numId="8">
    <w:abstractNumId w:val="16"/>
  </w:num>
  <w:num w:numId="9">
    <w:abstractNumId w:val="9"/>
  </w:num>
  <w:num w:numId="10">
    <w:abstractNumId w:val="35"/>
  </w:num>
  <w:num w:numId="11">
    <w:abstractNumId w:val="34"/>
  </w:num>
  <w:num w:numId="12">
    <w:abstractNumId w:val="29"/>
  </w:num>
  <w:num w:numId="13">
    <w:abstractNumId w:val="32"/>
  </w:num>
  <w:num w:numId="14">
    <w:abstractNumId w:val="17"/>
  </w:num>
  <w:num w:numId="15">
    <w:abstractNumId w:val="31"/>
  </w:num>
  <w:num w:numId="16">
    <w:abstractNumId w:val="25"/>
  </w:num>
  <w:num w:numId="17">
    <w:abstractNumId w:val="8"/>
  </w:num>
  <w:num w:numId="18">
    <w:abstractNumId w:val="10"/>
  </w:num>
  <w:num w:numId="19">
    <w:abstractNumId w:val="1"/>
  </w:num>
  <w:num w:numId="20">
    <w:abstractNumId w:val="12"/>
  </w:num>
  <w:num w:numId="21">
    <w:abstractNumId w:val="22"/>
  </w:num>
  <w:num w:numId="22">
    <w:abstractNumId w:val="30"/>
  </w:num>
  <w:num w:numId="23">
    <w:abstractNumId w:val="21"/>
  </w:num>
  <w:num w:numId="24">
    <w:abstractNumId w:val="11"/>
  </w:num>
  <w:num w:numId="25">
    <w:abstractNumId w:val="38"/>
  </w:num>
  <w:num w:numId="26">
    <w:abstractNumId w:val="28"/>
  </w:num>
  <w:num w:numId="27">
    <w:abstractNumId w:val="20"/>
  </w:num>
  <w:num w:numId="28">
    <w:abstractNumId w:val="0"/>
  </w:num>
  <w:num w:numId="29">
    <w:abstractNumId w:val="37"/>
  </w:num>
  <w:num w:numId="30">
    <w:abstractNumId w:val="2"/>
  </w:num>
  <w:num w:numId="31">
    <w:abstractNumId w:val="4"/>
  </w:num>
  <w:num w:numId="32">
    <w:abstractNumId w:val="7"/>
  </w:num>
  <w:num w:numId="33">
    <w:abstractNumId w:val="14"/>
  </w:num>
  <w:num w:numId="34">
    <w:abstractNumId w:val="24"/>
  </w:num>
  <w:num w:numId="35">
    <w:abstractNumId w:val="5"/>
  </w:num>
  <w:num w:numId="36">
    <w:abstractNumId w:val="26"/>
  </w:num>
  <w:num w:numId="37">
    <w:abstractNumId w:val="13"/>
  </w:num>
  <w:num w:numId="38">
    <w:abstractNumId w:val="36"/>
  </w:num>
  <w:num w:numId="39">
    <w:abstractNumId w:val="18"/>
  </w:num>
  <w:num w:numId="40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43A"/>
    <w:rsid w:val="00007D68"/>
    <w:rsid w:val="0002711B"/>
    <w:rsid w:val="00031EEC"/>
    <w:rsid w:val="000372FA"/>
    <w:rsid w:val="000762CE"/>
    <w:rsid w:val="00085D73"/>
    <w:rsid w:val="00095DE1"/>
    <w:rsid w:val="000A4EC3"/>
    <w:rsid w:val="000B22D9"/>
    <w:rsid w:val="000B2D09"/>
    <w:rsid w:val="000B5A6C"/>
    <w:rsid w:val="000D6C97"/>
    <w:rsid w:val="000E3A18"/>
    <w:rsid w:val="00102F91"/>
    <w:rsid w:val="001056FC"/>
    <w:rsid w:val="00135621"/>
    <w:rsid w:val="0016155B"/>
    <w:rsid w:val="0017216C"/>
    <w:rsid w:val="00174E27"/>
    <w:rsid w:val="00182FCF"/>
    <w:rsid w:val="00184317"/>
    <w:rsid w:val="00184B21"/>
    <w:rsid w:val="001B40A9"/>
    <w:rsid w:val="001B69BE"/>
    <w:rsid w:val="001C42CC"/>
    <w:rsid w:val="001C675F"/>
    <w:rsid w:val="001F4442"/>
    <w:rsid w:val="001F4C71"/>
    <w:rsid w:val="002203DA"/>
    <w:rsid w:val="00232CF2"/>
    <w:rsid w:val="00290044"/>
    <w:rsid w:val="00296D6C"/>
    <w:rsid w:val="002B0E93"/>
    <w:rsid w:val="002B3B5B"/>
    <w:rsid w:val="002B6784"/>
    <w:rsid w:val="002D08A5"/>
    <w:rsid w:val="002D5809"/>
    <w:rsid w:val="002E07E9"/>
    <w:rsid w:val="002F2E8C"/>
    <w:rsid w:val="003066D4"/>
    <w:rsid w:val="003164F8"/>
    <w:rsid w:val="00331529"/>
    <w:rsid w:val="00370507"/>
    <w:rsid w:val="00377965"/>
    <w:rsid w:val="00382B3E"/>
    <w:rsid w:val="0039018D"/>
    <w:rsid w:val="003909D5"/>
    <w:rsid w:val="003969BA"/>
    <w:rsid w:val="003A10F7"/>
    <w:rsid w:val="003A7FE0"/>
    <w:rsid w:val="003B2BD4"/>
    <w:rsid w:val="003C3EA9"/>
    <w:rsid w:val="003D7C51"/>
    <w:rsid w:val="003E2CCA"/>
    <w:rsid w:val="003E2CEE"/>
    <w:rsid w:val="003E59BE"/>
    <w:rsid w:val="00425E2C"/>
    <w:rsid w:val="00435816"/>
    <w:rsid w:val="00452EA6"/>
    <w:rsid w:val="00454456"/>
    <w:rsid w:val="004708FC"/>
    <w:rsid w:val="0048711E"/>
    <w:rsid w:val="004878B1"/>
    <w:rsid w:val="004A1996"/>
    <w:rsid w:val="004A692B"/>
    <w:rsid w:val="004B2ED1"/>
    <w:rsid w:val="004D1655"/>
    <w:rsid w:val="004E4B8A"/>
    <w:rsid w:val="004F76A1"/>
    <w:rsid w:val="00526C52"/>
    <w:rsid w:val="00556468"/>
    <w:rsid w:val="00574280"/>
    <w:rsid w:val="005C6401"/>
    <w:rsid w:val="005D42F4"/>
    <w:rsid w:val="005F5086"/>
    <w:rsid w:val="005F7065"/>
    <w:rsid w:val="00604F9A"/>
    <w:rsid w:val="006078C2"/>
    <w:rsid w:val="006124B0"/>
    <w:rsid w:val="006209FE"/>
    <w:rsid w:val="00636564"/>
    <w:rsid w:val="0066215C"/>
    <w:rsid w:val="00675674"/>
    <w:rsid w:val="00683695"/>
    <w:rsid w:val="006A52F8"/>
    <w:rsid w:val="006B3BF1"/>
    <w:rsid w:val="006C4016"/>
    <w:rsid w:val="006D3190"/>
    <w:rsid w:val="006D743A"/>
    <w:rsid w:val="006F4D0F"/>
    <w:rsid w:val="00755F99"/>
    <w:rsid w:val="007661FE"/>
    <w:rsid w:val="00770C78"/>
    <w:rsid w:val="00776B84"/>
    <w:rsid w:val="0078196B"/>
    <w:rsid w:val="00782716"/>
    <w:rsid w:val="007A01AB"/>
    <w:rsid w:val="007A4B64"/>
    <w:rsid w:val="007C67FD"/>
    <w:rsid w:val="007D6961"/>
    <w:rsid w:val="00804A8F"/>
    <w:rsid w:val="0082351E"/>
    <w:rsid w:val="00825DDC"/>
    <w:rsid w:val="008448ED"/>
    <w:rsid w:val="00847606"/>
    <w:rsid w:val="0086394E"/>
    <w:rsid w:val="00865122"/>
    <w:rsid w:val="00874404"/>
    <w:rsid w:val="0087491A"/>
    <w:rsid w:val="0089009F"/>
    <w:rsid w:val="00895690"/>
    <w:rsid w:val="008C7553"/>
    <w:rsid w:val="00912E8D"/>
    <w:rsid w:val="009330DB"/>
    <w:rsid w:val="00970429"/>
    <w:rsid w:val="009800D3"/>
    <w:rsid w:val="0098158E"/>
    <w:rsid w:val="009956F4"/>
    <w:rsid w:val="009A0D5D"/>
    <w:rsid w:val="009B1D92"/>
    <w:rsid w:val="00A051A9"/>
    <w:rsid w:val="00A148E7"/>
    <w:rsid w:val="00A309E6"/>
    <w:rsid w:val="00A542BC"/>
    <w:rsid w:val="00A64194"/>
    <w:rsid w:val="00AA0BCA"/>
    <w:rsid w:val="00AA6041"/>
    <w:rsid w:val="00AA7B31"/>
    <w:rsid w:val="00AB2AA0"/>
    <w:rsid w:val="00AD7EF8"/>
    <w:rsid w:val="00AE3239"/>
    <w:rsid w:val="00AE5374"/>
    <w:rsid w:val="00B01B56"/>
    <w:rsid w:val="00B03489"/>
    <w:rsid w:val="00B11DEF"/>
    <w:rsid w:val="00B3139F"/>
    <w:rsid w:val="00B33709"/>
    <w:rsid w:val="00B42FF9"/>
    <w:rsid w:val="00B506DE"/>
    <w:rsid w:val="00B67083"/>
    <w:rsid w:val="00B73ABA"/>
    <w:rsid w:val="00B80495"/>
    <w:rsid w:val="00B87C14"/>
    <w:rsid w:val="00BB094D"/>
    <w:rsid w:val="00BE4CEB"/>
    <w:rsid w:val="00C0054C"/>
    <w:rsid w:val="00C13103"/>
    <w:rsid w:val="00C35231"/>
    <w:rsid w:val="00C43315"/>
    <w:rsid w:val="00C51269"/>
    <w:rsid w:val="00C568BC"/>
    <w:rsid w:val="00C57D84"/>
    <w:rsid w:val="00C74DB1"/>
    <w:rsid w:val="00C858A0"/>
    <w:rsid w:val="00C870CB"/>
    <w:rsid w:val="00C91171"/>
    <w:rsid w:val="00CC2D4E"/>
    <w:rsid w:val="00CE1B58"/>
    <w:rsid w:val="00CE2660"/>
    <w:rsid w:val="00CE5E75"/>
    <w:rsid w:val="00D00748"/>
    <w:rsid w:val="00D0437B"/>
    <w:rsid w:val="00D11B39"/>
    <w:rsid w:val="00D53D1A"/>
    <w:rsid w:val="00D57101"/>
    <w:rsid w:val="00D7794A"/>
    <w:rsid w:val="00D842CF"/>
    <w:rsid w:val="00D90B0A"/>
    <w:rsid w:val="00DC02B7"/>
    <w:rsid w:val="00DE7C79"/>
    <w:rsid w:val="00DF07A5"/>
    <w:rsid w:val="00DF359D"/>
    <w:rsid w:val="00E00451"/>
    <w:rsid w:val="00E029E0"/>
    <w:rsid w:val="00E3779A"/>
    <w:rsid w:val="00E50306"/>
    <w:rsid w:val="00E813B1"/>
    <w:rsid w:val="00E819A6"/>
    <w:rsid w:val="00E87051"/>
    <w:rsid w:val="00EA176B"/>
    <w:rsid w:val="00EA1CEE"/>
    <w:rsid w:val="00EB5C95"/>
    <w:rsid w:val="00EC6EB4"/>
    <w:rsid w:val="00ED0F5E"/>
    <w:rsid w:val="00ED1D18"/>
    <w:rsid w:val="00ED332E"/>
    <w:rsid w:val="00EF3A6B"/>
    <w:rsid w:val="00EF7221"/>
    <w:rsid w:val="00F02357"/>
    <w:rsid w:val="00F05A31"/>
    <w:rsid w:val="00F16B69"/>
    <w:rsid w:val="00F202ED"/>
    <w:rsid w:val="00F25192"/>
    <w:rsid w:val="00F401F4"/>
    <w:rsid w:val="00F41BF1"/>
    <w:rsid w:val="00F435C4"/>
    <w:rsid w:val="00F6413A"/>
    <w:rsid w:val="00F8240C"/>
    <w:rsid w:val="00F90FA0"/>
    <w:rsid w:val="00F93646"/>
    <w:rsid w:val="00F95BCC"/>
    <w:rsid w:val="00FB4AD0"/>
    <w:rsid w:val="00FB7EB0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EC2C4-C3D8-4B01-972A-6A690DA7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43A"/>
  </w:style>
  <w:style w:type="paragraph" w:styleId="1">
    <w:name w:val="heading 1"/>
    <w:basedOn w:val="a"/>
    <w:next w:val="a"/>
    <w:link w:val="10"/>
    <w:uiPriority w:val="99"/>
    <w:qFormat/>
    <w:rsid w:val="006D743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ro-RO" w:eastAsia="ro-RO"/>
    </w:rPr>
  </w:style>
  <w:style w:type="paragraph" w:styleId="2">
    <w:name w:val="heading 2"/>
    <w:basedOn w:val="a"/>
    <w:next w:val="a"/>
    <w:link w:val="20"/>
    <w:unhideWhenUsed/>
    <w:qFormat/>
    <w:rsid w:val="006D743A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val="ro-RO" w:eastAsia="ro-RO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D743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743A"/>
    <w:rPr>
      <w:rFonts w:ascii="Cambria" w:hAnsi="Cambria"/>
      <w:b/>
      <w:bCs/>
      <w:color w:val="365F91"/>
      <w:sz w:val="28"/>
      <w:szCs w:val="28"/>
      <w:lang w:val="ro-RO" w:eastAsia="ro-RO"/>
    </w:rPr>
  </w:style>
  <w:style w:type="character" w:customStyle="1" w:styleId="20">
    <w:name w:val="Заголовок 2 Знак"/>
    <w:basedOn w:val="a0"/>
    <w:link w:val="2"/>
    <w:uiPriority w:val="9"/>
    <w:qFormat/>
    <w:rsid w:val="006D743A"/>
    <w:rPr>
      <w:rFonts w:ascii="Times New Roman" w:eastAsia="Times New Roman" w:hAnsi="Times New Roman" w:cs="Times New Roman"/>
      <w:b/>
      <w:sz w:val="36"/>
      <w:szCs w:val="36"/>
      <w:lang w:val="ro-RO" w:eastAsia="ro-RO"/>
    </w:rPr>
  </w:style>
  <w:style w:type="character" w:customStyle="1" w:styleId="70">
    <w:name w:val="Заголовок 7 Знак"/>
    <w:basedOn w:val="a0"/>
    <w:link w:val="7"/>
    <w:uiPriority w:val="99"/>
    <w:semiHidden/>
    <w:qFormat/>
    <w:rsid w:val="006D743A"/>
    <w:rPr>
      <w:rFonts w:ascii="Cambria" w:eastAsia="Times New Roman" w:hAnsi="Cambria" w:cs="Times New Roman"/>
      <w:i/>
      <w:iCs/>
      <w:color w:val="404040"/>
      <w:lang w:val="en-US"/>
    </w:rPr>
  </w:style>
  <w:style w:type="character" w:styleId="a3">
    <w:name w:val="Hyperlink"/>
    <w:basedOn w:val="a0"/>
    <w:uiPriority w:val="99"/>
    <w:semiHidden/>
    <w:unhideWhenUsed/>
    <w:qFormat/>
    <w:rsid w:val="006D74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743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qFormat/>
    <w:rsid w:val="006D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qFormat/>
    <w:rsid w:val="006D743A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semiHidden/>
    <w:qFormat/>
    <w:rsid w:val="006D743A"/>
    <w:rPr>
      <w:lang w:val="en-US"/>
    </w:rPr>
  </w:style>
  <w:style w:type="paragraph" w:styleId="a8">
    <w:name w:val="Body Text"/>
    <w:basedOn w:val="a"/>
    <w:link w:val="a9"/>
    <w:unhideWhenUsed/>
    <w:qFormat/>
    <w:rsid w:val="006D74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a9">
    <w:name w:val="Основной текст Знак"/>
    <w:basedOn w:val="a0"/>
    <w:link w:val="a8"/>
    <w:rsid w:val="006D743A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aa">
    <w:name w:val="Balloon Text"/>
    <w:basedOn w:val="a"/>
    <w:link w:val="ab"/>
    <w:uiPriority w:val="99"/>
    <w:semiHidden/>
    <w:unhideWhenUsed/>
    <w:qFormat/>
    <w:rsid w:val="006D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a0"/>
    <w:uiPriority w:val="99"/>
    <w:semiHidden/>
    <w:rsid w:val="006D743A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d"/>
    <w:uiPriority w:val="1"/>
    <w:qFormat/>
    <w:locked/>
    <w:rsid w:val="006D743A"/>
    <w:rPr>
      <w:lang w:val="en-US"/>
    </w:rPr>
  </w:style>
  <w:style w:type="paragraph" w:styleId="ad">
    <w:name w:val="No Spacing"/>
    <w:link w:val="ac"/>
    <w:uiPriority w:val="1"/>
    <w:qFormat/>
    <w:rsid w:val="006D743A"/>
    <w:pPr>
      <w:spacing w:after="0" w:line="240" w:lineRule="auto"/>
    </w:pPr>
    <w:rPr>
      <w:lang w:val="en-US"/>
    </w:rPr>
  </w:style>
  <w:style w:type="character" w:customStyle="1" w:styleId="ae">
    <w:name w:val="Абзац списка Знак"/>
    <w:aliases w:val="List Paragraph 1 Знак,List Paragraph1 Знак,Listă paragraf1 Знак,Абзац списка1 Знак,strikethrough Знак,standaard met opsomming Знак,List Paragraph Знак,Numbered List Paragraph Знак,Bullets Знак,List Paragraph (numbered (a)) Знак"/>
    <w:link w:val="af"/>
    <w:uiPriority w:val="34"/>
    <w:qFormat/>
    <w:locked/>
    <w:rsid w:val="006D743A"/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paragraph" w:styleId="af">
    <w:name w:val="List Paragraph"/>
    <w:aliases w:val="List Paragraph 1,List Paragraph1,Listă paragraf1,Абзац списка1,strikethrough,standaard met opsomming,List Paragraph,Numbered List Paragraph,Bullets,List Paragraph (numbered (a)),CV lower headings,Table of contents numbered,HotarirePunct1"/>
    <w:basedOn w:val="a"/>
    <w:link w:val="ae"/>
    <w:uiPriority w:val="34"/>
    <w:qFormat/>
    <w:rsid w:val="006D74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character" w:customStyle="1" w:styleId="af0">
    <w:name w:val="Основной текст_"/>
    <w:basedOn w:val="a0"/>
    <w:link w:val="11"/>
    <w:locked/>
    <w:rsid w:val="006D74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0"/>
    <w:qFormat/>
    <w:rsid w:val="006D743A"/>
    <w:pPr>
      <w:widowControl w:val="0"/>
      <w:shd w:val="clear" w:color="auto" w:fill="FFFFFF"/>
      <w:spacing w:after="300" w:line="307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af1">
    <w:name w:val="Подпись к таблице_"/>
    <w:basedOn w:val="a0"/>
    <w:link w:val="af2"/>
    <w:locked/>
    <w:rsid w:val="006D743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2">
    <w:name w:val="Подпись к таблице"/>
    <w:basedOn w:val="a"/>
    <w:link w:val="af1"/>
    <w:qFormat/>
    <w:rsid w:val="006D743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Подпись к таблице (3)_"/>
    <w:basedOn w:val="a0"/>
    <w:link w:val="30"/>
    <w:locked/>
    <w:rsid w:val="006D743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Подпись к таблице (3)"/>
    <w:basedOn w:val="a"/>
    <w:link w:val="3"/>
    <w:qFormat/>
    <w:rsid w:val="006D743A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">
    <w:name w:val="Обычный1"/>
    <w:qFormat/>
    <w:rsid w:val="006D743A"/>
    <w:pPr>
      <w:ind w:left="-1" w:hanging="1"/>
    </w:pPr>
    <w:rPr>
      <w:rFonts w:ascii="Calibri" w:eastAsia="Calibri" w:hAnsi="Calibri" w:cs="Calibri"/>
      <w:lang w:eastAsia="ru-RU"/>
    </w:rPr>
  </w:style>
  <w:style w:type="paragraph" w:customStyle="1" w:styleId="21">
    <w:name w:val="Основной текст2"/>
    <w:basedOn w:val="a"/>
    <w:uiPriority w:val="99"/>
    <w:qFormat/>
    <w:rsid w:val="006D743A"/>
    <w:pPr>
      <w:widowControl w:val="0"/>
      <w:shd w:val="clear" w:color="auto" w:fill="FFFFFF"/>
      <w:spacing w:after="300" w:line="307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бычный2"/>
    <w:uiPriority w:val="99"/>
    <w:qFormat/>
    <w:rsid w:val="006D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uiPriority w:val="99"/>
    <w:qFormat/>
    <w:rsid w:val="006D743A"/>
    <w:pPr>
      <w:widowControl w:val="0"/>
      <w:shd w:val="clear" w:color="auto" w:fill="FFFFFF"/>
      <w:spacing w:after="300" w:line="307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qFormat/>
    <w:rsid w:val="006D743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бычный3"/>
    <w:uiPriority w:val="99"/>
    <w:qFormat/>
    <w:rsid w:val="006D743A"/>
    <w:pPr>
      <w:ind w:left="-1" w:hanging="1"/>
    </w:pPr>
    <w:rPr>
      <w:rFonts w:ascii="Calibri" w:eastAsia="Calibri" w:hAnsi="Calibri" w:cs="Calibri"/>
      <w:lang w:eastAsia="ru-RU"/>
    </w:rPr>
  </w:style>
  <w:style w:type="paragraph" w:customStyle="1" w:styleId="4">
    <w:name w:val="Обычный4"/>
    <w:uiPriority w:val="99"/>
    <w:qFormat/>
    <w:rsid w:val="006D743A"/>
    <w:pPr>
      <w:suppressAutoHyphens/>
      <w:ind w:leftChars="-1" w:left="-1" w:hangingChars="1" w:hanging="1"/>
      <w:outlineLvl w:val="0"/>
    </w:pPr>
    <w:rPr>
      <w:rFonts w:ascii="Calibri" w:eastAsia="Calibri" w:hAnsi="Calibri" w:cs="Calibri"/>
      <w:position w:val="-1"/>
      <w:lang w:val="en-US" w:eastAsia="ru-RU"/>
    </w:rPr>
  </w:style>
  <w:style w:type="paragraph" w:customStyle="1" w:styleId="msonormalmrcssattr">
    <w:name w:val="msonormal_mr_css_attr"/>
    <w:basedOn w:val="a"/>
    <w:uiPriority w:val="99"/>
    <w:qFormat/>
    <w:rsid w:val="006D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5">
    <w:name w:val="Обычный5"/>
    <w:uiPriority w:val="99"/>
    <w:qFormat/>
    <w:rsid w:val="006D743A"/>
    <w:pPr>
      <w:suppressAutoHyphens/>
      <w:ind w:leftChars="-1" w:left="-1" w:hangingChars="1" w:hanging="1"/>
      <w:outlineLvl w:val="0"/>
    </w:pPr>
    <w:rPr>
      <w:rFonts w:ascii="Calibri" w:eastAsia="Calibri" w:hAnsi="Calibri" w:cs="Calibri"/>
      <w:position w:val="-1"/>
      <w:lang w:val="en-US" w:eastAsia="ru-RU"/>
    </w:rPr>
  </w:style>
  <w:style w:type="paragraph" w:customStyle="1" w:styleId="6">
    <w:name w:val="Обычный6"/>
    <w:uiPriority w:val="99"/>
    <w:qFormat/>
    <w:rsid w:val="006D743A"/>
    <w:pPr>
      <w:suppressAutoHyphens/>
      <w:ind w:leftChars="-1" w:left="-1" w:hangingChars="1" w:hanging="1"/>
      <w:outlineLvl w:val="0"/>
    </w:pPr>
    <w:rPr>
      <w:rFonts w:ascii="Calibri" w:eastAsia="Calibri" w:hAnsi="Calibri" w:cs="Calibri"/>
      <w:position w:val="-1"/>
      <w:lang w:val="en-US" w:eastAsia="ru-RU"/>
    </w:rPr>
  </w:style>
  <w:style w:type="paragraph" w:customStyle="1" w:styleId="71">
    <w:name w:val="Обычный7"/>
    <w:uiPriority w:val="99"/>
    <w:qFormat/>
    <w:rsid w:val="006D743A"/>
    <w:pPr>
      <w:ind w:left="-1" w:hanging="1"/>
    </w:pPr>
    <w:rPr>
      <w:rFonts w:ascii="Calibri" w:eastAsia="Calibri" w:hAnsi="Calibri" w:cs="Calibri"/>
      <w:lang w:eastAsia="ru-RU"/>
    </w:rPr>
  </w:style>
  <w:style w:type="paragraph" w:customStyle="1" w:styleId="40">
    <w:name w:val="Основной текст4"/>
    <w:basedOn w:val="a"/>
    <w:uiPriority w:val="99"/>
    <w:qFormat/>
    <w:rsid w:val="006D743A"/>
    <w:pPr>
      <w:widowControl w:val="0"/>
      <w:shd w:val="clear" w:color="auto" w:fill="FFFFFF"/>
      <w:spacing w:after="300" w:line="307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4xlpa">
    <w:name w:val="_04xlpa"/>
    <w:basedOn w:val="a"/>
    <w:uiPriority w:val="99"/>
    <w:qFormat/>
    <w:rsid w:val="006D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af3">
    <w:name w:val="Subtle Emphasis"/>
    <w:basedOn w:val="a0"/>
    <w:uiPriority w:val="19"/>
    <w:qFormat/>
    <w:rsid w:val="006D743A"/>
    <w:rPr>
      <w:i/>
      <w:iCs/>
      <w:color w:val="404040" w:themeColor="text1" w:themeTint="BF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D743A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aliases w:val="Полужирный"/>
    <w:basedOn w:val="af0"/>
    <w:rsid w:val="006D74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o-RO" w:eastAsia="ro-RO" w:bidi="ro-RO"/>
    </w:rPr>
  </w:style>
  <w:style w:type="character" w:customStyle="1" w:styleId="l6">
    <w:name w:val="l6"/>
    <w:basedOn w:val="a0"/>
    <w:rsid w:val="006D743A"/>
  </w:style>
  <w:style w:type="character" w:customStyle="1" w:styleId="l7">
    <w:name w:val="l7"/>
    <w:basedOn w:val="a0"/>
    <w:rsid w:val="006D743A"/>
  </w:style>
  <w:style w:type="character" w:customStyle="1" w:styleId="af4">
    <w:name w:val="a"/>
    <w:basedOn w:val="a0"/>
    <w:rsid w:val="006D743A"/>
  </w:style>
  <w:style w:type="character" w:customStyle="1" w:styleId="xt0psk2">
    <w:name w:val="xt0psk2"/>
    <w:basedOn w:val="a0"/>
    <w:rsid w:val="006D743A"/>
  </w:style>
  <w:style w:type="character" w:customStyle="1" w:styleId="layout">
    <w:name w:val="layout"/>
    <w:basedOn w:val="a0"/>
    <w:rsid w:val="006D743A"/>
  </w:style>
  <w:style w:type="character" w:customStyle="1" w:styleId="fontstyle01">
    <w:name w:val="fontstyle01"/>
    <w:basedOn w:val="a0"/>
    <w:rsid w:val="006D743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2">
    <w:name w:val="Font Style12"/>
    <w:rsid w:val="006D743A"/>
    <w:rPr>
      <w:rFonts w:ascii="Times New Roman" w:hAnsi="Times New Roman" w:cs="Times New Roman" w:hint="default"/>
      <w:sz w:val="26"/>
      <w:szCs w:val="26"/>
    </w:rPr>
  </w:style>
  <w:style w:type="character" w:customStyle="1" w:styleId="apple-tab-span">
    <w:name w:val="apple-tab-span"/>
    <w:basedOn w:val="a0"/>
    <w:rsid w:val="006D743A"/>
  </w:style>
  <w:style w:type="character" w:customStyle="1" w:styleId="FontStyle44">
    <w:name w:val="Font Style44"/>
    <w:uiPriority w:val="99"/>
    <w:rsid w:val="006D743A"/>
    <w:rPr>
      <w:rFonts w:ascii="Times New Roman" w:hAnsi="Times New Roman" w:cs="Times New Roman" w:hint="default"/>
      <w:sz w:val="20"/>
      <w:szCs w:val="20"/>
    </w:rPr>
  </w:style>
  <w:style w:type="character" w:customStyle="1" w:styleId="9">
    <w:name w:val="Подпись к таблице + 9"/>
    <w:aliases w:val="5 pt,Не полужирный"/>
    <w:basedOn w:val="af1"/>
    <w:rsid w:val="006D74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o-RO" w:eastAsia="ro-RO" w:bidi="ro-RO"/>
    </w:rPr>
  </w:style>
  <w:style w:type="character" w:customStyle="1" w:styleId="FontStyle30">
    <w:name w:val="Font Style30"/>
    <w:basedOn w:val="a0"/>
    <w:uiPriority w:val="99"/>
    <w:qFormat/>
    <w:rsid w:val="006D743A"/>
    <w:rPr>
      <w:rFonts w:ascii="Times New Roman" w:hAnsi="Times New Roman" w:cs="Times New Roman" w:hint="default"/>
      <w:sz w:val="24"/>
      <w:szCs w:val="24"/>
    </w:rPr>
  </w:style>
  <w:style w:type="character" w:customStyle="1" w:styleId="MeniuneNerezolvat1">
    <w:name w:val="Mențiune Nerezolvat1"/>
    <w:uiPriority w:val="99"/>
    <w:semiHidden/>
    <w:rsid w:val="006D743A"/>
    <w:rPr>
      <w:color w:val="605E5C"/>
      <w:shd w:val="clear" w:color="auto" w:fill="E1DFDD"/>
    </w:rPr>
  </w:style>
  <w:style w:type="table" w:styleId="af5">
    <w:name w:val="Table Grid"/>
    <w:basedOn w:val="a1"/>
    <w:uiPriority w:val="59"/>
    <w:qFormat/>
    <w:rsid w:val="006D7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uiPriority w:val="99"/>
    <w:rsid w:val="00B506DE"/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F16B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CFAD8-C270-4F4B-A67E-F338475F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17</Pages>
  <Words>3755</Words>
  <Characters>21408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tbotnaru</dc:creator>
  <cp:lastModifiedBy>User</cp:lastModifiedBy>
  <cp:revision>97</cp:revision>
  <dcterms:created xsi:type="dcterms:W3CDTF">2023-01-13T06:44:00Z</dcterms:created>
  <dcterms:modified xsi:type="dcterms:W3CDTF">2023-02-10T22:49:00Z</dcterms:modified>
</cp:coreProperties>
</file>