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A" w:rsidRPr="00847958" w:rsidRDefault="006D743A" w:rsidP="006D743A">
      <w:pPr>
        <w:pStyle w:val="1"/>
        <w:shd w:val="clear" w:color="auto" w:fill="auto"/>
        <w:tabs>
          <w:tab w:val="left" w:pos="11624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847958">
        <w:rPr>
          <w:b/>
          <w:color w:val="000000" w:themeColor="text1"/>
          <w:sz w:val="24"/>
          <w:szCs w:val="24"/>
          <w:lang w:val="pt-BR"/>
        </w:rPr>
        <w:t>Primăria municipiului Chişinău</w:t>
      </w:r>
    </w:p>
    <w:p w:rsidR="006D743A" w:rsidRPr="00847958" w:rsidRDefault="006D743A" w:rsidP="006D743A">
      <w:pPr>
        <w:pStyle w:val="1"/>
        <w:shd w:val="clear" w:color="auto" w:fill="auto"/>
        <w:spacing w:after="0" w:line="240" w:lineRule="auto"/>
        <w:ind w:left="220"/>
        <w:rPr>
          <w:b/>
          <w:color w:val="000000" w:themeColor="text1"/>
          <w:sz w:val="24"/>
          <w:szCs w:val="24"/>
          <w:lang w:val="pt-BR"/>
        </w:rPr>
      </w:pPr>
      <w:r w:rsidRPr="00847958">
        <w:rPr>
          <w:b/>
          <w:color w:val="000000" w:themeColor="text1"/>
          <w:sz w:val="24"/>
          <w:szCs w:val="24"/>
          <w:lang w:val="pt-BR"/>
        </w:rPr>
        <w:t>Raport săptămânal al Direcţiei generale educaţie, tineret şi sport a Consiliului municipal Chişinău</w:t>
      </w:r>
    </w:p>
    <w:p w:rsidR="006D743A" w:rsidRPr="00847958" w:rsidRDefault="006D743A" w:rsidP="006D743A">
      <w:pPr>
        <w:pStyle w:val="a1"/>
        <w:shd w:val="clear" w:color="auto" w:fill="auto"/>
        <w:tabs>
          <w:tab w:val="right" w:leader="underscore" w:pos="8626"/>
        </w:tabs>
        <w:spacing w:after="0" w:line="240" w:lineRule="auto"/>
        <w:jc w:val="center"/>
        <w:rPr>
          <w:color w:val="000000" w:themeColor="text1"/>
          <w:sz w:val="24"/>
          <w:szCs w:val="24"/>
          <w:lang w:val="pt-BR"/>
        </w:rPr>
      </w:pPr>
      <w:r w:rsidRPr="00847958">
        <w:rPr>
          <w:color w:val="000000" w:themeColor="text1"/>
          <w:sz w:val="24"/>
          <w:szCs w:val="24"/>
          <w:lang w:val="pt-BR"/>
        </w:rPr>
        <w:t>(</w:t>
      </w:r>
      <w:r w:rsidR="00B92DF5" w:rsidRPr="00847958">
        <w:rPr>
          <w:color w:val="000000" w:themeColor="text1"/>
          <w:sz w:val="24"/>
          <w:szCs w:val="24"/>
          <w:lang w:val="pt-BR"/>
        </w:rPr>
        <w:t>1</w:t>
      </w:r>
      <w:r w:rsidR="00E64A4D" w:rsidRPr="00847958">
        <w:rPr>
          <w:color w:val="000000" w:themeColor="text1"/>
          <w:sz w:val="24"/>
          <w:szCs w:val="24"/>
          <w:lang w:val="pt-BR"/>
        </w:rPr>
        <w:t>8</w:t>
      </w:r>
      <w:r w:rsidR="00102F91" w:rsidRPr="00847958">
        <w:rPr>
          <w:color w:val="000000" w:themeColor="text1"/>
          <w:sz w:val="24"/>
          <w:szCs w:val="24"/>
          <w:lang w:val="pt-BR"/>
        </w:rPr>
        <w:t>.0</w:t>
      </w:r>
      <w:r w:rsidR="00732C1C" w:rsidRPr="00847958">
        <w:rPr>
          <w:color w:val="000000" w:themeColor="text1"/>
          <w:sz w:val="24"/>
          <w:szCs w:val="24"/>
          <w:lang w:val="pt-BR"/>
        </w:rPr>
        <w:t>4</w:t>
      </w:r>
      <w:r w:rsidRPr="00847958">
        <w:rPr>
          <w:color w:val="000000" w:themeColor="text1"/>
          <w:sz w:val="24"/>
          <w:szCs w:val="24"/>
          <w:lang w:val="pt-BR"/>
        </w:rPr>
        <w:t>-</w:t>
      </w:r>
      <w:r w:rsidR="00E64A4D" w:rsidRPr="00847958">
        <w:rPr>
          <w:color w:val="000000" w:themeColor="text1"/>
          <w:sz w:val="24"/>
          <w:szCs w:val="24"/>
          <w:lang w:val="pt-BR"/>
        </w:rPr>
        <w:t>21</w:t>
      </w:r>
      <w:r w:rsidR="00732C1C" w:rsidRPr="00847958">
        <w:rPr>
          <w:color w:val="000000" w:themeColor="text1"/>
          <w:sz w:val="24"/>
          <w:szCs w:val="24"/>
          <w:lang w:val="pt-BR"/>
        </w:rPr>
        <w:t>.04</w:t>
      </w:r>
      <w:r w:rsidRPr="00847958">
        <w:rPr>
          <w:color w:val="000000" w:themeColor="text1"/>
          <w:sz w:val="24"/>
          <w:szCs w:val="24"/>
          <w:lang w:val="pt-BR"/>
        </w:rPr>
        <w:t>.2023)</w:t>
      </w:r>
    </w:p>
    <w:p w:rsidR="006D743A" w:rsidRPr="00847958" w:rsidRDefault="006D743A" w:rsidP="006D743A">
      <w:pPr>
        <w:pStyle w:val="30"/>
        <w:shd w:val="clear" w:color="auto" w:fill="auto"/>
        <w:spacing w:before="0" w:line="24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6095"/>
        <w:gridCol w:w="2127"/>
        <w:gridCol w:w="1842"/>
        <w:gridCol w:w="1706"/>
      </w:tblGrid>
      <w:tr w:rsidR="00033FE8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847958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11pt"/>
                <w:color w:val="000000" w:themeColor="text1"/>
                <w:sz w:val="24"/>
                <w:szCs w:val="24"/>
              </w:rPr>
              <w:t>Sarcini/ acţiuni realizate în săptămâna curentă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847958" w:rsidRDefault="006D743A" w:rsidP="00EF7221">
            <w:pPr>
              <w:pStyle w:val="1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11pt"/>
                <w:color w:val="000000" w:themeColor="text1"/>
                <w:sz w:val="24"/>
                <w:szCs w:val="24"/>
              </w:rPr>
              <w:t>Indicatori de produs/rezultat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847958" w:rsidRDefault="006D743A" w:rsidP="00B0348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11pt"/>
                <w:color w:val="000000" w:themeColor="text1"/>
                <w:sz w:val="24"/>
                <w:szCs w:val="24"/>
              </w:rPr>
              <w:t>Data</w:t>
            </w:r>
          </w:p>
          <w:p w:rsidR="006D743A" w:rsidRPr="00847958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11pt"/>
                <w:color w:val="000000" w:themeColor="text1"/>
                <w:sz w:val="24"/>
                <w:szCs w:val="24"/>
              </w:rPr>
              <w:t>realizării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847958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Statutul (scopul) sarcinii/ acţiunii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847958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2E6009" w:rsidRPr="00847958" w:rsidTr="00587B80">
        <w:trPr>
          <w:trHeight w:val="2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B471E5">
            <w:pPr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Desfășurarea etapei municipale de atestare a cadrelor didactice din învățământul primar, minorități naționale, în anul de studii 2022-2023.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ab/>
            </w:r>
          </w:p>
          <w:p w:rsidR="002E6009" w:rsidRPr="00847958" w:rsidRDefault="002E6009" w:rsidP="002E6009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2E6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cadrul acestui seminar au participat: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>7 învățători la învățământul primar</w:t>
            </w:r>
            <w:r w:rsidRPr="00847958">
              <w:rPr>
                <w:color w:val="000000" w:themeColor="text1"/>
                <w:sz w:val="24"/>
                <w:szCs w:val="24"/>
                <w:shd w:val="clear" w:color="auto" w:fill="FFFFFF"/>
              </w:rPr>
              <w:t>(minorități naționale)</w:t>
            </w:r>
            <w:r w:rsidRPr="0084795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 xml:space="preserve">9 profesori de limba franceză,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 xml:space="preserve">3   profesori de limba italiană,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 xml:space="preserve">2   profesori de limba germană,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 xml:space="preserve">34  profesori de limba engleză,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 xml:space="preserve">12 cadre didactice la educație plastică, </w:t>
            </w:r>
          </w:p>
          <w:p w:rsidR="00B471E5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7958">
              <w:rPr>
                <w:rFonts w:eastAsia="Calibri"/>
                <w:color w:val="000000" w:themeColor="text1"/>
                <w:sz w:val="24"/>
                <w:szCs w:val="24"/>
              </w:rPr>
              <w:t xml:space="preserve">14 cadre didactice la limba și literatura română, </w:t>
            </w:r>
          </w:p>
          <w:p w:rsidR="002E6009" w:rsidRPr="00847958" w:rsidRDefault="00B471E5" w:rsidP="00B471E5">
            <w:pPr>
              <w:pStyle w:val="Listparagraf"/>
              <w:numPr>
                <w:ilvl w:val="0"/>
                <w:numId w:val="32"/>
              </w:numPr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eastAsia="Calibri"/>
                <w:color w:val="000000" w:themeColor="text1"/>
                <w:sz w:val="24"/>
                <w:szCs w:val="24"/>
              </w:rPr>
              <w:t>7 cadre didactice la l</w:t>
            </w:r>
            <w:r w:rsidRPr="00847958">
              <w:rPr>
                <w:color w:val="000000" w:themeColor="text1"/>
                <w:sz w:val="24"/>
                <w:szCs w:val="24"/>
                <w:shd w:val="clear" w:color="auto" w:fill="FFFFFF"/>
              </w:rPr>
              <w:t>imba și literatura română (minorități naționale) .</w:t>
            </w:r>
            <w:r w:rsidRPr="00847958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09" w:rsidRPr="00847958" w:rsidRDefault="002E6009" w:rsidP="00B471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1</w:t>
            </w:r>
            <w:r w:rsidR="00B471E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.04-</w:t>
            </w:r>
            <w:r w:rsidR="00B471E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09" w:rsidRPr="00847958" w:rsidRDefault="00B471E5" w:rsidP="002E6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Realizarea prevederilor  Regulamentului de atestare a cadrelor didactice din învățământul general, profesional tehnic și din cadrul structurilor de asistență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psihopedagogică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09" w:rsidRPr="00847958" w:rsidRDefault="00B471E5" w:rsidP="00320109">
            <w:pPr>
              <w:pStyle w:val="Frspaier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Ordinul MECC nr.1091 din 07.10.2020.</w:t>
            </w:r>
          </w:p>
        </w:tc>
      </w:tr>
      <w:tr w:rsidR="00B471E5" w:rsidRPr="00847958" w:rsidTr="00587B80">
        <w:trPr>
          <w:trHeight w:val="2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B471E5">
            <w:pPr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Distribuirea materialelor pentru participarea elevilor și personalului didactic din instituțiile de învățământ primar și secundar la Salonul Internațional de Carte pentru Copii și Tineret.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2E6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59 de instituții din sectoarele Ciocana și Rîșcani au primit materiale.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B471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2E6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Promovarea cărții în rândul maselor largi ale populației.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5" w:rsidRPr="00847958" w:rsidRDefault="00B471E5" w:rsidP="00320109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frecvenței copiilor în instituțiile de învățământ preşcolar din municipiul Chișinău (IET)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ind w:left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bookmarkStart w:id="0" w:name="_Hlk129955426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168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instituții ce prestează servicii preșcolare în municipiul Chișinău, sunt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38 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495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copii, înscrişi în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1567 de  grupe, 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="002626F2"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107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copii mai </w:t>
            </w:r>
            <w:r w:rsidR="00882103"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mult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comparativ cu săptămâna precedentă.</w:t>
            </w:r>
          </w:p>
          <w:p w:rsidR="000F7485" w:rsidRPr="00847958" w:rsidRDefault="000F7485" w:rsidP="004B2ED1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F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recvenţa medie în cele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168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instituţii din municipiul 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Chişinău, în perioada </w:t>
            </w:r>
            <w:r w:rsidR="00882103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</w:t>
            </w:r>
            <w:r w:rsidR="002626F2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8</w:t>
            </w:r>
            <w:r w:rsidR="0068053E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.04 -</w:t>
            </w:r>
            <w:r w:rsidR="002626F2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21</w:t>
            </w:r>
            <w:r w:rsidR="0068053E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.04.2023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fost  de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159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copii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ceea ce constituie</w:t>
            </w:r>
            <w:r w:rsidR="002626F2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2626F2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60</w:t>
            </w:r>
            <w:r w:rsidRPr="0084795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%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  <w:r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0F7485" w:rsidRPr="00847958" w:rsidRDefault="000F7485" w:rsidP="004B2ED1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 subordinea DGETS sunt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141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de instituții ce înmatriculează copii de vârstă preșcolară (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128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ȘPG,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Complexe educaționale), cu un contingent de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32 </w:t>
            </w:r>
            <w:r w:rsidR="002626F2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524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1342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de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grupe. </w:t>
            </w:r>
          </w:p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subordinea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APL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nivelul I sunt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cu un contingent de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59</w:t>
            </w:r>
            <w:r w:rsidR="002626F2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71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de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225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grupe.</w:t>
            </w:r>
          </w:p>
          <w:p w:rsidR="000F7485" w:rsidRPr="00847958" w:rsidRDefault="000F7485" w:rsidP="004B2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La data de </w:t>
            </w:r>
            <w:r w:rsidR="00882103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14</w:t>
            </w:r>
            <w:r w:rsidR="0068053E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.2023 activează 1</w:t>
            </w:r>
            <w:r w:rsidR="0068053E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567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 grupe la nivel de municipiu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oraș - 1342, suburbii - 225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) .</w:t>
            </w:r>
          </w:p>
          <w:bookmarkEnd w:id="0"/>
          <w:p w:rsidR="000F7485" w:rsidRPr="00847958" w:rsidRDefault="000F7485" w:rsidP="004B2ED1">
            <w:pPr>
              <w:pStyle w:val="Frspaiere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882103" w:rsidP="00C138B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1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-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4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.2023</w:t>
            </w:r>
          </w:p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>Accesul copiilor la educație în s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istemul de educație timpurie</w:t>
            </w:r>
          </w:p>
          <w:p w:rsidR="000F7485" w:rsidRPr="00847958" w:rsidRDefault="000F7485" w:rsidP="004B2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Se efectuează supravegherea epidemiologică a infecțiilor respiratorii </w:t>
            </w:r>
            <w:r w:rsidRPr="0084795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virale acute (IRVA) măsurile de profilaxie, respectând normele igienico-sanitare </w:t>
            </w: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A01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activităţii grupelor deschise în LT M. Lomonosov, IÎP nr.3, IÎP nr.54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A01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LT „M. Lomonosov”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s-au deschis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 grupe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preşcolare cu vârsta copiilor de la 3-7 ani. La zi sunt înmatriculaţi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103 copii. </w:t>
            </w:r>
          </w:p>
          <w:p w:rsidR="000F7485" w:rsidRPr="00847958" w:rsidRDefault="000F7485" w:rsidP="00A01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IÎP nr.3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s-au deschis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 grupe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. La zi sunt înmatriculaţi 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de copii.</w:t>
            </w:r>
          </w:p>
          <w:p w:rsidR="000F7485" w:rsidRPr="00847958" w:rsidRDefault="000F7485" w:rsidP="00A01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IÎP nr.54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s-au deschis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 grupe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. La zi sunt înmatriculaţi 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80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copii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0F7485" w:rsidRPr="00847958" w:rsidRDefault="000F7485" w:rsidP="00A01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3E" w:rsidRPr="00847958" w:rsidRDefault="00882103" w:rsidP="0068053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68053E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  <w:p w:rsidR="000F7485" w:rsidRPr="00847958" w:rsidRDefault="000F7485" w:rsidP="004773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A010E3">
            <w:pPr>
              <w:tabs>
                <w:tab w:val="left" w:pos="153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Monitorizare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 în instituţiile municipale de învăţământ</w:t>
            </w:r>
          </w:p>
          <w:p w:rsidR="000F7485" w:rsidRPr="00847958" w:rsidRDefault="000F7485" w:rsidP="004B2E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243BB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bookmarkStart w:id="1" w:name="_Hlk129357551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se efectuează săptămânal în 150 instituții de învățământ din municipiul Chișinău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(131 de instituții de învățământ public şi 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19 instituții private).</w:t>
            </w:r>
          </w:p>
          <w:p w:rsidR="000F7485" w:rsidRPr="00847958" w:rsidRDefault="000F7485" w:rsidP="00243BB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În rezultatul analizei datelor parvenite din instituțiile de învățământ din subordine, s-a constatat:</w:t>
            </w:r>
          </w:p>
          <w:p w:rsidR="000F7485" w:rsidRPr="00847958" w:rsidRDefault="000F7485" w:rsidP="004B2ED1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eastAsia="en-US"/>
              </w:rPr>
              <w:t>confirmați pozitiv –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626F2"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847958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elevi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7485" w:rsidRPr="00847958" w:rsidRDefault="000F7485" w:rsidP="004B2ED1">
            <w:pPr>
              <w:pStyle w:val="Listparagr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confirmate pozitiv – </w:t>
            </w:r>
            <w:r w:rsidR="002626F2"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cadr</w:t>
            </w:r>
            <w:r w:rsidR="002626F2"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didactic</w:t>
            </w:r>
            <w:r w:rsidR="002626F2"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0F7485" w:rsidRPr="00847958" w:rsidRDefault="000F7485" w:rsidP="004B2ED1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eastAsia="en-US"/>
              </w:rPr>
              <w:t>în autoizolare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–  </w:t>
            </w:r>
            <w:r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 elevi</w:t>
            </w:r>
          </w:p>
          <w:p w:rsidR="000F7485" w:rsidRPr="00847958" w:rsidRDefault="000F7485" w:rsidP="004B2ED1">
            <w:pPr>
              <w:pStyle w:val="Listparagr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</w:t>
            </w:r>
            <w:r w:rsidRPr="00847958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cadre didactice</w:t>
            </w:r>
            <w:r w:rsidRPr="0084795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7485" w:rsidRPr="00847958" w:rsidRDefault="000F7485" w:rsidP="00B33709">
            <w:pPr>
              <w:pStyle w:val="Listparagraf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Din personalul nedidactic și auxiliar confirmat pozitiv (inclusiv cazurile noi  din ultima săptămână) sunt </w:t>
            </w:r>
            <w:r w:rsidRPr="00847958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47958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și </w:t>
            </w:r>
            <w:r w:rsidRPr="00847958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 xml:space="preserve"> aflată în autoizolare. </w:t>
            </w:r>
          </w:p>
          <w:p w:rsidR="000F7485" w:rsidRPr="00847958" w:rsidRDefault="000F7485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Instituţii de învăţământ preşcolar (IET)</w:t>
            </w:r>
          </w:p>
          <w:p w:rsidR="000F7485" w:rsidRPr="00847958" w:rsidRDefault="000F7485" w:rsidP="00243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copii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confirmați pozitiv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– </w:t>
            </w:r>
            <w:r w:rsidRPr="008479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0</w:t>
            </w:r>
            <w:r w:rsidRPr="008479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cazuri;</w:t>
            </w:r>
          </w:p>
          <w:p w:rsidR="000F7485" w:rsidRPr="00847958" w:rsidRDefault="000F7485" w:rsidP="00243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angajaţi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confirmați pozitiv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– </w:t>
            </w:r>
            <w:r w:rsidRPr="008479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0 cazuri.</w:t>
            </w:r>
          </w:p>
          <w:p w:rsidR="000F7485" w:rsidRPr="00847958" w:rsidRDefault="000F7485" w:rsidP="000E3A18">
            <w:pPr>
              <w:pStyle w:val="Frspaiere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Pentru evitarea îmbolnăvirilor în instituțiile de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învățământ cu grupe preșcolare de către asistenții medicali se efectuează zilnic supravegherea epidemiologică a infecțiilor acute ale căilor respiratorii superioare (IACRS), se aplică măsuri de profilaxie, respectând normele igienico-sanitare. Se asigură depistarea şi notificarea fiecărui caz suspect de (IACRS), şi instituirea măsurilor de control a infecţiei.</w:t>
            </w:r>
          </w:p>
          <w:p w:rsidR="000F7485" w:rsidRPr="00847958" w:rsidRDefault="000F7485" w:rsidP="002626F2">
            <w:pPr>
              <w:pStyle w:val="Frspaiere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Sunt monitorizaţi educatorii cum realizează primirea copiilor, discuţiile cu părinţii despre starea de sănătate a copiilor, aerisirea grupelor, respectarea igienei personale, respectarea normelor sanitare, organizarea plimbărilor copiilor.</w:t>
            </w:r>
            <w:bookmarkEnd w:id="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9A" w:rsidRPr="00847958" w:rsidRDefault="0037679A" w:rsidP="0037679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1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  <w:p w:rsidR="000F7485" w:rsidRPr="00847958" w:rsidRDefault="000F7485" w:rsidP="009967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Identificarea instituțiilor ce necesită accentuarea masurilor de profilactică.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0F7485" w:rsidRPr="00847958" w:rsidTr="0057003A">
        <w:trPr>
          <w:trHeight w:val="1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încadrării temporare a copiilor de  vârstă preşcolară şi școlară cu statut de refugiat din Ucraina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     </w:t>
            </w:r>
            <w:bookmarkStart w:id="2" w:name="_Hlk129955611"/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săptămâna </w:t>
            </w:r>
            <w:r w:rsidR="00B4346C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1</w:t>
            </w:r>
            <w:r w:rsidR="0057003A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8</w:t>
            </w:r>
            <w:r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.04-</w:t>
            </w:r>
            <w:r w:rsidR="0057003A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21</w:t>
            </w:r>
            <w:r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 xml:space="preserve">.04.23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continuat  monitorizarea încadrării temporare a copiilor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de  vârstă preșcolară şi școlară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din Ucraina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    Datele centralizate de DGETS, prezentate de către conducătorii instituțiilor de învățământ preșcolar, primar şi secundar din municipiu, arată, că, la data de </w:t>
            </w:r>
            <w:r w:rsidR="0057003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aprilie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2023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sunt înscriși în școlile și grădinițele din municipiu 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8</w:t>
            </w:r>
            <w:r w:rsidR="00882103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58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copii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refugiați din Ucraina, dintre care:</w:t>
            </w: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- 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54</w:t>
            </w:r>
            <w:r w:rsidR="00B4346C"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elevi în </w:t>
            </w: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cadrul 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 4</w:t>
            </w:r>
            <w:r w:rsidR="00B4346C"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4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instituții de învățământ primar și secundar,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57003A" w:rsidRPr="00847958">
              <w:rPr>
                <w:color w:val="000000" w:themeColor="text1"/>
                <w:sz w:val="24"/>
                <w:szCs w:val="24"/>
                <w:lang w:val="pt-BR"/>
              </w:rPr>
              <w:t>acelaşi număr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, comparativ cu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săptămâna precedentă (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54</w:t>
            </w:r>
            <w:r w:rsidR="0057003A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2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) .</w:t>
            </w: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și 3</w:t>
            </w:r>
            <w:r w:rsidR="000468FC"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16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copii înscriși</w:t>
            </w: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în 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61</w:t>
            </w: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instituții de educație timpurie, </w:t>
            </w:r>
            <w:r w:rsidR="00882103" w:rsidRPr="00847958">
              <w:rPr>
                <w:color w:val="000000" w:themeColor="text1"/>
                <w:sz w:val="24"/>
                <w:szCs w:val="24"/>
                <w:lang w:val="pt-BR"/>
              </w:rPr>
              <w:t>acelaşi număr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comparativ cu săptămâna precedentă</w:t>
            </w:r>
            <w:r w:rsidRPr="00847958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(3</w:t>
            </w:r>
            <w:r w:rsidR="00B4346C"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16</w:t>
            </w:r>
            <w:r w:rsidRPr="00847958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)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0F7485" w:rsidRPr="00847958" w:rsidRDefault="000F7485" w:rsidP="004B2ED1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Detalii:</w:t>
            </w: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Elev școlarizați  - 15</w:t>
            </w:r>
            <w:r w:rsidR="00B4346C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4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r w:rsidR="0057003A" w:rsidRPr="00847958">
              <w:rPr>
                <w:color w:val="000000" w:themeColor="text1"/>
                <w:sz w:val="24"/>
                <w:szCs w:val="24"/>
                <w:lang w:val="pt-BR"/>
              </w:rPr>
              <w:t>acelaşi număr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, comparativ cu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Pr="00847958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săptămâna precedentă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(15</w:t>
            </w:r>
            <w:r w:rsidR="0057003A" w:rsidRPr="00847958">
              <w:rPr>
                <w:color w:val="000000" w:themeColor="text1"/>
                <w:sz w:val="24"/>
                <w:szCs w:val="24"/>
                <w:lang w:val="pt-BR"/>
              </w:rPr>
              <w:t>4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0F7485" w:rsidRPr="00847958" w:rsidRDefault="000F7485" w:rsidP="009473D8">
            <w:pPr>
              <w:pStyle w:val="6"/>
              <w:spacing w:after="0"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Elevi  audienți 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–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3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88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57003A" w:rsidRPr="00847958">
              <w:rPr>
                <w:color w:val="000000" w:themeColor="text1"/>
                <w:sz w:val="24"/>
                <w:szCs w:val="24"/>
                <w:lang w:val="pt-BR"/>
              </w:rPr>
              <w:t>acelaşi număr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comparativ cu  săptămâna trecută (3</w:t>
            </w:r>
            <w:r w:rsidR="0057003A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88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):</w:t>
            </w:r>
          </w:p>
          <w:p w:rsidR="000F7485" w:rsidRPr="00847958" w:rsidRDefault="000F7485" w:rsidP="009473D8">
            <w:pPr>
              <w:pStyle w:val="6"/>
              <w:spacing w:after="0"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pt-BR"/>
              </w:rPr>
              <w:t>Conform treptelor de școlaritate:</w:t>
            </w:r>
          </w:p>
          <w:p w:rsidR="000F7485" w:rsidRPr="00847958" w:rsidRDefault="000F7485" w:rsidP="004B2ED1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</w:t>
            </w:r>
            <w:r w:rsidR="00B4346C"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88</w:t>
            </w: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 de copii frecventează ciclul primar,</w:t>
            </w:r>
          </w:p>
          <w:p w:rsidR="000F7485" w:rsidRPr="00847958" w:rsidRDefault="000F7485" w:rsidP="004B2ED1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- 235</w:t>
            </w:r>
            <w:r w:rsidR="00B4346C"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 </w:t>
            </w: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de elevi sunt încadrați la nivelul gimnazial</w:t>
            </w:r>
          </w:p>
          <w:p w:rsidR="000F7485" w:rsidRPr="00847958" w:rsidRDefault="000F7485" w:rsidP="004B2ED1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- 19 elevi la cel liceal 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Din cei 54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elevi: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fete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: 27</w:t>
            </w:r>
            <w:r w:rsidR="00B4346C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; 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băieți: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268</w:t>
            </w:r>
          </w:p>
          <w:p w:rsidR="000F7485" w:rsidRPr="00847958" w:rsidRDefault="000F7485" w:rsidP="004B2ED1">
            <w:pPr>
              <w:pStyle w:val="10"/>
              <w:spacing w:after="0" w:line="240" w:lineRule="auto"/>
              <w:ind w:left="0" w:right="305" w:hanging="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Cazați în  Centre 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pentru refugiați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3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1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copii; 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Cazați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Locaț</w:t>
            </w:r>
            <w:proofErr w:type="gram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private</w:t>
            </w:r>
            <w:proofErr w:type="gram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51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F7485" w:rsidRPr="00847958" w:rsidRDefault="000F7485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învață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predarea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limba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română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;</w:t>
            </w:r>
          </w:p>
          <w:p w:rsidR="000F7485" w:rsidRPr="00847958" w:rsidRDefault="000F7485" w:rsidP="009473D8">
            <w:pPr>
              <w:pStyle w:val="1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lastRenderedPageBreak/>
              <w:t>53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2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 xml:space="preserve"> de copii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învaţă în şcoli cu predarea în 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limba rusă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.</w:t>
            </w:r>
          </w:p>
          <w:p w:rsidR="000F7485" w:rsidRPr="00847958" w:rsidRDefault="000F7485" w:rsidP="004B2ED1">
            <w:pPr>
              <w:pStyle w:val="32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Monitorizare sănătate:</w:t>
            </w:r>
          </w:p>
          <w:p w:rsidR="000F7485" w:rsidRPr="00847958" w:rsidRDefault="000F7485" w:rsidP="0037679A">
            <w:pPr>
              <w:pStyle w:val="4"/>
              <w:numPr>
                <w:ilvl w:val="0"/>
                <w:numId w:val="3"/>
              </w:numPr>
              <w:spacing w:after="0" w:line="240" w:lineRule="auto"/>
              <w:ind w:leftChars="0" w:right="305" w:firstLineChars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48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2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de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copii au certificate medicale;  </w:t>
            </w:r>
          </w:p>
          <w:p w:rsidR="0057003A" w:rsidRPr="00847958" w:rsidRDefault="000F7485" w:rsidP="0057003A">
            <w:pPr>
              <w:pStyle w:val="4"/>
              <w:numPr>
                <w:ilvl w:val="0"/>
                <w:numId w:val="3"/>
              </w:numPr>
              <w:spacing w:line="240" w:lineRule="auto"/>
              <w:ind w:leftChars="0" w:right="305" w:firstLineChars="0"/>
              <w:rPr>
                <w:rStyle w:val="11pt"/>
                <w:rFonts w:eastAsia="Calibri"/>
                <w:b w:val="0"/>
                <w:bCs w:val="0"/>
                <w:color w:val="000000" w:themeColor="text1"/>
                <w:position w:val="-1"/>
                <w:sz w:val="24"/>
                <w:szCs w:val="24"/>
                <w:shd w:val="clear" w:color="auto" w:fill="auto"/>
                <w:lang w:val="pt-BR" w:eastAsia="en-US" w:bidi="ar-SA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46</w:t>
            </w:r>
            <w:r w:rsidR="00B4346C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6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de copii sunt vaccinați  conform schemei de vârstă.   </w:t>
            </w:r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B4346C" w:rsidP="0057003A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lastRenderedPageBreak/>
              <w:t>1</w:t>
            </w:r>
            <w:r w:rsidR="0057003A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8</w:t>
            </w:r>
            <w:r w:rsidR="000F7485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.04-</w:t>
            </w:r>
            <w:r w:rsidR="0057003A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21</w:t>
            </w:r>
            <w:r w:rsidR="000F7485" w:rsidRPr="00847958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 xml:space="preserve">Accesul la educație a copiilor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 din Ucraina</w:t>
            </w: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  <w:p w:rsidR="000F7485" w:rsidRPr="00847958" w:rsidRDefault="000F7485" w:rsidP="004B2ED1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>DGETS monitorizează procesul de integrare a copiilor și tinerilor ucraineni în sistemul educațional municipal și îndeamnă părinții copiilor refugiați să depună cereri de înscriere pentru copii, la școlile din circumscripția unde locuiesc</w:t>
            </w:r>
          </w:p>
        </w:tc>
      </w:tr>
      <w:tr w:rsidR="000F7485" w:rsidRPr="00847958" w:rsidTr="00587B80">
        <w:trPr>
          <w:trHeight w:val="14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E0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 alimentație gratuită a elevilor</w:t>
            </w:r>
          </w:p>
          <w:p w:rsidR="000F7485" w:rsidRPr="00847958" w:rsidRDefault="000F7485" w:rsidP="0018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instituțiile de învăţământ general din municipiul Chişinău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AC0E33">
            <w:pPr>
              <w:keepNext/>
              <w:keepLine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această săptămână procesul de alimentație cu bucate calde s-a organizat în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128  instituţii de învăţământ primar și secundar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, ciclu I şi II din municipiul Chişinău şi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154 de instituţii de învăţământ preşcolar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..</w:t>
            </w:r>
          </w:p>
          <w:p w:rsidR="000F7485" w:rsidRPr="00847958" w:rsidRDefault="000F7485" w:rsidP="00A57FBF">
            <w:pPr>
              <w:keepNext/>
              <w:keepLine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Se organizează alimentarea cu dejun la pachet, în sălile de clasă, pentru 341 de elevi, dintre care: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LT ,,Iulia Hașdeu” - 290 elevi 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(cl. I - IV) - 233 elevi,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(cl V-IX) - 57 elevi  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LT,,Vasile Alecsandri” – 10 elevi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(cl. V- IX) 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Gimnaziul nr. 67- 41 elevi 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cl.I-IV-26 elevi, </w:t>
            </w:r>
          </w:p>
          <w:p w:rsidR="000F7485" w:rsidRPr="00847958" w:rsidRDefault="000F7485" w:rsidP="0037679A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cl. V- IX- 15 elevi</w:t>
            </w:r>
          </w:p>
          <w:p w:rsidR="000F7485" w:rsidRPr="00847958" w:rsidRDefault="000F7485" w:rsidP="00A57FBF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De-a lungul acestei săptămâni au fost inspectate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3 instituții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de către reprezentanţii DGETS</w:t>
            </w:r>
          </w:p>
          <w:p w:rsidR="000F7485" w:rsidRPr="00847958" w:rsidRDefault="000F7485" w:rsidP="0037679A">
            <w:pPr>
              <w:keepNext/>
              <w:keepLines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IET nr.</w:t>
            </w:r>
            <w:r w:rsidR="00F53886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RO"/>
              </w:rPr>
              <w:t>66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:rsidR="000F7485" w:rsidRPr="00847958" w:rsidRDefault="000F7485" w:rsidP="0037679A">
            <w:pPr>
              <w:keepNext/>
              <w:keepLines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IET nr.</w:t>
            </w:r>
            <w:r w:rsidR="00F53886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RO"/>
              </w:rPr>
              <w:t>13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:rsidR="000F7485" w:rsidRPr="00847958" w:rsidRDefault="000F7485" w:rsidP="0037679A">
            <w:pPr>
              <w:keepNext/>
              <w:keepLines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IET nr.</w:t>
            </w:r>
            <w:r w:rsidR="00F53886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RO"/>
              </w:rPr>
              <w:t>8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0F7485" w:rsidRPr="00847958" w:rsidRDefault="000F7485" w:rsidP="0029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Totodată, aducem la cunoştinţă că în  instituțiile de învăţământ general din municipiul Chişinău  continuă  organizarea  procesului de alimentaţie gratuită a copiilor/elevilor din familii refugiate total – 54</w:t>
            </w:r>
            <w:r w:rsidR="002959DF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2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de copii/ elevi.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2959DF" w:rsidP="00B465BF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1</w:t>
            </w:r>
            <w:r w:rsidR="00B465BF"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8</w:t>
            </w:r>
            <w:r w:rsidR="00587B80"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.04-</w:t>
            </w:r>
            <w:r w:rsidR="00B465BF"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21.</w:t>
            </w:r>
            <w:r w:rsidR="00587B80"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unui regim sănătos şi  activitate fizică  adecvată în instituțiile de învățământ din municipiu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E01C5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Ordinul DGETS, nr. 01/1-7/9  din 03.01.2023.</w:t>
            </w:r>
          </w:p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</w:p>
        </w:tc>
      </w:tr>
      <w:tr w:rsidR="000F7485" w:rsidRPr="00847958" w:rsidTr="00587B80">
        <w:trPr>
          <w:trHeight w:val="14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031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calității produselor alimentare și alimentației copiilor prin efectuarea controalelor de către reprezentanții secțiilor alimentație în instituțiile de învăţământ din subordinea DETS de sector.</w:t>
            </w:r>
          </w:p>
          <w:p w:rsidR="000F7485" w:rsidRPr="00847958" w:rsidRDefault="000F7485" w:rsidP="00031D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bookmarkStart w:id="3" w:name="_Hlk129357447"/>
            <w:bookmarkStart w:id="4" w:name="_Hlk129955465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Pe parcursul săptămânii,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   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DETS din sectoare au evaluat </w:t>
            </w:r>
            <w:r w:rsidR="004827D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="00587B80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instituții de </w:t>
            </w:r>
            <w:r w:rsidR="004827D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educa</w:t>
            </w:r>
            <w:r w:rsidR="004827D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ţie timpurie, </w:t>
            </w:r>
            <w:r w:rsidR="004827D2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motiv că </w:t>
            </w:r>
            <w:r w:rsidR="0057003A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elevii care fac parte din </w:t>
            </w:r>
            <w:r w:rsidR="004827D2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celelalte trepte</w:t>
            </w:r>
            <w:r w:rsidR="0057003A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şcolarizare</w:t>
            </w:r>
            <w:r w:rsidR="004827D2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sunt în vacanţa de Paşte</w:t>
            </w:r>
            <w:r w:rsidR="004827D2"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0F7485" w:rsidRPr="00847958" w:rsidRDefault="000F7485" w:rsidP="00031DDF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Botanica – au fost evaluate </w:t>
            </w:r>
            <w:r w:rsidR="00E542F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instituţii de învăţământ,  (</w:t>
            </w:r>
            <w:r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IET nr. </w:t>
            </w:r>
            <w:r w:rsidR="004B185B"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9</w:t>
            </w:r>
            <w:r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, IET nr. </w:t>
            </w:r>
            <w:r w:rsidR="004B185B"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40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) .</w:t>
            </w: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Ciocana – au fost evaluate </w:t>
            </w:r>
            <w:r w:rsidR="00825334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  <w:r w:rsidR="00587B80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instituţii de învăţământ (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IET nr. </w:t>
            </w:r>
            <w:r w:rsidR="00721773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1</w:t>
            </w:r>
            <w:r w:rsidR="00825334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55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, IET nr. </w:t>
            </w:r>
            <w:r w:rsidR="00825334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211</w:t>
            </w:r>
            <w:r w:rsidRPr="0084795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  <w:t>) .</w:t>
            </w: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Centru – au fost evaluate </w:t>
            </w:r>
            <w:r w:rsidR="00E542F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instituţii de învăţământ </w:t>
            </w:r>
            <w:r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(</w:t>
            </w:r>
            <w:r w:rsidR="007C4CCC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IET nr.</w:t>
            </w:r>
            <w:r w:rsidR="00E542F7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156</w:t>
            </w:r>
            <w:r w:rsidR="007C4CCC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, IET nr.</w:t>
            </w:r>
            <w:r w:rsidR="00E542F7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59</w:t>
            </w:r>
            <w:r w:rsidR="007C4CCC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, IET nr.</w:t>
            </w:r>
            <w:r w:rsidR="00E542F7"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8</w:t>
            </w: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)</w:t>
            </w: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Râşcani – au fost evaluate </w:t>
            </w:r>
            <w:r w:rsidR="004827D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instituţii de învăţământ</w:t>
            </w: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Buiucani – au fost evaluate 3 instituţii de învăţământ </w:t>
            </w:r>
            <w:r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r w:rsidR="00B92DF5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92DF5"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IET nr. 54, IET nr. 113, IET nr. 143</w:t>
            </w: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) </w:t>
            </w:r>
            <w:r w:rsidRPr="0084795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ro-RO"/>
              </w:rPr>
              <w:t>.</w:t>
            </w:r>
            <w:bookmarkEnd w:id="3"/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Problemele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care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au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fost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atestate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E542F7" w:rsidRPr="00847958" w:rsidRDefault="00E542F7" w:rsidP="00E542F7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Dovleacul a fost exclus din meniu. Motivul fiind necontractarea produsului.</w:t>
            </w:r>
          </w:p>
          <w:p w:rsidR="00E542F7" w:rsidRPr="00847958" w:rsidRDefault="00E542F7" w:rsidP="00E542F7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În ziua de miercuri a lipsit 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”șoldul de porc”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. Menționăm că, agentul economic ”Produse de Familie”SRL ne-a informat despre imposibilitatea livrării produsului din cauza programului modificat ale abatoarelor.</w:t>
            </w:r>
          </w:p>
          <w:p w:rsidR="000F7485" w:rsidRPr="00847958" w:rsidRDefault="000F7485" w:rsidP="00031DDF">
            <w:pPr>
              <w:pStyle w:val="Listparagraf"/>
              <w:ind w:left="0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Celelalte produse alimentare recepționate de la operatorii economici sunt de calitate bună, cu termenul de realizare valabil; probele sunt păstrate în frigider, în containere cu capac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.</w:t>
            </w:r>
          </w:p>
          <w:bookmarkEnd w:id="4"/>
          <w:p w:rsidR="000F7485" w:rsidRPr="00847958" w:rsidRDefault="000F7485" w:rsidP="00031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FA10DF" w:rsidP="004B18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lastRenderedPageBreak/>
              <w:t>1</w:t>
            </w:r>
            <w:r w:rsidR="004B185B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8</w:t>
            </w:r>
            <w:r w:rsidR="00587B80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.04-</w:t>
            </w:r>
            <w:r w:rsidR="004B185B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21</w:t>
            </w:r>
            <w:r w:rsidR="00587B80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031D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Alimentația copiilor cu produse de calitate;</w:t>
            </w:r>
          </w:p>
          <w:p w:rsidR="000F7485" w:rsidRPr="00847958" w:rsidRDefault="000F7485" w:rsidP="00031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Respectarea normei naturale 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și financiare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031DDF">
            <w:pPr>
              <w:pStyle w:val="Frspaiere"/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proofErr w:type="gram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Ordinul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DGETS</w:t>
            </w:r>
            <w:proofErr w:type="gram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332 din 07.03.2022</w:t>
            </w: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3" w:rsidRPr="00847958" w:rsidRDefault="00B75FF3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lastRenderedPageBreak/>
              <w:t>Conservarea agentului termic, funcționalitatea sistemelor termice și de apeduct în instituțiile de învățământ din subordine, </w:t>
            </w:r>
          </w:p>
          <w:p w:rsidR="000F7485" w:rsidRPr="00847958" w:rsidRDefault="00B75FF3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monitorizarea procesului de livrare a agentului termic.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F3" w:rsidRPr="00847958" w:rsidRDefault="00B75FF3" w:rsidP="007F3D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DGETS:</w:t>
            </w:r>
          </w:p>
          <w:p w:rsidR="00B75FF3" w:rsidRPr="00847958" w:rsidRDefault="00B75FF3" w:rsidP="00B75F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În temeiul Dispoziției Primarului General al municipiului Chișinău nr.105-d din 27.03.2023 ,,Cu privire la închiderea sezonului de încălzire 2022-2023”, au fost informate toate instituțiile din subordinea DGETS </w:t>
            </w:r>
            <w:r w:rsidR="000427C8"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să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fi</w:t>
            </w:r>
            <w:r w:rsidR="000427C8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sistat agentul termi</w:t>
            </w:r>
            <w:r w:rsidR="000427C8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c în instituțiile de învățământ.</w:t>
            </w:r>
          </w:p>
          <w:p w:rsidR="00B75FF3" w:rsidRPr="00847958" w:rsidRDefault="00B75FF3" w:rsidP="007F3D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E542F7" w:rsidRPr="00847958" w:rsidRDefault="00E542F7" w:rsidP="007F3D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Toate instituțiile de învățământ  primar și secundar,  extrașcolar     din subordine sunt  deconectate de la agentul  termic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B75FF3" w:rsidRPr="00847958" w:rsidRDefault="00B75FF3" w:rsidP="007F3D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lastRenderedPageBreak/>
              <w:t>DETS Buiucani:</w:t>
            </w:r>
          </w:p>
          <w:p w:rsidR="00E542F7" w:rsidRPr="00847958" w:rsidRDefault="00E542F7" w:rsidP="00E542F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Toate instituțiile de învățământ  primar și secundar,  extrașcolar     din subordine sunt  deconectate de la agentul  termic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B75FF3" w:rsidRPr="00847958" w:rsidRDefault="00B75FF3" w:rsidP="007F3D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Centru:</w:t>
            </w:r>
          </w:p>
          <w:p w:rsidR="00E542F7" w:rsidRPr="00847958" w:rsidRDefault="00E542F7" w:rsidP="00E542F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 w:themeColor="text1"/>
                <w:shd w:val="clear" w:color="auto" w:fill="FFFFFF"/>
                <w:lang w:val="pt-BR"/>
              </w:rPr>
            </w:pP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Toate 23 grădinițe din subordinea DETS sectorul Centru 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ro-RO"/>
              </w:rPr>
              <w:t>și 2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 institu</w:t>
            </w:r>
            <w:r w:rsidR="004B28D1"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>ţ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ii </w:t>
            </w:r>
            <w:r w:rsidRPr="00847958">
              <w:rPr>
                <w:bCs/>
                <w:color w:val="000000" w:themeColor="text1"/>
                <w:shd w:val="clear" w:color="auto" w:fill="FFFFFF"/>
                <w:lang w:val="pt-BR"/>
              </w:rPr>
              <w:t>extrașcolare din sectorul Centru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ro-RO"/>
              </w:rPr>
              <w:t xml:space="preserve"> până în prezent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 sunt conectate la agentul termic, temperatura fiind dată</w:t>
            </w:r>
            <w:r w:rsidRPr="00847958">
              <w:rPr>
                <w:bCs/>
                <w:color w:val="000000" w:themeColor="text1"/>
                <w:shd w:val="clear" w:color="auto" w:fill="FFFFFF"/>
                <w:lang w:val="pt-BR"/>
              </w:rPr>
              <w:t xml:space="preserve"> la minim. Temperatura medie în încăperile educaționale constituie 18-20</w:t>
            </w:r>
            <w:r w:rsidRPr="00847958">
              <w:rPr>
                <w:bCs/>
                <w:color w:val="000000" w:themeColor="text1"/>
                <w:shd w:val="clear" w:color="auto" w:fill="FFFFFF"/>
                <w:vertAlign w:val="superscript"/>
                <w:lang w:val="pt-BR"/>
              </w:rPr>
              <w:t>0</w:t>
            </w:r>
            <w:r w:rsidRPr="00847958">
              <w:rPr>
                <w:bCs/>
                <w:color w:val="000000" w:themeColor="text1"/>
                <w:shd w:val="clear" w:color="auto" w:fill="FFFFFF"/>
                <w:lang w:val="pt-BR"/>
              </w:rPr>
              <w:t xml:space="preserve"> C. 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Pe data de 14.04.2023, la finele orelor de activitate, toate instituțiile </w:t>
            </w:r>
            <w:r w:rsidRPr="00847958">
              <w:rPr>
                <w:bCs/>
                <w:color w:val="000000" w:themeColor="text1"/>
                <w:shd w:val="clear" w:color="auto" w:fill="FFFFFF"/>
                <w:lang w:val="pt-BR"/>
              </w:rPr>
              <w:t>preuniversitare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 din subordine au fost deconectate,</w:t>
            </w:r>
            <w:r w:rsidR="004B28D1"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="004B28D1" w:rsidRPr="00847958">
              <w:rPr>
                <w:bCs/>
                <w:iCs/>
                <w:color w:val="000000" w:themeColor="text1"/>
                <w:shd w:val="clear" w:color="auto" w:fill="FFFFFF"/>
                <w:lang w:val="ro-RO"/>
              </w:rPr>
              <w:t>de la agentul termic</w:t>
            </w:r>
            <w:r w:rsidRPr="00847958">
              <w:rPr>
                <w:bCs/>
                <w:iCs/>
                <w:color w:val="000000" w:themeColor="text1"/>
                <w:shd w:val="clear" w:color="auto" w:fill="FFFFFF"/>
                <w:lang w:val="pt-BR"/>
              </w:rPr>
              <w:t xml:space="preserve"> pe perioada vacan</w:t>
            </w:r>
            <w:proofErr w:type="spellStart"/>
            <w:r w:rsidR="004B28D1" w:rsidRPr="00847958">
              <w:rPr>
                <w:bCs/>
                <w:iCs/>
                <w:color w:val="000000" w:themeColor="text1"/>
                <w:shd w:val="clear" w:color="auto" w:fill="FFFFFF"/>
                <w:lang w:val="ro-RO"/>
              </w:rPr>
              <w:t>ței</w:t>
            </w:r>
            <w:proofErr w:type="spellEnd"/>
            <w:r w:rsidRPr="00847958">
              <w:rPr>
                <w:bCs/>
                <w:iCs/>
                <w:color w:val="000000" w:themeColor="text1"/>
                <w:shd w:val="clear" w:color="auto" w:fill="FFFFFF"/>
                <w:lang w:val="ro-RO"/>
              </w:rPr>
              <w:t>.</w:t>
            </w:r>
            <w:r w:rsidRPr="00847958">
              <w:rPr>
                <w:rFonts w:eastAsiaTheme="minorHAnsi"/>
                <w:bCs/>
                <w:color w:val="000000" w:themeColor="text1"/>
                <w:lang w:val="pt-BR" w:eastAsia="en-US"/>
              </w:rPr>
              <w:t xml:space="preserve">   </w:t>
            </w:r>
          </w:p>
          <w:p w:rsidR="00B75FF3" w:rsidRPr="00847958" w:rsidRDefault="00B75FF3" w:rsidP="00B75F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B75FF3" w:rsidRPr="00847958" w:rsidRDefault="00B75FF3" w:rsidP="00B75FF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825334" w:rsidRPr="00847958" w:rsidRDefault="00825334" w:rsidP="00825334">
            <w:pPr>
              <w:ind w:right="5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data de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21.04.2023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totalul de instituțiile de învățământ general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(39)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sunt deconectate </w:t>
            </w:r>
            <w:r w:rsidR="004B28D1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sursa agentului termic –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, sunt conectate 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18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IET (temperatura a fost reglată la minim) .</w:t>
            </w:r>
          </w:p>
          <w:p w:rsidR="00B75FF3" w:rsidRPr="00847958" w:rsidRDefault="00B75FF3" w:rsidP="00B75FF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Rîșcani:</w:t>
            </w:r>
          </w:p>
          <w:p w:rsidR="004827D2" w:rsidRPr="00847958" w:rsidRDefault="004827D2" w:rsidP="00482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temeiul Dispoziției Primarului General al mun. Chișinău nr.105-d din 27.03.2023 ,,Cu privire la închiderea sezonului de încălzire 2022-2023”, în baza demersurilor conducătorilor instituțiilor,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din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data de 14.04.2023 agentul termic în instituțiile de învățământ este sistat.</w:t>
            </w:r>
          </w:p>
          <w:p w:rsidR="00FA10DF" w:rsidRPr="00847958" w:rsidRDefault="00FA10DF" w:rsidP="008867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7F3D8B" w:rsidP="00E542F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1</w:t>
            </w:r>
            <w:r w:rsidR="00E542F7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="002073D4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.04-</w:t>
            </w:r>
            <w:r w:rsidR="00E542F7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="002073D4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7F3D8B" w:rsidP="007F3D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Monitorizarea procesului de livrare a agentului termic.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i/>
                <w:color w:val="000000" w:themeColor="text1"/>
                <w:sz w:val="24"/>
                <w:szCs w:val="24"/>
              </w:rPr>
            </w:pPr>
          </w:p>
        </w:tc>
      </w:tr>
      <w:tr w:rsidR="000F7485" w:rsidRPr="00847958" w:rsidTr="00587B80">
        <w:trPr>
          <w:trHeight w:val="11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Desfășurarea procesului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salubrizare de prim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ăvară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1F" w:rsidRPr="00847958" w:rsidRDefault="000F6F1F" w:rsidP="000F6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DGETS:</w:t>
            </w:r>
          </w:p>
          <w:p w:rsidR="000F6F1F" w:rsidRPr="00847958" w:rsidRDefault="000F6F1F" w:rsidP="000F6F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Privind </w:t>
            </w:r>
            <w:r w:rsidRPr="008479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 xml:space="preserve">organizarea și desfășurarea </w:t>
            </w:r>
            <w:bookmarkStart w:id="5" w:name="_Hlk66880846"/>
            <w:r w:rsidRPr="008479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 xml:space="preserve">acțiunilor de amenajare și salubrizare a curților clădirilor gestionate, cât și teritoriile adiacente curții </w:t>
            </w:r>
            <w:bookmarkEnd w:id="5"/>
            <w:r w:rsidRPr="008479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 xml:space="preserve"> în perioada 18</w:t>
            </w:r>
            <w:r w:rsidRPr="00847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/>
              </w:rPr>
              <w:t>.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04.23 - 21.04.23 </w:t>
            </w:r>
            <w:r w:rsidRPr="008479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>au fost monitorizate  77 instituții de învățământ general municipal din subordine: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 salubrizat teren aferent/ adiacent - 86700m2,/ 2580m2;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en-US"/>
              </w:rPr>
              <w:t xml:space="preserve">s-au </w:t>
            </w:r>
            <w:proofErr w:type="spellStart"/>
            <w:r w:rsidRPr="00847958">
              <w:rPr>
                <w:color w:val="000000" w:themeColor="text1"/>
                <w:sz w:val="24"/>
                <w:szCs w:val="24"/>
                <w:lang w:val="en-US"/>
              </w:rPr>
              <w:t>măturat</w:t>
            </w:r>
            <w:proofErr w:type="spellEnd"/>
            <w:r w:rsidRPr="00847958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7958">
              <w:rPr>
                <w:color w:val="000000" w:themeColor="text1"/>
                <w:sz w:val="24"/>
                <w:szCs w:val="24"/>
                <w:lang w:val="en-US"/>
              </w:rPr>
              <w:t>trotuare</w:t>
            </w:r>
            <w:proofErr w:type="spellEnd"/>
            <w:r w:rsidRPr="00847958">
              <w:rPr>
                <w:color w:val="000000" w:themeColor="text1"/>
                <w:sz w:val="24"/>
                <w:szCs w:val="24"/>
                <w:lang w:val="en-US"/>
              </w:rPr>
              <w:t xml:space="preserve"> -  1650m/l;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s-a evacuat gunoiul  menajer- 82 tomberoane;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s-au igienizat încăperi – 12850 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s-au măturat pavilioanele  -  11750 m2; 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s-au salubrizat subsoluri – 13250 m2 ; 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 salubrizat teren de sport – 21550 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s-au semănat flori – 840 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 semănat iarbă – 650 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s-au sădit flori multe anuale – 80 m2;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s-au plantat trandafiri – 20 buc;</w:t>
            </w:r>
          </w:p>
          <w:p w:rsidR="000F6F1F" w:rsidRPr="00847958" w:rsidRDefault="000F6F1F" w:rsidP="000F6F1F">
            <w:pPr>
              <w:pStyle w:val="Listparagraf"/>
              <w:numPr>
                <w:ilvl w:val="0"/>
                <w:numId w:val="36"/>
              </w:num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s-au stropit arbuștii și trandafirii cu insecticid  - 45 buc.</w:t>
            </w:r>
          </w:p>
          <w:p w:rsidR="000F6F1F" w:rsidRPr="00847958" w:rsidRDefault="000F6F1F" w:rsidP="000F6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Notă: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În legătură cu vremea ploioasă în  perioada de referință, a fost mai dificil de întreprins acțiuni de salubrizare .</w:t>
            </w:r>
          </w:p>
          <w:p w:rsidR="000F6F1F" w:rsidRPr="00847958" w:rsidRDefault="000F6F1F" w:rsidP="000F6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0F6F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bookmarkStart w:id="6" w:name="_Hlk129956307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Botanica</w:t>
            </w:r>
            <w:proofErr w:type="spellEnd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0F6F1F" w:rsidRPr="00847958" w:rsidRDefault="000F6F1F" w:rsidP="000F6F1F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Teritoriile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tuturor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</w:t>
            </w:r>
            <w:proofErr w:type="gram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țiilor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subordine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sunt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menținute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stare 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salubră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frunzișul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toate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instituțiile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 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evacuează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necesitate</w:t>
            </w:r>
            <w:proofErr w:type="spellEnd"/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A fost emis ordinul DETS Botanica nr. 5 din 20.03.2023 ,,Cu privire la organizarea campaniei de salubrizare,, Curățenia generală de primăvară” În temeiul ord.DGETS nr.01/-7/280 cu Planul de acțiuni . Ambele documente au fost transmise tuturor instituțiilor de învățământ din subordine. Pe parcursul săptămânii curente s-au  organizat acțiuni de curățenie generală doar pe interiorul instituțiilor din cauza condițiilor climaterice nefavorabile.</w:t>
            </w:r>
          </w:p>
          <w:p w:rsidR="000F6F1F" w:rsidRPr="00847958" w:rsidRDefault="004B185B" w:rsidP="004B185B">
            <w:pPr>
              <w:pStyle w:val="Frspaier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Ca urmare  a ploilor,  s-au atestat scurgeri la acoperişurile instituţiilor din subordine.</w:t>
            </w:r>
          </w:p>
          <w:p w:rsidR="004B185B" w:rsidRPr="00847958" w:rsidRDefault="00E542F7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</w:t>
            </w:r>
            <w:r w:rsidR="004B185B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ET nr. 103 – casa scării – 25 m.p. - ;</w:t>
            </w:r>
          </w:p>
          <w:p w:rsidR="000F6F1F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IET nr. 77 – grupă – 100 m.p.;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IET nr. 104 – grupă – 170 m.p. - 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IET nr. 122 – 2 grupe – 480 m.p. - 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IET nr. 151  -  2 grupe – 170 m. p. 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IET nr. 180 – grupă – 170 m.p. 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IET nr. 106 – grupa – 100 m.p. 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IET nr. 216 – acoperiș la blocul alimentar – 500 m.p. 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Școala specială nr. 12 – clasă – 180 m.p.;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Gimnaziul „N. Costin” – blocul de studii – 1800 m.p. 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Gimnaziul „Decebal” – clasă – acoperiș cu ardezie – 10 m.p.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Gimnaziul nr. 102, Com Brăila – cazangeria – 40 m.p.;</w:t>
            </w:r>
          </w:p>
          <w:p w:rsidR="004B185B" w:rsidRPr="00847958" w:rsidRDefault="004B185B" w:rsidP="000F6F1F">
            <w:pPr>
              <w:pStyle w:val="Frspaiere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Gimnaziul nr. 68 , or. Dobrogea- clasă</w:t>
            </w:r>
          </w:p>
          <w:p w:rsidR="000F7485" w:rsidRPr="00847958" w:rsidRDefault="004B185B" w:rsidP="000F6F1F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LT „M. Grecu” – clas</w:t>
            </w:r>
            <w:r w:rsidR="00E542F7" w:rsidRPr="00847958">
              <w:rPr>
                <w:color w:val="000000" w:themeColor="text1"/>
                <w:sz w:val="24"/>
                <w:szCs w:val="24"/>
              </w:rPr>
              <w:t>a</w:t>
            </w:r>
          </w:p>
          <w:p w:rsidR="000F6F1F" w:rsidRPr="00847958" w:rsidRDefault="000F6F1F" w:rsidP="000F6F1F">
            <w:pPr>
              <w:rPr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7147E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DETS Buiucani: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0F7485" w:rsidRPr="00847958" w:rsidRDefault="000F7485" w:rsidP="00141F8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Salubrizarea:</w:t>
            </w:r>
          </w:p>
          <w:p w:rsidR="00D02220" w:rsidRPr="00847958" w:rsidRDefault="000F7485" w:rsidP="0033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au fost inspectate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 – </w:t>
            </w:r>
            <w:r w:rsidR="004B185B" w:rsidRPr="008479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8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 instituţii de învăţământ 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(</w:t>
            </w:r>
            <w:bookmarkStart w:id="7" w:name="_GoBack"/>
            <w:bookmarkEnd w:id="7"/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 IET nr. 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186</w:t>
            </w:r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, </w:t>
            </w:r>
            <w:r w:rsidR="004B185B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nr. 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157</w:t>
            </w:r>
            <w:r w:rsidR="00886747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, </w:t>
            </w:r>
            <w:r w:rsidR="004B185B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nr. 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166</w:t>
            </w:r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, </w:t>
            </w:r>
            <w:r w:rsidR="004B185B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nr. </w:t>
            </w:r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1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43</w:t>
            </w:r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,</w:t>
            </w:r>
            <w:r w:rsidR="00141F88" w:rsidRPr="008479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LT ”N. Levițchi”, </w:t>
            </w:r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>LT ”D. Alighieri”, C</w:t>
            </w:r>
            <w:r w:rsidR="00886747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>EE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, </w:t>
            </w:r>
            <w:r w:rsidR="001A399A"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>LT.</w:t>
            </w:r>
            <w:r w:rsidR="004B185B"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A399A"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>N.Dadiani</w:t>
            </w:r>
            <w:proofErr w:type="spellEnd"/>
            <w:r w:rsidR="00141F88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>)</w:t>
            </w:r>
            <w:r w:rsidR="00141F88"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.</w:t>
            </w:r>
          </w:p>
          <w:p w:rsidR="00886747" w:rsidRPr="00847958" w:rsidRDefault="00886747" w:rsidP="0033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o-RO"/>
              </w:rPr>
              <w:t>a fost evacuat gunoi menajer – (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IET nr. 1</w:t>
            </w:r>
            <w:r w:rsidR="001A399A"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>57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32"/>
                <w:sz w:val="24"/>
                <w:szCs w:val="24"/>
                <w:lang w:val="ro-RO"/>
              </w:rPr>
              <w:t xml:space="preserve">, 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>LT ”D. Alighieri” )</w:t>
            </w:r>
          </w:p>
          <w:p w:rsidR="000F7485" w:rsidRPr="00847958" w:rsidRDefault="000F7485" w:rsidP="001311B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 xml:space="preserve">Defrișarea/curățarea arborilor uscați: </w:t>
            </w:r>
          </w:p>
          <w:p w:rsidR="000F7485" w:rsidRPr="00847958" w:rsidRDefault="000F7485" w:rsidP="0081765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o-RO"/>
              </w:rPr>
              <w:t>au obţinut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autorizații – 7 instituţii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>(</w:t>
            </w:r>
            <w:r w:rsidRPr="0084795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IET nr. 63, 85, 110, 164, 185, 186, 215 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)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.</w:t>
            </w:r>
          </w:p>
          <w:p w:rsidR="001A399A" w:rsidRPr="00847958" w:rsidRDefault="001A399A" w:rsidP="00817651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o-RO"/>
              </w:rPr>
              <w:t>ÎM ”Asociația de Gospodărire a Spațiilor Verzi”  nu au fost executat lucrări de tăieri pe parcursul săptămânii curente.</w:t>
            </w:r>
          </w:p>
          <w:p w:rsidR="000F7485" w:rsidRPr="00847958" w:rsidRDefault="000F7485" w:rsidP="00F9513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F9513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DETS Centru:</w:t>
            </w:r>
          </w:p>
          <w:p w:rsidR="000F7485" w:rsidRPr="00847958" w:rsidRDefault="000F7485" w:rsidP="00F9513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Salubrizare:</w:t>
            </w:r>
          </w:p>
          <w:p w:rsidR="000F7485" w:rsidRPr="00847958" w:rsidRDefault="000F7485" w:rsidP="00F951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au fost inspectate: </w:t>
            </w:r>
            <w:r w:rsidR="00E542F7" w:rsidRPr="0084795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  <w:lang w:val="ro-RO"/>
              </w:rPr>
              <w:t>7</w:t>
            </w:r>
            <w:r w:rsidRPr="0084795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  <w:lang w:val="ro-RO"/>
              </w:rPr>
              <w:t xml:space="preserve"> instituții de învățământ,</w:t>
            </w:r>
          </w:p>
          <w:p w:rsidR="000A7D40" w:rsidRPr="00847958" w:rsidRDefault="000A7D40" w:rsidP="000A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847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În urma controalelor s-a atestat faptul că teritoriile sunt menținute în ordine.</w:t>
            </w:r>
          </w:p>
          <w:p w:rsidR="000F7485" w:rsidRPr="00847958" w:rsidRDefault="000F7485" w:rsidP="004817E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F9513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DETS  Ciocana:</w:t>
            </w:r>
          </w:p>
          <w:p w:rsidR="00825334" w:rsidRPr="00847958" w:rsidRDefault="000427C8" w:rsidP="00F9513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urma ploilor au fost </w:t>
            </w:r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afectate în total </w:t>
            </w:r>
            <w:r w:rsidR="00825334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 instituții (</w:t>
            </w:r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IET nr. 32, 130, 149, 155, 184, 188, 197, 211, 225 (E.E.); Șc. Primară nr. 83, </w:t>
            </w:r>
            <w:proofErr w:type="spellStart"/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Gim</w:t>
            </w:r>
            <w:proofErr w:type="spellEnd"/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. „St. Grama”, L/T „Dacia”, L/T „Șt. Vodă”</w:t>
            </w:r>
            <w:r w:rsidR="004B28D1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)</w:t>
            </w:r>
            <w:r w:rsidR="004B28D1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25334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;                                                                                    </w:t>
            </w:r>
            <w:r w:rsidR="00825334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</w:t>
            </w:r>
          </w:p>
          <w:p w:rsidR="000F7485" w:rsidRPr="00847958" w:rsidRDefault="000F7485" w:rsidP="00F9513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Salubrizarea:</w:t>
            </w:r>
          </w:p>
          <w:p w:rsidR="00825334" w:rsidRPr="00847958" w:rsidRDefault="000F7485" w:rsidP="00C372F8">
            <w:pPr>
              <w:pStyle w:val="List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au fost schimbate tomberoanele </w:t>
            </w:r>
            <w:r w:rsidRPr="00847958">
              <w:rPr>
                <w:color w:val="000000" w:themeColor="text1"/>
                <w:sz w:val="24"/>
                <w:szCs w:val="24"/>
              </w:rPr>
              <w:t>– 5 instituţii</w:t>
            </w:r>
            <w:r w:rsidRPr="0084795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</w:rPr>
              <w:t>;</w:t>
            </w:r>
          </w:p>
          <w:p w:rsidR="00825334" w:rsidRPr="00847958" w:rsidRDefault="00825334" w:rsidP="00825334">
            <w:pPr>
              <w:pStyle w:val="Listparagraf"/>
              <w:ind w:hanging="686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rFonts w:eastAsia="Calibri"/>
                <w:b/>
                <w:color w:val="000000" w:themeColor="text1"/>
                <w:sz w:val="24"/>
                <w:szCs w:val="24"/>
              </w:rPr>
              <w:t>În perioada de raportare nu s-au realizat acțiuni de</w:t>
            </w:r>
          </w:p>
          <w:p w:rsidR="000F7485" w:rsidRPr="00847958" w:rsidRDefault="00825334" w:rsidP="00825334">
            <w:pPr>
              <w:pStyle w:val="Listparagraf"/>
              <w:ind w:hanging="686"/>
              <w:rPr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salubrizare (motivul: timp nefavorabil – ploi)  </w:t>
            </w:r>
          </w:p>
          <w:p w:rsidR="000F7485" w:rsidRPr="00847958" w:rsidRDefault="000F7485" w:rsidP="00F312D9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0F7485" w:rsidRPr="00847958" w:rsidRDefault="000F7485" w:rsidP="004817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 xml:space="preserve">DETS </w:t>
            </w:r>
            <w:proofErr w:type="spellStart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Rîșcani</w:t>
            </w:r>
            <w:proofErr w:type="spellEnd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:</w:t>
            </w:r>
          </w:p>
          <w:p w:rsidR="00825334" w:rsidRPr="00847958" w:rsidRDefault="00825334" w:rsidP="008253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În instituțiile din subordine, în perioada de referință s-au întreprins acțiuni de pregătire a teritoriilor pentru perioada caldă, unul din aspecte fiind stocarea și evacuarea deșeurilor.</w:t>
            </w:r>
          </w:p>
          <w:p w:rsidR="000F7485" w:rsidRPr="00847958" w:rsidRDefault="00825334" w:rsidP="004827D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Din cauza condițiilor meteo nefavorabile instituțiile din subordine s-au axat pe menținerea teritoriilor în stare salubră</w:t>
            </w:r>
          </w:p>
          <w:p w:rsidR="000F7485" w:rsidRPr="00847958" w:rsidRDefault="000F7485" w:rsidP="005F255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Defrișarea/curățarea arborilor uscați:</w:t>
            </w:r>
          </w:p>
          <w:p w:rsidR="000F7485" w:rsidRPr="00847958" w:rsidRDefault="000F7485" w:rsidP="0037679A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bCs/>
                <w:color w:val="000000" w:themeColor="text1"/>
                <w:sz w:val="24"/>
                <w:szCs w:val="24"/>
              </w:rPr>
              <w:t>au fost eliberate</w:t>
            </w:r>
            <w:r w:rsidRPr="00847958">
              <w:rPr>
                <w:b/>
                <w:color w:val="000000" w:themeColor="text1"/>
                <w:sz w:val="24"/>
                <w:szCs w:val="24"/>
              </w:rPr>
              <w:t xml:space="preserve"> – 10 autorizații;</w:t>
            </w:r>
          </w:p>
          <w:bookmarkEnd w:id="6"/>
          <w:p w:rsidR="000F7485" w:rsidRPr="00847958" w:rsidRDefault="00141F88" w:rsidP="0037679A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</w:rPr>
              <w:t>nu au fost lucrări din cauza timpului nefavorabil</w:t>
            </w:r>
            <w:r w:rsidRPr="008479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634FE" w:rsidP="00C138B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1</w:t>
            </w:r>
            <w:r w:rsidR="000F6F1F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0F6F1F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  <w:p w:rsidR="000F7485" w:rsidRPr="00847958" w:rsidRDefault="000F7485" w:rsidP="00FF73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Monitorizarea acțiunilor de salubrizare a teritoriului aferent şi adiacent a instituțiilor de învățământ din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subordine</w:t>
            </w:r>
          </w:p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DD295D">
            <w:pPr>
              <w:pStyle w:val="1"/>
              <w:shd w:val="clear" w:color="auto" w:fill="auto"/>
              <w:spacing w:after="0" w:line="240" w:lineRule="auto"/>
              <w:jc w:val="left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iCs/>
                <w:color w:val="000000" w:themeColor="text1"/>
                <w:sz w:val="24"/>
                <w:szCs w:val="24"/>
                <w:lang w:val="ro-RO"/>
              </w:rPr>
              <w:lastRenderedPageBreak/>
              <w:t>Dispoziția nr. 89 - d din</w:t>
            </w:r>
          </w:p>
          <w:p w:rsidR="000F7485" w:rsidRPr="00847958" w:rsidRDefault="000F7485" w:rsidP="00DD295D">
            <w:pPr>
              <w:pStyle w:val="1"/>
              <w:shd w:val="clear" w:color="auto" w:fill="auto"/>
              <w:spacing w:after="0" w:line="240" w:lineRule="auto"/>
              <w:jc w:val="left"/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 14. 03. 23 și ordinul nr. 01/ 1 – 7/ 280 din 17. 03. 23 </w:t>
            </w:r>
          </w:p>
          <w:p w:rsidR="000F7485" w:rsidRPr="00847958" w:rsidRDefault="000F7485" w:rsidP="00DD295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iCs/>
                <w:color w:val="000000" w:themeColor="text1"/>
                <w:sz w:val="24"/>
                <w:szCs w:val="24"/>
                <w:lang w:val="ro-RO"/>
              </w:rPr>
              <w:t>,,Curățenia generală de primăvară</w:t>
            </w:r>
            <w:r w:rsidRPr="00847958">
              <w:rPr>
                <w:iCs/>
                <w:color w:val="000000" w:themeColor="text1"/>
                <w:sz w:val="24"/>
                <w:szCs w:val="24"/>
                <w:lang w:val="pt-BR"/>
              </w:rPr>
              <w:t>”</w:t>
            </w:r>
          </w:p>
        </w:tc>
      </w:tr>
      <w:tr w:rsidR="000F7485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817E6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Examinarea cazurilor presupuse de abuz, exploatare, neglijență și trafic în instituțiile de învățământ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876170">
            <w:pPr>
              <w:pStyle w:val="Listparagraf"/>
              <w:suppressAutoHyphens/>
              <w:ind w:left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 xml:space="preserve">Pentru a examina cazurile presupuse de abuz, au fost asistaţi mai mulţi specialişti din domeniul </w:t>
            </w:r>
            <w:proofErr w:type="spellStart"/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psiho</w:t>
            </w:r>
            <w:proofErr w:type="spellEnd"/>
            <w:r w:rsidR="007B0797" w:rsidRPr="00847958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-</w:t>
            </w:r>
            <w:r w:rsidR="007B0797" w:rsidRPr="00847958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pedagogic şi s-au desfăşurat acţiuni, în urma cărora este posibilă remedierea acestor situaţii conflictuale</w:t>
            </w:r>
            <w:r w:rsidR="007B0797" w:rsidRPr="00847958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0F7485" w:rsidRPr="00847958" w:rsidRDefault="000F7485" w:rsidP="0037679A">
            <w:pPr>
              <w:pStyle w:val="Listparagraf"/>
              <w:numPr>
                <w:ilvl w:val="0"/>
                <w:numId w:val="24"/>
              </w:num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Fișe de sesizare -</w:t>
            </w:r>
            <w:r w:rsidR="007B0797" w:rsidRPr="00847958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2;</w:t>
            </w:r>
          </w:p>
          <w:p w:rsidR="000F7485" w:rsidRPr="00847958" w:rsidRDefault="000F7485" w:rsidP="0037679A">
            <w:pPr>
              <w:pStyle w:val="Listparagraf"/>
              <w:numPr>
                <w:ilvl w:val="0"/>
                <w:numId w:val="24"/>
              </w:num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 xml:space="preserve">Solicitări – </w:t>
            </w:r>
            <w:r w:rsidR="001A399A" w:rsidRPr="00847958">
              <w:rPr>
                <w:color w:val="000000" w:themeColor="text1"/>
                <w:sz w:val="24"/>
                <w:szCs w:val="24"/>
                <w:lang w:eastAsia="ar-SA"/>
              </w:rPr>
              <w:t>8</w:t>
            </w: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0F7485" w:rsidRPr="00847958" w:rsidRDefault="000F7485" w:rsidP="007B0797">
            <w:pPr>
              <w:pStyle w:val="Listparagraf"/>
              <w:suppressAutoHyphens/>
              <w:ind w:left="0" w:firstLine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126537" w:rsidP="001A39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="007B079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.04-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="007B079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Aplicarea tehnicilor și a probelor de evaluare în conformitate cu circumstanțele descrise în petiție și particularitățile de vârstă a copiilor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0F7485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7B079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Accentuaresubtil"/>
                <w:i w:val="0"/>
                <w:iCs w:val="0"/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t>Participarea la seminare</w:t>
            </w:r>
            <w:r w:rsidR="007B0797"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t>/ webinare</w:t>
            </w:r>
            <w:r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t>, r</w:t>
            </w:r>
            <w:r w:rsidR="007B0797"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t xml:space="preserve">euniuni, mese rotunde </w:t>
            </w:r>
            <w:r w:rsidRPr="00847958"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  <w:t>etc.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9A" w:rsidRPr="00847958" w:rsidRDefault="001A399A" w:rsidP="001A399A">
            <w:pPr>
              <w:pStyle w:val="Listparagraf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</w:rPr>
              <w:t>Atelier de lucru pentru psihologii școlari:</w:t>
            </w:r>
          </w:p>
          <w:p w:rsidR="001A399A" w:rsidRPr="00847958" w:rsidRDefault="001A399A" w:rsidP="001A399A">
            <w:pPr>
              <w:pStyle w:val="Listparagraf"/>
              <w:spacing w:after="36"/>
              <w:outlineLvl w:val="2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,,Reconceptualizarea raportului de activitate a psihologului școlar pentru obținerea unei analize comprehensive privind coraportul dintre acțiuni și impactul intervenției” - 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18 participanți.</w:t>
            </w:r>
          </w:p>
          <w:p w:rsidR="000F7485" w:rsidRPr="00847958" w:rsidRDefault="001A399A" w:rsidP="001A399A">
            <w:pPr>
              <w:pStyle w:val="Listparagraf"/>
              <w:numPr>
                <w:ilvl w:val="0"/>
                <w:numId w:val="34"/>
              </w:numPr>
              <w:spacing w:after="36"/>
              <w:outlineLvl w:val="2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Interviu televizat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la canalul „Cinema 1”, la subiectul „Stresul la examenul de bacalaureat ”.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1A399A" w:rsidP="001A39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.04-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571B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și realizarea seminarului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7B0797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ar-SA"/>
              </w:rPr>
              <w:t>Ordin MECC nr. 318 din 28.03.2023</w:t>
            </w:r>
          </w:p>
        </w:tc>
      </w:tr>
      <w:tr w:rsidR="00126537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847958" w:rsidRDefault="00126537" w:rsidP="007B079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Cs/>
                <w:color w:val="000000" w:themeColor="text1"/>
                <w:sz w:val="24"/>
                <w:szCs w:val="24"/>
                <w:lang w:val="pt-BR"/>
              </w:rPr>
              <w:t>Participarea la monitorizarea corectitudinii  desfășurării  acțiunilor de urmărire penală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847958" w:rsidRDefault="00126537" w:rsidP="00126537">
            <w:pPr>
              <w:tabs>
                <w:tab w:val="left" w:pos="2136"/>
              </w:tabs>
              <w:rPr>
                <w:color w:val="000000" w:themeColor="text1"/>
                <w:lang w:val="pt-BR" w:eastAsia="ru-RU"/>
              </w:rPr>
            </w:pPr>
            <w:r w:rsidRPr="0084795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Audierea minorului în cadrul Judecătoriei Ciocana, în baza solicitării </w:t>
            </w:r>
            <w:r w:rsidR="001A399A" w:rsidRPr="0084795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nr. 01/16-6/1267 din 18.04.23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847958" w:rsidRDefault="00126537" w:rsidP="001A39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.04-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847958" w:rsidRDefault="00126537" w:rsidP="00571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Corectitudinea procesului de audiere a minorilor.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847958" w:rsidRDefault="00126537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</w:tr>
      <w:tr w:rsidR="000F7485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817E6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Evaluare, consiliere, remediere psihologică</w:t>
            </w:r>
            <w:r w:rsidRPr="00847958">
              <w:rPr>
                <w:color w:val="000000" w:themeColor="text1"/>
                <w:sz w:val="24"/>
                <w:szCs w:val="24"/>
                <w:lang w:val="ro-RO"/>
              </w:rPr>
              <w:t xml:space="preserve"> şi asistenţă logopedică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A87619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 fost consilia</w:t>
            </w:r>
            <w:r w:rsidR="007B0797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ţi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A87619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43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copii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r w:rsidR="0012653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="00A87619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părinţi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şi s-au desfăşurat </w:t>
            </w:r>
            <w:r w:rsidR="0012653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="00A87619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 şedinţe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126537" w:rsidP="00A876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A87619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.04-</w:t>
            </w:r>
            <w:r w:rsidR="00A87619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21</w:t>
            </w:r>
            <w:r w:rsidR="000F748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97" w:rsidRPr="00847958" w:rsidRDefault="007B0797" w:rsidP="007B07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Determinarea stilului educațional și elaborarea  planului de intervenție sistemică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571B5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</w:tr>
      <w:tr w:rsidR="008B66BD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571B5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ccentuaresubtil"/>
                <w:i w:val="0"/>
                <w:iCs w:val="0"/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Elaborarea,  evidența, stocarea și distribuirea datelor și documentelor cu privire la  personal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Ordine  elaborate:</w:t>
            </w:r>
          </w:p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 </w:t>
            </w:r>
            <w:r w:rsidR="0057003A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31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ordine de personal </w:t>
            </w:r>
          </w:p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 </w:t>
            </w:r>
            <w:r w:rsidR="0057003A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20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ordine acordare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concediu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br/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Dosare personale a noilor angajați:</w:t>
            </w:r>
          </w:p>
          <w:p w:rsidR="008B66BD" w:rsidRPr="00847958" w:rsidRDefault="0057003A" w:rsidP="0037679A">
            <w:pPr>
              <w:numPr>
                <w:ilvl w:val="0"/>
                <w:numId w:val="27"/>
              </w:numPr>
              <w:tabs>
                <w:tab w:val="left" w:pos="0"/>
                <w:tab w:val="left" w:pos="176"/>
              </w:tabs>
              <w:spacing w:after="0"/>
              <w:ind w:left="0" w:hanging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8B66BD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66BD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dosar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personal</w:t>
            </w:r>
          </w:p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Dosare personale actualizate:</w:t>
            </w:r>
          </w:p>
          <w:p w:rsidR="008B66BD" w:rsidRPr="00847958" w:rsidRDefault="008B66BD" w:rsidP="0037679A">
            <w:pPr>
              <w:numPr>
                <w:ilvl w:val="0"/>
                <w:numId w:val="27"/>
              </w:numPr>
              <w:tabs>
                <w:tab w:val="left" w:pos="0"/>
                <w:tab w:val="left" w:pos="176"/>
              </w:tabs>
              <w:spacing w:after="0"/>
              <w:ind w:left="0" w:hanging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003A"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dosare personale      </w:t>
            </w:r>
          </w:p>
          <w:p w:rsidR="008B66BD" w:rsidRPr="00847958" w:rsidRDefault="008B66BD" w:rsidP="0037679A">
            <w:pPr>
              <w:numPr>
                <w:ilvl w:val="0"/>
                <w:numId w:val="27"/>
              </w:numPr>
              <w:tabs>
                <w:tab w:val="left" w:pos="0"/>
                <w:tab w:val="left" w:pos="176"/>
              </w:tabs>
              <w:spacing w:after="0"/>
              <w:ind w:left="0" w:hanging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Dosare arhivate: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57003A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dosar</w:t>
            </w:r>
            <w:r w:rsidR="0057003A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Evidența personalului:</w:t>
            </w:r>
          </w:p>
          <w:p w:rsidR="008B66BD" w:rsidRPr="00847958" w:rsidRDefault="008B66BD" w:rsidP="008B6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- distribuirea informației în registrul de evidență a concediilor și MR-2.</w:t>
            </w:r>
          </w:p>
          <w:p w:rsidR="008B66BD" w:rsidRPr="00847958" w:rsidRDefault="008B66BD" w:rsidP="00F912C6">
            <w:pPr>
              <w:pStyle w:val="1"/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57003A" w:rsidP="00571B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571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Evidența documentației de personal în cadrul DGETS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8B66BD" w:rsidRPr="00847958" w:rsidTr="00587B80">
        <w:trPr>
          <w:trHeight w:val="11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571B5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ccentuaresubtil"/>
                <w:i w:val="0"/>
                <w:iCs w:val="0"/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Organizarea și desfășurarea etapei a III-a și a IV-a a concursurilor  pentru ocuparea funcției de director în instituțiile de învățământ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8B66BD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Pe parcursul săptămânii raportate s-au desfăşurat </w:t>
            </w:r>
            <w:r w:rsidR="0057003A" w:rsidRPr="00847958">
              <w:rPr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5 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 w:eastAsia="ar-SA"/>
              </w:rPr>
              <w:t>concursuri</w:t>
            </w: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  în incinta instituţiilor :</w:t>
            </w:r>
          </w:p>
          <w:p w:rsidR="0057003A" w:rsidRPr="00847958" w:rsidRDefault="0057003A" w:rsidP="0037679A">
            <w:pPr>
              <w:pStyle w:val="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>Creșa- grădiniță nr. 15</w:t>
            </w:r>
          </w:p>
          <w:p w:rsidR="0057003A" w:rsidRPr="00847958" w:rsidRDefault="0057003A" w:rsidP="0037679A">
            <w:pPr>
              <w:pStyle w:val="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>Creșa- grădiniță nr. 89</w:t>
            </w:r>
          </w:p>
          <w:p w:rsidR="0057003A" w:rsidRPr="00847958" w:rsidRDefault="0057003A" w:rsidP="0037679A">
            <w:pPr>
              <w:pStyle w:val="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>Creșa- grădiniță nr. 106</w:t>
            </w:r>
          </w:p>
          <w:p w:rsidR="0057003A" w:rsidRPr="00847958" w:rsidRDefault="0057003A" w:rsidP="0037679A">
            <w:pPr>
              <w:pStyle w:val="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>Gimnaziul „ Ion Luca Caragiale”</w:t>
            </w:r>
          </w:p>
          <w:p w:rsidR="008B66BD" w:rsidRPr="00847958" w:rsidRDefault="0057003A" w:rsidP="0037679A">
            <w:pPr>
              <w:pStyle w:val="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noProof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ar-SA"/>
              </w:rPr>
              <w:t>IPLT „ Olimp”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57003A" w:rsidP="00571B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571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BD" w:rsidRPr="00847958" w:rsidRDefault="008B66BD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Monitorizarea și evidența tinerilor specialiști angajați prin repartizarea  MEC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Pentru anul de studii 2022-2023 DGETS a solicitat de la  MEC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509 tineri specialiști 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Repartizați de MEC pentru DGETS 240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de tineri specialiști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La data de </w:t>
            </w:r>
            <w:r w:rsidR="0057003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.0</w:t>
            </w:r>
            <w:r w:rsidR="0057003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4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.23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a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ngajați în sistem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117 Tineri Specialişti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inclusiv: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- 28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învăţământ preşcolar;</w:t>
            </w:r>
          </w:p>
          <w:p w:rsidR="000F7485" w:rsidRPr="00847958" w:rsidRDefault="000F7485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89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învățământ primar/secundar, ciclul I și ciclul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57003A" w:rsidP="0062560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Completarea efectivului de personal,conform unităților de state disponibile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Raportarea privind funcțiile v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acante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instituțiile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învățământ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Total </w:t>
            </w:r>
            <w:r w:rsidR="007F1DB4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401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funcții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vacante,</w:t>
            </w:r>
          </w:p>
          <w:p w:rsidR="000F7485" w:rsidRPr="00847958" w:rsidRDefault="007F1DB4" w:rsidP="0037679A">
            <w:pPr>
              <w:pStyle w:val="Listparagraf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285</w:t>
            </w:r>
            <w:r w:rsidR="000F7485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,75 </w:t>
            </w:r>
            <w:r w:rsidR="000F7485" w:rsidRPr="00847958">
              <w:rPr>
                <w:color w:val="000000" w:themeColor="text1"/>
                <w:sz w:val="24"/>
                <w:szCs w:val="24"/>
                <w:lang w:val="pt-BR"/>
              </w:rPr>
              <w:t>în instituțiile de educație preșcolară,</w:t>
            </w:r>
          </w:p>
          <w:p w:rsidR="000F7485" w:rsidRPr="00847958" w:rsidRDefault="000F7485" w:rsidP="0037679A">
            <w:pPr>
              <w:pStyle w:val="Listparagraf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7F1DB4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15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,</w:t>
            </w:r>
            <w:r w:rsidR="007F1DB4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25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în instituțiile de învățământ primar/secundar, ciclul I și ciclul II</w:t>
            </w:r>
          </w:p>
          <w:p w:rsidR="000F7485" w:rsidRPr="00847958" w:rsidRDefault="000F7485" w:rsidP="0037679A">
            <w:pPr>
              <w:pStyle w:val="Listparagraf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Posturi  nedidactice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–  total  </w:t>
            </w:r>
            <w:r w:rsidR="007F1DB4"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295,7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funcții vacante.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85" w:rsidRPr="00847958" w:rsidRDefault="0057003A" w:rsidP="008B66BD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Accesul la informație</w:t>
            </w:r>
          </w:p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0F7485" w:rsidRPr="00847958" w:rsidRDefault="000F7485" w:rsidP="004B2ED1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85" w:rsidRPr="00847958" w:rsidRDefault="000F7485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Acordarea asistenței metodice conducătorilor instituții de învățământ general pe segment de resurse umane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85" w:rsidRPr="00847958" w:rsidRDefault="000F7485" w:rsidP="0057003A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acordate </w:t>
            </w:r>
            <w:r w:rsidR="0057003A"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193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asistențe metodice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85" w:rsidRPr="00847958" w:rsidRDefault="008B66BD" w:rsidP="002626F2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="00A615B8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2626F2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A615B8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85" w:rsidRPr="00847958" w:rsidRDefault="000F7485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Perfectarea documentației de personal în strictă corespundere cu actele normative în vigoare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85" w:rsidRPr="00847958" w:rsidRDefault="000F7485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2626F2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o-MO"/>
              </w:rPr>
              <w:t>Acordarea asistenței metodice angajaților din cadrul subdiviziunilor DGETS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8B66BD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o-MO"/>
              </w:rPr>
              <w:t>Au beneficiat de asistență metodologică 17 persoane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2626F2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Perfecționarea competențelor profesionale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2626F2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Accentuaresubtil"/>
                <w:rFonts w:ascii="Times New Roman" w:eastAsia="Calibri" w:hAnsi="Times New Roman" w:cs="Times New Roman"/>
                <w:i w:val="0"/>
                <w:iCs w:val="0"/>
                <w:noProof/>
                <w:color w:val="000000" w:themeColor="text1"/>
                <w:sz w:val="24"/>
                <w:szCs w:val="24"/>
                <w:lang w:val="ro-RO"/>
              </w:rPr>
              <w:t>Asistență metodică cadrelor didactice/de conducere care au solicitat atestare în anul de studii 2022-2023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8B66BD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Răspuns la sunetele parvenite, consultarea a 10 cadre didactice/de conducere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8B66BD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Lucru cu procesele-verbale nr.2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2626F2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Desfășurarea etapei municipale de atestare a cadrelor didactice/de conducere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2626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Conferirea gradului didactic doi – </w:t>
            </w: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322</w:t>
            </w:r>
          </w:p>
          <w:p w:rsidR="002626F2" w:rsidRPr="00847958" w:rsidRDefault="002626F2" w:rsidP="002626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Confirmarea gradului didactic unu – </w:t>
            </w: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155</w:t>
            </w:r>
          </w:p>
          <w:p w:rsidR="002626F2" w:rsidRPr="00847958" w:rsidRDefault="002626F2" w:rsidP="0026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Confirmarea gradului didactic superior – </w:t>
            </w: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60</w:t>
            </w:r>
          </w:p>
          <w:p w:rsidR="002626F2" w:rsidRPr="00847958" w:rsidRDefault="002626F2" w:rsidP="0026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Conferirea confirmarea gradului managerial</w:t>
            </w: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– 43 </w:t>
            </w:r>
            <w:r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de cadre de conducere</w:t>
            </w: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2626F2" w:rsidRPr="00847958" w:rsidRDefault="002626F2" w:rsidP="002626F2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– 580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8B66BD">
            <w:pPr>
              <w:pStyle w:val="Frspaier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18.04-21.04.2023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pt-BR"/>
              </w:rPr>
              <w:t>Verificarea adreselor de e-mail ale cadrelor de conducere, atestare, etapa republicană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F2" w:rsidRPr="00847958" w:rsidRDefault="002626F2" w:rsidP="00A010E3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0F7485" w:rsidRPr="00847958" w:rsidTr="00587B8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ro-MO"/>
              </w:rPr>
              <w:t>Administrarea sistemului informaţional SIME pentru instituţiile de învăţământ primar şi secundar, ciclul I şi II şi pentru IET din mun. Chişinău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7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La etapa dată  se administrează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157 de instituţii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ai sistemului SIME (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150 de instituţii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 învăţământ primar, secundar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,  ciclul I şi II din mun. Chişinău  şi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7 instituţii Republicane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).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 xml:space="preserve"> În acest sistem se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>realizeayă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 xml:space="preserve"> următoarele acţiuni:</w:t>
            </w:r>
          </w:p>
          <w:p w:rsidR="000F7485" w:rsidRPr="00847958" w:rsidRDefault="000F7485" w:rsidP="0037679A">
            <w:pPr>
              <w:pStyle w:val="normal0"/>
              <w:numPr>
                <w:ilvl w:val="0"/>
                <w:numId w:val="19"/>
              </w:numPr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Consultarea Administratorilor SIME  de instituţie, în scopul executării corecte şi în timp a sarcinilor planificate etapei corespunzătoare – Închiderea primului semestru în sistemul informaţional SIME;</w:t>
            </w:r>
          </w:p>
          <w:p w:rsidR="000F7485" w:rsidRPr="00847958" w:rsidRDefault="000F7485" w:rsidP="0037679A">
            <w:pPr>
              <w:pStyle w:val="normal0"/>
              <w:numPr>
                <w:ilvl w:val="0"/>
                <w:numId w:val="19"/>
              </w:numPr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Verificarea notelor pentru clasa a X-a –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a-XI-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a, pentru a fi extrase în SAPD (platforma de BAC);</w:t>
            </w:r>
          </w:p>
          <w:p w:rsidR="000F7485" w:rsidRPr="00847958" w:rsidRDefault="000F7485" w:rsidP="0037679A">
            <w:pPr>
              <w:pStyle w:val="normal0"/>
              <w:numPr>
                <w:ilvl w:val="0"/>
                <w:numId w:val="19"/>
              </w:numPr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Transferarea elevilor, excluderea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/includerea elevilor, personalului plecat,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nou-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veniţii ş.a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.</w:t>
            </w:r>
          </w:p>
          <w:p w:rsidR="000F7485" w:rsidRPr="00847958" w:rsidRDefault="000F7485" w:rsidP="0037679A">
            <w:pPr>
              <w:pStyle w:val="normal0"/>
              <w:numPr>
                <w:ilvl w:val="0"/>
                <w:numId w:val="19"/>
              </w:numPr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Introducerea calculatoarelor in SIME după schema noua (proiect, MEC, din fondaţie ş.a.)</w:t>
            </w:r>
          </w:p>
          <w:p w:rsidR="000F7485" w:rsidRPr="00847958" w:rsidRDefault="000F7485" w:rsidP="001836C4">
            <w:pPr>
              <w:pStyle w:val="normal0"/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after="0" w:line="240" w:lineRule="auto"/>
              <w:ind w:left="720" w:firstLine="0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A87619" w:rsidP="00A87619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18</w:t>
            </w:r>
            <w:r w:rsidR="00A615B8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A615B8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pStyle w:val="7"/>
              <w:tabs>
                <w:tab w:val="left" w:pos="119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7485" w:rsidRPr="00847958" w:rsidRDefault="000F7485" w:rsidP="004B2ED1">
            <w:pPr>
              <w:pStyle w:val="7"/>
              <w:tabs>
                <w:tab w:val="left" w:pos="119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Comunicarea mai eficientă între instituţia de învățământ şi familie în scopul scăderii numărului de absenţe şi creşterea mediei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fiecărui elev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485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lastRenderedPageBreak/>
              <w:t xml:space="preserve">Implementarea sistemului informaţional 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SIME </w:t>
            </w: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pentru instituţiile 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IET</w:t>
            </w: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 din mun. </w:t>
            </w: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>Chişinău.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A14A0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La etapa dată  se administrează </w:t>
            </w:r>
            <w:r w:rsidRPr="00847958">
              <w:rPr>
                <w:b/>
                <w:color w:val="000000" w:themeColor="text1"/>
                <w:sz w:val="24"/>
                <w:szCs w:val="24"/>
                <w:lang w:val="pt-BR"/>
              </w:rPr>
              <w:t>176 de instituţii IET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 ale sistemului  SIME în scopul implementării SIME în IET</w:t>
            </w: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 Se instruiesc, se  consultă şi se monitorizează  administratorii SIME din IET urmărind realizarea acţiunilor enumerat mai jos;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>concedierea cadrelor care au plecat;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>exmatricularea copiilor plecaţi;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>introducerea copiilor nou-veniţi la grădiniţe;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>transferarea copiilor veniţi din alte grădiniţe;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eastAsia="en-US"/>
              </w:rPr>
              <w:t>introducerea  zilnică a absenţelor copiilor şi extragerea raportului final;</w:t>
            </w:r>
          </w:p>
          <w:p w:rsidR="000F7485" w:rsidRPr="00847958" w:rsidRDefault="000F7485" w:rsidP="0037679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>completarea aspectului cantitativ al alimentaţiei copiilor.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A87619" w:rsidP="00A87619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18</w:t>
            </w:r>
            <w:r w:rsidR="00A615B8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="00A615B8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 w:eastAsia="en-US"/>
              </w:rPr>
              <w:t>Implementarea sistemului informaţional SIME pentru instituţiile IET din mun. Chişinău.</w:t>
            </w:r>
          </w:p>
          <w:p w:rsidR="000F7485" w:rsidRPr="00847958" w:rsidRDefault="000F7485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85" w:rsidRPr="00847958" w:rsidRDefault="000F7485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82103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03" w:rsidRPr="00847958" w:rsidRDefault="00882103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ro-MO" w:eastAsia="ro-RO"/>
              </w:rPr>
              <w:t>Monitorizarea implementării prevederilor documentelor de politici educaționale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03" w:rsidRPr="00847958" w:rsidRDefault="0057003A" w:rsidP="007F1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8479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43 </w:t>
            </w:r>
            <w:r w:rsidR="00882103" w:rsidRPr="008479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consultări telefonice cu directorii, factori educaționali din IÎP cu privire la aplicarea </w:t>
            </w:r>
            <w:r w:rsidR="00882103" w:rsidRPr="008479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 w:eastAsia="ro-RO"/>
              </w:rPr>
              <w:t>Regulamentului-tip de funcționare a instituției de educație timpurie aprobat prin ordinul MECC nr.254 din 11.10.2017 în anumite situații.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03" w:rsidRPr="00847958" w:rsidRDefault="00882103" w:rsidP="0057003A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57003A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57003A"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03" w:rsidRPr="00847958" w:rsidRDefault="00882103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ro-MO"/>
              </w:rPr>
              <w:t>Monitorizarea realizării calitative a managementului instituțional.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03" w:rsidRPr="00847958" w:rsidRDefault="00882103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54A20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054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ecunoașterea și echivalarea perioadele de studii corespunzătoare învățământului primar, gimnazial și liceal</w:t>
            </w:r>
          </w:p>
          <w:p w:rsidR="00654A20" w:rsidRPr="00847958" w:rsidRDefault="00654A20" w:rsidP="00054C40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37679A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 xml:space="preserve">Au fost convertite </w:t>
            </w:r>
            <w:r w:rsidR="00B465BF"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>5</w:t>
            </w:r>
            <w:r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 xml:space="preserve"> tabele</w:t>
            </w: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>, corespunzător sistemului de notare a diferitor ţări;</w:t>
            </w:r>
          </w:p>
          <w:p w:rsidR="00654A20" w:rsidRPr="00847958" w:rsidRDefault="00654A20" w:rsidP="0037679A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 xml:space="preserve">Au fost ridicate de  la CTICE și înregistrate </w:t>
            </w:r>
            <w:r w:rsidR="00B465BF"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>5</w:t>
            </w:r>
            <w:r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 xml:space="preserve"> acte  de studii</w:t>
            </w:r>
          </w:p>
          <w:p w:rsidR="00654A20" w:rsidRPr="00847958" w:rsidRDefault="00654A20" w:rsidP="0037679A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Style w:val="Accentuaresubtil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 xml:space="preserve">Au fost eliberate </w:t>
            </w:r>
            <w:r w:rsidR="00B465BF"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>5</w:t>
            </w:r>
            <w:r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 xml:space="preserve"> acte de studii</w:t>
            </w: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 xml:space="preserve"> şi </w:t>
            </w:r>
            <w:r w:rsidR="00B465BF"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>5</w:t>
            </w:r>
            <w:r w:rsidRPr="00847958">
              <w:rPr>
                <w:rStyle w:val="Accentuaresubtil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pt-BR"/>
              </w:rPr>
              <w:t xml:space="preserve"> certificate</w:t>
            </w:r>
            <w:r w:rsidRPr="00847958">
              <w:rPr>
                <w:rStyle w:val="Accentuaresubti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pt-BR"/>
              </w:rPr>
              <w:t xml:space="preserve"> pentru absolvenți.</w:t>
            </w:r>
            <w:r w:rsidRPr="00847958">
              <w:rPr>
                <w:rStyle w:val="Accentuaresubtil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54A20" w:rsidRPr="00847958" w:rsidRDefault="00654A20" w:rsidP="0037679A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elaborate </w:t>
            </w:r>
            <w:r w:rsidR="00B465BF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="00C552BE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certificate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privire la recunoașterea și echivalarea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perioadelor de studii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efectuate în străinătate.</w:t>
            </w:r>
          </w:p>
          <w:p w:rsidR="00654A20" w:rsidRPr="00847958" w:rsidRDefault="00654A20" w:rsidP="0037679A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</w:t>
            </w:r>
            <w:r w:rsidR="00B465BF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u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fost el</w:t>
            </w:r>
            <w:r w:rsidR="00B465BF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iberat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B465BF"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7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certificat</w:t>
            </w:r>
            <w:r w:rsidR="00B465BF"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e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privire la recunoașterea și echivalarea 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actelor de studii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efectuate în străinătate.</w:t>
            </w:r>
          </w:p>
          <w:p w:rsidR="00654A20" w:rsidRPr="00847958" w:rsidRDefault="00654A20" w:rsidP="00054C4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054C40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B465BF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8.04-21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.04.2023</w:t>
            </w:r>
          </w:p>
          <w:p w:rsidR="00654A20" w:rsidRPr="00847958" w:rsidRDefault="00654A20" w:rsidP="00054C40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054C40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 xml:space="preserve">Examinarea şi luarea deciziilor  privind evaluarea, recunoașterea, perfectarea, eliberarea actelor de studii și duplicatelor acestora, instituțiilor de învățământ din subordine și diferitor categorii de cetățeni,  precum și monitorizarea implementării </w:t>
            </w:r>
            <w:r w:rsidRPr="00847958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actelor normative în vigoare, cu referire la actele de studii,  de către directorii instituțiilor de învățământ general din subordine.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054C4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Ord. MEC nr. 472 din 30.11.17</w:t>
            </w:r>
          </w:p>
        </w:tc>
      </w:tr>
      <w:tr w:rsidR="00654A20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9E7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lastRenderedPageBreak/>
              <w:t>Înregistrarea documentelor în E-management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7A2DD0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1pt"/>
                <w:b w:val="0"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Au fost înregistrate:</w:t>
            </w:r>
          </w:p>
          <w:p w:rsidR="00654A20" w:rsidRPr="00847958" w:rsidRDefault="00654A20" w:rsidP="0037679A">
            <w:pPr>
              <w:pStyle w:val="1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left"/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În registrul de intrare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1A399A"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6</w:t>
            </w: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 xml:space="preserve"> documente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  <w:p w:rsidR="00654A20" w:rsidRPr="00847958" w:rsidRDefault="00654A20" w:rsidP="0037679A">
            <w:pPr>
              <w:pStyle w:val="1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left"/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În registrul de ieşire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0 documente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>;</w:t>
            </w:r>
          </w:p>
          <w:p w:rsidR="00654A20" w:rsidRPr="00847958" w:rsidRDefault="00654A20" w:rsidP="0037679A">
            <w:pPr>
              <w:pStyle w:val="1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left"/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Au fost încărcate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 xml:space="preserve">  -</w:t>
            </w:r>
            <w:r w:rsidR="001A399A"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 xml:space="preserve"> 2</w:t>
            </w: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 xml:space="preserve"> răspunsuri</w:t>
            </w:r>
            <w:r w:rsidRPr="00847958"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  <w:t>;</w:t>
            </w:r>
          </w:p>
          <w:p w:rsidR="00654A20" w:rsidRPr="00847958" w:rsidRDefault="001A399A" w:rsidP="0037679A">
            <w:pPr>
              <w:pStyle w:val="1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left"/>
              <w:rPr>
                <w:rStyle w:val="11pt"/>
                <w:b w:val="0"/>
                <w:i/>
                <w:color w:val="000000" w:themeColor="text1"/>
                <w:sz w:val="24"/>
                <w:szCs w:val="24"/>
              </w:rPr>
            </w:pPr>
            <w:r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>Nu a</w:t>
            </w:r>
            <w:r w:rsidR="00654A20" w:rsidRPr="00847958">
              <w:rPr>
                <w:rStyle w:val="11pt"/>
                <w:b w:val="0"/>
                <w:color w:val="000000" w:themeColor="text1"/>
                <w:sz w:val="24"/>
                <w:szCs w:val="24"/>
              </w:rPr>
              <w:t xml:space="preserve">u fost </w:t>
            </w:r>
            <w:r w:rsidR="00654A20" w:rsidRPr="00847958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>instruiţi</w:t>
            </w:r>
            <w:r w:rsidR="00654A20" w:rsidRPr="00847958">
              <w:rPr>
                <w:rStyle w:val="11pt"/>
                <w:rFonts w:eastAsiaTheme="minorHAnsi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4A20" w:rsidRPr="00847958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angajaţi ai DGETS</w:t>
            </w:r>
            <w:r w:rsidR="00654A20" w:rsidRPr="00847958">
              <w:rPr>
                <w:rStyle w:val="11pt"/>
                <w:rFonts w:eastAsiaTheme="minorHAnsi"/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654A20" w:rsidRPr="00847958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>pentru a utiliza corect  sistemul E- management.</w:t>
            </w:r>
          </w:p>
          <w:p w:rsidR="00654A20" w:rsidRPr="00847958" w:rsidRDefault="00654A20" w:rsidP="007A2DD0">
            <w:pPr>
              <w:pStyle w:val="1"/>
              <w:shd w:val="clear" w:color="auto" w:fill="auto"/>
              <w:spacing w:after="0" w:line="240" w:lineRule="auto"/>
              <w:ind w:left="720"/>
              <w:jc w:val="left"/>
              <w:rPr>
                <w:rStyle w:val="Accentuaresubti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1A399A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1A399A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B2ED1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54A20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654A20" w:rsidRPr="00847958" w:rsidRDefault="00654A20" w:rsidP="008A1F85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8479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 grădiniță”</w:t>
            </w:r>
          </w:p>
          <w:p w:rsidR="00654A20" w:rsidRPr="00847958" w:rsidRDefault="00654A20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4B2ED1">
            <w:pPr>
              <w:shd w:val="clear" w:color="auto" w:fill="FFFFFF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  înregistrate de la începutul anului 2023-  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4</w:t>
            </w:r>
            <w:r w:rsidR="00E64A4D"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347</w:t>
            </w:r>
          </w:p>
          <w:p w:rsidR="00654A20" w:rsidRPr="00847958" w:rsidRDefault="00654A20" w:rsidP="004B2ED1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Cereri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acceptate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3</w:t>
            </w:r>
            <w:r w:rsidR="00E64A4D"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184</w:t>
            </w:r>
          </w:p>
          <w:p w:rsidR="00654A20" w:rsidRPr="00847958" w:rsidRDefault="00654A20" w:rsidP="00323283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Înmatricula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ți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anul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2023 - 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</w:t>
            </w:r>
            <w:r w:rsidR="00E64A4D"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551</w:t>
            </w:r>
          </w:p>
          <w:p w:rsidR="00654A20" w:rsidRPr="00847958" w:rsidRDefault="00654A20" w:rsidP="004B2ED1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8479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Săptămâna</w:t>
            </w:r>
            <w:proofErr w:type="spellEnd"/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E64A4D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8.04-21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.04.2023</w:t>
            </w:r>
            <w:r w:rsidRPr="00847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  <w:p w:rsidR="00654A20" w:rsidRPr="00847958" w:rsidRDefault="00654A20" w:rsidP="0037679A">
            <w:pPr>
              <w:pStyle w:val="Listparagraf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Cereri înregistrate -</w:t>
            </w:r>
            <w:r w:rsidRPr="0084795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</w:t>
            </w:r>
            <w:r w:rsidR="00E64A4D" w:rsidRPr="0084795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12</w:t>
            </w:r>
          </w:p>
          <w:p w:rsidR="00654A20" w:rsidRPr="00847958" w:rsidRDefault="00654A20" w:rsidP="0037679A">
            <w:pPr>
              <w:pStyle w:val="Listparagraf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847958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 xml:space="preserve">Cereri acceptate – 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68</w:t>
            </w:r>
          </w:p>
          <w:p w:rsidR="00654A20" w:rsidRPr="00847958" w:rsidRDefault="00654A20" w:rsidP="0037679A">
            <w:pPr>
              <w:pStyle w:val="Listparagraf"/>
              <w:numPr>
                <w:ilvl w:val="0"/>
                <w:numId w:val="2"/>
              </w:numPr>
              <w:tabs>
                <w:tab w:val="left" w:pos="15309"/>
              </w:tabs>
              <w:spacing w:line="276" w:lineRule="auto"/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</w:pPr>
            <w:r w:rsidRPr="00847958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Apeluri </w:t>
            </w:r>
            <w:proofErr w:type="spellStart"/>
            <w:r w:rsidRPr="00847958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telefonice</w:t>
            </w:r>
            <w:r w:rsidRPr="0084795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End"/>
            <w:r w:rsidRPr="0084795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E64A4D" w:rsidRPr="0084795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55</w:t>
            </w:r>
          </w:p>
          <w:p w:rsidR="00654A20" w:rsidRPr="00847958" w:rsidRDefault="00654A20" w:rsidP="00007D68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Au fost soluționate 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</w:t>
            </w:r>
            <w:r w:rsidR="0057003A"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0</w:t>
            </w:r>
            <w:r w:rsidRPr="00847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de situații</w:t>
            </w:r>
            <w:r w:rsidRPr="0084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adresate de către părinți, directori  în procesul de evidentă, înmatriculare, transfer, încadrare temporară a copiilor în IÎP, atribuirea adresei în districtul  IÎP în platforma </w:t>
            </w:r>
            <w:r w:rsidR="00C45A35" w:rsidRPr="00847958">
              <w:rPr>
                <w:color w:val="000000" w:themeColor="text1"/>
              </w:rPr>
              <w:fldChar w:fldCharType="begin"/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instrText xml:space="preserve"> HYPERLINK "http://www.egradinita.md" </w:instrText>
            </w:r>
            <w:r w:rsidR="00C45A35" w:rsidRPr="00847958">
              <w:rPr>
                <w:color w:val="000000" w:themeColor="text1"/>
              </w:rPr>
              <w:fldChar w:fldCharType="separate"/>
            </w:r>
            <w:r w:rsidRPr="00847958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www.egradinita.md</w:t>
            </w:r>
            <w:r w:rsidR="00C45A35" w:rsidRPr="00847958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fldChar w:fldCharType="end"/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654A20" w:rsidRPr="00847958" w:rsidRDefault="00654A20" w:rsidP="00007D68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E64A4D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</w:t>
            </w:r>
            <w:r w:rsidR="00E64A4D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E64A4D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B2E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Asigurarea regulamentară  și transparentă a înscrierii copiilor în instituțiile de educație timpurie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Recepționarea și oferirea răspunsurilor la mesajele textuale de pe email-ul  egradinita@pmc.md</w:t>
            </w:r>
          </w:p>
        </w:tc>
      </w:tr>
      <w:tr w:rsidR="00654A20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8A1F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8479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„e-școală”</w:t>
            </w:r>
          </w:p>
          <w:p w:rsidR="00654A20" w:rsidRPr="00847958" w:rsidRDefault="00654A20" w:rsidP="008A1F8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654A20" w:rsidRPr="00847958" w:rsidRDefault="00654A20" w:rsidP="008A1F8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4D" w:rsidRPr="00847958" w:rsidRDefault="00E64A4D" w:rsidP="00E64A4D">
            <w:pPr>
              <w:pStyle w:val="Listparagraf"/>
              <w:widowControl w:val="0"/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Cereri expediate - </w:t>
            </w:r>
            <w:r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6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627</w:t>
            </w: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Cereri neprocesate - 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6355</w:t>
            </w: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Solicitare de  acte - 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79</w:t>
            </w: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Cereri retrase -</w:t>
            </w:r>
            <w:r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92</w:t>
            </w: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Cereri offline -</w:t>
            </w:r>
            <w:r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2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4</w:t>
            </w:r>
          </w:p>
          <w:p w:rsidR="00654A20" w:rsidRPr="00847958" w:rsidRDefault="00654A20" w:rsidP="0037679A">
            <w:pPr>
              <w:pStyle w:val="Listparagraf"/>
              <w:widowControl w:val="0"/>
              <w:numPr>
                <w:ilvl w:val="0"/>
                <w:numId w:val="22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Apeluri telefonice – </w:t>
            </w:r>
            <w:r w:rsidR="00E64A4D" w:rsidRPr="00847958"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140</w:t>
            </w:r>
          </w:p>
          <w:p w:rsidR="00654A20" w:rsidRPr="00847958" w:rsidRDefault="00654A20" w:rsidP="00EC1DB1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contextul funcţionalităţii platformei au fost realizaţi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lastRenderedPageBreak/>
              <w:t>mai mulţi paşi :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verificate și ajustate districtele școlare;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identificate districtele școlare pentru casele noi apărute pentru înscrierea în clasa I;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white"/>
                <w:lang w:val="pt-BR"/>
              </w:rPr>
              <w:t xml:space="preserve">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modificate  datele cu caracter personal a noilor directori;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modificate  paginile principale a instituțiilor (</w:t>
            </w:r>
            <w:r w:rsidRPr="0084795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calificarea cadrelor didactice,  media performanțelor școlare, adresele de deservire, cercurile, secțiile sportive, infrastructura, adresele de deservire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) 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 fost acordat suport tehnic în vederea înregistrării pe platforma online (</w:t>
            </w:r>
            <w:r w:rsidRPr="008479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peste 150 apeluri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), au fost verificate cererile depuse;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consultaţi directorii în vederea procesării cererilor;</w:t>
            </w:r>
          </w:p>
          <w:p w:rsidR="00654A20" w:rsidRPr="00847958" w:rsidRDefault="00654A20" w:rsidP="0037679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Au fost consultaţi  părinții,  care au venit nemijlocit la Call-Centrul din cadrul DGETS, introducându-se noile districte în baza de date.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E64A4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1</w:t>
            </w:r>
            <w:r w:rsidR="00E64A4D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E64A4D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B2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</w:tr>
      <w:tr w:rsidR="00E64A4D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4D" w:rsidRPr="00847958" w:rsidRDefault="00E64A4D" w:rsidP="00A87619">
            <w:pPr>
              <w:keepNext/>
              <w:keepLines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lastRenderedPageBreak/>
              <w:t>Asigurarea înscrierii copiilor în clasa I-i în anul de studii 2022-2023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4D" w:rsidRPr="00847958" w:rsidRDefault="00E64A4D" w:rsidP="00E64A4D">
            <w:pPr>
              <w:numPr>
                <w:ilvl w:val="0"/>
                <w:numId w:val="31"/>
              </w:num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Au fost verificate străzile din arealul districtelor școlare pentru înscrierea copiilor în clasa I, la solicitare.  </w:t>
            </w:r>
          </w:p>
          <w:p w:rsidR="00E64A4D" w:rsidRPr="00847958" w:rsidRDefault="00E64A4D" w:rsidP="00E64A4D">
            <w:pPr>
              <w:numPr>
                <w:ilvl w:val="0"/>
                <w:numId w:val="31"/>
              </w:numPr>
              <w:spacing w:before="240"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 fost completată platforma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C45A35" w:rsidRPr="00847958">
              <w:rPr>
                <w:color w:val="000000" w:themeColor="text1"/>
              </w:rPr>
              <w:fldChar w:fldCharType="begin"/>
            </w:r>
            <w:r w:rsidR="00C45A35" w:rsidRPr="00847958">
              <w:rPr>
                <w:color w:val="000000" w:themeColor="text1"/>
                <w:lang w:val="pt-BR"/>
              </w:rPr>
              <w:instrText>HYPERLINK "http://www.escoala.chisinau.md" \h</w:instrText>
            </w:r>
            <w:r w:rsidR="00C45A35" w:rsidRPr="00847958">
              <w:rPr>
                <w:color w:val="000000" w:themeColor="text1"/>
              </w:rPr>
              <w:fldChar w:fldCharType="separate"/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u w:val="single"/>
                <w:lang w:val="pt-BR"/>
              </w:rPr>
              <w:t>www.escoala.chisinau.md</w:t>
            </w:r>
            <w:r w:rsidR="00C45A35" w:rsidRPr="00847958">
              <w:rPr>
                <w:color w:val="000000" w:themeColor="text1"/>
              </w:rPr>
              <w:fldChar w:fldCharType="end"/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cu modificările operate,  urmare a discrepanțelor atestate și sugerate de către petiționari și părinți. </w:t>
            </w:r>
          </w:p>
          <w:p w:rsidR="00E64A4D" w:rsidRPr="00847958" w:rsidRDefault="00E64A4D" w:rsidP="00E64A4D">
            <w:pPr>
              <w:numPr>
                <w:ilvl w:val="0"/>
                <w:numId w:val="31"/>
              </w:num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A fost monitorizat procesul de înscriere a copiilor în clasa I prin intermediul platformei </w:t>
            </w:r>
            <w:r w:rsidR="00C45A35" w:rsidRPr="00847958">
              <w:rPr>
                <w:color w:val="000000" w:themeColor="text1"/>
              </w:rPr>
              <w:fldChar w:fldCharType="begin"/>
            </w:r>
            <w:r w:rsidR="00C45A35" w:rsidRPr="00847958">
              <w:rPr>
                <w:color w:val="000000" w:themeColor="text1"/>
                <w:lang w:val="pt-BR"/>
              </w:rPr>
              <w:instrText>HYPERLINK "http://www.escoala.chisinau.md" \h</w:instrText>
            </w:r>
            <w:r w:rsidR="00C45A35" w:rsidRPr="00847958">
              <w:rPr>
                <w:color w:val="000000" w:themeColor="text1"/>
              </w:rPr>
              <w:fldChar w:fldCharType="separate"/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u w:val="single"/>
                <w:lang w:val="pt-BR"/>
              </w:rPr>
              <w:t>www.escoala.chisinau.m</w:t>
            </w:r>
            <w:r w:rsidR="00C45A35" w:rsidRPr="00847958">
              <w:rPr>
                <w:color w:val="000000" w:themeColor="text1"/>
              </w:rPr>
              <w:fldChar w:fldCharType="end"/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d. </w:t>
            </w:r>
          </w:p>
          <w:p w:rsidR="00E64A4D" w:rsidRPr="00847958" w:rsidRDefault="00E64A4D" w:rsidP="00E64A4D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E64A4D" w:rsidRPr="00847958" w:rsidRDefault="00E64A4D" w:rsidP="00E64A4D">
            <w:pPr>
              <w:keepNext/>
              <w:keepLines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Au fost identificate instituţiile şi districtele școlare, conform adresei solicitate de petiționar, pentru a fi ulterior contrapuse pe platforma 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u w:val="single"/>
                <w:lang w:val="pt-BR"/>
              </w:rPr>
              <w:t>www.escoala.chisinau.md</w:t>
            </w:r>
            <w:r w:rsidRPr="00847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.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4D" w:rsidRPr="00847958" w:rsidRDefault="00E64A4D" w:rsidP="00F5388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18.04-21.04.203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4D" w:rsidRPr="00847958" w:rsidRDefault="00E64A4D" w:rsidP="004B2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4D" w:rsidRPr="00847958" w:rsidRDefault="00E64A4D" w:rsidP="004B2E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</w:tr>
      <w:tr w:rsidR="00654A20" w:rsidRPr="00847958" w:rsidTr="00587B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018D1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  <w:r w:rsidRPr="00847958">
              <w:rPr>
                <w:color w:val="000000" w:themeColor="text1"/>
                <w:lang w:val="pt-BR" w:eastAsia="en-US"/>
              </w:rPr>
              <w:t xml:space="preserve">Asigurarea procesului de transparenţă (postări pe pagina oficială WEB și Facebook a DGETS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0" w:rsidRPr="00847958" w:rsidRDefault="00654A20" w:rsidP="004018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adaptate și publicate </w:t>
            </w:r>
            <w:r w:rsidR="00C57F4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pe pagina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WEB a DGETS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şi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C57F4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pagina de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Facebook a DGETS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(de interes public pentru comunitatea educațională și civilă (informații utile, acte normative, comunicate, alte informații); </w:t>
            </w:r>
            <w:r w:rsidR="006A5815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56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imagini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prelucrate în 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CANVA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654A20" w:rsidRPr="00847958" w:rsidRDefault="00654A20" w:rsidP="004018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Publicarea pe pagina WEB a DGETS </w:t>
            </w:r>
            <w:r w:rsidR="00C45A35" w:rsidRPr="00847958">
              <w:rPr>
                <w:color w:val="000000" w:themeColor="text1"/>
              </w:rPr>
              <w:fldChar w:fldCharType="begin"/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instrText xml:space="preserve"> HYPERLINK "http://www.chisinauedu.md" </w:instrText>
            </w:r>
            <w:r w:rsidR="00C45A35" w:rsidRPr="00847958">
              <w:rPr>
                <w:color w:val="000000" w:themeColor="text1"/>
              </w:rPr>
              <w:fldChar w:fldCharType="separate"/>
            </w:r>
            <w:r w:rsidRPr="0084795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www.chisinauedu.md</w:t>
            </w:r>
            <w:r w:rsidR="00C45A35" w:rsidRPr="0084795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fldChar w:fldCharType="end"/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actelor administrative de tip (Ordin, Circulare, Scrisori, Regulamente, Dispoziții)</w:t>
            </w:r>
          </w:p>
          <w:p w:rsidR="00654A20" w:rsidRPr="00847958" w:rsidRDefault="00654A20" w:rsidP="000504D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Postări  pe paginile web și Facebook a instituiților de învăţământ din subordine şi pe pagina oficială a DETS de sector:</w:t>
            </w:r>
          </w:p>
          <w:p w:rsidR="00654A20" w:rsidRPr="00847958" w:rsidRDefault="00654A20" w:rsidP="00050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Postări/imagini, cu referire la:</w:t>
            </w:r>
          </w:p>
          <w:p w:rsidR="006A5815" w:rsidRPr="00847958" w:rsidRDefault="006A5815" w:rsidP="006A5815">
            <w:pPr>
              <w:pStyle w:val="Titlu2"/>
              <w:shd w:val="clear" w:color="auto" w:fill="FFFFFF"/>
              <w:spacing w:after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4795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Concursul „Bătălia rimelor”, ediția Vasile Romanciuc </w:t>
            </w:r>
          </w:p>
          <w:p w:rsidR="006A5815" w:rsidRPr="00847958" w:rsidRDefault="006A5815" w:rsidP="006A5815">
            <w:pPr>
              <w:pStyle w:val="Titlu2"/>
              <w:shd w:val="clear" w:color="auto" w:fill="FFFFFF"/>
              <w:spacing w:after="0"/>
              <w:rPr>
                <w:color w:val="000000" w:themeColor="text1"/>
                <w:sz w:val="24"/>
                <w:szCs w:val="24"/>
              </w:rPr>
            </w:pPr>
            <w:r w:rsidRPr="00847958">
              <w:rPr>
                <w:color w:val="000000" w:themeColor="text1"/>
                <w:sz w:val="24"/>
                <w:szCs w:val="24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Mesaj de felicitare cu ocazia apropierii Sfintelor Sărbători Pascale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Securitatea copiilor în perioada vacanței de Paști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Elevii Liceului Internat Municipal cu Profil Sportiv scriu istorie la Campionatul Național de Lupte Libere U-20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„Pogromul evreiesc de la Chișinău – un apel de toleranță”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(1 postare/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Forumul Social Urban Chișinău – 2023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(1 postare/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Funcții publice vacante – Specialist superior în cadrul Direcției management instituțional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Funcții publice vacante – Specialist superior în cadrul Direcției achiziții publice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Funcția vacantă – Specialist principal Serviciul managementul perfectării actelor de studii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Funcție vacantă – Specialist principal Serviciul programe de instruire TIC în educație prin tehnologii de comunicare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Primarul, Ion CEBAN – Grupe cu program prelungit;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Primarul, Ion CEBAN – Tabere de odihnă pentru copii;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Primarul, Ion CEBAN – Înscrierea copiilor în clasa I;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Campania municipală de sortare a deșeurilor;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Etapa municipală de atestare a cadrelor didactice și de conducere din instituțiile de învățământ general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Evenimentul de lansare a primului Centru municipal de </w:t>
            </w: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Învățare și Educație a Adulților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Deschiderea oficială a Centrului Municipal de Tineret în sectorul Botanica al capitalei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(1 postare/ imagine);</w:t>
            </w:r>
          </w:p>
          <w:p w:rsidR="006A5815" w:rsidRPr="00847958" w:rsidRDefault="006A5815" w:rsidP="006A5815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Week-end </w:t>
            </w:r>
            <w:proofErr w:type="spellStart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sportiv</w:t>
            </w:r>
            <w:proofErr w:type="spellEnd"/>
            <w:r w:rsidRPr="0084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A5815" w:rsidRPr="00847958" w:rsidRDefault="006A5815" w:rsidP="006A581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 </w:t>
            </w:r>
            <w:proofErr w:type="spellStart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postări</w:t>
            </w:r>
            <w:proofErr w:type="spellEnd"/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 imagine);</w:t>
            </w:r>
          </w:p>
          <w:p w:rsidR="00654A20" w:rsidRPr="00847958" w:rsidRDefault="00654A20" w:rsidP="0037679A">
            <w:pPr>
              <w:pStyle w:val="1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Botanica – </w:t>
            </w:r>
            <w:r w:rsidR="004B185B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36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 postări.</w:t>
            </w:r>
          </w:p>
          <w:p w:rsidR="00654A20" w:rsidRPr="00847958" w:rsidRDefault="00654A20" w:rsidP="0037679A">
            <w:pPr>
              <w:pStyle w:val="1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Centru – 2</w:t>
            </w:r>
            <w:r w:rsidR="00E542F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9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postări.</w:t>
            </w:r>
          </w:p>
          <w:p w:rsidR="00654A20" w:rsidRPr="00847958" w:rsidRDefault="00654A20" w:rsidP="0037679A">
            <w:pPr>
              <w:pStyle w:val="1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Buiucani – 30</w:t>
            </w:r>
            <w:r w:rsidR="00E542F7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postări.</w:t>
            </w:r>
          </w:p>
          <w:p w:rsidR="00654A20" w:rsidRPr="00847958" w:rsidRDefault="00654A20" w:rsidP="0037679A">
            <w:pPr>
              <w:pStyle w:val="1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Ciocana – </w:t>
            </w:r>
            <w:r w:rsidR="00825334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14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/ 1</w:t>
            </w:r>
            <w:r w:rsidR="00825334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15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 postări.</w:t>
            </w:r>
          </w:p>
          <w:p w:rsidR="00654A20" w:rsidRPr="00847958" w:rsidRDefault="00654A20" w:rsidP="004018D1">
            <w:pPr>
              <w:pStyle w:val="10"/>
              <w:spacing w:after="0" w:line="240" w:lineRule="auto"/>
              <w:ind w:left="718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0504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1</w:t>
            </w:r>
            <w:r w:rsidR="000F6F1F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8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.04-</w:t>
            </w:r>
            <w:r w:rsidR="000F6F1F"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21</w:t>
            </w:r>
            <w:r w:rsidRPr="0084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.04.2023</w:t>
            </w:r>
          </w:p>
          <w:p w:rsidR="00654A20" w:rsidRPr="00847958" w:rsidRDefault="00654A20" w:rsidP="004018D1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018D1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47958">
              <w:rPr>
                <w:color w:val="000000" w:themeColor="text1"/>
                <w:sz w:val="24"/>
                <w:szCs w:val="24"/>
                <w:lang w:val="pt-BR"/>
              </w:rPr>
              <w:t>Accesul la informație și creșterea transparenței instituționale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20" w:rsidRPr="00847958" w:rsidRDefault="00654A20" w:rsidP="004018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6D743A" w:rsidRPr="00847958" w:rsidRDefault="006D743A" w:rsidP="00C51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6D743A" w:rsidRPr="00847958" w:rsidRDefault="006D743A" w:rsidP="00C512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4795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Șef adjunct</w:t>
      </w:r>
    </w:p>
    <w:p w:rsidR="00AA0BCA" w:rsidRPr="00847958" w:rsidRDefault="006D743A" w:rsidP="00C51269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4795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Andrei PAVALOI</w:t>
      </w:r>
    </w:p>
    <w:sectPr w:rsidR="00AA0BCA" w:rsidRPr="00847958" w:rsidSect="00B03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84E"/>
    <w:multiLevelType w:val="hybridMultilevel"/>
    <w:tmpl w:val="42A89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1D9"/>
    <w:multiLevelType w:val="hybridMultilevel"/>
    <w:tmpl w:val="D9A4E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2842"/>
    <w:multiLevelType w:val="hybridMultilevel"/>
    <w:tmpl w:val="3B94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3267"/>
    <w:multiLevelType w:val="hybridMultilevel"/>
    <w:tmpl w:val="A1EC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273F0"/>
    <w:multiLevelType w:val="hybridMultilevel"/>
    <w:tmpl w:val="2B3E5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61F81"/>
    <w:multiLevelType w:val="hybridMultilevel"/>
    <w:tmpl w:val="0EDA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71D0"/>
    <w:multiLevelType w:val="hybridMultilevel"/>
    <w:tmpl w:val="2CC6FB1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2526653F"/>
    <w:multiLevelType w:val="multilevel"/>
    <w:tmpl w:val="C3900C50"/>
    <w:lvl w:ilvl="0">
      <w:start w:val="1"/>
      <w:numFmt w:val="bullet"/>
      <w:lvlText w:val="-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2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7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4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1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8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5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300" w:hanging="360"/>
      </w:pPr>
      <w:rPr>
        <w:strike w:val="0"/>
        <w:dstrike w:val="0"/>
        <w:u w:val="none"/>
        <w:effect w:val="none"/>
      </w:rPr>
    </w:lvl>
  </w:abstractNum>
  <w:abstractNum w:abstractNumId="9">
    <w:nsid w:val="26C8753E"/>
    <w:multiLevelType w:val="hybridMultilevel"/>
    <w:tmpl w:val="31C24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4A2C87"/>
    <w:multiLevelType w:val="hybridMultilevel"/>
    <w:tmpl w:val="36A4BC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E3B572E"/>
    <w:multiLevelType w:val="hybridMultilevel"/>
    <w:tmpl w:val="A14A1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71D04"/>
    <w:multiLevelType w:val="multilevel"/>
    <w:tmpl w:val="D8DE7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42A7C7A"/>
    <w:multiLevelType w:val="hybridMultilevel"/>
    <w:tmpl w:val="6F2A23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59A22BF"/>
    <w:multiLevelType w:val="hybridMultilevel"/>
    <w:tmpl w:val="0F7EAF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2DCA7B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A6074"/>
    <w:multiLevelType w:val="hybridMultilevel"/>
    <w:tmpl w:val="29F0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D2BFB"/>
    <w:multiLevelType w:val="hybridMultilevel"/>
    <w:tmpl w:val="F31AB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32F15"/>
    <w:multiLevelType w:val="hybridMultilevel"/>
    <w:tmpl w:val="DDF8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445AC"/>
    <w:multiLevelType w:val="hybridMultilevel"/>
    <w:tmpl w:val="366404F2"/>
    <w:lvl w:ilvl="0" w:tplc="0ACCB34E">
      <w:start w:val="1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57DA3"/>
    <w:multiLevelType w:val="multilevel"/>
    <w:tmpl w:val="762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A01B7"/>
    <w:multiLevelType w:val="hybridMultilevel"/>
    <w:tmpl w:val="D952A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D0166"/>
    <w:multiLevelType w:val="hybridMultilevel"/>
    <w:tmpl w:val="A8C64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F0DA0"/>
    <w:multiLevelType w:val="multilevel"/>
    <w:tmpl w:val="BC220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DAC7B22"/>
    <w:multiLevelType w:val="hybridMultilevel"/>
    <w:tmpl w:val="1D409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C62D6"/>
    <w:multiLevelType w:val="hybridMultilevel"/>
    <w:tmpl w:val="02F2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F2EE4"/>
    <w:multiLevelType w:val="multilevel"/>
    <w:tmpl w:val="5100D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A081F21"/>
    <w:multiLevelType w:val="multilevel"/>
    <w:tmpl w:val="D7DA4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14A102B"/>
    <w:multiLevelType w:val="multilevel"/>
    <w:tmpl w:val="E16A57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3433E42"/>
    <w:multiLevelType w:val="hybridMultilevel"/>
    <w:tmpl w:val="DC0658F2"/>
    <w:lvl w:ilvl="0" w:tplc="C65072E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7BB8"/>
    <w:multiLevelType w:val="hybridMultilevel"/>
    <w:tmpl w:val="7B644782"/>
    <w:lvl w:ilvl="0" w:tplc="8C7CECBC">
      <w:start w:val="27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69B16DB4"/>
    <w:multiLevelType w:val="hybridMultilevel"/>
    <w:tmpl w:val="DA407D5A"/>
    <w:lvl w:ilvl="0" w:tplc="67B05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834DD"/>
    <w:multiLevelType w:val="hybridMultilevel"/>
    <w:tmpl w:val="6AB2941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A4268"/>
    <w:multiLevelType w:val="hybridMultilevel"/>
    <w:tmpl w:val="B968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10F2E"/>
    <w:multiLevelType w:val="hybridMultilevel"/>
    <w:tmpl w:val="F06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F1222"/>
    <w:multiLevelType w:val="hybridMultilevel"/>
    <w:tmpl w:val="99E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CC6"/>
    <w:multiLevelType w:val="hybridMultilevel"/>
    <w:tmpl w:val="F29CF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F0310"/>
    <w:multiLevelType w:val="hybridMultilevel"/>
    <w:tmpl w:val="78D0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1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33"/>
  </w:num>
  <w:num w:numId="11">
    <w:abstractNumId w:val="14"/>
  </w:num>
  <w:num w:numId="12">
    <w:abstractNumId w:val="15"/>
  </w:num>
  <w:num w:numId="13">
    <w:abstractNumId w:val="30"/>
  </w:num>
  <w:num w:numId="14">
    <w:abstractNumId w:val="34"/>
  </w:num>
  <w:num w:numId="15">
    <w:abstractNumId w:val="24"/>
  </w:num>
  <w:num w:numId="16">
    <w:abstractNumId w:val="6"/>
  </w:num>
  <w:num w:numId="17">
    <w:abstractNumId w:val="9"/>
  </w:num>
  <w:num w:numId="18">
    <w:abstractNumId w:val="10"/>
  </w:num>
  <w:num w:numId="19">
    <w:abstractNumId w:val="26"/>
  </w:num>
  <w:num w:numId="20">
    <w:abstractNumId w:val="12"/>
  </w:num>
  <w:num w:numId="21">
    <w:abstractNumId w:val="28"/>
  </w:num>
  <w:num w:numId="22">
    <w:abstractNumId w:val="27"/>
  </w:num>
  <w:num w:numId="23">
    <w:abstractNumId w:val="22"/>
  </w:num>
  <w:num w:numId="24">
    <w:abstractNumId w:val="5"/>
  </w:num>
  <w:num w:numId="25">
    <w:abstractNumId w:val="17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5"/>
  </w:num>
  <w:num w:numId="30">
    <w:abstractNumId w:val="2"/>
  </w:num>
  <w:num w:numId="31">
    <w:abstractNumId w:val="25"/>
  </w:num>
  <w:num w:numId="32">
    <w:abstractNumId w:val="1"/>
  </w:num>
  <w:num w:numId="33">
    <w:abstractNumId w:val="29"/>
  </w:num>
  <w:num w:numId="34">
    <w:abstractNumId w:val="32"/>
  </w:num>
  <w:num w:numId="35">
    <w:abstractNumId w:val="19"/>
  </w:num>
  <w:num w:numId="36">
    <w:abstractNumId w:val="23"/>
  </w:num>
  <w:num w:numId="37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6D743A"/>
    <w:rsid w:val="00000D63"/>
    <w:rsid w:val="00007D68"/>
    <w:rsid w:val="00010E26"/>
    <w:rsid w:val="000146A6"/>
    <w:rsid w:val="000228F1"/>
    <w:rsid w:val="0002711B"/>
    <w:rsid w:val="00031DDF"/>
    <w:rsid w:val="00031EEC"/>
    <w:rsid w:val="00033FE8"/>
    <w:rsid w:val="000372FA"/>
    <w:rsid w:val="000427C8"/>
    <w:rsid w:val="00042B58"/>
    <w:rsid w:val="00046443"/>
    <w:rsid w:val="000468FC"/>
    <w:rsid w:val="00046ECD"/>
    <w:rsid w:val="00050245"/>
    <w:rsid w:val="000504D6"/>
    <w:rsid w:val="00053835"/>
    <w:rsid w:val="00054C40"/>
    <w:rsid w:val="000609B4"/>
    <w:rsid w:val="00062003"/>
    <w:rsid w:val="000634FE"/>
    <w:rsid w:val="000762CE"/>
    <w:rsid w:val="000802E4"/>
    <w:rsid w:val="00085D73"/>
    <w:rsid w:val="00086F35"/>
    <w:rsid w:val="0009324D"/>
    <w:rsid w:val="00095DE1"/>
    <w:rsid w:val="000A4EC3"/>
    <w:rsid w:val="000A7D40"/>
    <w:rsid w:val="000B0590"/>
    <w:rsid w:val="000B22D9"/>
    <w:rsid w:val="000B2D09"/>
    <w:rsid w:val="000B5A6C"/>
    <w:rsid w:val="000C3A7B"/>
    <w:rsid w:val="000C5437"/>
    <w:rsid w:val="000D6C97"/>
    <w:rsid w:val="000E0253"/>
    <w:rsid w:val="000E3A18"/>
    <w:rsid w:val="000F2062"/>
    <w:rsid w:val="000F3567"/>
    <w:rsid w:val="000F4043"/>
    <w:rsid w:val="000F5B6D"/>
    <w:rsid w:val="000F6F1F"/>
    <w:rsid w:val="000F7485"/>
    <w:rsid w:val="000F77B5"/>
    <w:rsid w:val="00102F91"/>
    <w:rsid w:val="001056FC"/>
    <w:rsid w:val="001203FE"/>
    <w:rsid w:val="00126537"/>
    <w:rsid w:val="001311B1"/>
    <w:rsid w:val="00134F6F"/>
    <w:rsid w:val="00135621"/>
    <w:rsid w:val="00141F88"/>
    <w:rsid w:val="0016155B"/>
    <w:rsid w:val="00161C22"/>
    <w:rsid w:val="00166442"/>
    <w:rsid w:val="0017216C"/>
    <w:rsid w:val="00174D4A"/>
    <w:rsid w:val="00174E27"/>
    <w:rsid w:val="00180203"/>
    <w:rsid w:val="00181EE2"/>
    <w:rsid w:val="00182FCF"/>
    <w:rsid w:val="001836C4"/>
    <w:rsid w:val="00184317"/>
    <w:rsid w:val="00184B21"/>
    <w:rsid w:val="001908C5"/>
    <w:rsid w:val="001A399A"/>
    <w:rsid w:val="001A7294"/>
    <w:rsid w:val="001B052D"/>
    <w:rsid w:val="001B26C4"/>
    <w:rsid w:val="001B40A9"/>
    <w:rsid w:val="001B69BE"/>
    <w:rsid w:val="001C129E"/>
    <w:rsid w:val="001C3164"/>
    <w:rsid w:val="001C42CC"/>
    <w:rsid w:val="001C675F"/>
    <w:rsid w:val="001E0CA0"/>
    <w:rsid w:val="001E6058"/>
    <w:rsid w:val="001F4442"/>
    <w:rsid w:val="001F4C71"/>
    <w:rsid w:val="00200042"/>
    <w:rsid w:val="002073D4"/>
    <w:rsid w:val="002203DA"/>
    <w:rsid w:val="002219C7"/>
    <w:rsid w:val="00225AB2"/>
    <w:rsid w:val="00227E8E"/>
    <w:rsid w:val="00230CCB"/>
    <w:rsid w:val="00232CF2"/>
    <w:rsid w:val="0023632B"/>
    <w:rsid w:val="0023793C"/>
    <w:rsid w:val="00237A74"/>
    <w:rsid w:val="00243BBB"/>
    <w:rsid w:val="0024787C"/>
    <w:rsid w:val="00247DB4"/>
    <w:rsid w:val="00252213"/>
    <w:rsid w:val="00257D66"/>
    <w:rsid w:val="002626F2"/>
    <w:rsid w:val="00264BD5"/>
    <w:rsid w:val="0026516B"/>
    <w:rsid w:val="00265A54"/>
    <w:rsid w:val="00290044"/>
    <w:rsid w:val="002959DF"/>
    <w:rsid w:val="00296D6C"/>
    <w:rsid w:val="002A17CA"/>
    <w:rsid w:val="002B0E93"/>
    <w:rsid w:val="002B3B5B"/>
    <w:rsid w:val="002B465F"/>
    <w:rsid w:val="002B6784"/>
    <w:rsid w:val="002C7BF2"/>
    <w:rsid w:val="002D08A5"/>
    <w:rsid w:val="002D1A21"/>
    <w:rsid w:val="002D5809"/>
    <w:rsid w:val="002D5B76"/>
    <w:rsid w:val="002D618C"/>
    <w:rsid w:val="002E07E9"/>
    <w:rsid w:val="002E6009"/>
    <w:rsid w:val="002F0E54"/>
    <w:rsid w:val="002F2E8C"/>
    <w:rsid w:val="002F5403"/>
    <w:rsid w:val="003066D4"/>
    <w:rsid w:val="00307CDD"/>
    <w:rsid w:val="0031223D"/>
    <w:rsid w:val="00312919"/>
    <w:rsid w:val="003164F8"/>
    <w:rsid w:val="00320109"/>
    <w:rsid w:val="00323283"/>
    <w:rsid w:val="0032447B"/>
    <w:rsid w:val="0032576F"/>
    <w:rsid w:val="00331529"/>
    <w:rsid w:val="0033177E"/>
    <w:rsid w:val="0033182B"/>
    <w:rsid w:val="0033394A"/>
    <w:rsid w:val="00336490"/>
    <w:rsid w:val="00350CAA"/>
    <w:rsid w:val="00357C3D"/>
    <w:rsid w:val="003620ED"/>
    <w:rsid w:val="00362797"/>
    <w:rsid w:val="003701BE"/>
    <w:rsid w:val="00370507"/>
    <w:rsid w:val="003763A1"/>
    <w:rsid w:val="0037679A"/>
    <w:rsid w:val="00377965"/>
    <w:rsid w:val="00380A65"/>
    <w:rsid w:val="00382B3E"/>
    <w:rsid w:val="0039018D"/>
    <w:rsid w:val="003909D5"/>
    <w:rsid w:val="003969BA"/>
    <w:rsid w:val="003A10F7"/>
    <w:rsid w:val="003A3369"/>
    <w:rsid w:val="003A6164"/>
    <w:rsid w:val="003A7AEB"/>
    <w:rsid w:val="003A7FE0"/>
    <w:rsid w:val="003B2BD4"/>
    <w:rsid w:val="003B64E7"/>
    <w:rsid w:val="003C3EA9"/>
    <w:rsid w:val="003C56A7"/>
    <w:rsid w:val="003C6F9E"/>
    <w:rsid w:val="003D7C51"/>
    <w:rsid w:val="003E2CCA"/>
    <w:rsid w:val="003E2CEE"/>
    <w:rsid w:val="003E59BE"/>
    <w:rsid w:val="003F6506"/>
    <w:rsid w:val="004018D1"/>
    <w:rsid w:val="004030AC"/>
    <w:rsid w:val="00412209"/>
    <w:rsid w:val="00414D42"/>
    <w:rsid w:val="00425060"/>
    <w:rsid w:val="00425E2C"/>
    <w:rsid w:val="00435816"/>
    <w:rsid w:val="004445A9"/>
    <w:rsid w:val="00452EA6"/>
    <w:rsid w:val="00453C00"/>
    <w:rsid w:val="00454456"/>
    <w:rsid w:val="00455000"/>
    <w:rsid w:val="004708FC"/>
    <w:rsid w:val="004773D3"/>
    <w:rsid w:val="004817E6"/>
    <w:rsid w:val="004827D2"/>
    <w:rsid w:val="0048711E"/>
    <w:rsid w:val="004878B1"/>
    <w:rsid w:val="00490D8E"/>
    <w:rsid w:val="004A14A0"/>
    <w:rsid w:val="004A1996"/>
    <w:rsid w:val="004A692B"/>
    <w:rsid w:val="004B185B"/>
    <w:rsid w:val="004B28D1"/>
    <w:rsid w:val="004B2ED1"/>
    <w:rsid w:val="004B30E5"/>
    <w:rsid w:val="004B7832"/>
    <w:rsid w:val="004C7BC1"/>
    <w:rsid w:val="004D1655"/>
    <w:rsid w:val="004D52BC"/>
    <w:rsid w:val="004E4B8A"/>
    <w:rsid w:val="004F1611"/>
    <w:rsid w:val="004F76A1"/>
    <w:rsid w:val="00502C8B"/>
    <w:rsid w:val="005037E0"/>
    <w:rsid w:val="005165D5"/>
    <w:rsid w:val="0052103A"/>
    <w:rsid w:val="00526C52"/>
    <w:rsid w:val="00534BB1"/>
    <w:rsid w:val="0054170F"/>
    <w:rsid w:val="00556468"/>
    <w:rsid w:val="005610FD"/>
    <w:rsid w:val="0057003A"/>
    <w:rsid w:val="00571B51"/>
    <w:rsid w:val="00573D21"/>
    <w:rsid w:val="00574280"/>
    <w:rsid w:val="00577361"/>
    <w:rsid w:val="00580B59"/>
    <w:rsid w:val="00586921"/>
    <w:rsid w:val="00587B80"/>
    <w:rsid w:val="005B137D"/>
    <w:rsid w:val="005C3A45"/>
    <w:rsid w:val="005C6401"/>
    <w:rsid w:val="005D0C06"/>
    <w:rsid w:val="005D42F4"/>
    <w:rsid w:val="005E2A12"/>
    <w:rsid w:val="005E3D78"/>
    <w:rsid w:val="005E5DD4"/>
    <w:rsid w:val="005E6017"/>
    <w:rsid w:val="005F2550"/>
    <w:rsid w:val="005F479F"/>
    <w:rsid w:val="005F5086"/>
    <w:rsid w:val="005F7065"/>
    <w:rsid w:val="00604F9A"/>
    <w:rsid w:val="006051A5"/>
    <w:rsid w:val="00606CBD"/>
    <w:rsid w:val="006078C2"/>
    <w:rsid w:val="00611DCB"/>
    <w:rsid w:val="006124B0"/>
    <w:rsid w:val="006209FE"/>
    <w:rsid w:val="00624BF8"/>
    <w:rsid w:val="00625609"/>
    <w:rsid w:val="00626058"/>
    <w:rsid w:val="00633272"/>
    <w:rsid w:val="00636564"/>
    <w:rsid w:val="006375EE"/>
    <w:rsid w:val="00654A20"/>
    <w:rsid w:val="00655D40"/>
    <w:rsid w:val="006602D5"/>
    <w:rsid w:val="0066215C"/>
    <w:rsid w:val="00666DDF"/>
    <w:rsid w:val="00675674"/>
    <w:rsid w:val="0068053E"/>
    <w:rsid w:val="006810D6"/>
    <w:rsid w:val="00683695"/>
    <w:rsid w:val="006A0950"/>
    <w:rsid w:val="006A52F8"/>
    <w:rsid w:val="006A5815"/>
    <w:rsid w:val="006B3BF1"/>
    <w:rsid w:val="006B52ED"/>
    <w:rsid w:val="006C0BAE"/>
    <w:rsid w:val="006C1315"/>
    <w:rsid w:val="006C4016"/>
    <w:rsid w:val="006C745B"/>
    <w:rsid w:val="006D3190"/>
    <w:rsid w:val="006D4B9A"/>
    <w:rsid w:val="006D5490"/>
    <w:rsid w:val="006D6DC1"/>
    <w:rsid w:val="006D743A"/>
    <w:rsid w:val="006E1FA0"/>
    <w:rsid w:val="006F4D0F"/>
    <w:rsid w:val="00705651"/>
    <w:rsid w:val="007067B7"/>
    <w:rsid w:val="007147EC"/>
    <w:rsid w:val="00721773"/>
    <w:rsid w:val="00732252"/>
    <w:rsid w:val="00732C1C"/>
    <w:rsid w:val="00747DB8"/>
    <w:rsid w:val="007501D1"/>
    <w:rsid w:val="0075345C"/>
    <w:rsid w:val="00755F99"/>
    <w:rsid w:val="00756644"/>
    <w:rsid w:val="007661FE"/>
    <w:rsid w:val="00770C78"/>
    <w:rsid w:val="00776B84"/>
    <w:rsid w:val="00777001"/>
    <w:rsid w:val="0078196B"/>
    <w:rsid w:val="00782716"/>
    <w:rsid w:val="0078282E"/>
    <w:rsid w:val="00785D16"/>
    <w:rsid w:val="00787352"/>
    <w:rsid w:val="00793A0C"/>
    <w:rsid w:val="007A01AB"/>
    <w:rsid w:val="007A2DD0"/>
    <w:rsid w:val="007A4B64"/>
    <w:rsid w:val="007A62B3"/>
    <w:rsid w:val="007B0797"/>
    <w:rsid w:val="007B1ACE"/>
    <w:rsid w:val="007B3D6A"/>
    <w:rsid w:val="007C32E5"/>
    <w:rsid w:val="007C4CCC"/>
    <w:rsid w:val="007C57A8"/>
    <w:rsid w:val="007C67FD"/>
    <w:rsid w:val="007D6961"/>
    <w:rsid w:val="007E4D05"/>
    <w:rsid w:val="007F1DB4"/>
    <w:rsid w:val="007F3D8B"/>
    <w:rsid w:val="00804A8F"/>
    <w:rsid w:val="008164CA"/>
    <w:rsid w:val="00817651"/>
    <w:rsid w:val="0082351E"/>
    <w:rsid w:val="00825334"/>
    <w:rsid w:val="00825DDC"/>
    <w:rsid w:val="00835218"/>
    <w:rsid w:val="008448ED"/>
    <w:rsid w:val="00845591"/>
    <w:rsid w:val="00847606"/>
    <w:rsid w:val="00847958"/>
    <w:rsid w:val="008568DC"/>
    <w:rsid w:val="0086394E"/>
    <w:rsid w:val="00864AE3"/>
    <w:rsid w:val="00865122"/>
    <w:rsid w:val="00874404"/>
    <w:rsid w:val="0087491A"/>
    <w:rsid w:val="00876170"/>
    <w:rsid w:val="00882103"/>
    <w:rsid w:val="00886747"/>
    <w:rsid w:val="0089009F"/>
    <w:rsid w:val="00895690"/>
    <w:rsid w:val="0089617F"/>
    <w:rsid w:val="008A1F85"/>
    <w:rsid w:val="008A65FA"/>
    <w:rsid w:val="008B66BD"/>
    <w:rsid w:val="008C306F"/>
    <w:rsid w:val="008C7553"/>
    <w:rsid w:val="008D25E4"/>
    <w:rsid w:val="008D56AE"/>
    <w:rsid w:val="008F0383"/>
    <w:rsid w:val="008F077E"/>
    <w:rsid w:val="008F361E"/>
    <w:rsid w:val="00900951"/>
    <w:rsid w:val="009036D2"/>
    <w:rsid w:val="00906E21"/>
    <w:rsid w:val="00912E8D"/>
    <w:rsid w:val="009267EF"/>
    <w:rsid w:val="009330DB"/>
    <w:rsid w:val="009473D8"/>
    <w:rsid w:val="009557C8"/>
    <w:rsid w:val="00955B5E"/>
    <w:rsid w:val="00970429"/>
    <w:rsid w:val="009800D3"/>
    <w:rsid w:val="0098158E"/>
    <w:rsid w:val="00995416"/>
    <w:rsid w:val="009956F4"/>
    <w:rsid w:val="009967C8"/>
    <w:rsid w:val="009A0D5D"/>
    <w:rsid w:val="009A3A8D"/>
    <w:rsid w:val="009B1D92"/>
    <w:rsid w:val="009B5135"/>
    <w:rsid w:val="009C2E97"/>
    <w:rsid w:val="009D601B"/>
    <w:rsid w:val="009E08F7"/>
    <w:rsid w:val="009E496D"/>
    <w:rsid w:val="009E790D"/>
    <w:rsid w:val="009F189A"/>
    <w:rsid w:val="009F234E"/>
    <w:rsid w:val="00A010E3"/>
    <w:rsid w:val="00A051A9"/>
    <w:rsid w:val="00A148E7"/>
    <w:rsid w:val="00A15D36"/>
    <w:rsid w:val="00A309E6"/>
    <w:rsid w:val="00A362A8"/>
    <w:rsid w:val="00A430A5"/>
    <w:rsid w:val="00A542BC"/>
    <w:rsid w:val="00A57FBF"/>
    <w:rsid w:val="00A615B8"/>
    <w:rsid w:val="00A64194"/>
    <w:rsid w:val="00A652AC"/>
    <w:rsid w:val="00A72531"/>
    <w:rsid w:val="00A87619"/>
    <w:rsid w:val="00AA0BCA"/>
    <w:rsid w:val="00AA6041"/>
    <w:rsid w:val="00AA7B31"/>
    <w:rsid w:val="00AB2AA0"/>
    <w:rsid w:val="00AC01DD"/>
    <w:rsid w:val="00AC0E33"/>
    <w:rsid w:val="00AD3CA2"/>
    <w:rsid w:val="00AD7EF8"/>
    <w:rsid w:val="00AE3239"/>
    <w:rsid w:val="00AE5374"/>
    <w:rsid w:val="00B01B56"/>
    <w:rsid w:val="00B02E36"/>
    <w:rsid w:val="00B03489"/>
    <w:rsid w:val="00B03CEC"/>
    <w:rsid w:val="00B077AC"/>
    <w:rsid w:val="00B11DEF"/>
    <w:rsid w:val="00B175B8"/>
    <w:rsid w:val="00B3139F"/>
    <w:rsid w:val="00B32096"/>
    <w:rsid w:val="00B33709"/>
    <w:rsid w:val="00B42FF9"/>
    <w:rsid w:val="00B4346C"/>
    <w:rsid w:val="00B465BF"/>
    <w:rsid w:val="00B471E5"/>
    <w:rsid w:val="00B506DE"/>
    <w:rsid w:val="00B60065"/>
    <w:rsid w:val="00B6254D"/>
    <w:rsid w:val="00B6402F"/>
    <w:rsid w:val="00B6622E"/>
    <w:rsid w:val="00B67083"/>
    <w:rsid w:val="00B67EF5"/>
    <w:rsid w:val="00B73ABA"/>
    <w:rsid w:val="00B75134"/>
    <w:rsid w:val="00B75FF3"/>
    <w:rsid w:val="00B80495"/>
    <w:rsid w:val="00B808DD"/>
    <w:rsid w:val="00B87C14"/>
    <w:rsid w:val="00B92DF5"/>
    <w:rsid w:val="00B930D7"/>
    <w:rsid w:val="00BB094D"/>
    <w:rsid w:val="00BB7439"/>
    <w:rsid w:val="00BC66FD"/>
    <w:rsid w:val="00BD23C6"/>
    <w:rsid w:val="00BE2BBB"/>
    <w:rsid w:val="00BE4CEB"/>
    <w:rsid w:val="00BE4E70"/>
    <w:rsid w:val="00BF228F"/>
    <w:rsid w:val="00BF412E"/>
    <w:rsid w:val="00C0054C"/>
    <w:rsid w:val="00C02FFE"/>
    <w:rsid w:val="00C10117"/>
    <w:rsid w:val="00C1102F"/>
    <w:rsid w:val="00C1185B"/>
    <w:rsid w:val="00C13103"/>
    <w:rsid w:val="00C138BB"/>
    <w:rsid w:val="00C16269"/>
    <w:rsid w:val="00C34826"/>
    <w:rsid w:val="00C35231"/>
    <w:rsid w:val="00C35627"/>
    <w:rsid w:val="00C372F8"/>
    <w:rsid w:val="00C41C0F"/>
    <w:rsid w:val="00C43315"/>
    <w:rsid w:val="00C44669"/>
    <w:rsid w:val="00C45A35"/>
    <w:rsid w:val="00C51269"/>
    <w:rsid w:val="00C552BE"/>
    <w:rsid w:val="00C568BC"/>
    <w:rsid w:val="00C57D84"/>
    <w:rsid w:val="00C57F45"/>
    <w:rsid w:val="00C61F71"/>
    <w:rsid w:val="00C66DB8"/>
    <w:rsid w:val="00C74DB1"/>
    <w:rsid w:val="00C858A0"/>
    <w:rsid w:val="00C8659A"/>
    <w:rsid w:val="00C870CB"/>
    <w:rsid w:val="00C8719F"/>
    <w:rsid w:val="00C91171"/>
    <w:rsid w:val="00C91A04"/>
    <w:rsid w:val="00C92B31"/>
    <w:rsid w:val="00CA7D03"/>
    <w:rsid w:val="00CC2D4E"/>
    <w:rsid w:val="00CD595C"/>
    <w:rsid w:val="00CE1234"/>
    <w:rsid w:val="00CE1B58"/>
    <w:rsid w:val="00CE2660"/>
    <w:rsid w:val="00CE2C87"/>
    <w:rsid w:val="00CE5E75"/>
    <w:rsid w:val="00CF3FDF"/>
    <w:rsid w:val="00CF430E"/>
    <w:rsid w:val="00D00748"/>
    <w:rsid w:val="00D00AFA"/>
    <w:rsid w:val="00D02220"/>
    <w:rsid w:val="00D0437B"/>
    <w:rsid w:val="00D10CBD"/>
    <w:rsid w:val="00D11B39"/>
    <w:rsid w:val="00D11D3C"/>
    <w:rsid w:val="00D24C1E"/>
    <w:rsid w:val="00D30079"/>
    <w:rsid w:val="00D31D91"/>
    <w:rsid w:val="00D36DD5"/>
    <w:rsid w:val="00D377E6"/>
    <w:rsid w:val="00D53D1A"/>
    <w:rsid w:val="00D53D74"/>
    <w:rsid w:val="00D57101"/>
    <w:rsid w:val="00D7794A"/>
    <w:rsid w:val="00D82D8F"/>
    <w:rsid w:val="00D842CF"/>
    <w:rsid w:val="00D90B0A"/>
    <w:rsid w:val="00DA0B3D"/>
    <w:rsid w:val="00DA41F3"/>
    <w:rsid w:val="00DB0A93"/>
    <w:rsid w:val="00DC02B7"/>
    <w:rsid w:val="00DD295D"/>
    <w:rsid w:val="00DD4A8A"/>
    <w:rsid w:val="00DE0FAB"/>
    <w:rsid w:val="00DE7C79"/>
    <w:rsid w:val="00DF07A5"/>
    <w:rsid w:val="00DF359D"/>
    <w:rsid w:val="00E00451"/>
    <w:rsid w:val="00E01C55"/>
    <w:rsid w:val="00E029E0"/>
    <w:rsid w:val="00E05B54"/>
    <w:rsid w:val="00E1780E"/>
    <w:rsid w:val="00E243EB"/>
    <w:rsid w:val="00E3280A"/>
    <w:rsid w:val="00E32FD1"/>
    <w:rsid w:val="00E3779A"/>
    <w:rsid w:val="00E40E42"/>
    <w:rsid w:val="00E441DE"/>
    <w:rsid w:val="00E50306"/>
    <w:rsid w:val="00E52ACB"/>
    <w:rsid w:val="00E542F7"/>
    <w:rsid w:val="00E631ED"/>
    <w:rsid w:val="00E64A4D"/>
    <w:rsid w:val="00E70742"/>
    <w:rsid w:val="00E813B1"/>
    <w:rsid w:val="00E819A6"/>
    <w:rsid w:val="00E85AB4"/>
    <w:rsid w:val="00E87051"/>
    <w:rsid w:val="00EA176B"/>
    <w:rsid w:val="00EA1CEE"/>
    <w:rsid w:val="00EB5C95"/>
    <w:rsid w:val="00EC1DB1"/>
    <w:rsid w:val="00EC6EB4"/>
    <w:rsid w:val="00ED0F5E"/>
    <w:rsid w:val="00ED1D18"/>
    <w:rsid w:val="00ED332E"/>
    <w:rsid w:val="00EE05A2"/>
    <w:rsid w:val="00EF3A6B"/>
    <w:rsid w:val="00EF53B4"/>
    <w:rsid w:val="00EF7221"/>
    <w:rsid w:val="00F02357"/>
    <w:rsid w:val="00F04BA2"/>
    <w:rsid w:val="00F05A31"/>
    <w:rsid w:val="00F16B69"/>
    <w:rsid w:val="00F174E5"/>
    <w:rsid w:val="00F202ED"/>
    <w:rsid w:val="00F25192"/>
    <w:rsid w:val="00F312D9"/>
    <w:rsid w:val="00F401F4"/>
    <w:rsid w:val="00F41BF1"/>
    <w:rsid w:val="00F435C4"/>
    <w:rsid w:val="00F47279"/>
    <w:rsid w:val="00F52B7F"/>
    <w:rsid w:val="00F53886"/>
    <w:rsid w:val="00F56C29"/>
    <w:rsid w:val="00F62FDD"/>
    <w:rsid w:val="00F6413A"/>
    <w:rsid w:val="00F6645F"/>
    <w:rsid w:val="00F7291D"/>
    <w:rsid w:val="00F8045C"/>
    <w:rsid w:val="00F8240C"/>
    <w:rsid w:val="00F840A1"/>
    <w:rsid w:val="00F8574C"/>
    <w:rsid w:val="00F860D1"/>
    <w:rsid w:val="00F90FA0"/>
    <w:rsid w:val="00F912C6"/>
    <w:rsid w:val="00F93646"/>
    <w:rsid w:val="00F93885"/>
    <w:rsid w:val="00F93C67"/>
    <w:rsid w:val="00F95138"/>
    <w:rsid w:val="00F95BCC"/>
    <w:rsid w:val="00FA013F"/>
    <w:rsid w:val="00FA10DF"/>
    <w:rsid w:val="00FA24FA"/>
    <w:rsid w:val="00FB4373"/>
    <w:rsid w:val="00FB4AD0"/>
    <w:rsid w:val="00FB7EB0"/>
    <w:rsid w:val="00FC60D5"/>
    <w:rsid w:val="00FE723B"/>
    <w:rsid w:val="00FF03D9"/>
    <w:rsid w:val="00FF4062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3A"/>
  </w:style>
  <w:style w:type="paragraph" w:styleId="Titlu1">
    <w:name w:val="heading 1"/>
    <w:basedOn w:val="Normal"/>
    <w:next w:val="Normal"/>
    <w:link w:val="Titlu1Caracter"/>
    <w:uiPriority w:val="99"/>
    <w:qFormat/>
    <w:rsid w:val="006D74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6D743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9"/>
    <w:semiHidden/>
    <w:unhideWhenUsed/>
    <w:qFormat/>
    <w:rsid w:val="006D743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6D743A"/>
    <w:rPr>
      <w:rFonts w:ascii="Cambria" w:hAnsi="Cambria"/>
      <w:b/>
      <w:bCs/>
      <w:color w:val="365F91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6D743A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qFormat/>
    <w:rsid w:val="006D743A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yperlink">
    <w:name w:val="Hyperlink"/>
    <w:basedOn w:val="Fontdeparagrafimplicit"/>
    <w:uiPriority w:val="99"/>
    <w:unhideWhenUsed/>
    <w:qFormat/>
    <w:rsid w:val="006D743A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D7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et">
    <w:name w:val="header"/>
    <w:basedOn w:val="Normal"/>
    <w:link w:val="AntetCaracter"/>
    <w:uiPriority w:val="99"/>
    <w:semiHidden/>
    <w:unhideWhenUsed/>
    <w:qFormat/>
    <w:rsid w:val="006D743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rsid w:val="006D743A"/>
    <w:rPr>
      <w:lang w:val="en-US"/>
    </w:rPr>
  </w:style>
  <w:style w:type="paragraph" w:styleId="Corptext">
    <w:name w:val="Body Text"/>
    <w:basedOn w:val="Normal"/>
    <w:link w:val="CorptextCaracter"/>
    <w:unhideWhenUsed/>
    <w:qFormat/>
    <w:rsid w:val="006D7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6D743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Balon">
    <w:name w:val="Balloon Text"/>
    <w:basedOn w:val="Normal"/>
    <w:link w:val="TextnBalonCaracter1"/>
    <w:uiPriority w:val="99"/>
    <w:semiHidden/>
    <w:unhideWhenUsed/>
    <w:qFormat/>
    <w:rsid w:val="006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uiPriority w:val="99"/>
    <w:semiHidden/>
    <w:rsid w:val="006D743A"/>
    <w:rPr>
      <w:rFonts w:ascii="Tahoma" w:hAnsi="Tahoma" w:cs="Tahoma"/>
      <w:sz w:val="16"/>
      <w:szCs w:val="16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6D743A"/>
    <w:rPr>
      <w:lang w:val="en-US"/>
    </w:rPr>
  </w:style>
  <w:style w:type="paragraph" w:styleId="Frspaiere">
    <w:name w:val="No Spacing"/>
    <w:link w:val="FrspaiereCaracter"/>
    <w:uiPriority w:val="1"/>
    <w:qFormat/>
    <w:rsid w:val="006D743A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34"/>
    <w:qFormat/>
    <w:locked/>
    <w:rsid w:val="006D743A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6D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a">
    <w:name w:val="Основной текст_"/>
    <w:basedOn w:val="Fontdeparagrafimplicit"/>
    <w:link w:val="1"/>
    <w:locked/>
    <w:rsid w:val="006D7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Fontdeparagrafimplicit"/>
    <w:link w:val="a1"/>
    <w:locked/>
    <w:rsid w:val="006D74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1">
    <w:name w:val="Подпись к таблице"/>
    <w:basedOn w:val="Normal"/>
    <w:link w:val="a0"/>
    <w:qFormat/>
    <w:rsid w:val="006D74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Fontdeparagrafimplicit"/>
    <w:link w:val="30"/>
    <w:locked/>
    <w:rsid w:val="006D74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Подпись к таблице (3)"/>
    <w:basedOn w:val="Normal"/>
    <w:link w:val="3"/>
    <w:qFormat/>
    <w:rsid w:val="006D743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бычный1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2">
    <w:name w:val="Основной текст2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uiPriority w:val="99"/>
    <w:qFormat/>
    <w:rsid w:val="006D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qFormat/>
    <w:rsid w:val="006D74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msonormalmrcssattr">
    <w:name w:val="msonormal_mr_css_attr"/>
    <w:basedOn w:val="Normal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">
    <w:name w:val="Обычный5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6">
    <w:name w:val="Обычный6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7">
    <w:name w:val="Обычный7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0">
    <w:name w:val="Основной текст4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xlpa">
    <w:name w:val="_04xlpa"/>
    <w:basedOn w:val="Normal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resubtil">
    <w:name w:val="Subtle Emphasis"/>
    <w:basedOn w:val="Fontdeparagrafimplicit"/>
    <w:uiPriority w:val="19"/>
    <w:qFormat/>
    <w:rsid w:val="006D743A"/>
    <w:rPr>
      <w:i/>
      <w:iCs/>
      <w:color w:val="404040" w:themeColor="text1" w:themeTint="BF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locked/>
    <w:rsid w:val="006D743A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"/>
    <w:rsid w:val="006D7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l6">
    <w:name w:val="l6"/>
    <w:basedOn w:val="Fontdeparagrafimplicit"/>
    <w:rsid w:val="006D743A"/>
  </w:style>
  <w:style w:type="character" w:customStyle="1" w:styleId="l7">
    <w:name w:val="l7"/>
    <w:basedOn w:val="Fontdeparagrafimplicit"/>
    <w:rsid w:val="006D743A"/>
  </w:style>
  <w:style w:type="character" w:customStyle="1" w:styleId="a2">
    <w:name w:val="a"/>
    <w:basedOn w:val="Fontdeparagrafimplicit"/>
    <w:rsid w:val="006D743A"/>
  </w:style>
  <w:style w:type="character" w:customStyle="1" w:styleId="xt0psk2">
    <w:name w:val="xt0psk2"/>
    <w:basedOn w:val="Fontdeparagrafimplicit"/>
    <w:rsid w:val="006D743A"/>
  </w:style>
  <w:style w:type="character" w:customStyle="1" w:styleId="layout">
    <w:name w:val="layout"/>
    <w:basedOn w:val="Fontdeparagrafimplicit"/>
    <w:rsid w:val="006D743A"/>
  </w:style>
  <w:style w:type="character" w:customStyle="1" w:styleId="fontstyle01">
    <w:name w:val="fontstyle01"/>
    <w:basedOn w:val="Fontdeparagrafimplicit"/>
    <w:qFormat/>
    <w:rsid w:val="006D74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6D743A"/>
    <w:rPr>
      <w:rFonts w:ascii="Times New Roman" w:hAnsi="Times New Roman" w:cs="Times New Roman" w:hint="default"/>
      <w:sz w:val="26"/>
      <w:szCs w:val="26"/>
    </w:rPr>
  </w:style>
  <w:style w:type="character" w:customStyle="1" w:styleId="apple-tab-span">
    <w:name w:val="apple-tab-span"/>
    <w:basedOn w:val="Fontdeparagrafimplicit"/>
    <w:rsid w:val="006D743A"/>
  </w:style>
  <w:style w:type="character" w:customStyle="1" w:styleId="FontStyle44">
    <w:name w:val="Font Style44"/>
    <w:uiPriority w:val="99"/>
    <w:rsid w:val="006D743A"/>
    <w:rPr>
      <w:rFonts w:ascii="Times New Roman" w:hAnsi="Times New Roman" w:cs="Times New Roman" w:hint="default"/>
      <w:sz w:val="20"/>
      <w:szCs w:val="20"/>
    </w:rPr>
  </w:style>
  <w:style w:type="character" w:customStyle="1" w:styleId="9">
    <w:name w:val="Подпись к таблице + 9"/>
    <w:aliases w:val="5 pt,Не полужирный"/>
    <w:basedOn w:val="a0"/>
    <w:rsid w:val="006D7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FontStyle30">
    <w:name w:val="Font Style30"/>
    <w:basedOn w:val="Fontdeparagrafimplicit"/>
    <w:uiPriority w:val="99"/>
    <w:qFormat/>
    <w:rsid w:val="006D743A"/>
    <w:rPr>
      <w:rFonts w:ascii="Times New Roman" w:hAnsi="Times New Roman" w:cs="Times New Roman" w:hint="default"/>
      <w:sz w:val="24"/>
      <w:szCs w:val="24"/>
    </w:rPr>
  </w:style>
  <w:style w:type="character" w:customStyle="1" w:styleId="MeniuneNerezolvat1">
    <w:name w:val="Mențiune Nerezolvat1"/>
    <w:uiPriority w:val="99"/>
    <w:semiHidden/>
    <w:rsid w:val="006D743A"/>
    <w:rPr>
      <w:color w:val="605E5C"/>
      <w:shd w:val="clear" w:color="auto" w:fill="E1DFDD"/>
    </w:rPr>
  </w:style>
  <w:style w:type="table" w:styleId="GrilTabel">
    <w:name w:val="Table Grid"/>
    <w:basedOn w:val="TabelNormal"/>
    <w:uiPriority w:val="59"/>
    <w:qFormat/>
    <w:rsid w:val="006D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Fontdeparagrafimplicit"/>
    <w:uiPriority w:val="99"/>
    <w:rsid w:val="00B506DE"/>
    <w:rPr>
      <w:rFonts w:ascii="Times New Roman" w:hAnsi="Times New Roman" w:cs="Times New Roman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F16B69"/>
    <w:rPr>
      <w:b/>
      <w:bCs/>
    </w:rPr>
  </w:style>
  <w:style w:type="paragraph" w:customStyle="1" w:styleId="normal0">
    <w:name w:val="normal"/>
    <w:rsid w:val="001836C4"/>
    <w:pPr>
      <w:suppressAutoHyphens/>
      <w:autoSpaceDN w:val="0"/>
      <w:ind w:left="-1" w:hanging="1"/>
      <w:textAlignment w:val="baseline"/>
    </w:pPr>
    <w:rPr>
      <w:rFonts w:ascii="Calibri" w:eastAsia="Calibri" w:hAnsi="Calibri" w:cs="Calibri"/>
      <w:lang w:eastAsia="ru-RU"/>
    </w:rPr>
  </w:style>
  <w:style w:type="character" w:customStyle="1" w:styleId="FontStyle35">
    <w:name w:val="Font Style35"/>
    <w:basedOn w:val="Fontdeparagrafimplicit"/>
    <w:rsid w:val="0032010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309-AFA7-417B-A365-6BF3BDDA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5552</TotalTime>
  <Pages>17</Pages>
  <Words>4120</Words>
  <Characters>23487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tbotnaru</dc:creator>
  <cp:lastModifiedBy>tbotnaru</cp:lastModifiedBy>
  <cp:revision>262</cp:revision>
  <dcterms:created xsi:type="dcterms:W3CDTF">2023-01-13T06:44:00Z</dcterms:created>
  <dcterms:modified xsi:type="dcterms:W3CDTF">2023-04-21T07:29:00Z</dcterms:modified>
</cp:coreProperties>
</file>