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9E" w:rsidRPr="00EE33AB" w:rsidRDefault="0004699E" w:rsidP="00F913E1">
      <w:pPr>
        <w:tabs>
          <w:tab w:val="right" w:pos="426"/>
          <w:tab w:val="center" w:pos="4111"/>
        </w:tabs>
        <w:spacing w:before="4" w:after="4"/>
        <w:ind w:left="142" w:right="85" w:hanging="284"/>
        <w:jc w:val="center"/>
        <w:rPr>
          <w:rFonts w:ascii="Times New Roman" w:hAnsi="Times New Roman" w:cs="Times New Roman"/>
          <w:b/>
          <w:color w:val="000000" w:themeColor="text1"/>
          <w:sz w:val="24"/>
          <w:szCs w:val="24"/>
          <w:lang w:val="ro-RO"/>
        </w:rPr>
      </w:pPr>
      <w:r w:rsidRPr="00EE33AB">
        <w:rPr>
          <w:rFonts w:ascii="Times New Roman" w:hAnsi="Times New Roman" w:cs="Times New Roman"/>
          <w:b/>
          <w:color w:val="000000" w:themeColor="text1"/>
          <w:sz w:val="24"/>
          <w:szCs w:val="24"/>
          <w:lang w:val="ro-RO"/>
        </w:rPr>
        <w:t>Sinteza activităţii săptămânale a</w:t>
      </w:r>
    </w:p>
    <w:p w:rsidR="0004699E" w:rsidRPr="00EE33AB" w:rsidRDefault="0004699E" w:rsidP="00F913E1">
      <w:pPr>
        <w:spacing w:before="4" w:after="4"/>
        <w:ind w:left="142" w:right="85" w:hanging="284"/>
        <w:jc w:val="center"/>
        <w:rPr>
          <w:rFonts w:ascii="Times New Roman" w:hAnsi="Times New Roman" w:cs="Times New Roman"/>
          <w:b/>
          <w:color w:val="000000" w:themeColor="text1"/>
          <w:sz w:val="24"/>
          <w:szCs w:val="24"/>
          <w:lang w:val="ro-RO"/>
        </w:rPr>
      </w:pPr>
      <w:r w:rsidRPr="00EE33AB">
        <w:rPr>
          <w:rFonts w:ascii="Times New Roman" w:hAnsi="Times New Roman" w:cs="Times New Roman"/>
          <w:b/>
          <w:color w:val="000000" w:themeColor="text1"/>
          <w:sz w:val="24"/>
          <w:szCs w:val="24"/>
          <w:lang w:val="ro-RO"/>
        </w:rPr>
        <w:t>Direcţiei generale educaţie, tineret şi sport a Consiliului municipal Chişinău</w:t>
      </w:r>
    </w:p>
    <w:p w:rsidR="0004699E" w:rsidRPr="00EE33AB" w:rsidRDefault="0004699E" w:rsidP="00F913E1">
      <w:pPr>
        <w:tabs>
          <w:tab w:val="left" w:pos="14742"/>
        </w:tabs>
        <w:spacing w:before="4" w:after="4"/>
        <w:ind w:left="142" w:right="85" w:hanging="284"/>
        <w:jc w:val="center"/>
        <w:rPr>
          <w:rFonts w:ascii="Times New Roman" w:hAnsi="Times New Roman" w:cs="Times New Roman"/>
          <w:b/>
          <w:color w:val="000000" w:themeColor="text1"/>
          <w:sz w:val="24"/>
          <w:szCs w:val="24"/>
          <w:lang w:val="ro-RO"/>
        </w:rPr>
      </w:pPr>
      <w:r w:rsidRPr="00EE33AB">
        <w:rPr>
          <w:rFonts w:ascii="Times New Roman" w:hAnsi="Times New Roman" w:cs="Times New Roman"/>
          <w:b/>
          <w:color w:val="000000" w:themeColor="text1"/>
          <w:sz w:val="24"/>
          <w:szCs w:val="24"/>
          <w:lang w:val="ro-RO"/>
        </w:rPr>
        <w:t xml:space="preserve">în perioada </w:t>
      </w:r>
      <w:r w:rsidR="00AF5BAF">
        <w:rPr>
          <w:rFonts w:ascii="Times New Roman" w:hAnsi="Times New Roman" w:cs="Times New Roman"/>
          <w:b/>
          <w:color w:val="000000" w:themeColor="text1"/>
          <w:sz w:val="24"/>
          <w:szCs w:val="24"/>
          <w:lang w:val="ro-RO"/>
        </w:rPr>
        <w:t>24</w:t>
      </w:r>
      <w:r w:rsidRPr="00EE33AB">
        <w:rPr>
          <w:rFonts w:ascii="Times New Roman" w:hAnsi="Times New Roman" w:cs="Times New Roman"/>
          <w:b/>
          <w:color w:val="000000" w:themeColor="text1"/>
          <w:sz w:val="24"/>
          <w:szCs w:val="24"/>
          <w:lang w:val="ro-RO"/>
        </w:rPr>
        <w:t>–</w:t>
      </w:r>
      <w:r w:rsidR="00AF5BAF">
        <w:rPr>
          <w:rFonts w:ascii="Times New Roman" w:hAnsi="Times New Roman" w:cs="Times New Roman"/>
          <w:b/>
          <w:color w:val="000000" w:themeColor="text1"/>
          <w:sz w:val="24"/>
          <w:szCs w:val="24"/>
          <w:lang w:val="ro-RO"/>
        </w:rPr>
        <w:t>28</w:t>
      </w:r>
      <w:r w:rsidRPr="00EE33AB">
        <w:rPr>
          <w:rFonts w:ascii="Times New Roman" w:hAnsi="Times New Roman" w:cs="Times New Roman"/>
          <w:b/>
          <w:color w:val="000000" w:themeColor="text1"/>
          <w:sz w:val="24"/>
          <w:szCs w:val="24"/>
          <w:lang w:val="ro-RO"/>
        </w:rPr>
        <w:t>.0</w:t>
      </w:r>
      <w:r w:rsidR="00EB61CA">
        <w:rPr>
          <w:rFonts w:ascii="Times New Roman" w:hAnsi="Times New Roman" w:cs="Times New Roman"/>
          <w:b/>
          <w:color w:val="000000" w:themeColor="text1"/>
          <w:sz w:val="24"/>
          <w:szCs w:val="24"/>
          <w:lang w:val="ro-RO"/>
        </w:rPr>
        <w:t>7</w:t>
      </w:r>
      <w:r w:rsidRPr="00EE33AB">
        <w:rPr>
          <w:rFonts w:ascii="Times New Roman" w:hAnsi="Times New Roman" w:cs="Times New Roman"/>
          <w:b/>
          <w:color w:val="000000" w:themeColor="text1"/>
          <w:sz w:val="24"/>
          <w:szCs w:val="24"/>
          <w:lang w:val="ro-RO"/>
        </w:rPr>
        <w:t>.2023</w:t>
      </w:r>
    </w:p>
    <w:p w:rsidR="0004699E" w:rsidRDefault="0004699E" w:rsidP="00F913E1">
      <w:pPr>
        <w:pStyle w:val="Listparagraf"/>
        <w:spacing w:before="4" w:after="4"/>
        <w:ind w:left="142" w:right="85" w:hanging="284"/>
        <w:jc w:val="center"/>
        <w:rPr>
          <w:b/>
          <w:color w:val="000000" w:themeColor="text1"/>
          <w:sz w:val="24"/>
          <w:szCs w:val="24"/>
          <w:lang w:val="ro-RO"/>
        </w:rPr>
      </w:pPr>
      <w:r w:rsidRPr="00EE33AB">
        <w:rPr>
          <w:b/>
          <w:color w:val="000000" w:themeColor="text1"/>
          <w:sz w:val="24"/>
          <w:szCs w:val="24"/>
          <w:lang w:val="ro-RO"/>
        </w:rPr>
        <w:t>În săptămâna de referinţă s-a atestat următoarea situaţie:</w:t>
      </w:r>
    </w:p>
    <w:p w:rsidR="00390307" w:rsidRDefault="00390307" w:rsidP="00F913E1">
      <w:pPr>
        <w:pStyle w:val="Listparagraf"/>
        <w:spacing w:before="4" w:after="4"/>
        <w:ind w:left="142" w:right="85" w:hanging="284"/>
        <w:jc w:val="center"/>
        <w:rPr>
          <w:b/>
          <w:color w:val="000000" w:themeColor="text1"/>
          <w:sz w:val="24"/>
          <w:szCs w:val="24"/>
          <w:lang w:val="ro-RO"/>
        </w:rPr>
      </w:pPr>
    </w:p>
    <w:p w:rsidR="00390307" w:rsidRDefault="00390307" w:rsidP="00F913E1">
      <w:pPr>
        <w:pStyle w:val="Listparagraf"/>
        <w:spacing w:before="4" w:after="4"/>
        <w:ind w:left="142" w:right="85" w:hanging="284"/>
        <w:jc w:val="center"/>
        <w:rPr>
          <w:b/>
          <w:color w:val="000000" w:themeColor="text1"/>
          <w:sz w:val="24"/>
          <w:szCs w:val="24"/>
          <w:lang w:val="ro-RO"/>
        </w:rPr>
      </w:pPr>
    </w:p>
    <w:p w:rsidR="00390307" w:rsidRDefault="002E1ED6" w:rsidP="00F913E1">
      <w:pPr>
        <w:pStyle w:val="Listparagraf"/>
        <w:spacing w:before="4" w:after="4"/>
        <w:ind w:left="142" w:right="85" w:hanging="284"/>
        <w:jc w:val="center"/>
        <w:rPr>
          <w:b/>
          <w:color w:val="000000" w:themeColor="text1"/>
          <w:sz w:val="24"/>
          <w:szCs w:val="24"/>
          <w:lang w:val="ro-RO"/>
        </w:rPr>
      </w:pPr>
      <w:r>
        <w:rPr>
          <w:b/>
          <w:color w:val="000000" w:themeColor="text1"/>
          <w:sz w:val="24"/>
          <w:szCs w:val="24"/>
          <w:lang w:val="ro-RO"/>
        </w:rPr>
        <w:t>Pentru şedinţa operativă a Primăriei mun. Chişinău, 31 iulie 2023</w:t>
      </w:r>
    </w:p>
    <w:p w:rsidR="00390307" w:rsidRDefault="00390307" w:rsidP="00F913E1">
      <w:pPr>
        <w:pStyle w:val="Listparagraf"/>
        <w:spacing w:before="4" w:after="4"/>
        <w:ind w:left="142" w:right="85" w:hanging="284"/>
        <w:jc w:val="center"/>
        <w:rPr>
          <w:b/>
          <w:color w:val="000000" w:themeColor="text1"/>
          <w:sz w:val="24"/>
          <w:szCs w:val="24"/>
          <w:lang w:val="ro-RO"/>
        </w:rPr>
      </w:pPr>
    </w:p>
    <w:p w:rsidR="00390307" w:rsidRPr="00EE33AB" w:rsidRDefault="00390307" w:rsidP="00390307">
      <w:pPr>
        <w:numPr>
          <w:ilvl w:val="0"/>
          <w:numId w:val="1"/>
        </w:numPr>
        <w:spacing w:after="160"/>
        <w:contextualSpacing/>
        <w:jc w:val="both"/>
        <w:rPr>
          <w:rFonts w:ascii="Times New Roman" w:hAnsi="Times New Roman" w:cs="Times New Roman"/>
          <w:b/>
          <w:color w:val="000000" w:themeColor="text1"/>
          <w:sz w:val="28"/>
          <w:szCs w:val="28"/>
          <w:lang w:val="ro-RO"/>
        </w:rPr>
      </w:pPr>
      <w:r w:rsidRPr="00390307">
        <w:rPr>
          <w:rFonts w:ascii="Times New Roman" w:eastAsia="Calibri" w:hAnsi="Times New Roman" w:cs="Times New Roman"/>
          <w:b/>
          <w:color w:val="000000" w:themeColor="text1"/>
          <w:sz w:val="28"/>
          <w:szCs w:val="28"/>
          <w:lang w:val="pt-BR"/>
        </w:rPr>
        <w:t>Situația la zi cu privire la pregătirea taberelor pentru sezonul estival, anul 2023</w:t>
      </w:r>
    </w:p>
    <w:p w:rsidR="00390307" w:rsidRPr="00EE33AB" w:rsidRDefault="00390307" w:rsidP="00390307">
      <w:pPr>
        <w:spacing w:after="0"/>
        <w:jc w:val="both"/>
        <w:rPr>
          <w:rFonts w:ascii="Times New Roman" w:eastAsia="Times New Roman" w:hAnsi="Times New Roman" w:cs="Times New Roman"/>
          <w:color w:val="000000" w:themeColor="text1"/>
          <w:sz w:val="24"/>
          <w:szCs w:val="24"/>
          <w:lang w:val="ro-RO"/>
        </w:rPr>
      </w:pPr>
    </w:p>
    <w:p w:rsidR="00390307" w:rsidRPr="00D81083" w:rsidRDefault="00390307" w:rsidP="00390307">
      <w:pPr>
        <w:shd w:val="clear" w:color="auto" w:fill="FFFFFF"/>
        <w:spacing w:after="0"/>
        <w:jc w:val="both"/>
        <w:rPr>
          <w:rFonts w:ascii="Times New Roman" w:eastAsia="Times New Roman" w:hAnsi="Times New Roman" w:cs="Times New Roman"/>
          <w:noProof/>
          <w:color w:val="000000" w:themeColor="text1"/>
          <w:sz w:val="24"/>
          <w:szCs w:val="24"/>
          <w:lang w:val="ro-RO" w:eastAsia="ru-RU"/>
        </w:rPr>
      </w:pPr>
      <w:bookmarkStart w:id="0" w:name="_Hlk137808252"/>
      <w:r w:rsidRPr="00D81083">
        <w:rPr>
          <w:rFonts w:ascii="Times New Roman" w:eastAsia="Times New Roman" w:hAnsi="Times New Roman" w:cs="Times New Roman"/>
          <w:color w:val="000000" w:themeColor="text1"/>
          <w:sz w:val="24"/>
          <w:szCs w:val="24"/>
          <w:lang w:val="ro-RO"/>
        </w:rPr>
        <w:t>Oferta educațională pentru sezonul estival 2023 în municipiul Chișinău se constituie din Programe subvenționate de către APL și se organizează în următoarele direcții:</w:t>
      </w:r>
    </w:p>
    <w:p w:rsidR="00390307" w:rsidRPr="00D81083" w:rsidRDefault="00390307" w:rsidP="00390307">
      <w:pPr>
        <w:numPr>
          <w:ilvl w:val="0"/>
          <w:numId w:val="31"/>
        </w:numPr>
        <w:pBdr>
          <w:top w:val="nil"/>
          <w:left w:val="nil"/>
          <w:bottom w:val="nil"/>
          <w:right w:val="nil"/>
          <w:between w:val="nil"/>
        </w:pBdr>
        <w:shd w:val="clear" w:color="auto" w:fill="FFFFFF"/>
        <w:spacing w:after="0"/>
        <w:jc w:val="both"/>
        <w:rPr>
          <w:rFonts w:ascii="Times New Roman" w:eastAsia="Times New Roman" w:hAnsi="Times New Roman" w:cs="Times New Roman"/>
          <w:noProof/>
          <w:color w:val="000000" w:themeColor="text1"/>
          <w:sz w:val="24"/>
          <w:szCs w:val="24"/>
          <w:lang w:val="ro-RO" w:eastAsia="ru-RU"/>
        </w:rPr>
      </w:pPr>
      <w:r w:rsidRPr="00D81083">
        <w:rPr>
          <w:rFonts w:ascii="Times New Roman" w:eastAsia="Times New Roman" w:hAnsi="Times New Roman" w:cs="Times New Roman"/>
          <w:b/>
          <w:i/>
          <w:noProof/>
          <w:color w:val="000000" w:themeColor="text1"/>
          <w:sz w:val="24"/>
          <w:szCs w:val="24"/>
          <w:lang w:val="ro-RO" w:eastAsia="ru-RU"/>
        </w:rPr>
        <w:t>Tabere cu sejur</w:t>
      </w:r>
      <w:r w:rsidRPr="00D81083">
        <w:rPr>
          <w:rFonts w:ascii="Times New Roman" w:eastAsia="Times New Roman" w:hAnsi="Times New Roman" w:cs="Times New Roman"/>
          <w:noProof/>
          <w:color w:val="000000" w:themeColor="text1"/>
          <w:sz w:val="24"/>
          <w:szCs w:val="24"/>
          <w:lang w:val="ro-RO" w:eastAsia="ru-RU"/>
        </w:rPr>
        <w:t xml:space="preserve"> de zi în baza instituțiilor de învățământ; (14 tabere)</w:t>
      </w:r>
    </w:p>
    <w:p w:rsidR="00390307" w:rsidRPr="00D81083" w:rsidRDefault="00390307" w:rsidP="00390307">
      <w:pPr>
        <w:numPr>
          <w:ilvl w:val="0"/>
          <w:numId w:val="31"/>
        </w:numPr>
        <w:pBdr>
          <w:top w:val="nil"/>
          <w:left w:val="nil"/>
          <w:bottom w:val="nil"/>
          <w:right w:val="nil"/>
          <w:between w:val="nil"/>
        </w:pBdr>
        <w:shd w:val="clear" w:color="auto" w:fill="FFFFFF"/>
        <w:spacing w:after="0"/>
        <w:jc w:val="both"/>
        <w:rPr>
          <w:rFonts w:ascii="Times New Roman" w:eastAsia="Times New Roman" w:hAnsi="Times New Roman" w:cs="Times New Roman"/>
          <w:noProof/>
          <w:color w:val="000000" w:themeColor="text1"/>
          <w:sz w:val="24"/>
          <w:szCs w:val="24"/>
          <w:lang w:val="ro-RO" w:eastAsia="ru-RU"/>
        </w:rPr>
      </w:pPr>
      <w:r w:rsidRPr="00D81083">
        <w:rPr>
          <w:rFonts w:ascii="Times New Roman" w:eastAsia="Times New Roman" w:hAnsi="Times New Roman" w:cs="Times New Roman"/>
          <w:b/>
          <w:i/>
          <w:noProof/>
          <w:color w:val="000000" w:themeColor="text1"/>
          <w:sz w:val="24"/>
          <w:szCs w:val="24"/>
          <w:lang w:val="ro-RO" w:eastAsia="ru-RU"/>
        </w:rPr>
        <w:t>Tabere constante</w:t>
      </w:r>
      <w:r w:rsidRPr="00D81083">
        <w:rPr>
          <w:rFonts w:ascii="Times New Roman" w:eastAsia="Times New Roman" w:hAnsi="Times New Roman" w:cs="Times New Roman"/>
          <w:noProof/>
          <w:color w:val="000000" w:themeColor="text1"/>
          <w:sz w:val="24"/>
          <w:szCs w:val="24"/>
          <w:lang w:val="ro-RO" w:eastAsia="ru-RU"/>
        </w:rPr>
        <w:t>; (3 tabere)</w:t>
      </w:r>
    </w:p>
    <w:p w:rsidR="00390307" w:rsidRPr="00D81083" w:rsidRDefault="00390307" w:rsidP="00390307">
      <w:pPr>
        <w:numPr>
          <w:ilvl w:val="0"/>
          <w:numId w:val="31"/>
        </w:numPr>
        <w:pBdr>
          <w:top w:val="nil"/>
          <w:left w:val="nil"/>
          <w:bottom w:val="nil"/>
          <w:right w:val="nil"/>
          <w:between w:val="nil"/>
        </w:pBdr>
        <w:shd w:val="clear" w:color="auto" w:fill="FFFFFF"/>
        <w:spacing w:after="0"/>
        <w:jc w:val="both"/>
        <w:rPr>
          <w:rFonts w:ascii="Times New Roman" w:eastAsia="Times New Roman" w:hAnsi="Times New Roman" w:cs="Times New Roman"/>
          <w:noProof/>
          <w:color w:val="000000" w:themeColor="text1"/>
          <w:sz w:val="24"/>
          <w:szCs w:val="24"/>
          <w:lang w:val="ro-RO" w:eastAsia="ru-RU"/>
        </w:rPr>
      </w:pPr>
      <w:r w:rsidRPr="00D81083">
        <w:rPr>
          <w:rFonts w:ascii="Times New Roman" w:eastAsia="Times New Roman" w:hAnsi="Times New Roman" w:cs="Times New Roman"/>
          <w:b/>
          <w:i/>
          <w:noProof/>
          <w:color w:val="000000" w:themeColor="text1"/>
          <w:sz w:val="24"/>
          <w:szCs w:val="24"/>
          <w:lang w:val="ro-RO" w:eastAsia="ru-RU"/>
        </w:rPr>
        <w:t>Tabere sportive</w:t>
      </w:r>
      <w:r w:rsidRPr="00D81083">
        <w:rPr>
          <w:rFonts w:ascii="Times New Roman" w:eastAsia="Times New Roman" w:hAnsi="Times New Roman" w:cs="Times New Roman"/>
          <w:noProof/>
          <w:color w:val="000000" w:themeColor="text1"/>
          <w:sz w:val="24"/>
          <w:szCs w:val="24"/>
          <w:lang w:val="ro-RO" w:eastAsia="ru-RU"/>
        </w:rPr>
        <w:t xml:space="preserve"> </w:t>
      </w:r>
      <w:r w:rsidRPr="00D81083">
        <w:rPr>
          <w:rFonts w:ascii="Times New Roman" w:eastAsia="Times New Roman" w:hAnsi="Times New Roman" w:cs="Times New Roman"/>
          <w:b/>
          <w:i/>
          <w:noProof/>
          <w:color w:val="000000" w:themeColor="text1"/>
          <w:sz w:val="24"/>
          <w:szCs w:val="24"/>
          <w:lang w:val="ro-RO" w:eastAsia="ru-RU"/>
        </w:rPr>
        <w:t>în afara orașului</w:t>
      </w:r>
      <w:r w:rsidRPr="00D81083">
        <w:rPr>
          <w:rFonts w:ascii="Times New Roman" w:eastAsia="Times New Roman" w:hAnsi="Times New Roman" w:cs="Times New Roman"/>
          <w:noProof/>
          <w:color w:val="000000" w:themeColor="text1"/>
          <w:sz w:val="24"/>
          <w:szCs w:val="24"/>
          <w:lang w:val="ro-RO" w:eastAsia="ru-RU"/>
        </w:rPr>
        <w:t xml:space="preserve">; </w:t>
      </w:r>
    </w:p>
    <w:p w:rsidR="00390307" w:rsidRPr="00D81083" w:rsidRDefault="00390307" w:rsidP="00390307">
      <w:pPr>
        <w:numPr>
          <w:ilvl w:val="0"/>
          <w:numId w:val="31"/>
        </w:numPr>
        <w:pBdr>
          <w:top w:val="nil"/>
          <w:left w:val="nil"/>
          <w:bottom w:val="nil"/>
          <w:right w:val="nil"/>
          <w:between w:val="nil"/>
        </w:pBdr>
        <w:shd w:val="clear" w:color="auto" w:fill="FFFFFF"/>
        <w:spacing w:after="0"/>
        <w:jc w:val="both"/>
        <w:rPr>
          <w:rFonts w:ascii="Times New Roman" w:eastAsia="Times New Roman" w:hAnsi="Times New Roman" w:cs="Times New Roman"/>
          <w:noProof/>
          <w:color w:val="000000" w:themeColor="text1"/>
          <w:sz w:val="24"/>
          <w:szCs w:val="24"/>
          <w:lang w:val="ro-RO" w:eastAsia="ru-RU"/>
        </w:rPr>
      </w:pPr>
      <w:r w:rsidRPr="00D81083">
        <w:rPr>
          <w:rFonts w:ascii="Times New Roman" w:eastAsia="Times New Roman" w:hAnsi="Times New Roman" w:cs="Times New Roman"/>
          <w:b/>
          <w:i/>
          <w:noProof/>
          <w:color w:val="000000" w:themeColor="text1"/>
          <w:sz w:val="24"/>
          <w:szCs w:val="24"/>
          <w:lang w:val="ro-RO" w:eastAsia="ru-RU"/>
        </w:rPr>
        <w:t>Tabăra ecologică în baza COTN</w:t>
      </w:r>
      <w:r w:rsidRPr="00D81083">
        <w:rPr>
          <w:rFonts w:ascii="Times New Roman" w:eastAsia="Times New Roman" w:hAnsi="Times New Roman" w:cs="Times New Roman"/>
          <w:noProof/>
          <w:color w:val="000000" w:themeColor="text1"/>
          <w:sz w:val="24"/>
          <w:szCs w:val="24"/>
          <w:lang w:val="ro-RO" w:eastAsia="ru-RU"/>
        </w:rPr>
        <w:t xml:space="preserve">;  </w:t>
      </w:r>
    </w:p>
    <w:p w:rsidR="00390307" w:rsidRPr="00D81083" w:rsidRDefault="00390307" w:rsidP="00390307">
      <w:pPr>
        <w:numPr>
          <w:ilvl w:val="0"/>
          <w:numId w:val="31"/>
        </w:numPr>
        <w:pBdr>
          <w:top w:val="nil"/>
          <w:left w:val="nil"/>
          <w:bottom w:val="nil"/>
          <w:right w:val="nil"/>
          <w:between w:val="nil"/>
        </w:pBdr>
        <w:shd w:val="clear" w:color="auto" w:fill="FFFFFF"/>
        <w:spacing w:after="0"/>
        <w:jc w:val="both"/>
        <w:rPr>
          <w:color w:val="000000" w:themeColor="text1"/>
          <w:sz w:val="24"/>
          <w:szCs w:val="24"/>
          <w:lang w:val="ro-RO"/>
        </w:rPr>
      </w:pPr>
      <w:r w:rsidRPr="00D81083">
        <w:rPr>
          <w:rFonts w:ascii="Times New Roman" w:eastAsia="Times New Roman" w:hAnsi="Times New Roman" w:cs="Times New Roman"/>
          <w:b/>
          <w:bCs/>
          <w:i/>
          <w:iCs/>
          <w:color w:val="000000" w:themeColor="text1"/>
          <w:sz w:val="24"/>
          <w:szCs w:val="24"/>
          <w:lang w:val="ro-RO"/>
        </w:rPr>
        <w:t>Oferta</w:t>
      </w:r>
      <w:r w:rsidRPr="00D81083">
        <w:rPr>
          <w:rFonts w:ascii="Times New Roman" w:eastAsia="Times New Roman" w:hAnsi="Times New Roman" w:cs="Times New Roman"/>
          <w:color w:val="000000" w:themeColor="text1"/>
          <w:sz w:val="24"/>
          <w:szCs w:val="24"/>
          <w:lang w:val="ro-RO"/>
        </w:rPr>
        <w:t xml:space="preserve"> </w:t>
      </w:r>
      <w:r w:rsidRPr="00D81083">
        <w:rPr>
          <w:rFonts w:ascii="Times New Roman" w:eastAsia="Times New Roman" w:hAnsi="Times New Roman" w:cs="Times New Roman"/>
          <w:b/>
          <w:i/>
          <w:color w:val="000000" w:themeColor="text1"/>
          <w:sz w:val="24"/>
          <w:szCs w:val="24"/>
          <w:lang w:val="ro-RO"/>
        </w:rPr>
        <w:t>instituțiilor extrașcolare</w:t>
      </w:r>
      <w:r w:rsidRPr="00D81083">
        <w:rPr>
          <w:rFonts w:ascii="Times New Roman" w:eastAsia="Times New Roman" w:hAnsi="Times New Roman" w:cs="Times New Roman"/>
          <w:color w:val="000000" w:themeColor="text1"/>
          <w:sz w:val="24"/>
          <w:szCs w:val="24"/>
          <w:lang w:val="ro-RO"/>
        </w:rPr>
        <w:t xml:space="preserve">;  </w:t>
      </w:r>
    </w:p>
    <w:p w:rsidR="00390307" w:rsidRPr="00D81083" w:rsidRDefault="00390307" w:rsidP="00390307">
      <w:pPr>
        <w:numPr>
          <w:ilvl w:val="0"/>
          <w:numId w:val="31"/>
        </w:numPr>
        <w:pBdr>
          <w:top w:val="nil"/>
          <w:left w:val="nil"/>
          <w:bottom w:val="nil"/>
          <w:right w:val="nil"/>
          <w:between w:val="nil"/>
        </w:pBdr>
        <w:shd w:val="clear" w:color="auto" w:fill="FFFFFF"/>
        <w:spacing w:after="0"/>
        <w:jc w:val="both"/>
        <w:rPr>
          <w:color w:val="000000" w:themeColor="text1"/>
          <w:sz w:val="24"/>
          <w:szCs w:val="24"/>
          <w:lang w:val="ro-RO"/>
        </w:rPr>
      </w:pPr>
      <w:r w:rsidRPr="00D81083">
        <w:rPr>
          <w:rFonts w:ascii="Times New Roman" w:eastAsia="Times New Roman" w:hAnsi="Times New Roman" w:cs="Times New Roman"/>
          <w:color w:val="000000" w:themeColor="text1"/>
          <w:sz w:val="24"/>
          <w:szCs w:val="24"/>
          <w:lang w:val="ro-RO"/>
        </w:rPr>
        <w:t xml:space="preserve">oferta </w:t>
      </w:r>
      <w:r w:rsidRPr="00D81083">
        <w:rPr>
          <w:rFonts w:ascii="Times New Roman" w:eastAsia="Times New Roman" w:hAnsi="Times New Roman" w:cs="Times New Roman"/>
          <w:b/>
          <w:i/>
          <w:color w:val="000000" w:themeColor="text1"/>
          <w:sz w:val="24"/>
          <w:szCs w:val="24"/>
          <w:lang w:val="ro-RO"/>
        </w:rPr>
        <w:t>Taberelor de artă</w:t>
      </w:r>
      <w:r w:rsidRPr="00D81083">
        <w:rPr>
          <w:rFonts w:ascii="Times New Roman" w:eastAsia="Times New Roman" w:hAnsi="Times New Roman" w:cs="Times New Roman"/>
          <w:color w:val="000000" w:themeColor="text1"/>
          <w:sz w:val="24"/>
          <w:szCs w:val="24"/>
          <w:lang w:val="ro-RO"/>
        </w:rPr>
        <w:t xml:space="preserve"> în baza Școlilor de Artă, subdiviziuni ale Direcției Cultură;</w:t>
      </w:r>
    </w:p>
    <w:p w:rsidR="00390307" w:rsidRPr="00D81083" w:rsidRDefault="00390307" w:rsidP="00390307">
      <w:pPr>
        <w:numPr>
          <w:ilvl w:val="0"/>
          <w:numId w:val="31"/>
        </w:numPr>
        <w:pBdr>
          <w:top w:val="nil"/>
          <w:left w:val="nil"/>
          <w:bottom w:val="nil"/>
          <w:right w:val="nil"/>
          <w:between w:val="nil"/>
        </w:pBdr>
        <w:shd w:val="clear" w:color="auto" w:fill="FFFFFF"/>
        <w:spacing w:after="0"/>
        <w:jc w:val="both"/>
        <w:rPr>
          <w:rFonts w:ascii="Times New Roman" w:eastAsia="Times New Roman" w:hAnsi="Times New Roman" w:cs="Times New Roman"/>
          <w:color w:val="000000" w:themeColor="text1"/>
          <w:sz w:val="24"/>
          <w:szCs w:val="24"/>
          <w:lang w:val="ro-RO"/>
        </w:rPr>
      </w:pPr>
      <w:r w:rsidRPr="00D81083">
        <w:rPr>
          <w:rFonts w:ascii="Times New Roman" w:eastAsia="Times New Roman" w:hAnsi="Times New Roman" w:cs="Times New Roman"/>
          <w:color w:val="000000" w:themeColor="text1"/>
          <w:sz w:val="24"/>
          <w:szCs w:val="24"/>
          <w:lang w:val="ro-RO"/>
        </w:rPr>
        <w:t xml:space="preserve">oferta </w:t>
      </w:r>
      <w:r w:rsidRPr="00D81083">
        <w:rPr>
          <w:rFonts w:ascii="Times New Roman" w:eastAsia="Times New Roman" w:hAnsi="Times New Roman" w:cs="Times New Roman"/>
          <w:b/>
          <w:i/>
          <w:color w:val="000000" w:themeColor="text1"/>
          <w:sz w:val="24"/>
          <w:szCs w:val="24"/>
          <w:lang w:val="ro-RO"/>
        </w:rPr>
        <w:t>Taberelor tematice</w:t>
      </w:r>
      <w:r w:rsidRPr="00D81083">
        <w:rPr>
          <w:rFonts w:ascii="Times New Roman" w:eastAsia="Times New Roman" w:hAnsi="Times New Roman" w:cs="Times New Roman"/>
          <w:color w:val="000000" w:themeColor="text1"/>
          <w:sz w:val="24"/>
          <w:szCs w:val="24"/>
          <w:lang w:val="ro-RO"/>
        </w:rPr>
        <w:t xml:space="preserve"> în baza </w:t>
      </w:r>
      <w:r w:rsidRPr="00D81083">
        <w:rPr>
          <w:rFonts w:ascii="Times New Roman" w:eastAsia="Times New Roman" w:hAnsi="Times New Roman" w:cs="Times New Roman"/>
          <w:color w:val="000000" w:themeColor="text1"/>
          <w:sz w:val="24"/>
          <w:szCs w:val="24"/>
          <w:highlight w:val="white"/>
          <w:lang w:val="ro-RO"/>
        </w:rPr>
        <w:t xml:space="preserve">Centrelor comunitare pentru copii şi adolescenţi </w:t>
      </w:r>
      <w:r w:rsidRPr="00D81083">
        <w:rPr>
          <w:rFonts w:ascii="Times New Roman" w:eastAsia="Times New Roman" w:hAnsi="Times New Roman" w:cs="Times New Roman"/>
          <w:color w:val="000000" w:themeColor="text1"/>
          <w:sz w:val="24"/>
          <w:szCs w:val="24"/>
          <w:lang w:val="ro-RO"/>
        </w:rPr>
        <w:t xml:space="preserve"> subdiviziuni ale DGPDC;  </w:t>
      </w:r>
    </w:p>
    <w:p w:rsidR="00390307" w:rsidRPr="00D81083" w:rsidRDefault="00390307" w:rsidP="00390307">
      <w:pPr>
        <w:numPr>
          <w:ilvl w:val="0"/>
          <w:numId w:val="31"/>
        </w:numPr>
        <w:pBdr>
          <w:top w:val="nil"/>
          <w:left w:val="nil"/>
          <w:bottom w:val="nil"/>
          <w:right w:val="nil"/>
          <w:between w:val="nil"/>
        </w:pBdr>
        <w:shd w:val="clear" w:color="auto" w:fill="FFFFFF"/>
        <w:spacing w:after="0"/>
        <w:jc w:val="both"/>
        <w:rPr>
          <w:color w:val="000000" w:themeColor="text1"/>
          <w:sz w:val="24"/>
          <w:szCs w:val="24"/>
          <w:lang w:val="ro-RO"/>
        </w:rPr>
      </w:pPr>
      <w:r w:rsidRPr="00D81083">
        <w:rPr>
          <w:rFonts w:ascii="Times New Roman" w:eastAsia="Times New Roman" w:hAnsi="Times New Roman" w:cs="Times New Roman"/>
          <w:color w:val="000000" w:themeColor="text1"/>
          <w:sz w:val="24"/>
          <w:szCs w:val="24"/>
          <w:lang w:val="ro-RO"/>
        </w:rPr>
        <w:t xml:space="preserve">oferta </w:t>
      </w:r>
      <w:r w:rsidRPr="00D81083">
        <w:rPr>
          <w:rFonts w:ascii="Times New Roman" w:eastAsia="Times New Roman" w:hAnsi="Times New Roman" w:cs="Times New Roman"/>
          <w:b/>
          <w:i/>
          <w:color w:val="000000" w:themeColor="text1"/>
          <w:sz w:val="24"/>
          <w:szCs w:val="24"/>
          <w:lang w:val="ro-RO"/>
        </w:rPr>
        <w:t>Taberelor tematice</w:t>
      </w:r>
      <w:r w:rsidRPr="00D81083">
        <w:rPr>
          <w:rFonts w:ascii="Times New Roman" w:eastAsia="Times New Roman" w:hAnsi="Times New Roman" w:cs="Times New Roman"/>
          <w:color w:val="000000" w:themeColor="text1"/>
          <w:sz w:val="24"/>
          <w:szCs w:val="24"/>
          <w:lang w:val="ro-RO"/>
        </w:rPr>
        <w:t xml:space="preserve"> „</w:t>
      </w:r>
      <w:r w:rsidRPr="00D81083">
        <w:rPr>
          <w:rFonts w:ascii="Times New Roman" w:eastAsia="Times New Roman" w:hAnsi="Times New Roman" w:cs="Times New Roman"/>
          <w:color w:val="000000" w:themeColor="text1"/>
          <w:sz w:val="24"/>
          <w:szCs w:val="24"/>
          <w:lang w:val="pt-BR"/>
        </w:rPr>
        <w:t>Provocarea verii-2023</w:t>
      </w:r>
      <w:r w:rsidRPr="00D81083">
        <w:rPr>
          <w:rFonts w:ascii="Times New Roman" w:eastAsia="Times New Roman" w:hAnsi="Times New Roman" w:cs="Times New Roman"/>
          <w:color w:val="000000" w:themeColor="text1"/>
          <w:sz w:val="24"/>
          <w:szCs w:val="24"/>
          <w:lang w:val="ro-RO"/>
        </w:rPr>
        <w:t xml:space="preserve">” în baza  Bibliotecii Municipale „B. P. </w:t>
      </w:r>
      <w:proofErr w:type="spellStart"/>
      <w:r w:rsidRPr="00D81083">
        <w:rPr>
          <w:rFonts w:ascii="Times New Roman" w:eastAsia="Times New Roman" w:hAnsi="Times New Roman" w:cs="Times New Roman"/>
          <w:color w:val="000000" w:themeColor="text1"/>
          <w:sz w:val="24"/>
          <w:szCs w:val="24"/>
          <w:lang w:val="ro-RO"/>
        </w:rPr>
        <w:t>Hasdeu</w:t>
      </w:r>
      <w:proofErr w:type="spellEnd"/>
      <w:r w:rsidRPr="00D81083">
        <w:rPr>
          <w:rFonts w:ascii="Times New Roman" w:eastAsia="Times New Roman" w:hAnsi="Times New Roman" w:cs="Times New Roman"/>
          <w:color w:val="000000" w:themeColor="text1"/>
          <w:sz w:val="24"/>
          <w:szCs w:val="24"/>
          <w:lang w:val="ro-RO"/>
        </w:rPr>
        <w:t>” cu filialele acesteia.</w:t>
      </w:r>
    </w:p>
    <w:p w:rsidR="00390307" w:rsidRPr="00D81083" w:rsidRDefault="00390307" w:rsidP="00390307">
      <w:pPr>
        <w:spacing w:after="0"/>
        <w:ind w:firstLine="708"/>
        <w:jc w:val="both"/>
        <w:rPr>
          <w:rFonts w:ascii="Times New Roman" w:hAnsi="Times New Roman" w:cs="Times New Roman"/>
          <w:color w:val="000000" w:themeColor="text1"/>
          <w:sz w:val="24"/>
          <w:szCs w:val="24"/>
          <w:lang w:val="ro-RO"/>
        </w:rPr>
      </w:pPr>
      <w:r w:rsidRPr="00D81083">
        <w:rPr>
          <w:rFonts w:ascii="Times New Roman" w:hAnsi="Times New Roman" w:cs="Times New Roman"/>
          <w:b/>
          <w:bCs/>
          <w:color w:val="000000" w:themeColor="text1"/>
          <w:sz w:val="24"/>
          <w:szCs w:val="24"/>
          <w:lang w:val="ro-RO"/>
        </w:rPr>
        <w:t xml:space="preserve">Costul </w:t>
      </w:r>
      <w:r w:rsidRPr="00D81083">
        <w:rPr>
          <w:rFonts w:ascii="Times New Roman" w:hAnsi="Times New Roman" w:cs="Times New Roman"/>
          <w:color w:val="000000" w:themeColor="text1"/>
          <w:sz w:val="24"/>
          <w:szCs w:val="24"/>
          <w:lang w:val="ro-RO"/>
        </w:rPr>
        <w:t xml:space="preserve">biletului în </w:t>
      </w:r>
      <w:r w:rsidRPr="00D81083">
        <w:rPr>
          <w:rFonts w:ascii="Times New Roman" w:hAnsi="Times New Roman" w:cs="Times New Roman"/>
          <w:b/>
          <w:bCs/>
          <w:color w:val="000000" w:themeColor="text1"/>
          <w:sz w:val="24"/>
          <w:szCs w:val="24"/>
          <w:lang w:val="ro-RO"/>
        </w:rPr>
        <w:t xml:space="preserve">tabăra cu sejur de zi </w:t>
      </w:r>
      <w:r w:rsidRPr="00D81083">
        <w:rPr>
          <w:rFonts w:ascii="Times New Roman" w:hAnsi="Times New Roman" w:cs="Times New Roman"/>
          <w:color w:val="000000" w:themeColor="text1"/>
          <w:sz w:val="24"/>
          <w:szCs w:val="24"/>
          <w:lang w:val="ro-RO"/>
        </w:rPr>
        <w:t xml:space="preserve">pentru 15 zile a fost stabilit în mărime de </w:t>
      </w:r>
      <w:r w:rsidRPr="00D81083">
        <w:rPr>
          <w:rFonts w:ascii="Times New Roman" w:hAnsi="Times New Roman" w:cs="Times New Roman"/>
          <w:b/>
          <w:color w:val="000000" w:themeColor="text1"/>
          <w:sz w:val="24"/>
          <w:szCs w:val="24"/>
          <w:lang w:val="ro-RO"/>
        </w:rPr>
        <w:t>2525</w:t>
      </w:r>
      <w:r w:rsidRPr="00D81083">
        <w:rPr>
          <w:rFonts w:ascii="Times New Roman" w:hAnsi="Times New Roman" w:cs="Times New Roman"/>
          <w:color w:val="000000" w:themeColor="text1"/>
          <w:sz w:val="24"/>
          <w:szCs w:val="24"/>
          <w:lang w:val="ro-RO"/>
        </w:rPr>
        <w:t xml:space="preserve">  lei (față de 2250 lei în anul 2022), plata părinților a constituit </w:t>
      </w:r>
      <w:r w:rsidRPr="00D81083">
        <w:rPr>
          <w:rFonts w:ascii="Times New Roman" w:hAnsi="Times New Roman" w:cs="Times New Roman"/>
          <w:b/>
          <w:color w:val="000000" w:themeColor="text1"/>
          <w:sz w:val="24"/>
          <w:szCs w:val="24"/>
          <w:lang w:val="ro-RO"/>
        </w:rPr>
        <w:t>505,00</w:t>
      </w:r>
      <w:r w:rsidRPr="00D81083">
        <w:rPr>
          <w:rFonts w:ascii="Times New Roman" w:hAnsi="Times New Roman" w:cs="Times New Roman"/>
          <w:color w:val="000000" w:themeColor="text1"/>
          <w:sz w:val="24"/>
          <w:szCs w:val="24"/>
          <w:lang w:val="ro-RO"/>
        </w:rPr>
        <w:t xml:space="preserve"> lei, 20 % din costul biletului (față de 450,00 lei în anul 2022). </w:t>
      </w:r>
    </w:p>
    <w:p w:rsidR="00390307" w:rsidRPr="00D81083" w:rsidRDefault="00390307" w:rsidP="00390307">
      <w:pPr>
        <w:spacing w:after="0"/>
        <w:ind w:firstLine="708"/>
        <w:jc w:val="both"/>
        <w:rPr>
          <w:rFonts w:ascii="Times New Roman" w:hAnsi="Times New Roman" w:cs="Times New Roman"/>
          <w:color w:val="000000" w:themeColor="text1"/>
          <w:sz w:val="24"/>
          <w:szCs w:val="24"/>
          <w:lang w:val="ro-RO"/>
        </w:rPr>
      </w:pPr>
      <w:r w:rsidRPr="00D81083">
        <w:rPr>
          <w:rFonts w:ascii="Times New Roman" w:hAnsi="Times New Roman" w:cs="Times New Roman"/>
          <w:color w:val="000000" w:themeColor="text1"/>
          <w:sz w:val="24"/>
          <w:szCs w:val="24"/>
          <w:lang w:val="ro-RO"/>
        </w:rPr>
        <w:t xml:space="preserve">Pentru tabăra cu sejur de zi din Liceul cu profil tehnologic pentru copii cu vederea slabă, a fost stabilit costul biletului în sumă de </w:t>
      </w:r>
      <w:r w:rsidRPr="00D81083">
        <w:rPr>
          <w:rFonts w:ascii="Times New Roman" w:hAnsi="Times New Roman" w:cs="Times New Roman"/>
          <w:b/>
          <w:color w:val="000000" w:themeColor="text1"/>
          <w:sz w:val="24"/>
          <w:szCs w:val="24"/>
          <w:lang w:val="ro-RO"/>
        </w:rPr>
        <w:t>3925,00</w:t>
      </w:r>
      <w:r w:rsidRPr="00D81083">
        <w:rPr>
          <w:rFonts w:ascii="Times New Roman" w:hAnsi="Times New Roman" w:cs="Times New Roman"/>
          <w:color w:val="000000" w:themeColor="text1"/>
          <w:sz w:val="24"/>
          <w:szCs w:val="24"/>
          <w:lang w:val="ro-RO"/>
        </w:rPr>
        <w:t xml:space="preserve"> lei (față de 2750,00 lei în anul 2022), achitat integral din bugetul municipal. </w:t>
      </w:r>
    </w:p>
    <w:p w:rsidR="00390307" w:rsidRPr="00D81083" w:rsidRDefault="00390307" w:rsidP="00390307">
      <w:pPr>
        <w:spacing w:after="0"/>
        <w:ind w:firstLine="708"/>
        <w:jc w:val="both"/>
        <w:rPr>
          <w:rFonts w:ascii="Times New Roman" w:hAnsi="Times New Roman" w:cs="Times New Roman"/>
          <w:b/>
          <w:color w:val="000000" w:themeColor="text1"/>
          <w:sz w:val="24"/>
          <w:szCs w:val="24"/>
          <w:lang w:val="ro-RO"/>
        </w:rPr>
      </w:pPr>
      <w:r w:rsidRPr="00D81083">
        <w:rPr>
          <w:rFonts w:ascii="Times New Roman" w:hAnsi="Times New Roman" w:cs="Times New Roman"/>
          <w:color w:val="000000" w:themeColor="text1"/>
          <w:sz w:val="24"/>
          <w:szCs w:val="24"/>
          <w:lang w:val="ro-RO"/>
        </w:rPr>
        <w:t xml:space="preserve">Din numărul total de copii din taberele cu sejur de zi - </w:t>
      </w:r>
      <w:r w:rsidRPr="00D81083">
        <w:rPr>
          <w:rFonts w:ascii="Times New Roman" w:hAnsi="Times New Roman" w:cs="Times New Roman"/>
          <w:b/>
          <w:color w:val="000000" w:themeColor="text1"/>
          <w:sz w:val="24"/>
          <w:szCs w:val="24"/>
          <w:lang w:val="ro-RO"/>
        </w:rPr>
        <w:t xml:space="preserve">223 copii.(15% ) au beneficiat de bilete gratis. </w:t>
      </w:r>
    </w:p>
    <w:p w:rsidR="00390307" w:rsidRPr="00D81083" w:rsidRDefault="00390307" w:rsidP="00390307">
      <w:pPr>
        <w:spacing w:after="0"/>
        <w:ind w:firstLine="720"/>
        <w:jc w:val="both"/>
        <w:rPr>
          <w:rFonts w:ascii="Times New Roman" w:eastAsia="Times New Roman" w:hAnsi="Times New Roman" w:cs="Times New Roman"/>
          <w:color w:val="000000" w:themeColor="text1"/>
          <w:sz w:val="24"/>
          <w:szCs w:val="24"/>
          <w:lang w:val="ro-RO"/>
        </w:rPr>
      </w:pPr>
      <w:r w:rsidRPr="00D81083">
        <w:rPr>
          <w:rFonts w:ascii="Times New Roman" w:eastAsia="Times New Roman" w:hAnsi="Times New Roman" w:cs="Times New Roman"/>
          <w:b/>
          <w:color w:val="000000" w:themeColor="text1"/>
          <w:sz w:val="24"/>
          <w:szCs w:val="24"/>
          <w:lang w:val="ro-RO"/>
        </w:rPr>
        <w:t>În taberele constante</w:t>
      </w:r>
      <w:r w:rsidRPr="00D81083">
        <w:rPr>
          <w:rFonts w:ascii="Times New Roman" w:eastAsia="Times New Roman" w:hAnsi="Times New Roman" w:cs="Times New Roman"/>
          <w:color w:val="000000" w:themeColor="text1"/>
          <w:sz w:val="24"/>
          <w:szCs w:val="24"/>
          <w:lang w:val="ro-RO"/>
        </w:rPr>
        <w:t xml:space="preserve"> se odihnesc </w:t>
      </w:r>
      <w:r w:rsidRPr="00D81083">
        <w:rPr>
          <w:rFonts w:ascii="Times New Roman" w:eastAsia="Times New Roman" w:hAnsi="Times New Roman" w:cs="Times New Roman"/>
          <w:b/>
          <w:color w:val="000000" w:themeColor="text1"/>
          <w:sz w:val="24"/>
          <w:szCs w:val="24"/>
          <w:lang w:val="ro-RO"/>
        </w:rPr>
        <w:t>6370</w:t>
      </w:r>
      <w:r w:rsidRPr="00D81083">
        <w:rPr>
          <w:rFonts w:ascii="Times New Roman" w:eastAsia="Times New Roman" w:hAnsi="Times New Roman" w:cs="Times New Roman"/>
          <w:color w:val="000000" w:themeColor="text1"/>
          <w:sz w:val="24"/>
          <w:szCs w:val="24"/>
          <w:lang w:val="ro-RO"/>
        </w:rPr>
        <w:t xml:space="preserve"> de copii. Copiii cu statut determinat „copil rămas fără ocrotire părintească” și „copil temporar rămas fără ocrotire părintească”, care se află la evidența Direcției generale pentru protecția drepturilor copilului, copii din comuna </w:t>
      </w:r>
      <w:proofErr w:type="spellStart"/>
      <w:r w:rsidRPr="00D81083">
        <w:rPr>
          <w:rFonts w:ascii="Times New Roman" w:eastAsia="Times New Roman" w:hAnsi="Times New Roman" w:cs="Times New Roman"/>
          <w:color w:val="000000" w:themeColor="text1"/>
          <w:sz w:val="24"/>
          <w:szCs w:val="24"/>
          <w:lang w:val="ro-RO"/>
        </w:rPr>
        <w:t>Țînțăreni</w:t>
      </w:r>
      <w:proofErr w:type="spellEnd"/>
      <w:r w:rsidRPr="00D81083">
        <w:rPr>
          <w:rFonts w:ascii="Times New Roman" w:eastAsia="Times New Roman" w:hAnsi="Times New Roman" w:cs="Times New Roman"/>
          <w:color w:val="000000" w:themeColor="text1"/>
          <w:sz w:val="24"/>
          <w:szCs w:val="24"/>
          <w:lang w:val="ro-RO"/>
        </w:rPr>
        <w:t>, au fost asanaţi în taberele constante, fiind scutiţi integral de plată.</w:t>
      </w:r>
    </w:p>
    <w:p w:rsidR="00390307" w:rsidRPr="00D81083" w:rsidRDefault="00390307" w:rsidP="00390307">
      <w:pPr>
        <w:spacing w:after="0"/>
        <w:ind w:firstLine="720"/>
        <w:jc w:val="both"/>
        <w:rPr>
          <w:rFonts w:ascii="Times New Roman" w:eastAsia="Times New Roman" w:hAnsi="Times New Roman" w:cs="Times New Roman"/>
          <w:noProof/>
          <w:color w:val="000000" w:themeColor="text1"/>
          <w:sz w:val="24"/>
          <w:szCs w:val="24"/>
          <w:lang w:val="ro-RO" w:eastAsia="ru-RU"/>
        </w:rPr>
      </w:pPr>
      <w:r w:rsidRPr="00D81083">
        <w:rPr>
          <w:rFonts w:ascii="Times New Roman" w:eastAsia="Times New Roman" w:hAnsi="Times New Roman" w:cs="Times New Roman"/>
          <w:b/>
          <w:bCs/>
          <w:noProof/>
          <w:color w:val="000000" w:themeColor="text1"/>
          <w:sz w:val="24"/>
          <w:szCs w:val="24"/>
          <w:lang w:val="ro-RO" w:eastAsia="ru-RU"/>
        </w:rPr>
        <w:t>Prețul</w:t>
      </w:r>
      <w:r w:rsidRPr="00D81083">
        <w:rPr>
          <w:rFonts w:ascii="Times New Roman" w:eastAsia="Times New Roman" w:hAnsi="Times New Roman" w:cs="Times New Roman"/>
          <w:noProof/>
          <w:color w:val="000000" w:themeColor="text1"/>
          <w:sz w:val="24"/>
          <w:szCs w:val="24"/>
          <w:lang w:val="ro-RO" w:eastAsia="ru-RU"/>
        </w:rPr>
        <w:t xml:space="preserve">  biletului de odihnă în </w:t>
      </w:r>
      <w:r w:rsidRPr="00D81083">
        <w:rPr>
          <w:rFonts w:ascii="Times New Roman" w:eastAsia="Times New Roman" w:hAnsi="Times New Roman" w:cs="Times New Roman"/>
          <w:b/>
          <w:bCs/>
          <w:noProof/>
          <w:color w:val="000000" w:themeColor="text1"/>
          <w:sz w:val="24"/>
          <w:szCs w:val="24"/>
          <w:lang w:val="ro-RO" w:eastAsia="ru-RU"/>
        </w:rPr>
        <w:t>taberele constante</w:t>
      </w:r>
      <w:r w:rsidRPr="00D81083">
        <w:rPr>
          <w:rFonts w:ascii="Times New Roman" w:eastAsia="Times New Roman" w:hAnsi="Times New Roman" w:cs="Times New Roman"/>
          <w:noProof/>
          <w:color w:val="000000" w:themeColor="text1"/>
          <w:sz w:val="24"/>
          <w:szCs w:val="24"/>
          <w:lang w:val="ro-RO" w:eastAsia="ru-RU"/>
        </w:rPr>
        <w:t xml:space="preserve"> este</w:t>
      </w:r>
      <w:r w:rsidRPr="00D81083">
        <w:rPr>
          <w:rFonts w:ascii="Times New Roman" w:eastAsia="Times New Roman" w:hAnsi="Times New Roman" w:cs="Times New Roman"/>
          <w:b/>
          <w:noProof/>
          <w:color w:val="000000" w:themeColor="text1"/>
          <w:sz w:val="24"/>
          <w:szCs w:val="24"/>
          <w:lang w:val="ro-RO" w:eastAsia="ru-RU"/>
        </w:rPr>
        <w:t xml:space="preserve"> 3 500,00 lei </w:t>
      </w:r>
      <w:r w:rsidRPr="00D81083">
        <w:rPr>
          <w:rFonts w:ascii="Times New Roman" w:eastAsia="Times New Roman" w:hAnsi="Times New Roman" w:cs="Times New Roman"/>
          <w:noProof/>
          <w:color w:val="000000" w:themeColor="text1"/>
          <w:sz w:val="24"/>
          <w:szCs w:val="24"/>
          <w:lang w:val="ro-RO" w:eastAsia="ru-RU"/>
        </w:rPr>
        <w:t>cu durata de 10 zile, ceia ce constituie o creștere de 30 lei pe zi față de anul 2022. Pentru un bilet în taberele constante părinții au achitat - 700,00 lei (20% din prețul biletului de 3500,00 lei)</w:t>
      </w:r>
    </w:p>
    <w:p w:rsidR="00390307" w:rsidRDefault="00390307" w:rsidP="00390307">
      <w:pPr>
        <w:spacing w:after="0"/>
        <w:ind w:firstLine="567"/>
        <w:jc w:val="both"/>
        <w:rPr>
          <w:rFonts w:ascii="Times New Roman" w:eastAsia="Times New Roman" w:hAnsi="Times New Roman" w:cs="Times New Roman"/>
          <w:b/>
          <w:noProof/>
          <w:color w:val="000000" w:themeColor="text1"/>
          <w:sz w:val="24"/>
          <w:szCs w:val="24"/>
          <w:lang w:val="ro-RO" w:eastAsia="ru-RU"/>
        </w:rPr>
      </w:pPr>
      <w:r w:rsidRPr="00D81083">
        <w:rPr>
          <w:rFonts w:ascii="Times New Roman" w:eastAsia="Times New Roman" w:hAnsi="Times New Roman" w:cs="Times New Roman"/>
          <w:noProof/>
          <w:color w:val="000000" w:themeColor="text1"/>
          <w:sz w:val="24"/>
          <w:szCs w:val="24"/>
          <w:lang w:val="ro-RO" w:eastAsia="ru-RU"/>
        </w:rPr>
        <w:t xml:space="preserve">În taberele constante </w:t>
      </w:r>
      <w:r w:rsidRPr="00D81083">
        <w:rPr>
          <w:rFonts w:ascii="Times New Roman" w:eastAsia="Times New Roman" w:hAnsi="Times New Roman" w:cs="Times New Roman"/>
          <w:b/>
          <w:noProof/>
          <w:color w:val="000000" w:themeColor="text1"/>
          <w:sz w:val="24"/>
          <w:szCs w:val="24"/>
          <w:lang w:val="ro-RO" w:eastAsia="ru-RU"/>
        </w:rPr>
        <w:t>1835</w:t>
      </w:r>
      <w:r w:rsidRPr="00D81083">
        <w:rPr>
          <w:rFonts w:ascii="Times New Roman" w:eastAsia="Times New Roman" w:hAnsi="Times New Roman" w:cs="Times New Roman"/>
          <w:noProof/>
          <w:color w:val="000000" w:themeColor="text1"/>
          <w:sz w:val="24"/>
          <w:szCs w:val="24"/>
          <w:lang w:val="ro-RO" w:eastAsia="ru-RU"/>
        </w:rPr>
        <w:t xml:space="preserve"> bilete de odihnă au fost oferite cu titlu gratuit (față de 1911 în 2022). </w:t>
      </w:r>
      <w:r w:rsidRPr="00D81083">
        <w:rPr>
          <w:rFonts w:ascii="Times New Roman" w:eastAsia="Times New Roman" w:hAnsi="Times New Roman" w:cs="Times New Roman"/>
          <w:b/>
          <w:noProof/>
          <w:color w:val="000000" w:themeColor="text1"/>
          <w:sz w:val="24"/>
          <w:szCs w:val="24"/>
          <w:lang w:val="ro-RO" w:eastAsia="ru-RU"/>
        </w:rPr>
        <w:t>2205</w:t>
      </w:r>
      <w:r w:rsidRPr="00D81083">
        <w:rPr>
          <w:rFonts w:ascii="Times New Roman" w:eastAsia="Times New Roman" w:hAnsi="Times New Roman" w:cs="Times New Roman"/>
          <w:noProof/>
          <w:color w:val="000000" w:themeColor="text1"/>
          <w:sz w:val="24"/>
          <w:szCs w:val="24"/>
          <w:lang w:val="ro-RO" w:eastAsia="ru-RU"/>
        </w:rPr>
        <w:t xml:space="preserve"> bilete au fost repartizate școlilor sportive pentru cantonamente și pregătiri pentru întreceri sportive (1291 bilete in anul 2022), cu alocarea a 6 708 240,00 lei din bugetul municipal (3 570 600,00 lei - în anul 2022 ).</w:t>
      </w:r>
      <w:r w:rsidRPr="00D81083">
        <w:rPr>
          <w:rFonts w:ascii="Times New Roman" w:eastAsia="Times New Roman" w:hAnsi="Times New Roman" w:cs="Times New Roman"/>
          <w:b/>
          <w:noProof/>
          <w:color w:val="000000" w:themeColor="text1"/>
          <w:sz w:val="24"/>
          <w:szCs w:val="24"/>
          <w:lang w:val="ro-RO" w:eastAsia="ru-RU"/>
        </w:rPr>
        <w:t xml:space="preserve"> </w:t>
      </w:r>
    </w:p>
    <w:p w:rsidR="00390307" w:rsidRPr="000C4068" w:rsidRDefault="00390307" w:rsidP="00390307">
      <w:pPr>
        <w:spacing w:after="0" w:line="240" w:lineRule="auto"/>
        <w:rPr>
          <w:rFonts w:ascii="Times New Roman" w:hAnsi="Times New Roman" w:cs="Times New Roman"/>
          <w:b/>
          <w:sz w:val="26"/>
          <w:szCs w:val="26"/>
          <w:lang w:val="ro-MO" w:eastAsia="ro-RO"/>
        </w:rPr>
      </w:pPr>
      <w:r w:rsidRPr="000C4068">
        <w:rPr>
          <w:rFonts w:ascii="Times New Roman" w:hAnsi="Times New Roman" w:cs="Times New Roman"/>
          <w:b/>
          <w:sz w:val="26"/>
          <w:szCs w:val="26"/>
          <w:lang w:val="ro-MO" w:eastAsia="ro-RO"/>
        </w:rPr>
        <w:t xml:space="preserve">Total, pentru odihna copiilor in sezonul estival  2023 au fost alocați: </w:t>
      </w:r>
    </w:p>
    <w:p w:rsidR="00390307" w:rsidRPr="000C4068" w:rsidRDefault="00390307" w:rsidP="00390307">
      <w:pPr>
        <w:spacing w:after="0" w:line="240" w:lineRule="auto"/>
        <w:rPr>
          <w:rFonts w:ascii="Times New Roman" w:hAnsi="Times New Roman" w:cs="Times New Roman"/>
          <w:b/>
          <w:sz w:val="26"/>
          <w:szCs w:val="26"/>
          <w:lang w:val="ro-MO" w:eastAsia="ar-SA"/>
        </w:rPr>
      </w:pPr>
      <w:r w:rsidRPr="000C4068">
        <w:rPr>
          <w:rFonts w:ascii="Times New Roman" w:hAnsi="Times New Roman" w:cs="Times New Roman"/>
          <w:b/>
          <w:sz w:val="26"/>
          <w:szCs w:val="26"/>
          <w:lang w:val="ro-MO"/>
        </w:rPr>
        <w:t>- Pentru  pregătirea taberelor</w:t>
      </w:r>
      <w:r w:rsidRPr="000C4068">
        <w:rPr>
          <w:rFonts w:ascii="Times New Roman" w:hAnsi="Times New Roman" w:cs="Times New Roman"/>
          <w:sz w:val="26"/>
          <w:szCs w:val="26"/>
          <w:lang w:val="ro-MO"/>
        </w:rPr>
        <w:t xml:space="preserve"> pentru sezonul estival 2023, au fost  distribuite mijloace financiare în sumă totală de </w:t>
      </w:r>
      <w:r w:rsidRPr="000C4068">
        <w:rPr>
          <w:rFonts w:ascii="Times New Roman" w:hAnsi="Times New Roman" w:cs="Times New Roman"/>
          <w:b/>
          <w:color w:val="FF0000"/>
          <w:sz w:val="26"/>
          <w:szCs w:val="26"/>
          <w:lang w:val="ro-MO"/>
        </w:rPr>
        <w:t>4791,5</w:t>
      </w:r>
      <w:r w:rsidRPr="000C4068">
        <w:rPr>
          <w:rFonts w:ascii="Times New Roman" w:hAnsi="Times New Roman" w:cs="Times New Roman"/>
          <w:color w:val="FF0000"/>
          <w:sz w:val="26"/>
          <w:szCs w:val="26"/>
          <w:lang w:val="ro-MO"/>
        </w:rPr>
        <w:t xml:space="preserve"> </w:t>
      </w:r>
      <w:r w:rsidRPr="000C4068">
        <w:rPr>
          <w:rFonts w:ascii="Times New Roman" w:hAnsi="Times New Roman" w:cs="Times New Roman"/>
          <w:b/>
          <w:color w:val="FF0000"/>
          <w:sz w:val="26"/>
          <w:szCs w:val="26"/>
          <w:lang w:val="ro-MO"/>
        </w:rPr>
        <w:t>mii lei</w:t>
      </w:r>
      <w:r w:rsidRPr="000C4068">
        <w:rPr>
          <w:rFonts w:ascii="Times New Roman" w:hAnsi="Times New Roman" w:cs="Times New Roman"/>
          <w:b/>
          <w:sz w:val="26"/>
          <w:szCs w:val="26"/>
          <w:lang w:val="ro-MO"/>
        </w:rPr>
        <w:t>.</w:t>
      </w:r>
    </w:p>
    <w:p w:rsidR="00390307" w:rsidRPr="000C4068" w:rsidRDefault="00390307" w:rsidP="00390307">
      <w:pPr>
        <w:spacing w:after="0" w:line="240" w:lineRule="auto"/>
        <w:rPr>
          <w:rFonts w:ascii="Times New Roman" w:hAnsi="Times New Roman" w:cs="Times New Roman"/>
          <w:b/>
          <w:sz w:val="26"/>
          <w:szCs w:val="26"/>
          <w:lang w:val="ro-MO"/>
        </w:rPr>
      </w:pPr>
      <w:r w:rsidRPr="000C4068">
        <w:rPr>
          <w:rFonts w:ascii="Times New Roman" w:hAnsi="Times New Roman" w:cs="Times New Roman"/>
          <w:b/>
          <w:sz w:val="26"/>
          <w:szCs w:val="26"/>
          <w:lang w:val="ro-MO"/>
        </w:rPr>
        <w:t xml:space="preserve">-  Pentru organizarea odihnei  </w:t>
      </w:r>
    </w:p>
    <w:p w:rsidR="00390307" w:rsidRPr="000C4068" w:rsidRDefault="00390307" w:rsidP="00390307">
      <w:pPr>
        <w:widowControl w:val="0"/>
        <w:spacing w:after="0" w:line="240" w:lineRule="auto"/>
        <w:jc w:val="both"/>
        <w:rPr>
          <w:rFonts w:ascii="Times New Roman" w:hAnsi="Times New Roman" w:cs="Times New Roman"/>
          <w:b/>
          <w:bCs/>
          <w:sz w:val="26"/>
          <w:szCs w:val="26"/>
          <w:lang w:val="ro-MO" w:eastAsia="ro-RO"/>
        </w:rPr>
      </w:pPr>
      <w:r w:rsidRPr="000C4068">
        <w:rPr>
          <w:rFonts w:ascii="Times New Roman" w:hAnsi="Times New Roman" w:cs="Times New Roman"/>
          <w:bCs/>
          <w:sz w:val="26"/>
          <w:szCs w:val="26"/>
          <w:lang w:val="ro-MO" w:eastAsia="ro-RO"/>
        </w:rPr>
        <w:t xml:space="preserve">Total de bilete – </w:t>
      </w:r>
      <w:r w:rsidRPr="000C4068">
        <w:rPr>
          <w:rFonts w:ascii="Times New Roman" w:hAnsi="Times New Roman" w:cs="Times New Roman"/>
          <w:b/>
          <w:bCs/>
          <w:color w:val="FF0000"/>
          <w:sz w:val="26"/>
          <w:szCs w:val="26"/>
          <w:lang w:val="ro-MO" w:eastAsia="ro-RO"/>
        </w:rPr>
        <w:t xml:space="preserve">9910, </w:t>
      </w:r>
      <w:r w:rsidRPr="000C4068">
        <w:rPr>
          <w:rFonts w:ascii="Times New Roman" w:hAnsi="Times New Roman" w:cs="Times New Roman"/>
          <w:bCs/>
          <w:i/>
          <w:sz w:val="26"/>
          <w:szCs w:val="26"/>
          <w:lang w:val="ro-MO" w:eastAsia="ro-RO"/>
        </w:rPr>
        <w:t>cu 958 bilete mai multe, comparativ cu anul 2022 (8952);</w:t>
      </w:r>
      <w:r w:rsidRPr="000C4068">
        <w:rPr>
          <w:rFonts w:ascii="Times New Roman" w:hAnsi="Times New Roman" w:cs="Times New Roman"/>
          <w:b/>
          <w:bCs/>
          <w:sz w:val="26"/>
          <w:szCs w:val="26"/>
          <w:lang w:val="ro-MO" w:eastAsia="ro-RO"/>
        </w:rPr>
        <w:t xml:space="preserve"> </w:t>
      </w:r>
    </w:p>
    <w:p w:rsidR="00390307" w:rsidRPr="000C4068" w:rsidRDefault="00390307" w:rsidP="00390307">
      <w:pPr>
        <w:widowControl w:val="0"/>
        <w:spacing w:after="0" w:line="240" w:lineRule="auto"/>
        <w:jc w:val="both"/>
        <w:rPr>
          <w:rFonts w:ascii="Times New Roman" w:hAnsi="Times New Roman" w:cs="Times New Roman"/>
          <w:bCs/>
          <w:i/>
          <w:sz w:val="26"/>
          <w:szCs w:val="26"/>
          <w:lang w:val="ro-MO" w:eastAsia="ro-RO"/>
        </w:rPr>
      </w:pPr>
      <w:r w:rsidRPr="000C4068">
        <w:rPr>
          <w:rFonts w:ascii="Times New Roman" w:hAnsi="Times New Roman" w:cs="Times New Roman"/>
          <w:bCs/>
          <w:sz w:val="26"/>
          <w:szCs w:val="26"/>
          <w:lang w:val="ro-MO" w:eastAsia="ro-RO"/>
        </w:rPr>
        <w:t xml:space="preserve">Nr. de elevi scutiți integral de plată – </w:t>
      </w:r>
      <w:r w:rsidRPr="000C4068">
        <w:rPr>
          <w:rFonts w:ascii="Times New Roman" w:hAnsi="Times New Roman" w:cs="Times New Roman"/>
          <w:b/>
          <w:bCs/>
          <w:color w:val="FF0000"/>
          <w:sz w:val="26"/>
          <w:szCs w:val="26"/>
          <w:lang w:val="ro-MO" w:eastAsia="ro-RO"/>
        </w:rPr>
        <w:t xml:space="preserve">2478, </w:t>
      </w:r>
      <w:r w:rsidRPr="000C4068">
        <w:rPr>
          <w:rFonts w:ascii="Times New Roman" w:hAnsi="Times New Roman" w:cs="Times New Roman"/>
          <w:bCs/>
          <w:sz w:val="26"/>
          <w:szCs w:val="26"/>
          <w:lang w:val="ro-MO" w:eastAsia="ro-RO"/>
        </w:rPr>
        <w:t xml:space="preserve"> </w:t>
      </w:r>
      <w:r w:rsidRPr="000C4068">
        <w:rPr>
          <w:rFonts w:ascii="Times New Roman" w:hAnsi="Times New Roman" w:cs="Times New Roman"/>
          <w:bCs/>
          <w:i/>
          <w:sz w:val="26"/>
          <w:szCs w:val="26"/>
          <w:lang w:val="ro-MO" w:eastAsia="ro-RO"/>
        </w:rPr>
        <w:t xml:space="preserve">cu 124 bilete mai multe, comparativ cu anul </w:t>
      </w:r>
      <w:r w:rsidRPr="000C4068">
        <w:rPr>
          <w:rFonts w:ascii="Times New Roman" w:hAnsi="Times New Roman" w:cs="Times New Roman"/>
          <w:bCs/>
          <w:i/>
          <w:sz w:val="26"/>
          <w:szCs w:val="26"/>
          <w:lang w:val="ro-MO" w:eastAsia="ro-RO"/>
        </w:rPr>
        <w:lastRenderedPageBreak/>
        <w:t xml:space="preserve">2022 (2354);  </w:t>
      </w:r>
    </w:p>
    <w:p w:rsidR="00390307" w:rsidRPr="000C4068" w:rsidRDefault="00390307" w:rsidP="00390307">
      <w:pPr>
        <w:widowControl w:val="0"/>
        <w:spacing w:after="0" w:line="240" w:lineRule="auto"/>
        <w:jc w:val="both"/>
        <w:rPr>
          <w:rFonts w:ascii="Times New Roman" w:hAnsi="Times New Roman" w:cs="Times New Roman"/>
          <w:b/>
          <w:bCs/>
          <w:sz w:val="26"/>
          <w:szCs w:val="26"/>
          <w:lang w:val="ro-MO" w:eastAsia="ro-RO"/>
        </w:rPr>
      </w:pPr>
      <w:r w:rsidRPr="000C4068">
        <w:rPr>
          <w:rFonts w:ascii="Times New Roman" w:hAnsi="Times New Roman" w:cs="Times New Roman"/>
          <w:bCs/>
          <w:sz w:val="26"/>
          <w:szCs w:val="26"/>
          <w:lang w:val="ro-MO" w:eastAsia="ro-RO"/>
        </w:rPr>
        <w:t xml:space="preserve">Suma de mijloace bugetare alocate, total– </w:t>
      </w:r>
      <w:r w:rsidRPr="000C4068">
        <w:rPr>
          <w:rFonts w:ascii="Times New Roman" w:hAnsi="Times New Roman" w:cs="Times New Roman"/>
          <w:bCs/>
          <w:color w:val="FF0000"/>
          <w:sz w:val="26"/>
          <w:szCs w:val="26"/>
          <w:lang w:val="ro-MO" w:eastAsia="ro-RO"/>
        </w:rPr>
        <w:t>28703455 lei</w:t>
      </w:r>
      <w:r w:rsidRPr="000C4068">
        <w:rPr>
          <w:rFonts w:ascii="Times New Roman" w:hAnsi="Times New Roman" w:cs="Times New Roman"/>
          <w:bCs/>
          <w:sz w:val="26"/>
          <w:szCs w:val="26"/>
          <w:lang w:val="ro-MO" w:eastAsia="ro-RO"/>
        </w:rPr>
        <w:t xml:space="preserve">   (</w:t>
      </w:r>
      <w:r w:rsidRPr="000C4068">
        <w:rPr>
          <w:rFonts w:ascii="Times New Roman" w:hAnsi="Times New Roman" w:cs="Times New Roman"/>
          <w:b/>
          <w:bCs/>
          <w:sz w:val="26"/>
          <w:szCs w:val="26"/>
          <w:lang w:val="ro-MO" w:eastAsia="ro-RO"/>
        </w:rPr>
        <w:t xml:space="preserve">26314502 </w:t>
      </w:r>
      <w:proofErr w:type="spellStart"/>
      <w:r w:rsidRPr="000C4068">
        <w:rPr>
          <w:rFonts w:ascii="Times New Roman" w:hAnsi="Times New Roman" w:cs="Times New Roman"/>
          <w:b/>
          <w:bCs/>
          <w:sz w:val="26"/>
          <w:szCs w:val="26"/>
          <w:lang w:val="ro-MO" w:eastAsia="ro-RO"/>
        </w:rPr>
        <w:t>lei-</w:t>
      </w:r>
      <w:proofErr w:type="spellEnd"/>
      <w:r w:rsidRPr="000C4068">
        <w:rPr>
          <w:rFonts w:ascii="Times New Roman" w:hAnsi="Times New Roman" w:cs="Times New Roman"/>
          <w:b/>
          <w:bCs/>
          <w:sz w:val="26"/>
          <w:szCs w:val="26"/>
          <w:lang w:val="ro-MO" w:eastAsia="ro-RO"/>
        </w:rPr>
        <w:t xml:space="preserve"> 2022);</w:t>
      </w:r>
    </w:p>
    <w:p w:rsidR="00390307" w:rsidRPr="000C4068" w:rsidRDefault="00390307" w:rsidP="00390307">
      <w:pPr>
        <w:widowControl w:val="0"/>
        <w:spacing w:after="0" w:line="240" w:lineRule="auto"/>
        <w:jc w:val="both"/>
        <w:rPr>
          <w:rFonts w:ascii="Times New Roman" w:hAnsi="Times New Roman" w:cs="Times New Roman"/>
          <w:bCs/>
          <w:sz w:val="26"/>
          <w:szCs w:val="26"/>
          <w:lang w:val="ro-MO" w:eastAsia="ro-RO"/>
        </w:rPr>
      </w:pPr>
      <w:r w:rsidRPr="000C4068">
        <w:rPr>
          <w:rFonts w:ascii="Times New Roman" w:hAnsi="Times New Roman" w:cs="Times New Roman"/>
          <w:bCs/>
          <w:sz w:val="26"/>
          <w:szCs w:val="26"/>
          <w:lang w:val="ro-MO" w:eastAsia="ro-RO"/>
        </w:rPr>
        <w:t xml:space="preserve">Plata părinților – </w:t>
      </w:r>
      <w:r w:rsidRPr="000C4068">
        <w:rPr>
          <w:rFonts w:ascii="Times New Roman" w:hAnsi="Times New Roman" w:cs="Times New Roman"/>
          <w:b/>
          <w:bCs/>
          <w:color w:val="FF0000"/>
          <w:sz w:val="26"/>
          <w:szCs w:val="26"/>
          <w:lang w:val="ro-MO" w:eastAsia="ro-RO"/>
        </w:rPr>
        <w:t>5037820</w:t>
      </w:r>
      <w:r w:rsidRPr="000C4068">
        <w:rPr>
          <w:rFonts w:ascii="Times New Roman" w:hAnsi="Times New Roman" w:cs="Times New Roman"/>
          <w:bCs/>
          <w:sz w:val="26"/>
          <w:szCs w:val="26"/>
          <w:lang w:val="ro-MO" w:eastAsia="ro-RO"/>
        </w:rPr>
        <w:t xml:space="preserve">  </w:t>
      </w:r>
    </w:p>
    <w:p w:rsidR="00390307" w:rsidRDefault="00390307" w:rsidP="00390307">
      <w:pPr>
        <w:widowControl w:val="0"/>
        <w:spacing w:after="0" w:line="240" w:lineRule="auto"/>
        <w:jc w:val="both"/>
        <w:rPr>
          <w:rFonts w:ascii="Times New Roman" w:hAnsi="Times New Roman" w:cs="Times New Roman"/>
          <w:bCs/>
          <w:i/>
          <w:sz w:val="26"/>
          <w:szCs w:val="26"/>
          <w:lang w:val="ro-MO" w:eastAsia="ro-RO"/>
        </w:rPr>
      </w:pPr>
      <w:r w:rsidRPr="000C4068">
        <w:rPr>
          <w:rFonts w:ascii="Times New Roman" w:hAnsi="Times New Roman" w:cs="Times New Roman"/>
          <w:bCs/>
          <w:sz w:val="26"/>
          <w:szCs w:val="26"/>
          <w:lang w:val="ro-MO" w:eastAsia="ro-RO"/>
        </w:rPr>
        <w:t xml:space="preserve">Suma totală -  </w:t>
      </w:r>
      <w:r w:rsidRPr="000C4068">
        <w:rPr>
          <w:rFonts w:ascii="Times New Roman" w:hAnsi="Times New Roman" w:cs="Times New Roman"/>
          <w:b/>
          <w:bCs/>
          <w:sz w:val="26"/>
          <w:szCs w:val="26"/>
          <w:lang w:val="ro-MO" w:eastAsia="ro-RO"/>
        </w:rPr>
        <w:t>33741275</w:t>
      </w:r>
      <w:r w:rsidRPr="000C4068">
        <w:rPr>
          <w:rFonts w:ascii="Times New Roman" w:hAnsi="Times New Roman" w:cs="Times New Roman"/>
          <w:bCs/>
          <w:sz w:val="26"/>
          <w:szCs w:val="26"/>
          <w:lang w:val="ro-MO" w:eastAsia="ro-RO"/>
        </w:rPr>
        <w:t xml:space="preserve">  lei, </w:t>
      </w:r>
      <w:r w:rsidRPr="000C4068">
        <w:rPr>
          <w:rFonts w:ascii="Times New Roman" w:hAnsi="Times New Roman" w:cs="Times New Roman"/>
          <w:bCs/>
          <w:i/>
          <w:sz w:val="26"/>
          <w:szCs w:val="26"/>
          <w:lang w:val="ro-MO" w:eastAsia="ro-RO"/>
        </w:rPr>
        <w:t>cu 2 881 225 lei mai mult, comparativ cu anul 2022 (30860050 lei).</w:t>
      </w:r>
    </w:p>
    <w:p w:rsidR="00390307" w:rsidRPr="00D81083" w:rsidRDefault="00390307" w:rsidP="00390307">
      <w:pPr>
        <w:spacing w:after="0"/>
        <w:ind w:firstLine="720"/>
        <w:jc w:val="both"/>
        <w:rPr>
          <w:rFonts w:ascii="Times New Roman" w:eastAsia="Times New Roman" w:hAnsi="Times New Roman" w:cs="Times New Roman"/>
          <w:b/>
          <w:bCs/>
          <w:color w:val="000000" w:themeColor="text1"/>
          <w:sz w:val="24"/>
          <w:szCs w:val="24"/>
          <w:u w:val="single"/>
          <w:lang w:val="ro-RO"/>
        </w:rPr>
      </w:pPr>
      <w:r w:rsidRPr="00D81083">
        <w:rPr>
          <w:rFonts w:ascii="Times New Roman" w:eastAsia="Times New Roman" w:hAnsi="Times New Roman" w:cs="Times New Roman"/>
          <w:b/>
          <w:bCs/>
          <w:color w:val="000000" w:themeColor="text1"/>
          <w:sz w:val="24"/>
          <w:szCs w:val="24"/>
          <w:u w:val="single"/>
          <w:lang w:val="ro-RO"/>
        </w:rPr>
        <w:t>Situația la zi</w:t>
      </w:r>
      <w:r>
        <w:rPr>
          <w:rFonts w:ascii="Times New Roman" w:eastAsia="Times New Roman" w:hAnsi="Times New Roman" w:cs="Times New Roman"/>
          <w:b/>
          <w:bCs/>
          <w:color w:val="000000" w:themeColor="text1"/>
          <w:sz w:val="24"/>
          <w:szCs w:val="24"/>
          <w:u w:val="single"/>
          <w:lang w:val="ro-RO"/>
        </w:rPr>
        <w:t>, 31 iulie 2023</w:t>
      </w:r>
      <w:r w:rsidRPr="00D81083">
        <w:rPr>
          <w:rFonts w:ascii="Times New Roman" w:eastAsia="Times New Roman" w:hAnsi="Times New Roman" w:cs="Times New Roman"/>
          <w:b/>
          <w:bCs/>
          <w:color w:val="000000" w:themeColor="text1"/>
          <w:sz w:val="24"/>
          <w:szCs w:val="24"/>
          <w:u w:val="single"/>
          <w:lang w:val="ro-RO"/>
        </w:rPr>
        <w:t>:</w:t>
      </w:r>
    </w:p>
    <w:p w:rsidR="00390307" w:rsidRPr="00D81083" w:rsidRDefault="00390307" w:rsidP="00390307">
      <w:pPr>
        <w:spacing w:after="0" w:line="240" w:lineRule="auto"/>
        <w:jc w:val="both"/>
        <w:rPr>
          <w:rFonts w:ascii="Times New Roman" w:hAnsi="Times New Roman" w:cs="Times New Roman"/>
          <w:b/>
          <w:color w:val="000000" w:themeColor="text1"/>
          <w:sz w:val="24"/>
          <w:szCs w:val="24"/>
          <w:lang w:val="ro-RO"/>
        </w:rPr>
      </w:pPr>
      <w:r w:rsidRPr="00D81083">
        <w:rPr>
          <w:rFonts w:ascii="Times New Roman" w:hAnsi="Times New Roman" w:cs="Times New Roman"/>
          <w:b/>
          <w:sz w:val="24"/>
          <w:szCs w:val="24"/>
          <w:lang w:val="ro-RO"/>
        </w:rPr>
        <w:t>Pentru sezonul estival 2023 Direcţia generală educaţie, tineret şi sport a organizat odihna de vară a elevilor în taberele cu sejur de zi , după cum urmează</w:t>
      </w:r>
      <w:r w:rsidRPr="00D81083">
        <w:rPr>
          <w:rFonts w:ascii="Times New Roman" w:hAnsi="Times New Roman" w:cs="Times New Roman"/>
          <w:b/>
          <w:color w:val="000000" w:themeColor="text1"/>
          <w:sz w:val="24"/>
          <w:szCs w:val="24"/>
          <w:lang w:val="ro-RO"/>
        </w:rPr>
        <w:t xml:space="preserve">: </w:t>
      </w:r>
    </w:p>
    <w:p w:rsidR="00390307" w:rsidRPr="00390307" w:rsidRDefault="00390307" w:rsidP="00390307">
      <w:pPr>
        <w:pStyle w:val="Listparagraf"/>
        <w:numPr>
          <w:ilvl w:val="0"/>
          <w:numId w:val="32"/>
        </w:numPr>
        <w:spacing w:after="0"/>
        <w:ind w:left="0" w:hanging="2"/>
        <w:jc w:val="both"/>
        <w:rPr>
          <w:rFonts w:eastAsia="Calibri"/>
          <w:color w:val="000000" w:themeColor="text1"/>
          <w:sz w:val="24"/>
          <w:szCs w:val="24"/>
          <w:lang w:val="pt-BR"/>
        </w:rPr>
      </w:pPr>
      <w:r w:rsidRPr="00390307">
        <w:rPr>
          <w:color w:val="000000" w:themeColor="text1"/>
          <w:sz w:val="24"/>
          <w:szCs w:val="24"/>
          <w:lang w:val="pt-BR"/>
        </w:rPr>
        <w:t>Sectorul Buiucani</w:t>
      </w:r>
      <w:r w:rsidRPr="00390307">
        <w:rPr>
          <w:rFonts w:eastAsia="Calibri"/>
          <w:color w:val="000000" w:themeColor="text1"/>
          <w:sz w:val="24"/>
          <w:szCs w:val="24"/>
          <w:lang w:val="pt-BR"/>
        </w:rPr>
        <w:t xml:space="preserve"> – 2 tabere , 195 de copii, 409050 de lei alocați.             </w:t>
      </w:r>
    </w:p>
    <w:p w:rsidR="00390307" w:rsidRPr="00390307" w:rsidRDefault="00390307" w:rsidP="00390307">
      <w:pPr>
        <w:pStyle w:val="Listparagraf"/>
        <w:numPr>
          <w:ilvl w:val="0"/>
          <w:numId w:val="32"/>
        </w:numPr>
        <w:spacing w:after="0"/>
        <w:ind w:left="0" w:hanging="2"/>
        <w:jc w:val="both"/>
        <w:rPr>
          <w:rFonts w:eastAsia="Calibri"/>
          <w:color w:val="000000" w:themeColor="text1"/>
          <w:sz w:val="24"/>
          <w:szCs w:val="24"/>
          <w:lang w:val="pt-BR"/>
        </w:rPr>
      </w:pPr>
      <w:r w:rsidRPr="00390307">
        <w:rPr>
          <w:color w:val="000000" w:themeColor="text1"/>
          <w:sz w:val="24"/>
          <w:szCs w:val="24"/>
          <w:lang w:val="pt-BR"/>
        </w:rPr>
        <w:t>Sectorul Centru</w:t>
      </w:r>
      <w:r w:rsidRPr="00390307">
        <w:rPr>
          <w:rFonts w:eastAsia="Calibri"/>
          <w:color w:val="000000" w:themeColor="text1"/>
          <w:sz w:val="24"/>
          <w:szCs w:val="24"/>
          <w:lang w:val="pt-BR"/>
        </w:rPr>
        <w:t xml:space="preserve"> – 4 tabere, 225 de copii, 526295 de lei alocați.</w:t>
      </w:r>
    </w:p>
    <w:p w:rsidR="00390307" w:rsidRPr="00390307" w:rsidRDefault="00390307" w:rsidP="00390307">
      <w:pPr>
        <w:pStyle w:val="Listparagraf"/>
        <w:numPr>
          <w:ilvl w:val="0"/>
          <w:numId w:val="32"/>
        </w:numPr>
        <w:spacing w:after="0"/>
        <w:ind w:left="0" w:hanging="2"/>
        <w:jc w:val="both"/>
        <w:rPr>
          <w:rFonts w:eastAsia="Calibri"/>
          <w:color w:val="000000" w:themeColor="text1"/>
          <w:sz w:val="24"/>
          <w:szCs w:val="24"/>
          <w:lang w:val="pt-BR"/>
        </w:rPr>
      </w:pPr>
      <w:r w:rsidRPr="00390307">
        <w:rPr>
          <w:color w:val="000000" w:themeColor="text1"/>
          <w:sz w:val="24"/>
          <w:szCs w:val="24"/>
          <w:lang w:val="pt-BR"/>
        </w:rPr>
        <w:t xml:space="preserve">Sectorul Rîșcani </w:t>
      </w:r>
      <w:r w:rsidRPr="00390307">
        <w:rPr>
          <w:rFonts w:eastAsia="Calibri"/>
          <w:color w:val="000000" w:themeColor="text1"/>
          <w:sz w:val="24"/>
          <w:szCs w:val="24"/>
          <w:lang w:val="pt-BR"/>
        </w:rPr>
        <w:t xml:space="preserve">– 3 tabere, 385 de copii, 806990 de lei alocați. </w:t>
      </w:r>
    </w:p>
    <w:p w:rsidR="00390307" w:rsidRPr="00390307" w:rsidRDefault="00390307" w:rsidP="00390307">
      <w:pPr>
        <w:pStyle w:val="Listparagraf"/>
        <w:numPr>
          <w:ilvl w:val="0"/>
          <w:numId w:val="32"/>
        </w:numPr>
        <w:spacing w:after="0"/>
        <w:ind w:left="0" w:hanging="2"/>
        <w:jc w:val="both"/>
        <w:rPr>
          <w:rFonts w:eastAsia="Calibri"/>
          <w:color w:val="000000" w:themeColor="text1"/>
          <w:sz w:val="24"/>
          <w:szCs w:val="24"/>
          <w:lang w:val="pt-BR"/>
        </w:rPr>
      </w:pPr>
      <w:r w:rsidRPr="00390307">
        <w:rPr>
          <w:color w:val="000000" w:themeColor="text1"/>
          <w:sz w:val="24"/>
          <w:szCs w:val="24"/>
          <w:lang w:val="pt-BR"/>
        </w:rPr>
        <w:t>Instituțiile cu drept de autonomie financiara</w:t>
      </w:r>
      <w:r w:rsidRPr="00390307">
        <w:rPr>
          <w:rFonts w:eastAsia="Calibri"/>
          <w:color w:val="000000" w:themeColor="text1"/>
          <w:sz w:val="24"/>
          <w:szCs w:val="24"/>
          <w:lang w:val="pt-BR"/>
        </w:rPr>
        <w:t xml:space="preserve"> – 5 tabere , 500 de copii, 1048380 de lei alocați.</w:t>
      </w:r>
    </w:p>
    <w:p w:rsidR="00390307" w:rsidRPr="00390307" w:rsidRDefault="00390307" w:rsidP="00390307">
      <w:pPr>
        <w:pStyle w:val="Listparagraf"/>
        <w:numPr>
          <w:ilvl w:val="0"/>
          <w:numId w:val="32"/>
        </w:numPr>
        <w:spacing w:after="0"/>
        <w:ind w:left="0" w:hanging="2"/>
        <w:jc w:val="both"/>
        <w:rPr>
          <w:rFonts w:eastAsia="Calibri"/>
          <w:color w:val="000000" w:themeColor="text1"/>
          <w:sz w:val="24"/>
          <w:szCs w:val="24"/>
          <w:lang w:val="pt-BR"/>
        </w:rPr>
      </w:pPr>
      <w:r w:rsidRPr="00390307">
        <w:rPr>
          <w:rFonts w:eastAsia="Calibri"/>
          <w:b/>
          <w:color w:val="000000" w:themeColor="text1"/>
          <w:sz w:val="24"/>
          <w:szCs w:val="24"/>
          <w:lang w:val="pt-BR"/>
        </w:rPr>
        <w:t>În total:</w:t>
      </w:r>
      <w:r w:rsidRPr="00390307">
        <w:rPr>
          <w:rFonts w:eastAsia="Calibri"/>
          <w:color w:val="000000" w:themeColor="text1"/>
          <w:sz w:val="24"/>
          <w:szCs w:val="24"/>
          <w:lang w:val="pt-BR"/>
        </w:rPr>
        <w:t xml:space="preserve"> 14 copii, 1305 copii, </w:t>
      </w:r>
      <w:r w:rsidRPr="00390307">
        <w:rPr>
          <w:color w:val="000000" w:themeColor="text1"/>
          <w:sz w:val="24"/>
          <w:szCs w:val="24"/>
          <w:lang w:val="pt-BR"/>
        </w:rPr>
        <w:t>2790715</w:t>
      </w:r>
      <w:r w:rsidRPr="00390307">
        <w:rPr>
          <w:rFonts w:eastAsia="Calibri"/>
          <w:color w:val="000000" w:themeColor="text1"/>
          <w:sz w:val="24"/>
          <w:szCs w:val="24"/>
          <w:lang w:val="pt-BR"/>
        </w:rPr>
        <w:t xml:space="preserve">  de lei alocați.</w:t>
      </w:r>
    </w:p>
    <w:p w:rsidR="00390307" w:rsidRPr="00D81083" w:rsidRDefault="00390307" w:rsidP="00390307">
      <w:pPr>
        <w:spacing w:after="0" w:line="240" w:lineRule="auto"/>
        <w:jc w:val="both"/>
        <w:rPr>
          <w:rFonts w:ascii="Times New Roman"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rPr>
        <w:t xml:space="preserve">          </w:t>
      </w:r>
      <w:r w:rsidRPr="00D81083">
        <w:rPr>
          <w:rFonts w:ascii="Times New Roman" w:eastAsia="Calibri" w:hAnsi="Times New Roman" w:cs="Times New Roman"/>
          <w:color w:val="000000" w:themeColor="text1"/>
          <w:sz w:val="24"/>
          <w:szCs w:val="24"/>
          <w:lang w:val="ro-RO"/>
        </w:rPr>
        <w:t xml:space="preserve">La moment au beneficiat de odihnă </w:t>
      </w:r>
      <w:r w:rsidRPr="00D81083">
        <w:rPr>
          <w:rFonts w:ascii="Times New Roman" w:eastAsia="Calibri" w:hAnsi="Times New Roman" w:cs="Times New Roman"/>
          <w:b/>
          <w:bCs/>
          <w:color w:val="000000" w:themeColor="text1"/>
          <w:sz w:val="24"/>
          <w:szCs w:val="24"/>
          <w:lang w:val="ro-RO"/>
        </w:rPr>
        <w:t>7158 elevi</w:t>
      </w:r>
      <w:r w:rsidRPr="00D81083">
        <w:rPr>
          <w:rFonts w:ascii="Times New Roman" w:eastAsia="Calibri" w:hAnsi="Times New Roman" w:cs="Times New Roman"/>
          <w:color w:val="000000" w:themeColor="text1"/>
          <w:sz w:val="24"/>
          <w:szCs w:val="24"/>
          <w:lang w:val="ro-RO"/>
        </w:rPr>
        <w:t xml:space="preserve">, din </w:t>
      </w:r>
      <w:r w:rsidRPr="00D81083">
        <w:rPr>
          <w:rFonts w:ascii="Times New Roman" w:eastAsia="Calibri" w:hAnsi="Times New Roman" w:cs="Times New Roman"/>
          <w:b/>
          <w:bCs/>
          <w:color w:val="000000" w:themeColor="text1"/>
          <w:sz w:val="24"/>
          <w:szCs w:val="24"/>
          <w:lang w:val="ro-RO"/>
        </w:rPr>
        <w:t xml:space="preserve">9910 planificați. </w:t>
      </w:r>
    </w:p>
    <w:bookmarkEnd w:id="0"/>
    <w:p w:rsidR="00390307" w:rsidRPr="00D81083" w:rsidRDefault="00390307" w:rsidP="00390307">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Pr="00D81083">
        <w:rPr>
          <w:rFonts w:ascii="Times New Roman" w:hAnsi="Times New Roman" w:cs="Times New Roman"/>
          <w:color w:val="000000" w:themeColor="text1"/>
          <w:sz w:val="24"/>
          <w:szCs w:val="24"/>
          <w:lang w:val="ro-RO"/>
        </w:rPr>
        <w:t xml:space="preserve">Săptămâna curentă a </w:t>
      </w:r>
      <w:proofErr w:type="spellStart"/>
      <w:r w:rsidRPr="00D81083">
        <w:rPr>
          <w:rFonts w:ascii="Times New Roman" w:hAnsi="Times New Roman" w:cs="Times New Roman"/>
          <w:color w:val="000000" w:themeColor="text1"/>
          <w:sz w:val="24"/>
          <w:szCs w:val="24"/>
          <w:lang w:val="ro-RO"/>
        </w:rPr>
        <w:t>demaratat</w:t>
      </w:r>
      <w:proofErr w:type="spellEnd"/>
      <w:r w:rsidRPr="00D81083">
        <w:rPr>
          <w:rFonts w:ascii="Times New Roman" w:hAnsi="Times New Roman" w:cs="Times New Roman"/>
          <w:color w:val="000000" w:themeColor="text1"/>
          <w:sz w:val="24"/>
          <w:szCs w:val="24"/>
          <w:lang w:val="ro-RO"/>
        </w:rPr>
        <w:t xml:space="preserve"> </w:t>
      </w:r>
      <w:r w:rsidRPr="00D81083">
        <w:rPr>
          <w:rFonts w:ascii="Times New Roman" w:hAnsi="Times New Roman" w:cs="Times New Roman"/>
          <w:b/>
          <w:color w:val="000000" w:themeColor="text1"/>
          <w:sz w:val="24"/>
          <w:szCs w:val="24"/>
          <w:lang w:val="ro-RO"/>
        </w:rPr>
        <w:t xml:space="preserve">schimbul V  </w:t>
      </w:r>
      <w:r w:rsidRPr="00D81083">
        <w:rPr>
          <w:rFonts w:ascii="Times New Roman" w:hAnsi="Times New Roman" w:cs="Times New Roman"/>
          <w:color w:val="000000" w:themeColor="text1"/>
          <w:sz w:val="24"/>
          <w:szCs w:val="24"/>
          <w:lang w:val="ro-RO"/>
        </w:rPr>
        <w:t>la taberele constante „Cireșarii”   pentru 246 copii,  „Alunelul”  pentru 200 copii și „Poienița veselă” pentru 700 copii.</w:t>
      </w:r>
    </w:p>
    <w:p w:rsidR="00390307" w:rsidRPr="00D81083" w:rsidRDefault="00390307" w:rsidP="00390307">
      <w:pPr>
        <w:spacing w:after="0" w:line="240" w:lineRule="auto"/>
        <w:jc w:val="both"/>
        <w:rPr>
          <w:rFonts w:ascii="Times New Roman" w:hAnsi="Times New Roman" w:cs="Times New Roman"/>
          <w:color w:val="000000" w:themeColor="text1"/>
          <w:sz w:val="24"/>
          <w:szCs w:val="24"/>
          <w:lang w:val="ro-RO"/>
        </w:rPr>
      </w:pPr>
      <w:r w:rsidRPr="00D81083">
        <w:rPr>
          <w:rFonts w:ascii="Times New Roman" w:eastAsia="Calibri" w:hAnsi="Times New Roman" w:cs="Times New Roman"/>
          <w:b/>
          <w:bCs/>
          <w:color w:val="000000" w:themeColor="text1"/>
          <w:sz w:val="24"/>
          <w:szCs w:val="24"/>
          <w:lang w:val="ro-RO"/>
        </w:rPr>
        <w:t xml:space="preserve">            În școlile sportive </w:t>
      </w:r>
      <w:r w:rsidRPr="00D81083">
        <w:rPr>
          <w:rFonts w:ascii="Times New Roman" w:hAnsi="Times New Roman" w:cs="Times New Roman"/>
          <w:color w:val="000000" w:themeColor="text1"/>
          <w:sz w:val="24"/>
          <w:szCs w:val="24"/>
          <w:lang w:val="ro-RO"/>
        </w:rPr>
        <w:t xml:space="preserve">a continuat procesul instructiv-educativ. La moment participă la activități  </w:t>
      </w:r>
      <w:r w:rsidRPr="00D81083">
        <w:rPr>
          <w:rFonts w:ascii="Times New Roman" w:hAnsi="Times New Roman" w:cs="Times New Roman"/>
          <w:b/>
          <w:bCs/>
          <w:color w:val="000000" w:themeColor="text1"/>
          <w:sz w:val="24"/>
          <w:szCs w:val="24"/>
          <w:lang w:val="ro-RO"/>
        </w:rPr>
        <w:t>848 de elevi</w:t>
      </w:r>
      <w:r w:rsidRPr="00D81083">
        <w:rPr>
          <w:rFonts w:ascii="Times New Roman" w:hAnsi="Times New Roman" w:cs="Times New Roman"/>
          <w:color w:val="000000" w:themeColor="text1"/>
          <w:sz w:val="24"/>
          <w:szCs w:val="24"/>
          <w:lang w:val="ro-RO"/>
        </w:rPr>
        <w:t xml:space="preserve">, dintre care,  </w:t>
      </w:r>
      <w:r w:rsidRPr="00D81083">
        <w:rPr>
          <w:rFonts w:ascii="Times New Roman" w:hAnsi="Times New Roman" w:cs="Times New Roman"/>
          <w:b/>
          <w:bCs/>
          <w:color w:val="000000" w:themeColor="text1"/>
          <w:sz w:val="24"/>
          <w:szCs w:val="24"/>
          <w:lang w:val="ro-RO"/>
        </w:rPr>
        <w:t>2 sunt din familii refugiate</w:t>
      </w:r>
      <w:r w:rsidRPr="00D81083">
        <w:rPr>
          <w:rFonts w:ascii="Times New Roman" w:hAnsi="Times New Roman" w:cs="Times New Roman"/>
          <w:color w:val="000000" w:themeColor="text1"/>
          <w:sz w:val="24"/>
          <w:szCs w:val="24"/>
          <w:lang w:val="ro-RO"/>
        </w:rPr>
        <w:t xml:space="preserve"> din Ucraina</w:t>
      </w:r>
      <w:r w:rsidRPr="00D81083">
        <w:rPr>
          <w:rFonts w:ascii="Times New Roman" w:hAnsi="Times New Roman" w:cs="Times New Roman"/>
          <w:color w:val="000000" w:themeColor="text1"/>
          <w:sz w:val="28"/>
          <w:szCs w:val="28"/>
          <w:lang w:val="ro-RO"/>
        </w:rPr>
        <w:t xml:space="preserve">. </w:t>
      </w:r>
      <w:r w:rsidRPr="00D81083">
        <w:rPr>
          <w:rFonts w:ascii="Times New Roman" w:hAnsi="Times New Roman" w:cs="Times New Roman"/>
          <w:iCs/>
          <w:color w:val="000000" w:themeColor="text1"/>
          <w:sz w:val="24"/>
          <w:szCs w:val="24"/>
          <w:lang w:val="ro-RO"/>
        </w:rPr>
        <w:t>În taberele sportive, pe parcursul acestei perioade, 1150 de elevi au beneficiat de cantonamente sportive.</w:t>
      </w:r>
    </w:p>
    <w:p w:rsidR="00390307" w:rsidRPr="00AF5BAF" w:rsidRDefault="00390307" w:rsidP="00390307">
      <w:pPr>
        <w:spacing w:after="0" w:line="240" w:lineRule="auto"/>
        <w:jc w:val="both"/>
        <w:rPr>
          <w:rFonts w:ascii="Times New Roman" w:hAnsi="Times New Roman" w:cs="Times New Roman"/>
          <w:color w:val="000000" w:themeColor="text1"/>
          <w:sz w:val="24"/>
          <w:szCs w:val="24"/>
          <w:lang w:val="ro-RO"/>
        </w:rPr>
      </w:pPr>
      <w:r w:rsidRPr="00D81083">
        <w:rPr>
          <w:rFonts w:ascii="Times New Roman" w:eastAsia="Calibri" w:hAnsi="Times New Roman" w:cs="Times New Roman"/>
          <w:b/>
          <w:bCs/>
          <w:color w:val="000000" w:themeColor="text1"/>
          <w:sz w:val="24"/>
          <w:szCs w:val="24"/>
          <w:lang w:val="ro-RO"/>
        </w:rPr>
        <w:t xml:space="preserve">            </w:t>
      </w:r>
      <w:r w:rsidRPr="00D81083">
        <w:rPr>
          <w:rFonts w:ascii="Times New Roman" w:hAnsi="Times New Roman" w:cs="Times New Roman"/>
          <w:bCs/>
          <w:color w:val="000000" w:themeColor="text1"/>
          <w:sz w:val="24"/>
          <w:szCs w:val="24"/>
          <w:lang w:val="ro-RO"/>
        </w:rPr>
        <w:t xml:space="preserve">La activitățile din cadrul centrelor extrașcolare au participat </w:t>
      </w:r>
      <w:r w:rsidRPr="00D81083">
        <w:rPr>
          <w:rFonts w:ascii="Times New Roman" w:hAnsi="Times New Roman" w:cs="Times New Roman"/>
          <w:b/>
          <w:color w:val="000000" w:themeColor="text1"/>
          <w:sz w:val="24"/>
          <w:szCs w:val="24"/>
          <w:lang w:val="ro-RO"/>
        </w:rPr>
        <w:t>2320 de elevi</w:t>
      </w:r>
      <w:r w:rsidRPr="00D81083">
        <w:rPr>
          <w:rFonts w:ascii="Times New Roman" w:hAnsi="Times New Roman" w:cs="Times New Roman"/>
          <w:bCs/>
          <w:color w:val="000000" w:themeColor="text1"/>
          <w:sz w:val="24"/>
          <w:szCs w:val="24"/>
          <w:lang w:val="ro-RO"/>
        </w:rPr>
        <w:t xml:space="preserve">, încadrați în </w:t>
      </w:r>
      <w:r w:rsidRPr="00D81083">
        <w:rPr>
          <w:rFonts w:ascii="Times New Roman" w:hAnsi="Times New Roman" w:cs="Times New Roman"/>
          <w:b/>
          <w:color w:val="000000" w:themeColor="text1"/>
          <w:sz w:val="24"/>
          <w:szCs w:val="24"/>
          <w:lang w:val="ro-RO"/>
        </w:rPr>
        <w:t>253 de cercuri</w:t>
      </w:r>
      <w:r w:rsidRPr="00D81083">
        <w:rPr>
          <w:rFonts w:ascii="Times New Roman" w:hAnsi="Times New Roman" w:cs="Times New Roman"/>
          <w:bCs/>
          <w:color w:val="000000" w:themeColor="text1"/>
          <w:sz w:val="24"/>
          <w:szCs w:val="24"/>
          <w:lang w:val="ro-RO"/>
        </w:rPr>
        <w:t xml:space="preserve">. </w:t>
      </w:r>
      <w:r w:rsidRPr="00D81083">
        <w:rPr>
          <w:rFonts w:ascii="Times New Roman" w:hAnsi="Times New Roman" w:cs="Times New Roman"/>
          <w:color w:val="000000" w:themeColor="text1"/>
          <w:sz w:val="24"/>
          <w:szCs w:val="24"/>
          <w:lang w:val="ro-RO"/>
        </w:rPr>
        <w:t>Din numărul total de copii  din taberele vocaționale din  săptămâna acesta, 1550 de copii s-au înregistrat pe parcursul lunilor iunie - iulie. În această săptămână, 103 elevi antrenați în taberele vocaționale sunt din familii refugiate.</w:t>
      </w:r>
    </w:p>
    <w:p w:rsidR="00390307" w:rsidRPr="00AF5BAF" w:rsidRDefault="00390307" w:rsidP="00390307">
      <w:pPr>
        <w:spacing w:after="0" w:line="240" w:lineRule="auto"/>
        <w:jc w:val="both"/>
        <w:rPr>
          <w:rFonts w:ascii="Times New Roman" w:eastAsia="Calibri" w:hAnsi="Times New Roman" w:cs="Times New Roman"/>
          <w:color w:val="000000" w:themeColor="text1"/>
          <w:sz w:val="24"/>
          <w:szCs w:val="24"/>
          <w:lang w:val="ro-RO"/>
        </w:rPr>
      </w:pPr>
      <w:r w:rsidRPr="00D81083">
        <w:rPr>
          <w:rFonts w:ascii="Times New Roman" w:eastAsia="Calibri" w:hAnsi="Times New Roman" w:cs="Times New Roman"/>
          <w:color w:val="000000" w:themeColor="text1"/>
          <w:sz w:val="24"/>
          <w:szCs w:val="24"/>
          <w:lang w:val="ro-RO"/>
        </w:rPr>
        <w:t xml:space="preserve">Pe parcursul săptămânii s-au desfășurat </w:t>
      </w:r>
      <w:r w:rsidRPr="00D81083">
        <w:rPr>
          <w:rFonts w:ascii="Times New Roman" w:eastAsia="Calibri" w:hAnsi="Times New Roman" w:cs="Times New Roman"/>
          <w:b/>
          <w:bCs/>
          <w:color w:val="000000" w:themeColor="text1"/>
          <w:sz w:val="24"/>
          <w:szCs w:val="24"/>
          <w:lang w:val="ro-RO"/>
        </w:rPr>
        <w:t>48 de activități</w:t>
      </w:r>
      <w:r>
        <w:rPr>
          <w:rFonts w:ascii="Times New Roman" w:eastAsia="Calibri" w:hAnsi="Times New Roman" w:cs="Times New Roman"/>
          <w:b/>
          <w:bCs/>
          <w:color w:val="000000" w:themeColor="text1"/>
          <w:sz w:val="24"/>
          <w:szCs w:val="24"/>
          <w:lang w:val="ro-RO"/>
        </w:rPr>
        <w:t>.</w:t>
      </w:r>
    </w:p>
    <w:p w:rsidR="00390307" w:rsidRDefault="00390307" w:rsidP="00390307">
      <w:pPr>
        <w:pStyle w:val="Listparagraf"/>
        <w:spacing w:before="4" w:after="4"/>
        <w:ind w:left="142" w:right="85" w:hanging="284"/>
        <w:rPr>
          <w:b/>
          <w:szCs w:val="28"/>
          <w:lang w:val="ro-RO"/>
        </w:rPr>
      </w:pPr>
    </w:p>
    <w:p w:rsidR="00390307" w:rsidRDefault="00390307" w:rsidP="00390307">
      <w:pPr>
        <w:pStyle w:val="Listparagraf"/>
        <w:spacing w:before="4" w:after="4"/>
        <w:ind w:left="142" w:right="85" w:hanging="284"/>
        <w:rPr>
          <w:b/>
          <w:szCs w:val="28"/>
          <w:lang w:val="ro-RO"/>
        </w:rPr>
      </w:pPr>
    </w:p>
    <w:p w:rsidR="00390307" w:rsidRPr="00390307" w:rsidRDefault="00390307" w:rsidP="00390307">
      <w:pPr>
        <w:pStyle w:val="Listparagraf"/>
        <w:numPr>
          <w:ilvl w:val="0"/>
          <w:numId w:val="1"/>
        </w:numPr>
        <w:spacing w:after="0"/>
        <w:ind w:right="85"/>
        <w:rPr>
          <w:b/>
          <w:szCs w:val="28"/>
          <w:lang w:val="ro-RO"/>
        </w:rPr>
      </w:pPr>
      <w:r w:rsidRPr="00390307">
        <w:rPr>
          <w:b/>
          <w:szCs w:val="28"/>
          <w:lang w:val="ro-RO"/>
        </w:rPr>
        <w:t>Admiterea în învățământul liceal, etapa I, sesiunea 2023-2024</w:t>
      </w:r>
    </w:p>
    <w:p w:rsidR="00390307" w:rsidRPr="00390307" w:rsidRDefault="00390307" w:rsidP="00390307">
      <w:pPr>
        <w:spacing w:after="0" w:line="240" w:lineRule="auto"/>
        <w:ind w:firstLine="567"/>
        <w:jc w:val="both"/>
        <w:rPr>
          <w:rFonts w:ascii="Times New Roman" w:hAnsi="Times New Roman"/>
          <w:sz w:val="28"/>
          <w:szCs w:val="28"/>
          <w:lang w:val="ro-RO"/>
        </w:rPr>
      </w:pPr>
      <w:r w:rsidRPr="00390307">
        <w:rPr>
          <w:rFonts w:ascii="Times New Roman" w:hAnsi="Times New Roman"/>
          <w:sz w:val="28"/>
          <w:szCs w:val="28"/>
          <w:lang w:val="ro-RO"/>
        </w:rPr>
        <w:t xml:space="preserve">Conform Metodologiei, admiterea în învățământul liceal se desfășoară în 2 etape. În I etapă, solicitanții au avut posibilitatea de a depune dosarul pentru participare la concurs online în perioada 7–28 iulie. </w:t>
      </w:r>
    </w:p>
    <w:p w:rsidR="00390307" w:rsidRPr="00390307" w:rsidRDefault="00390307" w:rsidP="00390307">
      <w:pPr>
        <w:spacing w:after="0"/>
        <w:ind w:firstLine="567"/>
        <w:jc w:val="both"/>
        <w:rPr>
          <w:rFonts w:ascii="Times New Roman" w:hAnsi="Times New Roman"/>
          <w:sz w:val="28"/>
          <w:szCs w:val="28"/>
          <w:lang w:val="ro-RO"/>
        </w:rPr>
      </w:pPr>
      <w:r w:rsidRPr="00390307">
        <w:rPr>
          <w:rFonts w:ascii="Times New Roman" w:hAnsi="Times New Roman"/>
          <w:sz w:val="28"/>
          <w:szCs w:val="28"/>
          <w:lang w:val="ro-RO"/>
        </w:rPr>
        <w:t xml:space="preserve">În această perioadă au fost depuse total – </w:t>
      </w:r>
      <w:r w:rsidRPr="00390307">
        <w:rPr>
          <w:rFonts w:ascii="Times New Roman" w:hAnsi="Times New Roman"/>
          <w:b/>
          <w:sz w:val="28"/>
          <w:szCs w:val="28"/>
          <w:lang w:val="ro-RO"/>
        </w:rPr>
        <w:t>5333 cereri</w:t>
      </w:r>
      <w:r w:rsidRPr="00390307">
        <w:rPr>
          <w:rFonts w:ascii="Times New Roman" w:hAnsi="Times New Roman"/>
          <w:sz w:val="28"/>
          <w:szCs w:val="28"/>
          <w:lang w:val="ro-RO"/>
        </w:rPr>
        <w:t xml:space="preserve"> la instituțiile de învățământ public: </w:t>
      </w:r>
    </w:p>
    <w:p w:rsidR="00390307" w:rsidRPr="00390307" w:rsidRDefault="00390307" w:rsidP="00390307">
      <w:pPr>
        <w:pStyle w:val="Listparagraf"/>
        <w:numPr>
          <w:ilvl w:val="0"/>
          <w:numId w:val="35"/>
        </w:numPr>
        <w:spacing w:after="0" w:line="276" w:lineRule="auto"/>
        <w:jc w:val="both"/>
        <w:rPr>
          <w:bCs/>
          <w:szCs w:val="28"/>
          <w:lang w:val="pt-BR" w:eastAsia="ro-RO"/>
        </w:rPr>
      </w:pPr>
      <w:r w:rsidRPr="00390307">
        <w:rPr>
          <w:b/>
          <w:szCs w:val="28"/>
          <w:lang w:val="pt-BR"/>
        </w:rPr>
        <w:t>3043</w:t>
      </w:r>
      <w:r w:rsidRPr="00390307">
        <w:rPr>
          <w:szCs w:val="28"/>
          <w:lang w:val="pt-BR"/>
        </w:rPr>
        <w:t xml:space="preserve"> </w:t>
      </w:r>
      <w:r w:rsidRPr="00390307">
        <w:rPr>
          <w:bCs/>
          <w:szCs w:val="28"/>
          <w:lang w:val="pt-BR" w:eastAsia="ro-RO"/>
        </w:rPr>
        <w:t xml:space="preserve">de cereri depuse la profilul </w:t>
      </w:r>
      <w:r w:rsidRPr="00390307">
        <w:rPr>
          <w:b/>
          <w:bCs/>
          <w:szCs w:val="28"/>
          <w:lang w:val="pt-BR" w:eastAsia="ro-RO"/>
        </w:rPr>
        <w:t>UMANIST</w:t>
      </w:r>
      <w:r w:rsidRPr="00390307">
        <w:rPr>
          <w:bCs/>
          <w:szCs w:val="28"/>
          <w:lang w:val="pt-BR" w:eastAsia="ro-RO"/>
        </w:rPr>
        <w:t>;</w:t>
      </w:r>
    </w:p>
    <w:p w:rsidR="00390307" w:rsidRPr="00390307" w:rsidRDefault="00390307" w:rsidP="00390307">
      <w:pPr>
        <w:pStyle w:val="Listparagraf"/>
        <w:numPr>
          <w:ilvl w:val="0"/>
          <w:numId w:val="35"/>
        </w:numPr>
        <w:spacing w:after="0" w:line="276" w:lineRule="auto"/>
        <w:jc w:val="both"/>
        <w:rPr>
          <w:bCs/>
          <w:szCs w:val="28"/>
          <w:lang w:val="pt-BR" w:eastAsia="ro-RO"/>
        </w:rPr>
      </w:pPr>
      <w:r w:rsidRPr="00390307">
        <w:rPr>
          <w:b/>
          <w:bCs/>
          <w:szCs w:val="28"/>
          <w:lang w:val="pt-BR" w:eastAsia="ro-RO"/>
        </w:rPr>
        <w:t>2099</w:t>
      </w:r>
      <w:r w:rsidRPr="00390307">
        <w:rPr>
          <w:bCs/>
          <w:szCs w:val="28"/>
          <w:lang w:val="pt-BR" w:eastAsia="ro-RO"/>
        </w:rPr>
        <w:t xml:space="preserve"> de cereri depuse la profilul </w:t>
      </w:r>
      <w:r w:rsidRPr="00390307">
        <w:rPr>
          <w:b/>
          <w:bCs/>
          <w:szCs w:val="28"/>
          <w:lang w:val="pt-BR" w:eastAsia="ro-RO"/>
        </w:rPr>
        <w:t>REAL</w:t>
      </w:r>
      <w:r w:rsidRPr="00390307">
        <w:rPr>
          <w:bCs/>
          <w:szCs w:val="28"/>
          <w:lang w:val="pt-BR" w:eastAsia="ro-RO"/>
        </w:rPr>
        <w:t>;</w:t>
      </w:r>
    </w:p>
    <w:p w:rsidR="00390307" w:rsidRPr="00390307" w:rsidRDefault="00390307" w:rsidP="00390307">
      <w:pPr>
        <w:pStyle w:val="Listparagraf"/>
        <w:numPr>
          <w:ilvl w:val="0"/>
          <w:numId w:val="35"/>
        </w:numPr>
        <w:spacing w:after="0" w:line="276" w:lineRule="auto"/>
        <w:jc w:val="both"/>
        <w:rPr>
          <w:bCs/>
          <w:szCs w:val="28"/>
          <w:lang w:val="pt-BR" w:eastAsia="ro-RO"/>
        </w:rPr>
      </w:pPr>
      <w:r w:rsidRPr="00390307">
        <w:rPr>
          <w:b/>
          <w:bCs/>
          <w:szCs w:val="28"/>
          <w:lang w:val="pt-BR" w:eastAsia="ro-RO"/>
        </w:rPr>
        <w:t>90</w:t>
      </w:r>
      <w:r w:rsidRPr="00390307">
        <w:rPr>
          <w:bCs/>
          <w:szCs w:val="28"/>
          <w:lang w:val="pt-BR" w:eastAsia="ro-RO"/>
        </w:rPr>
        <w:t xml:space="preserve"> de cereri depuse la profilul </w:t>
      </w:r>
      <w:r w:rsidRPr="00390307">
        <w:rPr>
          <w:b/>
          <w:bCs/>
          <w:szCs w:val="28"/>
          <w:lang w:val="pt-BR" w:eastAsia="ro-RO"/>
        </w:rPr>
        <w:t>SPORT</w:t>
      </w:r>
      <w:r w:rsidRPr="00390307">
        <w:rPr>
          <w:bCs/>
          <w:szCs w:val="28"/>
          <w:lang w:val="pt-BR" w:eastAsia="ro-RO"/>
        </w:rPr>
        <w:t>;</w:t>
      </w:r>
    </w:p>
    <w:p w:rsidR="00390307" w:rsidRPr="00390307" w:rsidRDefault="00390307" w:rsidP="00390307">
      <w:pPr>
        <w:pStyle w:val="Listparagraf"/>
        <w:numPr>
          <w:ilvl w:val="0"/>
          <w:numId w:val="35"/>
        </w:numPr>
        <w:spacing w:after="0" w:line="276" w:lineRule="auto"/>
        <w:jc w:val="both"/>
        <w:rPr>
          <w:bCs/>
          <w:szCs w:val="28"/>
          <w:lang w:val="pt-BR" w:eastAsia="ro-RO"/>
        </w:rPr>
      </w:pPr>
      <w:r w:rsidRPr="00390307">
        <w:rPr>
          <w:b/>
          <w:bCs/>
          <w:szCs w:val="28"/>
          <w:lang w:val="pt-BR" w:eastAsia="ro-RO"/>
        </w:rPr>
        <w:t>101</w:t>
      </w:r>
      <w:r w:rsidRPr="00390307">
        <w:rPr>
          <w:bCs/>
          <w:szCs w:val="28"/>
          <w:lang w:val="pt-BR" w:eastAsia="ro-RO"/>
        </w:rPr>
        <w:t xml:space="preserve"> de cereri depuse la profilul </w:t>
      </w:r>
      <w:r w:rsidRPr="00390307">
        <w:rPr>
          <w:b/>
          <w:bCs/>
          <w:szCs w:val="28"/>
          <w:lang w:val="pt-BR" w:eastAsia="ro-RO"/>
        </w:rPr>
        <w:t>ARTE</w:t>
      </w:r>
      <w:r w:rsidRPr="00390307">
        <w:rPr>
          <w:bCs/>
          <w:szCs w:val="28"/>
          <w:lang w:val="pt-BR" w:eastAsia="ro-RO"/>
        </w:rPr>
        <w:t>.</w:t>
      </w:r>
    </w:p>
    <w:p w:rsidR="00390307" w:rsidRPr="00390307" w:rsidRDefault="00390307" w:rsidP="00390307">
      <w:pPr>
        <w:pStyle w:val="Frspaiere"/>
        <w:spacing w:line="276" w:lineRule="auto"/>
        <w:ind w:firstLine="567"/>
        <w:jc w:val="both"/>
        <w:rPr>
          <w:rFonts w:ascii="Times New Roman" w:eastAsia="Calibri" w:hAnsi="Times New Roman"/>
          <w:sz w:val="28"/>
          <w:szCs w:val="28"/>
          <w:lang w:val="ro-RO"/>
        </w:rPr>
      </w:pPr>
      <w:r w:rsidRPr="00390307">
        <w:rPr>
          <w:rFonts w:ascii="Times New Roman" w:hAnsi="Times New Roman"/>
          <w:sz w:val="28"/>
          <w:szCs w:val="28"/>
          <w:lang w:val="ro-RO"/>
        </w:rPr>
        <w:t>Urmare a analizei Rezultatelor concursului de admitere în învățământul liceal, în etapa I,  avem următorul tablou:</w:t>
      </w:r>
    </w:p>
    <w:p w:rsidR="00390307" w:rsidRPr="00390307" w:rsidRDefault="00390307" w:rsidP="00390307">
      <w:pPr>
        <w:pStyle w:val="Frspaiere"/>
        <w:spacing w:line="276" w:lineRule="auto"/>
        <w:ind w:firstLine="567"/>
        <w:jc w:val="both"/>
        <w:rPr>
          <w:rFonts w:ascii="Times New Roman" w:hAnsi="Times New Roman"/>
          <w:i/>
          <w:sz w:val="28"/>
          <w:szCs w:val="28"/>
          <w:u w:val="single"/>
          <w:lang w:val="ro-RO"/>
        </w:rPr>
      </w:pPr>
      <w:r w:rsidRPr="00390307">
        <w:rPr>
          <w:rFonts w:ascii="Times New Roman" w:hAnsi="Times New Roman"/>
          <w:bCs/>
          <w:sz w:val="28"/>
          <w:szCs w:val="28"/>
          <w:lang w:val="ro-RO"/>
        </w:rPr>
        <w:t xml:space="preserve">Din </w:t>
      </w:r>
      <w:r w:rsidRPr="00390307">
        <w:rPr>
          <w:rFonts w:ascii="Times New Roman" w:hAnsi="Times New Roman"/>
          <w:b/>
          <w:bCs/>
          <w:sz w:val="28"/>
          <w:szCs w:val="28"/>
          <w:lang w:val="ro-RO"/>
        </w:rPr>
        <w:t>181 de CLASE planificate</w:t>
      </w:r>
      <w:r w:rsidRPr="00390307">
        <w:rPr>
          <w:rFonts w:ascii="Times New Roman" w:hAnsi="Times New Roman"/>
          <w:bCs/>
          <w:sz w:val="28"/>
          <w:szCs w:val="28"/>
          <w:lang w:val="ro-RO"/>
        </w:rPr>
        <w:t xml:space="preserve"> pentru admitere în cele </w:t>
      </w:r>
      <w:r w:rsidRPr="00390307">
        <w:rPr>
          <w:rFonts w:ascii="Times New Roman" w:hAnsi="Times New Roman"/>
          <w:b/>
          <w:bCs/>
          <w:sz w:val="28"/>
          <w:szCs w:val="28"/>
          <w:lang w:val="ro-RO"/>
        </w:rPr>
        <w:t>83</w:t>
      </w:r>
      <w:r w:rsidRPr="00390307">
        <w:rPr>
          <w:rFonts w:ascii="Times New Roman" w:hAnsi="Times New Roman"/>
          <w:bCs/>
          <w:sz w:val="28"/>
          <w:szCs w:val="28"/>
          <w:lang w:val="ro-RO"/>
        </w:rPr>
        <w:t xml:space="preserve"> de instituții de învățământ public, în I etapă, au fost formate </w:t>
      </w:r>
      <w:r w:rsidRPr="00390307">
        <w:rPr>
          <w:rFonts w:ascii="Times New Roman" w:hAnsi="Times New Roman"/>
          <w:b/>
          <w:bCs/>
          <w:sz w:val="28"/>
          <w:szCs w:val="28"/>
          <w:lang w:val="ro-RO"/>
        </w:rPr>
        <w:t>148 de clase</w:t>
      </w:r>
      <w:r w:rsidRPr="00390307">
        <w:rPr>
          <w:rFonts w:ascii="Times New Roman" w:hAnsi="Times New Roman"/>
          <w:bCs/>
          <w:sz w:val="28"/>
          <w:szCs w:val="28"/>
          <w:lang w:val="ro-RO"/>
        </w:rPr>
        <w:t xml:space="preserve">.  Din </w:t>
      </w:r>
      <w:r w:rsidRPr="00390307">
        <w:rPr>
          <w:rFonts w:ascii="Times New Roman" w:hAnsi="Times New Roman"/>
          <w:b/>
          <w:bCs/>
          <w:sz w:val="28"/>
          <w:szCs w:val="28"/>
          <w:lang w:val="ro-RO"/>
        </w:rPr>
        <w:t>4839 de locuri</w:t>
      </w:r>
      <w:r w:rsidRPr="00390307">
        <w:rPr>
          <w:rFonts w:ascii="Times New Roman" w:hAnsi="Times New Roman"/>
          <w:bCs/>
          <w:sz w:val="28"/>
          <w:szCs w:val="28"/>
          <w:lang w:val="ro-RO"/>
        </w:rPr>
        <w:t xml:space="preserve"> planificate au fost completate </w:t>
      </w:r>
      <w:r w:rsidRPr="00390307">
        <w:rPr>
          <w:rFonts w:ascii="Times New Roman" w:hAnsi="Times New Roman"/>
          <w:b/>
          <w:bCs/>
          <w:sz w:val="28"/>
          <w:szCs w:val="28"/>
          <w:lang w:val="ro-RO"/>
        </w:rPr>
        <w:t>3869</w:t>
      </w:r>
      <w:r w:rsidRPr="00390307">
        <w:rPr>
          <w:rFonts w:ascii="Times New Roman" w:hAnsi="Times New Roman"/>
          <w:bCs/>
          <w:sz w:val="28"/>
          <w:szCs w:val="28"/>
          <w:lang w:val="ro-RO"/>
        </w:rPr>
        <w:t>, din ele:</w:t>
      </w:r>
    </w:p>
    <w:p w:rsidR="00390307" w:rsidRPr="00390307" w:rsidRDefault="00390307" w:rsidP="00390307">
      <w:pPr>
        <w:pStyle w:val="Frspaiere"/>
        <w:spacing w:line="276" w:lineRule="auto"/>
        <w:ind w:firstLine="567"/>
        <w:rPr>
          <w:rFonts w:ascii="Times New Roman" w:hAnsi="Times New Roman"/>
          <w:sz w:val="28"/>
          <w:szCs w:val="28"/>
          <w:lang w:val="ro-RO"/>
        </w:rPr>
      </w:pPr>
      <w:r w:rsidRPr="00390307">
        <w:rPr>
          <w:rFonts w:ascii="Times New Roman" w:hAnsi="Times New Roman"/>
          <w:sz w:val="28"/>
          <w:szCs w:val="28"/>
          <w:lang w:val="ro-RO"/>
        </w:rPr>
        <w:t>- profil umanist: 2117;</w:t>
      </w:r>
    </w:p>
    <w:p w:rsidR="00390307" w:rsidRPr="00390307" w:rsidRDefault="00390307" w:rsidP="00390307">
      <w:pPr>
        <w:pStyle w:val="Frspaiere"/>
        <w:spacing w:line="276" w:lineRule="auto"/>
        <w:ind w:firstLine="567"/>
        <w:rPr>
          <w:rFonts w:ascii="Times New Roman" w:hAnsi="Times New Roman"/>
          <w:sz w:val="28"/>
          <w:szCs w:val="28"/>
          <w:lang w:val="ro-RO"/>
        </w:rPr>
      </w:pPr>
      <w:r w:rsidRPr="00390307">
        <w:rPr>
          <w:rFonts w:ascii="Times New Roman" w:hAnsi="Times New Roman"/>
          <w:sz w:val="28"/>
          <w:szCs w:val="28"/>
          <w:lang w:val="ro-RO"/>
        </w:rPr>
        <w:t>- profil real: 1594;</w:t>
      </w:r>
    </w:p>
    <w:p w:rsidR="00390307" w:rsidRPr="00390307" w:rsidRDefault="00390307" w:rsidP="00390307">
      <w:pPr>
        <w:pStyle w:val="Frspaiere"/>
        <w:spacing w:line="276" w:lineRule="auto"/>
        <w:ind w:firstLine="567"/>
        <w:rPr>
          <w:rFonts w:ascii="Times New Roman" w:hAnsi="Times New Roman"/>
          <w:sz w:val="28"/>
          <w:szCs w:val="28"/>
          <w:lang w:val="ro-RO"/>
        </w:rPr>
      </w:pPr>
      <w:r w:rsidRPr="00390307">
        <w:rPr>
          <w:rFonts w:ascii="Times New Roman" w:hAnsi="Times New Roman"/>
          <w:sz w:val="28"/>
          <w:szCs w:val="28"/>
          <w:lang w:val="ro-RO"/>
        </w:rPr>
        <w:t>- profil sport: 68;</w:t>
      </w:r>
    </w:p>
    <w:p w:rsidR="00390307" w:rsidRPr="00390307" w:rsidRDefault="00390307" w:rsidP="00390307">
      <w:pPr>
        <w:pStyle w:val="Listparagraf"/>
        <w:spacing w:before="4" w:after="4"/>
        <w:ind w:left="142" w:right="85" w:hanging="284"/>
        <w:rPr>
          <w:b/>
          <w:color w:val="000000" w:themeColor="text1"/>
          <w:szCs w:val="28"/>
          <w:lang w:val="ro-RO"/>
        </w:rPr>
      </w:pPr>
      <w:r w:rsidRPr="00390307">
        <w:rPr>
          <w:szCs w:val="28"/>
          <w:lang w:val="ro-RO"/>
        </w:rPr>
        <w:t>- profil arte: 90.</w:t>
      </w:r>
    </w:p>
    <w:p w:rsidR="00390307" w:rsidRPr="00390307" w:rsidRDefault="00390307" w:rsidP="00390307">
      <w:pPr>
        <w:pStyle w:val="Listparagraf"/>
        <w:spacing w:before="4" w:after="4"/>
        <w:ind w:left="142" w:right="85" w:hanging="284"/>
        <w:rPr>
          <w:b/>
          <w:color w:val="000000" w:themeColor="text1"/>
          <w:sz w:val="24"/>
          <w:szCs w:val="24"/>
          <w:lang w:val="ro-RO"/>
        </w:rPr>
      </w:pPr>
    </w:p>
    <w:p w:rsidR="00CF665E" w:rsidRPr="00EB61CA" w:rsidRDefault="00CF665E" w:rsidP="00EB61CA">
      <w:pPr>
        <w:jc w:val="both"/>
        <w:rPr>
          <w:rFonts w:ascii="Times New Roman" w:hAnsi="Times New Roman" w:cs="Times New Roman"/>
          <w:color w:val="000000" w:themeColor="text1"/>
          <w:sz w:val="24"/>
          <w:szCs w:val="24"/>
          <w:lang w:val="pt-BR"/>
        </w:rPr>
      </w:pPr>
    </w:p>
    <w:p w:rsidR="00EB61CA" w:rsidRDefault="00EB61CA" w:rsidP="00EB61CA">
      <w:pPr>
        <w:pStyle w:val="Listparagraf"/>
        <w:numPr>
          <w:ilvl w:val="0"/>
          <w:numId w:val="1"/>
        </w:numPr>
        <w:jc w:val="both"/>
        <w:rPr>
          <w:b/>
          <w:color w:val="000000" w:themeColor="text1"/>
          <w:szCs w:val="28"/>
          <w:lang w:val="ro-RO"/>
        </w:rPr>
      </w:pPr>
      <w:r w:rsidRPr="00EB61CA">
        <w:rPr>
          <w:b/>
          <w:color w:val="000000" w:themeColor="text1"/>
          <w:szCs w:val="28"/>
          <w:lang w:val="ro-RO"/>
        </w:rPr>
        <w:lastRenderedPageBreak/>
        <w:t xml:space="preserve">Monitorizarea sesiunilor  suplimentare ale examenelor naționale de absolvire a gimnaziului și cele naționale de bacalaureat </w:t>
      </w:r>
    </w:p>
    <w:p w:rsidR="00AF5BAF" w:rsidRPr="00390307" w:rsidRDefault="00AF5BAF" w:rsidP="00AF5BAF">
      <w:pPr>
        <w:spacing w:after="0"/>
        <w:jc w:val="both"/>
        <w:rPr>
          <w:rFonts w:ascii="Times New Roman" w:hAnsi="Times New Roman" w:cs="Times New Roman"/>
          <w:color w:val="000000" w:themeColor="text1"/>
          <w:sz w:val="24"/>
          <w:szCs w:val="24"/>
          <w:lang w:val="pt-BR"/>
        </w:rPr>
      </w:pPr>
      <w:bookmarkStart w:id="1" w:name="_Hlk139636945"/>
      <w:r w:rsidRPr="00390307">
        <w:rPr>
          <w:rFonts w:ascii="Times New Roman" w:hAnsi="Times New Roman" w:cs="Times New Roman"/>
          <w:color w:val="000000" w:themeColor="text1"/>
          <w:sz w:val="24"/>
          <w:szCs w:val="24"/>
          <w:lang w:val="pt-BR"/>
        </w:rPr>
        <w:t xml:space="preserve">În temeiul prevederilor ordinului Ministerului Educaţiei şi Cercetării al Republicii Moldova nr. 975 din 05 octombrie 2022, examenele naţionale de absolvire, anul de studii 2022-2023, s-au desfășurat în perioada: </w:t>
      </w:r>
    </w:p>
    <w:p w:rsidR="00AF5BAF" w:rsidRPr="00390307" w:rsidRDefault="00AF5BAF" w:rsidP="00AF5BAF">
      <w:pPr>
        <w:numPr>
          <w:ilvl w:val="0"/>
          <w:numId w:val="2"/>
        </w:numPr>
        <w:contextualSpacing/>
        <w:jc w:val="both"/>
        <w:rPr>
          <w:rFonts w:ascii="Times New Roman" w:hAnsi="Times New Roman" w:cs="Times New Roman"/>
          <w:b/>
          <w:color w:val="000000" w:themeColor="text1"/>
          <w:sz w:val="24"/>
          <w:szCs w:val="24"/>
          <w:lang w:val="pt-BR"/>
        </w:rPr>
      </w:pPr>
      <w:r w:rsidRPr="00390307">
        <w:rPr>
          <w:rFonts w:ascii="Times New Roman" w:hAnsi="Times New Roman" w:cs="Times New Roman"/>
          <w:bCs/>
          <w:color w:val="000000" w:themeColor="text1"/>
          <w:sz w:val="24"/>
          <w:szCs w:val="24"/>
          <w:lang w:val="pt-BR"/>
        </w:rPr>
        <w:t>Examenele naţionale de absolvire a gimnaziului:  5 iunie-15 iunie 2023;</w:t>
      </w:r>
    </w:p>
    <w:p w:rsidR="00AF5BAF" w:rsidRPr="00390307" w:rsidRDefault="00AF5BAF" w:rsidP="00AF5BAF">
      <w:pPr>
        <w:numPr>
          <w:ilvl w:val="0"/>
          <w:numId w:val="2"/>
        </w:numPr>
        <w:contextualSpacing/>
        <w:jc w:val="both"/>
        <w:rPr>
          <w:rFonts w:ascii="Times New Roman" w:hAnsi="Times New Roman" w:cs="Times New Roman"/>
          <w:b/>
          <w:color w:val="000000" w:themeColor="text1"/>
          <w:sz w:val="24"/>
          <w:szCs w:val="24"/>
          <w:lang w:val="pt-BR"/>
        </w:rPr>
      </w:pPr>
      <w:r w:rsidRPr="00390307">
        <w:rPr>
          <w:rFonts w:ascii="Times New Roman" w:hAnsi="Times New Roman" w:cs="Times New Roman"/>
          <w:bCs/>
          <w:color w:val="000000" w:themeColor="text1"/>
          <w:sz w:val="24"/>
          <w:szCs w:val="24"/>
          <w:lang w:val="pt-BR"/>
        </w:rPr>
        <w:t>Examenul naţional de bacalaureat: 2 iunie-20 iunie 2023.</w:t>
      </w:r>
      <w:bookmarkStart w:id="2" w:name="_Hlk137808078"/>
    </w:p>
    <w:p w:rsidR="00AF5BAF" w:rsidRPr="00D81083" w:rsidRDefault="00AF5BAF" w:rsidP="00AF5BAF">
      <w:pPr>
        <w:spacing w:after="4" w:line="258" w:lineRule="auto"/>
        <w:jc w:val="both"/>
        <w:rPr>
          <w:rFonts w:ascii="Times New Roman" w:eastAsia="Times New Roman" w:hAnsi="Times New Roman" w:cs="Times New Roman"/>
          <w:color w:val="000000" w:themeColor="text1"/>
          <w:sz w:val="24"/>
          <w:lang w:val="pt-BR" w:eastAsia="ru-RU"/>
        </w:rPr>
      </w:pPr>
      <w:r w:rsidRPr="00D81083">
        <w:rPr>
          <w:rFonts w:ascii="Times New Roman" w:eastAsia="Times New Roman" w:hAnsi="Times New Roman" w:cs="Times New Roman"/>
          <w:color w:val="000000" w:themeColor="text1"/>
          <w:sz w:val="24"/>
          <w:lang w:val="ro-RO" w:eastAsia="ru-RU"/>
        </w:rPr>
        <w:t xml:space="preserve">              </w:t>
      </w:r>
      <w:r w:rsidRPr="00D81083">
        <w:rPr>
          <w:rFonts w:ascii="Times New Roman" w:eastAsia="Times New Roman" w:hAnsi="Times New Roman" w:cs="Times New Roman"/>
          <w:color w:val="000000" w:themeColor="text1"/>
          <w:sz w:val="24"/>
          <w:lang w:val="pt-BR" w:eastAsia="ru-RU"/>
        </w:rPr>
        <w:t xml:space="preserve">În ceea ce privește sesiunea suplimentară pentru examenul de Bacalaureat, aceasta s-a desfășurat între </w:t>
      </w:r>
      <w:r w:rsidRPr="00D81083">
        <w:rPr>
          <w:rFonts w:ascii="Times New Roman" w:eastAsia="Times New Roman" w:hAnsi="Times New Roman" w:cs="Times New Roman"/>
          <w:b/>
          <w:bCs/>
          <w:color w:val="000000" w:themeColor="text1"/>
          <w:sz w:val="24"/>
          <w:lang w:val="pt-BR" w:eastAsia="ru-RU"/>
        </w:rPr>
        <w:t>17-24.07.202</w:t>
      </w:r>
      <w:r w:rsidRPr="00D81083">
        <w:rPr>
          <w:rFonts w:ascii="Times New Roman" w:eastAsia="Times New Roman" w:hAnsi="Times New Roman" w:cs="Times New Roman"/>
          <w:color w:val="000000" w:themeColor="text1"/>
          <w:sz w:val="24"/>
          <w:lang w:val="pt-BR" w:eastAsia="ru-RU"/>
        </w:rPr>
        <w:t>3</w:t>
      </w:r>
    </w:p>
    <w:p w:rsidR="00AF5BAF" w:rsidRPr="00D81083" w:rsidRDefault="00AF5BAF" w:rsidP="00AF5BAF">
      <w:pPr>
        <w:spacing w:after="4" w:line="258" w:lineRule="auto"/>
        <w:jc w:val="both"/>
        <w:rPr>
          <w:rFonts w:ascii="Times New Roman" w:eastAsia="Times New Roman" w:hAnsi="Times New Roman" w:cs="Times New Roman"/>
          <w:color w:val="000000" w:themeColor="text1"/>
          <w:sz w:val="24"/>
          <w:lang w:val="pt-BR" w:eastAsia="ru-RU"/>
        </w:rPr>
      </w:pPr>
      <w:r w:rsidRPr="00D81083">
        <w:rPr>
          <w:rFonts w:ascii="Times New Roman" w:eastAsia="Times New Roman" w:hAnsi="Times New Roman" w:cs="Times New Roman"/>
          <w:color w:val="000000" w:themeColor="text1"/>
          <w:sz w:val="24"/>
          <w:lang w:val="pt-BR" w:eastAsia="ru-RU"/>
        </w:rPr>
        <w:t>17 iulie 2023 - Limba și literatura română, alolingvi</w:t>
      </w:r>
    </w:p>
    <w:p w:rsidR="00AF5BAF" w:rsidRPr="00D81083" w:rsidRDefault="00AF5BAF" w:rsidP="00AF5BAF">
      <w:pPr>
        <w:spacing w:after="4" w:line="258" w:lineRule="auto"/>
        <w:ind w:right="590"/>
        <w:jc w:val="both"/>
        <w:rPr>
          <w:rFonts w:ascii="Times New Roman" w:eastAsia="Times New Roman" w:hAnsi="Times New Roman" w:cs="Times New Roman"/>
          <w:color w:val="000000" w:themeColor="text1"/>
          <w:sz w:val="24"/>
          <w:lang w:val="pt-BR" w:eastAsia="ru-RU"/>
        </w:rPr>
      </w:pPr>
      <w:r w:rsidRPr="00D81083">
        <w:rPr>
          <w:rFonts w:ascii="Times New Roman" w:eastAsia="Times New Roman" w:hAnsi="Times New Roman" w:cs="Times New Roman"/>
          <w:color w:val="000000" w:themeColor="text1"/>
          <w:sz w:val="24"/>
          <w:lang w:val="ro-RO" w:eastAsia="ru-RU"/>
        </w:rPr>
        <w:t xml:space="preserve">18 </w:t>
      </w:r>
      <w:r w:rsidRPr="00D81083">
        <w:rPr>
          <w:rFonts w:ascii="Times New Roman" w:eastAsia="Times New Roman" w:hAnsi="Times New Roman" w:cs="Times New Roman"/>
          <w:color w:val="000000" w:themeColor="text1"/>
          <w:sz w:val="24"/>
          <w:lang w:val="pt-BR" w:eastAsia="ru-RU"/>
        </w:rPr>
        <w:t>iulie 2023 - Limba de instruire</w:t>
      </w:r>
    </w:p>
    <w:p w:rsidR="00AF5BAF" w:rsidRPr="00D81083" w:rsidRDefault="00AF5BAF" w:rsidP="00AF5BAF">
      <w:pPr>
        <w:spacing w:after="4" w:line="258" w:lineRule="auto"/>
        <w:ind w:right="590"/>
        <w:jc w:val="both"/>
        <w:rPr>
          <w:rFonts w:ascii="Times New Roman" w:eastAsia="Times New Roman" w:hAnsi="Times New Roman" w:cs="Times New Roman"/>
          <w:color w:val="000000" w:themeColor="text1"/>
          <w:sz w:val="24"/>
          <w:lang w:val="pt-BR" w:eastAsia="ru-RU"/>
        </w:rPr>
      </w:pPr>
      <w:r w:rsidRPr="00D81083">
        <w:rPr>
          <w:rFonts w:ascii="Times New Roman" w:eastAsia="Times New Roman" w:hAnsi="Times New Roman" w:cs="Times New Roman"/>
          <w:color w:val="000000" w:themeColor="text1"/>
          <w:sz w:val="24"/>
          <w:lang w:val="pt-BR" w:eastAsia="ru-RU"/>
        </w:rPr>
        <w:t>19 iulie 2023 - Limba străină</w:t>
      </w:r>
    </w:p>
    <w:p w:rsidR="00AF5BAF" w:rsidRPr="00D81083" w:rsidRDefault="00AF5BAF" w:rsidP="00AF5BAF">
      <w:pPr>
        <w:spacing w:after="35" w:line="258" w:lineRule="auto"/>
        <w:ind w:right="590"/>
        <w:jc w:val="both"/>
        <w:rPr>
          <w:rFonts w:ascii="Times New Roman" w:eastAsia="Times New Roman" w:hAnsi="Times New Roman" w:cs="Times New Roman"/>
          <w:color w:val="000000" w:themeColor="text1"/>
          <w:sz w:val="24"/>
          <w:lang w:val="pt-BR" w:eastAsia="ru-RU"/>
        </w:rPr>
      </w:pPr>
      <w:r w:rsidRPr="00D81083">
        <w:rPr>
          <w:rFonts w:ascii="Times New Roman" w:eastAsia="Times New Roman" w:hAnsi="Times New Roman" w:cs="Times New Roman"/>
          <w:color w:val="000000" w:themeColor="text1"/>
          <w:sz w:val="24"/>
          <w:lang w:val="pt-BR" w:eastAsia="ru-RU"/>
        </w:rPr>
        <w:t>20 iulie 2023 - Disciplina de profil</w:t>
      </w:r>
    </w:p>
    <w:p w:rsidR="00AF5BAF" w:rsidRPr="00D81083" w:rsidRDefault="00AF5BAF" w:rsidP="00AF5BAF">
      <w:pPr>
        <w:spacing w:after="4" w:line="258" w:lineRule="auto"/>
        <w:ind w:right="590"/>
        <w:jc w:val="both"/>
        <w:rPr>
          <w:rFonts w:ascii="Times New Roman" w:eastAsia="Times New Roman" w:hAnsi="Times New Roman" w:cs="Times New Roman"/>
          <w:color w:val="000000" w:themeColor="text1"/>
          <w:sz w:val="24"/>
          <w:lang w:val="pt-BR" w:eastAsia="ru-RU"/>
        </w:rPr>
      </w:pPr>
      <w:r w:rsidRPr="00D81083">
        <w:rPr>
          <w:rFonts w:ascii="Times New Roman" w:eastAsia="Times New Roman" w:hAnsi="Times New Roman" w:cs="Times New Roman"/>
          <w:color w:val="000000" w:themeColor="text1"/>
          <w:sz w:val="24"/>
          <w:lang w:val="pt-BR" w:eastAsia="ru-RU"/>
        </w:rPr>
        <w:t>21 iulie 2023 - Disciplina la solicitare</w:t>
      </w:r>
    </w:p>
    <w:p w:rsidR="00AF5BAF" w:rsidRPr="00D81083" w:rsidRDefault="00AF5BAF" w:rsidP="00AF5BAF">
      <w:pPr>
        <w:spacing w:after="42" w:line="258" w:lineRule="auto"/>
        <w:jc w:val="both"/>
        <w:rPr>
          <w:rFonts w:ascii="Times New Roman" w:eastAsia="Times New Roman" w:hAnsi="Times New Roman" w:cs="Times New Roman"/>
          <w:color w:val="000000" w:themeColor="text1"/>
          <w:sz w:val="24"/>
          <w:lang w:val="pt-BR" w:eastAsia="ru-RU"/>
        </w:rPr>
      </w:pPr>
      <w:r w:rsidRPr="00D81083">
        <w:rPr>
          <w:rFonts w:ascii="Times New Roman" w:eastAsia="Times New Roman" w:hAnsi="Times New Roman" w:cs="Times New Roman"/>
          <w:color w:val="000000" w:themeColor="text1"/>
          <w:sz w:val="24"/>
          <w:lang w:val="pt-BR" w:eastAsia="ru-RU"/>
        </w:rPr>
        <w:t>24 iulie 2023 — Limba și literatura maternă.</w:t>
      </w:r>
      <w:bookmarkEnd w:id="2"/>
    </w:p>
    <w:p w:rsidR="00AF5BAF" w:rsidRPr="00D81083" w:rsidRDefault="00AF5BAF" w:rsidP="00AF5BAF">
      <w:pPr>
        <w:spacing w:after="0"/>
        <w:jc w:val="both"/>
        <w:rPr>
          <w:rFonts w:ascii="Times New Roman" w:hAnsi="Times New Roman" w:cs="Times New Roman"/>
          <w:b/>
          <w:color w:val="000000" w:themeColor="text1"/>
          <w:sz w:val="24"/>
          <w:szCs w:val="24"/>
          <w:lang w:val="pt-BR"/>
        </w:rPr>
      </w:pPr>
      <w:r w:rsidRPr="00D81083">
        <w:rPr>
          <w:rFonts w:ascii="Times New Roman" w:hAnsi="Times New Roman" w:cs="Times New Roman"/>
          <w:color w:val="000000" w:themeColor="text1"/>
          <w:sz w:val="24"/>
          <w:szCs w:val="24"/>
          <w:lang w:val="pt-BR"/>
        </w:rPr>
        <w:t xml:space="preserve">Probele de examen s-au desfăşurat începând cu </w:t>
      </w:r>
      <w:r w:rsidRPr="00D81083">
        <w:rPr>
          <w:rFonts w:ascii="Times New Roman" w:hAnsi="Times New Roman" w:cs="Times New Roman"/>
          <w:b/>
          <w:color w:val="000000" w:themeColor="text1"/>
          <w:sz w:val="24"/>
          <w:szCs w:val="24"/>
          <w:lang w:val="pt-BR"/>
        </w:rPr>
        <w:t>ora 10.00.</w:t>
      </w:r>
    </w:p>
    <w:p w:rsidR="00AF5BAF" w:rsidRPr="00D81083" w:rsidRDefault="00AF5BAF" w:rsidP="00AF5BAF">
      <w:pPr>
        <w:spacing w:after="0"/>
        <w:jc w:val="both"/>
        <w:rPr>
          <w:rFonts w:ascii="Times New Roman" w:hAnsi="Times New Roman" w:cs="Times New Roman"/>
          <w:b/>
          <w:bCs/>
          <w:color w:val="000000" w:themeColor="text1"/>
          <w:sz w:val="24"/>
          <w:szCs w:val="24"/>
          <w:lang w:val="pt-BR"/>
        </w:rPr>
      </w:pPr>
      <w:r w:rsidRPr="00D81083">
        <w:rPr>
          <w:rFonts w:ascii="Times New Roman" w:hAnsi="Times New Roman" w:cs="Times New Roman"/>
          <w:color w:val="000000" w:themeColor="text1"/>
          <w:sz w:val="24"/>
          <w:szCs w:val="24"/>
          <w:lang w:val="ro-RO"/>
        </w:rPr>
        <w:t xml:space="preserve">La sesiunea suplimentară au participat candidații, care din motive întemeiate, nu s-au prezentat la sesiunea de bază a examenului de bacalaureat și candidații, care au luat note insuficiente. Comisia Municipală de Examene a analizat cererile candidaților ce nu s-au prezentat la examenul de bacalaureat în sesiunea de bază, luând decizia de a </w:t>
      </w:r>
      <w:r w:rsidRPr="00D81083">
        <w:rPr>
          <w:rFonts w:ascii="Times New Roman" w:hAnsi="Times New Roman" w:cs="Times New Roman"/>
          <w:b/>
          <w:bCs/>
          <w:color w:val="000000" w:themeColor="text1"/>
          <w:sz w:val="24"/>
          <w:szCs w:val="24"/>
          <w:lang w:val="ro-RO"/>
        </w:rPr>
        <w:t>admite</w:t>
      </w:r>
      <w:r w:rsidRPr="00D81083">
        <w:rPr>
          <w:rFonts w:ascii="Times New Roman" w:hAnsi="Times New Roman" w:cs="Times New Roman"/>
          <w:color w:val="000000" w:themeColor="text1"/>
          <w:sz w:val="24"/>
          <w:szCs w:val="24"/>
          <w:lang w:val="ro-RO"/>
        </w:rPr>
        <w:t xml:space="preserve">  </w:t>
      </w:r>
      <w:r w:rsidRPr="00D81083">
        <w:rPr>
          <w:rFonts w:ascii="Times New Roman" w:hAnsi="Times New Roman" w:cs="Times New Roman"/>
          <w:b/>
          <w:bCs/>
          <w:color w:val="000000" w:themeColor="text1"/>
          <w:sz w:val="24"/>
          <w:szCs w:val="24"/>
          <w:lang w:val="ro-RO"/>
        </w:rPr>
        <w:t xml:space="preserve">70 de candidați. </w:t>
      </w:r>
    </w:p>
    <w:p w:rsidR="00AF5BAF" w:rsidRPr="00D81083" w:rsidRDefault="00AF5BAF" w:rsidP="00AF5BAF">
      <w:pPr>
        <w:spacing w:after="0"/>
        <w:ind w:firstLine="708"/>
        <w:jc w:val="both"/>
        <w:rPr>
          <w:rFonts w:ascii="Times New Roman" w:hAnsi="Times New Roman" w:cs="Times New Roman"/>
          <w:color w:val="000000" w:themeColor="text1"/>
          <w:sz w:val="24"/>
          <w:szCs w:val="24"/>
          <w:lang w:val="ro-RO"/>
        </w:rPr>
      </w:pPr>
      <w:r w:rsidRPr="00D81083">
        <w:rPr>
          <w:rFonts w:ascii="Times New Roman" w:hAnsi="Times New Roman" w:cs="Times New Roman"/>
          <w:color w:val="000000" w:themeColor="text1"/>
          <w:sz w:val="24"/>
          <w:szCs w:val="24"/>
          <w:lang w:val="pt-BR"/>
        </w:rPr>
        <w:t xml:space="preserve">Prin </w:t>
      </w:r>
      <w:r w:rsidRPr="00D81083">
        <w:rPr>
          <w:rFonts w:ascii="Times New Roman" w:hAnsi="Times New Roman" w:cs="Times New Roman"/>
          <w:color w:val="000000" w:themeColor="text1"/>
          <w:sz w:val="24"/>
          <w:szCs w:val="24"/>
          <w:lang w:val="ro-RO"/>
        </w:rPr>
        <w:t xml:space="preserve">ordinul Ministerului Educaţiei şi Cercetării nr. 842 din 11.07.2023 </w:t>
      </w:r>
      <w:r w:rsidRPr="00D81083">
        <w:rPr>
          <w:rFonts w:ascii="Times New Roman" w:hAnsi="Times New Roman" w:cs="Times New Roman"/>
          <w:i/>
          <w:color w:val="000000" w:themeColor="text1"/>
          <w:sz w:val="24"/>
          <w:szCs w:val="24"/>
          <w:lang w:val="ro-RO"/>
        </w:rPr>
        <w:t xml:space="preserve">Cu privire la instituirea Centrelor de bacalaureat, sesiunea suplimentară 2023, </w:t>
      </w:r>
      <w:r w:rsidRPr="00D81083">
        <w:rPr>
          <w:rFonts w:ascii="Times New Roman" w:hAnsi="Times New Roman" w:cs="Times New Roman"/>
          <w:color w:val="000000" w:themeColor="text1"/>
          <w:sz w:val="24"/>
          <w:szCs w:val="24"/>
          <w:lang w:val="ro-RO"/>
        </w:rPr>
        <w:t>au fost aprobate în municipiul Chișinău</w:t>
      </w:r>
      <w:r w:rsidRPr="00D81083">
        <w:rPr>
          <w:rFonts w:ascii="Times New Roman" w:hAnsi="Times New Roman" w:cs="Times New Roman"/>
          <w:i/>
          <w:color w:val="000000" w:themeColor="text1"/>
          <w:sz w:val="24"/>
          <w:szCs w:val="24"/>
          <w:lang w:val="ro-RO"/>
        </w:rPr>
        <w:t xml:space="preserve"> </w:t>
      </w:r>
      <w:r w:rsidRPr="00D81083">
        <w:rPr>
          <w:rFonts w:ascii="Times New Roman" w:hAnsi="Times New Roman" w:cs="Times New Roman"/>
          <w:b/>
          <w:bCs/>
          <w:color w:val="000000" w:themeColor="text1"/>
          <w:sz w:val="24"/>
          <w:szCs w:val="24"/>
          <w:lang w:val="ro-RO"/>
        </w:rPr>
        <w:t>9 Centre de Bacalaureat</w:t>
      </w:r>
      <w:r w:rsidRPr="00D81083">
        <w:rPr>
          <w:rFonts w:ascii="Times New Roman" w:hAnsi="Times New Roman" w:cs="Times New Roman"/>
          <w:color w:val="000000" w:themeColor="text1"/>
          <w:sz w:val="24"/>
          <w:szCs w:val="24"/>
          <w:lang w:val="ro-RO"/>
        </w:rPr>
        <w:t xml:space="preserve">, cu </w:t>
      </w:r>
      <w:r w:rsidRPr="00D81083">
        <w:rPr>
          <w:rFonts w:ascii="Times New Roman" w:hAnsi="Times New Roman" w:cs="Times New Roman"/>
          <w:b/>
          <w:color w:val="000000" w:themeColor="text1"/>
          <w:sz w:val="24"/>
          <w:szCs w:val="24"/>
          <w:lang w:val="ro-RO"/>
        </w:rPr>
        <w:t xml:space="preserve">2433 candidați. </w:t>
      </w:r>
      <w:r w:rsidRPr="00D81083">
        <w:rPr>
          <w:rFonts w:ascii="Times New Roman" w:hAnsi="Times New Roman" w:cs="Times New Roman"/>
          <w:color w:val="000000" w:themeColor="text1"/>
          <w:sz w:val="24"/>
          <w:szCs w:val="24"/>
          <w:lang w:val="ro-RO"/>
        </w:rPr>
        <w:t>Din numărul total de candidați</w:t>
      </w:r>
      <w:r w:rsidRPr="00D81083">
        <w:rPr>
          <w:rFonts w:ascii="Times New Roman" w:hAnsi="Times New Roman" w:cs="Times New Roman"/>
          <w:b/>
          <w:color w:val="000000" w:themeColor="text1"/>
          <w:sz w:val="24"/>
          <w:szCs w:val="24"/>
          <w:lang w:val="ro-RO"/>
        </w:rPr>
        <w:t xml:space="preserve"> 468 sunt elevi din liceele municipale, </w:t>
      </w:r>
      <w:r w:rsidRPr="00D81083">
        <w:rPr>
          <w:rFonts w:ascii="Times New Roman" w:hAnsi="Times New Roman" w:cs="Times New Roman"/>
          <w:color w:val="000000" w:themeColor="text1"/>
          <w:sz w:val="24"/>
          <w:szCs w:val="24"/>
          <w:lang w:val="ro-RO"/>
        </w:rPr>
        <w:t xml:space="preserve">care au susținut examenul de bacalaureat în trei Centre de bacalaureat. Aceste trei Centre de bacalaureat au fost asigurate de DGETS cu materiale de birotică în  conformitate cu prevederile Hotărârii Guvernului Republicii Moldova nr. 935/2022 </w:t>
      </w:r>
      <w:r w:rsidRPr="00D81083">
        <w:rPr>
          <w:rFonts w:ascii="Times New Roman" w:hAnsi="Times New Roman" w:cs="Times New Roman"/>
          <w:i/>
          <w:color w:val="000000" w:themeColor="text1"/>
          <w:sz w:val="24"/>
          <w:szCs w:val="24"/>
          <w:lang w:val="ro-RO"/>
        </w:rPr>
        <w:t>Cu privire la aprobarea Normativelor de timp și de cheltuieli pentru organizarea și desfășurarea examenelor naționale de absolvire în învățământul general</w:t>
      </w:r>
      <w:r w:rsidRPr="00D81083">
        <w:rPr>
          <w:rFonts w:ascii="Times New Roman" w:hAnsi="Times New Roman" w:cs="Times New Roman"/>
          <w:color w:val="000000" w:themeColor="text1"/>
          <w:sz w:val="24"/>
          <w:szCs w:val="24"/>
          <w:lang w:val="ro-RO"/>
        </w:rPr>
        <w:t xml:space="preserve">. </w:t>
      </w:r>
      <w:bookmarkEnd w:id="1"/>
    </w:p>
    <w:p w:rsidR="00AF5BAF" w:rsidRPr="00390307" w:rsidRDefault="00AF5BAF" w:rsidP="00AF5BAF">
      <w:pPr>
        <w:pStyle w:val="Listparagraf"/>
        <w:numPr>
          <w:ilvl w:val="0"/>
          <w:numId w:val="27"/>
        </w:numPr>
        <w:spacing w:after="200" w:line="276" w:lineRule="auto"/>
        <w:ind w:left="0" w:hanging="2"/>
        <w:jc w:val="both"/>
        <w:rPr>
          <w:color w:val="000000" w:themeColor="text1"/>
          <w:sz w:val="24"/>
          <w:szCs w:val="24"/>
          <w:lang w:val="pt-BR"/>
        </w:rPr>
      </w:pPr>
      <w:r w:rsidRPr="00390307">
        <w:rPr>
          <w:b/>
          <w:bCs/>
          <w:color w:val="000000" w:themeColor="text1"/>
          <w:sz w:val="24"/>
          <w:szCs w:val="24"/>
          <w:lang w:val="pt-BR"/>
        </w:rPr>
        <w:t>Examenul la  Limba şi literatura română, alolingvi</w:t>
      </w:r>
      <w:r w:rsidRPr="00390307">
        <w:rPr>
          <w:color w:val="000000" w:themeColor="text1"/>
          <w:sz w:val="24"/>
          <w:szCs w:val="24"/>
          <w:lang w:val="pt-BR"/>
        </w:rPr>
        <w:t xml:space="preserve"> - au scris  88 candidați.</w:t>
      </w:r>
    </w:p>
    <w:p w:rsidR="00AF5BAF" w:rsidRPr="00390307" w:rsidRDefault="00AF5BAF" w:rsidP="00AF5BAF">
      <w:pPr>
        <w:pStyle w:val="Listparagraf"/>
        <w:numPr>
          <w:ilvl w:val="0"/>
          <w:numId w:val="27"/>
        </w:numPr>
        <w:spacing w:after="200" w:line="276" w:lineRule="auto"/>
        <w:ind w:left="0" w:hanging="2"/>
        <w:jc w:val="both"/>
        <w:rPr>
          <w:b/>
          <w:bCs/>
          <w:color w:val="000000" w:themeColor="text1"/>
          <w:sz w:val="24"/>
          <w:szCs w:val="24"/>
          <w:lang w:val="pt-BR"/>
        </w:rPr>
      </w:pPr>
      <w:r w:rsidRPr="00390307">
        <w:rPr>
          <w:b/>
          <w:bCs/>
          <w:color w:val="000000" w:themeColor="text1"/>
          <w:sz w:val="24"/>
          <w:szCs w:val="24"/>
          <w:lang w:val="pt-BR"/>
        </w:rPr>
        <w:t>Examenul la limba de instruire:</w:t>
      </w:r>
    </w:p>
    <w:p w:rsidR="00AF5BAF" w:rsidRPr="00390307" w:rsidRDefault="00AF5BAF" w:rsidP="00AF5BAF">
      <w:pPr>
        <w:pStyle w:val="Listparagraf"/>
        <w:numPr>
          <w:ilvl w:val="0"/>
          <w:numId w:val="28"/>
        </w:numPr>
        <w:spacing w:after="200" w:line="276" w:lineRule="auto"/>
        <w:ind w:left="0" w:hanging="2"/>
        <w:jc w:val="both"/>
        <w:rPr>
          <w:color w:val="000000" w:themeColor="text1"/>
          <w:sz w:val="24"/>
          <w:szCs w:val="24"/>
          <w:lang w:val="pt-BR"/>
        </w:rPr>
      </w:pPr>
      <w:r w:rsidRPr="00390307">
        <w:rPr>
          <w:color w:val="000000" w:themeColor="text1"/>
          <w:sz w:val="24"/>
          <w:szCs w:val="24"/>
          <w:lang w:val="pt-BR"/>
        </w:rPr>
        <w:t>Limba și literatura română- au scris 163 candidați. Două teste au fost anulate pentru semn.</w:t>
      </w:r>
    </w:p>
    <w:p w:rsidR="00AF5BAF" w:rsidRPr="00390307" w:rsidRDefault="00AF5BAF" w:rsidP="00AF5BAF">
      <w:pPr>
        <w:pStyle w:val="Listparagraf"/>
        <w:numPr>
          <w:ilvl w:val="0"/>
          <w:numId w:val="28"/>
        </w:numPr>
        <w:spacing w:after="200" w:line="276" w:lineRule="auto"/>
        <w:ind w:left="0" w:hanging="2"/>
        <w:jc w:val="both"/>
        <w:rPr>
          <w:color w:val="000000" w:themeColor="text1"/>
          <w:sz w:val="24"/>
          <w:szCs w:val="24"/>
          <w:lang w:val="pt-BR"/>
        </w:rPr>
      </w:pPr>
      <w:r w:rsidRPr="00390307">
        <w:rPr>
          <w:color w:val="000000" w:themeColor="text1"/>
          <w:sz w:val="24"/>
          <w:szCs w:val="24"/>
          <w:lang w:val="pt-BR"/>
        </w:rPr>
        <w:t>Limba și literatura rusă – au scris  8 candidați.</w:t>
      </w:r>
    </w:p>
    <w:p w:rsidR="00AF5BAF" w:rsidRPr="00D81083" w:rsidRDefault="00AF5BAF" w:rsidP="00AF5BAF">
      <w:pPr>
        <w:pStyle w:val="Listparagraf"/>
        <w:numPr>
          <w:ilvl w:val="0"/>
          <w:numId w:val="27"/>
        </w:numPr>
        <w:spacing w:after="0" w:line="276" w:lineRule="auto"/>
        <w:ind w:left="0" w:hanging="2"/>
        <w:jc w:val="both"/>
        <w:rPr>
          <w:b/>
          <w:bCs/>
          <w:color w:val="000000" w:themeColor="text1"/>
          <w:sz w:val="24"/>
          <w:szCs w:val="24"/>
        </w:rPr>
      </w:pPr>
      <w:r w:rsidRPr="00D81083">
        <w:rPr>
          <w:b/>
          <w:bCs/>
          <w:color w:val="000000" w:themeColor="text1"/>
          <w:sz w:val="24"/>
          <w:szCs w:val="24"/>
        </w:rPr>
        <w:t xml:space="preserve">Limba străină: </w:t>
      </w:r>
    </w:p>
    <w:p w:rsidR="00AF5BAF" w:rsidRPr="00AF5BAF" w:rsidRDefault="00AF5BAF" w:rsidP="00AF5BAF">
      <w:pPr>
        <w:pStyle w:val="Listparagraf"/>
        <w:numPr>
          <w:ilvl w:val="0"/>
          <w:numId w:val="29"/>
        </w:numPr>
        <w:spacing w:after="0" w:line="276" w:lineRule="auto"/>
        <w:ind w:left="0" w:hanging="2"/>
        <w:jc w:val="both"/>
        <w:rPr>
          <w:color w:val="000000" w:themeColor="text1"/>
          <w:sz w:val="24"/>
          <w:szCs w:val="24"/>
          <w:lang w:val="en-GB"/>
        </w:rPr>
      </w:pPr>
      <w:proofErr w:type="spellStart"/>
      <w:r w:rsidRPr="00AF5BAF">
        <w:rPr>
          <w:color w:val="000000" w:themeColor="text1"/>
          <w:sz w:val="24"/>
          <w:szCs w:val="24"/>
          <w:lang w:val="en-GB"/>
        </w:rPr>
        <w:t>Limba</w:t>
      </w:r>
      <w:proofErr w:type="spellEnd"/>
      <w:r w:rsidRPr="00AF5BAF">
        <w:rPr>
          <w:color w:val="000000" w:themeColor="text1"/>
          <w:sz w:val="24"/>
          <w:szCs w:val="24"/>
          <w:lang w:val="en-GB"/>
        </w:rPr>
        <w:t xml:space="preserve"> </w:t>
      </w:r>
      <w:proofErr w:type="spellStart"/>
      <w:r w:rsidRPr="00AF5BAF">
        <w:rPr>
          <w:color w:val="000000" w:themeColor="text1"/>
          <w:sz w:val="24"/>
          <w:szCs w:val="24"/>
          <w:lang w:val="en-GB"/>
        </w:rPr>
        <w:t>engleză</w:t>
      </w:r>
      <w:proofErr w:type="spellEnd"/>
      <w:r w:rsidRPr="00AF5BAF">
        <w:rPr>
          <w:color w:val="000000" w:themeColor="text1"/>
          <w:sz w:val="24"/>
          <w:szCs w:val="24"/>
          <w:lang w:val="en-GB"/>
        </w:rPr>
        <w:t xml:space="preserve"> - au </w:t>
      </w:r>
      <w:proofErr w:type="spellStart"/>
      <w:r w:rsidRPr="00AF5BAF">
        <w:rPr>
          <w:color w:val="000000" w:themeColor="text1"/>
          <w:sz w:val="24"/>
          <w:szCs w:val="24"/>
          <w:lang w:val="en-GB"/>
        </w:rPr>
        <w:t>scris</w:t>
      </w:r>
      <w:proofErr w:type="spellEnd"/>
      <w:r w:rsidRPr="00AF5BAF">
        <w:rPr>
          <w:color w:val="000000" w:themeColor="text1"/>
          <w:sz w:val="24"/>
          <w:szCs w:val="24"/>
          <w:lang w:val="en-GB"/>
        </w:rPr>
        <w:t xml:space="preserve"> 312 </w:t>
      </w:r>
      <w:proofErr w:type="spellStart"/>
      <w:r w:rsidRPr="00AF5BAF">
        <w:rPr>
          <w:color w:val="000000" w:themeColor="text1"/>
          <w:sz w:val="24"/>
          <w:szCs w:val="24"/>
          <w:lang w:val="en-GB"/>
        </w:rPr>
        <w:t>candidați</w:t>
      </w:r>
      <w:proofErr w:type="spellEnd"/>
      <w:r w:rsidRPr="00AF5BAF">
        <w:rPr>
          <w:color w:val="000000" w:themeColor="text1"/>
          <w:sz w:val="24"/>
          <w:szCs w:val="24"/>
          <w:lang w:val="en-GB"/>
        </w:rPr>
        <w:t xml:space="preserve">. Un test </w:t>
      </w:r>
      <w:proofErr w:type="spellStart"/>
      <w:r w:rsidRPr="00AF5BAF">
        <w:rPr>
          <w:color w:val="000000" w:themeColor="text1"/>
          <w:sz w:val="24"/>
          <w:szCs w:val="24"/>
          <w:lang w:val="en-GB"/>
        </w:rPr>
        <w:t>anulat</w:t>
      </w:r>
      <w:proofErr w:type="spellEnd"/>
      <w:r w:rsidRPr="00AF5BAF">
        <w:rPr>
          <w:color w:val="000000" w:themeColor="text1"/>
          <w:sz w:val="24"/>
          <w:szCs w:val="24"/>
          <w:lang w:val="en-GB"/>
        </w:rPr>
        <w:t xml:space="preserve"> </w:t>
      </w:r>
      <w:proofErr w:type="spellStart"/>
      <w:r w:rsidRPr="00AF5BAF">
        <w:rPr>
          <w:color w:val="000000" w:themeColor="text1"/>
          <w:sz w:val="24"/>
          <w:szCs w:val="24"/>
          <w:lang w:val="en-GB"/>
        </w:rPr>
        <w:t>pentru</w:t>
      </w:r>
      <w:proofErr w:type="spellEnd"/>
      <w:r w:rsidRPr="00AF5BAF">
        <w:rPr>
          <w:color w:val="000000" w:themeColor="text1"/>
          <w:sz w:val="24"/>
          <w:szCs w:val="24"/>
          <w:lang w:val="en-GB"/>
        </w:rPr>
        <w:t xml:space="preserve"> </w:t>
      </w:r>
      <w:proofErr w:type="spellStart"/>
      <w:r w:rsidRPr="00AF5BAF">
        <w:rPr>
          <w:color w:val="000000" w:themeColor="text1"/>
          <w:sz w:val="24"/>
          <w:szCs w:val="24"/>
          <w:lang w:val="en-GB"/>
        </w:rPr>
        <w:t>derogare</w:t>
      </w:r>
      <w:proofErr w:type="spellEnd"/>
      <w:r w:rsidRPr="00AF5BAF">
        <w:rPr>
          <w:color w:val="000000" w:themeColor="text1"/>
          <w:sz w:val="24"/>
          <w:szCs w:val="24"/>
          <w:lang w:val="en-GB"/>
        </w:rPr>
        <w:t>;</w:t>
      </w:r>
    </w:p>
    <w:p w:rsidR="00AF5BAF" w:rsidRPr="00AF5BAF" w:rsidRDefault="00AF5BAF" w:rsidP="00AF5BAF">
      <w:pPr>
        <w:pStyle w:val="Listparagraf"/>
        <w:numPr>
          <w:ilvl w:val="0"/>
          <w:numId w:val="29"/>
        </w:numPr>
        <w:spacing w:after="0" w:line="276" w:lineRule="auto"/>
        <w:ind w:left="0" w:hanging="2"/>
        <w:jc w:val="both"/>
        <w:rPr>
          <w:color w:val="000000" w:themeColor="text1"/>
          <w:sz w:val="24"/>
          <w:szCs w:val="24"/>
          <w:lang w:val="en-GB"/>
        </w:rPr>
      </w:pPr>
      <w:proofErr w:type="spellStart"/>
      <w:r w:rsidRPr="00AF5BAF">
        <w:rPr>
          <w:color w:val="000000" w:themeColor="text1"/>
          <w:sz w:val="24"/>
          <w:szCs w:val="24"/>
          <w:lang w:val="en-GB"/>
        </w:rPr>
        <w:t>Limba</w:t>
      </w:r>
      <w:proofErr w:type="spellEnd"/>
      <w:r w:rsidRPr="00AF5BAF">
        <w:rPr>
          <w:color w:val="000000" w:themeColor="text1"/>
          <w:sz w:val="24"/>
          <w:szCs w:val="24"/>
          <w:lang w:val="en-GB"/>
        </w:rPr>
        <w:t xml:space="preserve"> </w:t>
      </w:r>
      <w:proofErr w:type="spellStart"/>
      <w:r w:rsidRPr="00AF5BAF">
        <w:rPr>
          <w:color w:val="000000" w:themeColor="text1"/>
          <w:sz w:val="24"/>
          <w:szCs w:val="24"/>
          <w:lang w:val="en-GB"/>
        </w:rPr>
        <w:t>franceză</w:t>
      </w:r>
      <w:proofErr w:type="spellEnd"/>
      <w:r w:rsidRPr="00AF5BAF">
        <w:rPr>
          <w:color w:val="000000" w:themeColor="text1"/>
          <w:sz w:val="24"/>
          <w:szCs w:val="24"/>
          <w:lang w:val="en-GB"/>
        </w:rPr>
        <w:t xml:space="preserve"> – au </w:t>
      </w:r>
      <w:proofErr w:type="spellStart"/>
      <w:r w:rsidRPr="00AF5BAF">
        <w:rPr>
          <w:color w:val="000000" w:themeColor="text1"/>
          <w:sz w:val="24"/>
          <w:szCs w:val="24"/>
          <w:lang w:val="en-GB"/>
        </w:rPr>
        <w:t>scris</w:t>
      </w:r>
      <w:proofErr w:type="spellEnd"/>
      <w:r w:rsidRPr="00AF5BAF">
        <w:rPr>
          <w:color w:val="000000" w:themeColor="text1"/>
          <w:sz w:val="24"/>
          <w:szCs w:val="24"/>
          <w:lang w:val="en-GB"/>
        </w:rPr>
        <w:t xml:space="preserve"> 266 </w:t>
      </w:r>
      <w:proofErr w:type="spellStart"/>
      <w:r w:rsidRPr="00AF5BAF">
        <w:rPr>
          <w:color w:val="000000" w:themeColor="text1"/>
          <w:sz w:val="24"/>
          <w:szCs w:val="24"/>
          <w:lang w:val="en-GB"/>
        </w:rPr>
        <w:t>candidați</w:t>
      </w:r>
      <w:proofErr w:type="spellEnd"/>
      <w:r w:rsidRPr="00AF5BAF">
        <w:rPr>
          <w:color w:val="000000" w:themeColor="text1"/>
          <w:sz w:val="24"/>
          <w:szCs w:val="24"/>
          <w:lang w:val="en-GB"/>
        </w:rPr>
        <w:t xml:space="preserve">; </w:t>
      </w:r>
    </w:p>
    <w:p w:rsidR="00AF5BAF" w:rsidRPr="00D81083" w:rsidRDefault="00AF5BAF" w:rsidP="00AF5BAF">
      <w:pPr>
        <w:pStyle w:val="Listparagraf"/>
        <w:numPr>
          <w:ilvl w:val="0"/>
          <w:numId w:val="27"/>
        </w:numPr>
        <w:spacing w:after="0" w:line="276" w:lineRule="auto"/>
        <w:ind w:left="0" w:hanging="2"/>
        <w:jc w:val="both"/>
        <w:rPr>
          <w:b/>
          <w:bCs/>
          <w:color w:val="000000" w:themeColor="text1"/>
          <w:sz w:val="24"/>
          <w:szCs w:val="24"/>
        </w:rPr>
      </w:pPr>
      <w:r w:rsidRPr="00D81083">
        <w:rPr>
          <w:b/>
          <w:bCs/>
          <w:color w:val="000000" w:themeColor="text1"/>
          <w:sz w:val="24"/>
          <w:szCs w:val="24"/>
        </w:rPr>
        <w:t xml:space="preserve">Disciplina de profil: </w:t>
      </w:r>
    </w:p>
    <w:p w:rsidR="00AF5BAF" w:rsidRPr="00D81083" w:rsidRDefault="00AF5BAF" w:rsidP="00AF5BAF">
      <w:pPr>
        <w:pStyle w:val="Listparagraf"/>
        <w:numPr>
          <w:ilvl w:val="0"/>
          <w:numId w:val="30"/>
        </w:numPr>
        <w:spacing w:after="0"/>
        <w:ind w:left="0" w:hanging="2"/>
        <w:jc w:val="both"/>
        <w:rPr>
          <w:color w:val="000000" w:themeColor="text1"/>
          <w:sz w:val="24"/>
          <w:szCs w:val="24"/>
        </w:rPr>
      </w:pPr>
      <w:r w:rsidRPr="00D81083">
        <w:rPr>
          <w:color w:val="000000" w:themeColor="text1"/>
          <w:sz w:val="24"/>
          <w:szCs w:val="24"/>
        </w:rPr>
        <w:t xml:space="preserve">Matematica - au scris 1434 candidați; </w:t>
      </w:r>
    </w:p>
    <w:p w:rsidR="00AF5BAF" w:rsidRPr="00390307" w:rsidRDefault="00AF5BAF" w:rsidP="00AF5BAF">
      <w:pPr>
        <w:pStyle w:val="Listparagraf"/>
        <w:numPr>
          <w:ilvl w:val="0"/>
          <w:numId w:val="30"/>
        </w:numPr>
        <w:spacing w:after="0"/>
        <w:ind w:left="0" w:hanging="2"/>
        <w:jc w:val="both"/>
        <w:rPr>
          <w:color w:val="000000" w:themeColor="text1"/>
          <w:sz w:val="24"/>
          <w:szCs w:val="24"/>
          <w:lang w:val="pt-BR"/>
        </w:rPr>
      </w:pPr>
      <w:r w:rsidRPr="00390307">
        <w:rPr>
          <w:color w:val="000000" w:themeColor="text1"/>
          <w:sz w:val="24"/>
          <w:szCs w:val="24"/>
          <w:lang w:val="pt-BR"/>
        </w:rPr>
        <w:t xml:space="preserve">Istoria românilor și universală – au scris 34 candidați; </w:t>
      </w:r>
    </w:p>
    <w:p w:rsidR="00AF5BAF" w:rsidRPr="00D81083" w:rsidRDefault="00AF5BAF" w:rsidP="00AF5BAF">
      <w:pPr>
        <w:pStyle w:val="Listparagraf"/>
        <w:numPr>
          <w:ilvl w:val="0"/>
          <w:numId w:val="30"/>
        </w:numPr>
        <w:spacing w:after="0"/>
        <w:ind w:left="0" w:hanging="2"/>
        <w:jc w:val="both"/>
        <w:rPr>
          <w:color w:val="000000" w:themeColor="text1"/>
          <w:sz w:val="24"/>
          <w:szCs w:val="24"/>
        </w:rPr>
      </w:pPr>
      <w:r w:rsidRPr="00D81083">
        <w:rPr>
          <w:color w:val="000000" w:themeColor="text1"/>
          <w:sz w:val="24"/>
          <w:szCs w:val="24"/>
        </w:rPr>
        <w:t xml:space="preserve">Arte – au scris 16 candidați; </w:t>
      </w:r>
    </w:p>
    <w:p w:rsidR="00AF5BAF" w:rsidRPr="00D81083" w:rsidRDefault="00AF5BAF" w:rsidP="00AF5BAF">
      <w:pPr>
        <w:pStyle w:val="Listparagraf"/>
        <w:numPr>
          <w:ilvl w:val="0"/>
          <w:numId w:val="30"/>
        </w:numPr>
        <w:spacing w:after="0"/>
        <w:ind w:left="0" w:hanging="2"/>
        <w:jc w:val="both"/>
        <w:rPr>
          <w:color w:val="000000" w:themeColor="text1"/>
          <w:sz w:val="24"/>
          <w:szCs w:val="24"/>
        </w:rPr>
      </w:pPr>
      <w:r w:rsidRPr="00D81083">
        <w:rPr>
          <w:color w:val="000000" w:themeColor="text1"/>
          <w:sz w:val="24"/>
          <w:szCs w:val="24"/>
        </w:rPr>
        <w:t>Sport – au scris 37 candidați.</w:t>
      </w:r>
    </w:p>
    <w:p w:rsidR="00AF5BAF" w:rsidRPr="00D81083" w:rsidRDefault="00AF5BAF" w:rsidP="00AF5BAF">
      <w:pPr>
        <w:spacing w:after="0"/>
        <w:jc w:val="center"/>
        <w:rPr>
          <w:rFonts w:ascii="Times New Roman" w:hAnsi="Times New Roman" w:cs="Times New Roman"/>
          <w:color w:val="000000" w:themeColor="text1"/>
          <w:sz w:val="24"/>
          <w:szCs w:val="24"/>
        </w:rPr>
      </w:pPr>
    </w:p>
    <w:p w:rsidR="00AF5BAF" w:rsidRPr="00390307" w:rsidRDefault="00AF5BAF" w:rsidP="00AF5BAF">
      <w:pPr>
        <w:spacing w:after="0"/>
        <w:jc w:val="both"/>
        <w:rPr>
          <w:rStyle w:val="FontStyle23"/>
          <w:color w:val="000000" w:themeColor="text1"/>
          <w:sz w:val="24"/>
          <w:szCs w:val="24"/>
          <w:lang w:val="pt-BR"/>
        </w:rPr>
      </w:pPr>
      <w:r w:rsidRPr="00390307">
        <w:rPr>
          <w:rFonts w:ascii="Times New Roman" w:hAnsi="Times New Roman" w:cs="Times New Roman"/>
          <w:b/>
          <w:color w:val="000000" w:themeColor="text1"/>
          <w:sz w:val="24"/>
          <w:szCs w:val="24"/>
          <w:lang w:val="pt-BR"/>
        </w:rPr>
        <w:t>26.07.23</w:t>
      </w:r>
      <w:r w:rsidRPr="00390307">
        <w:rPr>
          <w:rFonts w:ascii="Times New Roman" w:hAnsi="Times New Roman" w:cs="Times New Roman"/>
          <w:color w:val="000000" w:themeColor="text1"/>
          <w:sz w:val="24"/>
          <w:szCs w:val="24"/>
          <w:lang w:val="pt-BR"/>
        </w:rPr>
        <w:t xml:space="preserve"> – </w:t>
      </w:r>
      <w:r w:rsidRPr="00390307">
        <w:rPr>
          <w:rStyle w:val="FontStyle23"/>
          <w:color w:val="000000" w:themeColor="text1"/>
          <w:sz w:val="24"/>
          <w:szCs w:val="24"/>
          <w:lang w:val="pt-BR"/>
        </w:rPr>
        <w:t xml:space="preserve">au fost comunicate rezultatele din sesiunea suplimentară de bacalaureat; </w:t>
      </w:r>
    </w:p>
    <w:p w:rsidR="00AF5BAF" w:rsidRPr="00390307" w:rsidRDefault="00AF5BAF" w:rsidP="00AF5BAF">
      <w:pPr>
        <w:spacing w:after="0"/>
        <w:jc w:val="both"/>
        <w:rPr>
          <w:rStyle w:val="FontStyle23"/>
          <w:color w:val="000000" w:themeColor="text1"/>
          <w:sz w:val="24"/>
          <w:szCs w:val="24"/>
          <w:lang w:val="pt-BR"/>
        </w:rPr>
      </w:pPr>
      <w:r w:rsidRPr="00390307">
        <w:rPr>
          <w:rFonts w:ascii="Times New Roman" w:hAnsi="Times New Roman" w:cs="Times New Roman"/>
          <w:b/>
          <w:color w:val="000000" w:themeColor="text1"/>
          <w:sz w:val="24"/>
          <w:szCs w:val="24"/>
          <w:lang w:val="pt-BR"/>
        </w:rPr>
        <w:t>26-27.07.23</w:t>
      </w:r>
      <w:r w:rsidRPr="00390307">
        <w:rPr>
          <w:rFonts w:ascii="Times New Roman" w:hAnsi="Times New Roman" w:cs="Times New Roman"/>
          <w:color w:val="000000" w:themeColor="text1"/>
          <w:sz w:val="24"/>
          <w:szCs w:val="24"/>
          <w:lang w:val="pt-BR"/>
        </w:rPr>
        <w:t xml:space="preserve"> – candidații </w:t>
      </w:r>
      <w:r w:rsidRPr="00390307">
        <w:rPr>
          <w:rStyle w:val="FontStyle23"/>
          <w:color w:val="000000" w:themeColor="text1"/>
          <w:sz w:val="24"/>
          <w:szCs w:val="24"/>
          <w:lang w:val="pt-BR"/>
        </w:rPr>
        <w:t>au depus cererile de contestație în urma sesiunii suplimentare a examenelor de bacalaureat (48 de ore);</w:t>
      </w:r>
    </w:p>
    <w:p w:rsidR="00AF5BAF" w:rsidRPr="00390307" w:rsidRDefault="00AF5BAF" w:rsidP="00AF5BAF">
      <w:pPr>
        <w:spacing w:after="0"/>
        <w:jc w:val="both"/>
        <w:rPr>
          <w:rStyle w:val="FontStyle23"/>
          <w:color w:val="000000" w:themeColor="text1"/>
          <w:sz w:val="24"/>
          <w:szCs w:val="24"/>
          <w:lang w:val="pt-BR"/>
        </w:rPr>
      </w:pPr>
      <w:r w:rsidRPr="00390307">
        <w:rPr>
          <w:rFonts w:ascii="Times New Roman" w:hAnsi="Times New Roman" w:cs="Times New Roman"/>
          <w:b/>
          <w:color w:val="000000" w:themeColor="text1"/>
          <w:sz w:val="24"/>
          <w:szCs w:val="24"/>
          <w:lang w:val="pt-BR"/>
        </w:rPr>
        <w:t>28.07.23</w:t>
      </w:r>
      <w:r w:rsidRPr="00390307">
        <w:rPr>
          <w:rFonts w:ascii="Times New Roman" w:hAnsi="Times New Roman" w:cs="Times New Roman"/>
          <w:color w:val="000000" w:themeColor="text1"/>
          <w:sz w:val="24"/>
          <w:szCs w:val="24"/>
          <w:lang w:val="pt-BR"/>
        </w:rPr>
        <w:t xml:space="preserve"> - </w:t>
      </w:r>
      <w:r w:rsidRPr="00390307">
        <w:rPr>
          <w:rStyle w:val="FontStyle23"/>
          <w:color w:val="000000" w:themeColor="text1"/>
          <w:sz w:val="24"/>
          <w:szCs w:val="24"/>
          <w:lang w:val="pt-BR"/>
        </w:rPr>
        <w:t>testele candidaților  care au depus cereri pentru contestații (sesiunea suplimentară) au fost transmise la centrul republican de examinare a contestațiilor.;</w:t>
      </w:r>
    </w:p>
    <w:p w:rsidR="00AF5BAF" w:rsidRPr="00390307" w:rsidRDefault="00AF5BAF" w:rsidP="00AF5BAF">
      <w:pPr>
        <w:spacing w:after="0"/>
        <w:jc w:val="both"/>
        <w:rPr>
          <w:rStyle w:val="FontStyle23"/>
          <w:color w:val="000000" w:themeColor="text1"/>
          <w:sz w:val="24"/>
          <w:szCs w:val="24"/>
          <w:lang w:val="pt-BR"/>
        </w:rPr>
      </w:pPr>
      <w:r w:rsidRPr="00390307">
        <w:rPr>
          <w:rStyle w:val="FontStyle23"/>
          <w:b/>
          <w:color w:val="000000" w:themeColor="text1"/>
          <w:sz w:val="24"/>
          <w:szCs w:val="24"/>
          <w:lang w:val="pt-BR"/>
        </w:rPr>
        <w:lastRenderedPageBreak/>
        <w:t>28.07-30.07.23</w:t>
      </w:r>
      <w:r w:rsidRPr="00390307">
        <w:rPr>
          <w:rStyle w:val="FontStyle23"/>
          <w:color w:val="000000" w:themeColor="text1"/>
          <w:sz w:val="24"/>
          <w:szCs w:val="24"/>
          <w:lang w:val="pt-BR"/>
        </w:rPr>
        <w:t xml:space="preserve"> – contestațiile au fost examinate;</w:t>
      </w:r>
    </w:p>
    <w:p w:rsidR="00AF5BAF" w:rsidRPr="00390307" w:rsidRDefault="00AF5BAF" w:rsidP="00AF5BAF">
      <w:pPr>
        <w:spacing w:after="0"/>
        <w:jc w:val="both"/>
        <w:rPr>
          <w:rStyle w:val="FontStyle23"/>
          <w:color w:val="000000" w:themeColor="text1"/>
          <w:sz w:val="24"/>
          <w:szCs w:val="24"/>
          <w:lang w:val="pt-BR"/>
        </w:rPr>
      </w:pPr>
      <w:r w:rsidRPr="00390307">
        <w:rPr>
          <w:rStyle w:val="FontStyle23"/>
          <w:b/>
          <w:color w:val="000000" w:themeColor="text1"/>
          <w:sz w:val="24"/>
          <w:szCs w:val="24"/>
          <w:lang w:val="pt-BR"/>
        </w:rPr>
        <w:t>31.07.23</w:t>
      </w:r>
      <w:r w:rsidRPr="00390307">
        <w:rPr>
          <w:rStyle w:val="FontStyle23"/>
          <w:color w:val="000000" w:themeColor="text1"/>
          <w:sz w:val="24"/>
          <w:szCs w:val="24"/>
          <w:lang w:val="pt-BR"/>
        </w:rPr>
        <w:t xml:space="preserve"> – testele au fost transmise și borderourile au fost afișate cu rezultatele obținute, în urma examinării contestațiilor din sesiunea suplimentară, la centrele republicane de bacalaureat;</w:t>
      </w:r>
    </w:p>
    <w:p w:rsidR="00AF5BAF" w:rsidRPr="00390307" w:rsidRDefault="00AF5BAF" w:rsidP="00AF5BAF">
      <w:pPr>
        <w:spacing w:after="160"/>
        <w:contextualSpacing/>
        <w:jc w:val="both"/>
        <w:rPr>
          <w:rStyle w:val="FontStyle23"/>
          <w:color w:val="000000" w:themeColor="text1"/>
          <w:sz w:val="24"/>
          <w:szCs w:val="24"/>
          <w:lang w:val="pt-BR"/>
        </w:rPr>
      </w:pPr>
      <w:r w:rsidRPr="00390307">
        <w:rPr>
          <w:rFonts w:ascii="Times New Roman" w:hAnsi="Times New Roman" w:cs="Times New Roman"/>
          <w:b/>
          <w:color w:val="000000" w:themeColor="text1"/>
          <w:sz w:val="24"/>
          <w:szCs w:val="24"/>
          <w:lang w:val="pt-BR"/>
        </w:rPr>
        <w:t>31.07-01.08.23</w:t>
      </w:r>
      <w:r w:rsidRPr="00390307">
        <w:rPr>
          <w:rFonts w:ascii="Times New Roman" w:hAnsi="Times New Roman" w:cs="Times New Roman"/>
          <w:color w:val="000000" w:themeColor="text1"/>
          <w:sz w:val="24"/>
          <w:szCs w:val="24"/>
          <w:lang w:val="pt-BR"/>
        </w:rPr>
        <w:t xml:space="preserve">  - </w:t>
      </w:r>
      <w:r w:rsidRPr="00390307">
        <w:rPr>
          <w:rStyle w:val="FontStyle23"/>
          <w:color w:val="000000" w:themeColor="text1"/>
          <w:sz w:val="24"/>
          <w:szCs w:val="24"/>
          <w:lang w:val="pt-BR"/>
        </w:rPr>
        <w:t>diplomele se vor elibera la centrele de bacalaureat stabilite inițial.</w:t>
      </w:r>
    </w:p>
    <w:p w:rsidR="00AF5BAF" w:rsidRPr="00390307" w:rsidRDefault="00AF5BAF" w:rsidP="00AF5BAF">
      <w:pPr>
        <w:spacing w:after="160"/>
        <w:contextualSpacing/>
        <w:jc w:val="both"/>
        <w:rPr>
          <w:rStyle w:val="FontStyle23"/>
          <w:color w:val="000000" w:themeColor="text1"/>
          <w:sz w:val="24"/>
          <w:szCs w:val="24"/>
          <w:lang w:val="pt-BR"/>
        </w:rPr>
      </w:pPr>
    </w:p>
    <w:p w:rsidR="00CF665E" w:rsidRPr="00EE33AB" w:rsidRDefault="00CF665E" w:rsidP="00CF665E">
      <w:pPr>
        <w:pStyle w:val="Listparagraf"/>
        <w:numPr>
          <w:ilvl w:val="0"/>
          <w:numId w:val="1"/>
        </w:numPr>
        <w:shd w:val="clear" w:color="auto" w:fill="FFFFFF"/>
        <w:spacing w:after="0"/>
        <w:outlineLvl w:val="1"/>
        <w:rPr>
          <w:b/>
          <w:bCs/>
          <w:color w:val="000000" w:themeColor="text1"/>
          <w:szCs w:val="28"/>
          <w:lang w:val="ro-RO"/>
        </w:rPr>
      </w:pPr>
      <w:bookmarkStart w:id="3" w:name="_Hlk138425167"/>
      <w:bookmarkStart w:id="4" w:name="_Hlk129955426"/>
      <w:bookmarkStart w:id="5" w:name="_Hlk137808349"/>
      <w:r w:rsidRPr="00EE33AB">
        <w:rPr>
          <w:b/>
          <w:bCs/>
          <w:color w:val="000000" w:themeColor="text1"/>
          <w:szCs w:val="28"/>
          <w:lang w:val="ro-RO"/>
        </w:rPr>
        <w:t>Monitorizarea calității produselor alimentare și alimentației copiilor din instituțiile de învățământ preșcolar</w:t>
      </w:r>
    </w:p>
    <w:bookmarkEnd w:id="3"/>
    <w:p w:rsidR="00CF665E" w:rsidRPr="00EE33AB" w:rsidRDefault="00CF665E" w:rsidP="00CF665E">
      <w:pPr>
        <w:spacing w:after="0"/>
        <w:jc w:val="both"/>
        <w:rPr>
          <w:rFonts w:ascii="Times New Roman" w:hAnsi="Times New Roman" w:cs="Times New Roman"/>
          <w:b/>
          <w:bCs/>
          <w:i/>
          <w:color w:val="000000" w:themeColor="text1"/>
          <w:sz w:val="28"/>
          <w:szCs w:val="28"/>
          <w:lang w:val="ro-RO"/>
        </w:rPr>
      </w:pPr>
    </w:p>
    <w:p w:rsidR="00AF5BAF" w:rsidRPr="00D81083" w:rsidRDefault="00AF5BAF" w:rsidP="00AF5BAF">
      <w:pPr>
        <w:spacing w:after="0" w:line="240" w:lineRule="auto"/>
        <w:jc w:val="both"/>
        <w:textAlignment w:val="baseline"/>
        <w:rPr>
          <w:rFonts w:ascii="Times New Roman" w:eastAsia="Times New Roman" w:hAnsi="Times New Roman" w:cs="Times New Roman"/>
          <w:bCs/>
          <w:color w:val="000000" w:themeColor="text1"/>
          <w:sz w:val="24"/>
          <w:szCs w:val="24"/>
          <w:lang w:val="pt-BR"/>
        </w:rPr>
      </w:pPr>
      <w:bookmarkStart w:id="6" w:name="_Hlk129357447"/>
      <w:bookmarkStart w:id="7" w:name="_Hlk129955465"/>
      <w:r w:rsidRPr="00D81083">
        <w:rPr>
          <w:rFonts w:ascii="Times New Roman" w:eastAsia="Times New Roman" w:hAnsi="Times New Roman" w:cs="Times New Roman"/>
          <w:color w:val="000000" w:themeColor="text1"/>
          <w:sz w:val="24"/>
          <w:szCs w:val="24"/>
          <w:shd w:val="clear" w:color="auto" w:fill="FFFFFF"/>
          <w:lang w:val="pt-BR"/>
        </w:rPr>
        <w:t xml:space="preserve">În toate instituţiile de învățământ preşcolar s-a confirmat implimentarea Meniului- model </w:t>
      </w:r>
      <w:r w:rsidRPr="00D81083">
        <w:rPr>
          <w:rFonts w:ascii="Times New Roman" w:eastAsia="Times New Roman" w:hAnsi="Times New Roman" w:cs="Times New Roman"/>
          <w:b/>
          <w:bCs/>
          <w:color w:val="000000" w:themeColor="text1"/>
          <w:sz w:val="24"/>
          <w:szCs w:val="24"/>
          <w:shd w:val="clear" w:color="auto" w:fill="FFFFFF"/>
          <w:lang w:val="pt-BR"/>
        </w:rPr>
        <w:t xml:space="preserve">vară- toamnă 2023. </w:t>
      </w:r>
      <w:r w:rsidRPr="00D81083">
        <w:rPr>
          <w:rFonts w:ascii="Times New Roman" w:eastAsia="Times New Roman" w:hAnsi="Times New Roman" w:cs="Times New Roman"/>
          <w:color w:val="000000" w:themeColor="text1"/>
          <w:sz w:val="24"/>
          <w:szCs w:val="24"/>
          <w:lang w:val="ro-RO"/>
        </w:rPr>
        <w:t>Pe parcursul săptămânii,</w:t>
      </w:r>
      <w:r w:rsidRPr="00D81083">
        <w:rPr>
          <w:rFonts w:ascii="Times New Roman" w:hAnsi="Times New Roman" w:cs="Times New Roman"/>
          <w:b/>
          <w:bCs/>
          <w:color w:val="000000" w:themeColor="text1"/>
          <w:sz w:val="24"/>
          <w:szCs w:val="24"/>
          <w:lang w:val="ro-RO"/>
        </w:rPr>
        <w:t> au fost evaluate</w:t>
      </w:r>
      <w:r w:rsidRPr="00D81083">
        <w:rPr>
          <w:rFonts w:ascii="Times New Roman" w:hAnsi="Times New Roman" w:cs="Times New Roman"/>
          <w:color w:val="000000" w:themeColor="text1"/>
          <w:sz w:val="24"/>
          <w:szCs w:val="24"/>
          <w:lang w:val="ro-RO"/>
        </w:rPr>
        <w:t xml:space="preserve"> </w:t>
      </w:r>
      <w:r w:rsidRPr="00D81083">
        <w:rPr>
          <w:rFonts w:ascii="Times New Roman" w:hAnsi="Times New Roman" w:cs="Times New Roman"/>
          <w:b/>
          <w:bCs/>
          <w:color w:val="000000" w:themeColor="text1"/>
          <w:sz w:val="24"/>
          <w:szCs w:val="24"/>
          <w:lang w:val="ro-RO"/>
        </w:rPr>
        <w:t>10 instituții de educație timpurie</w:t>
      </w:r>
      <w:r w:rsidRPr="00D81083">
        <w:rPr>
          <w:rFonts w:ascii="Times New Roman" w:hAnsi="Times New Roman"/>
          <w:b/>
          <w:bCs/>
          <w:color w:val="000000" w:themeColor="text1"/>
          <w:sz w:val="24"/>
          <w:szCs w:val="24"/>
          <w:lang w:val="ro-RO"/>
        </w:rPr>
        <w:t>.</w:t>
      </w:r>
      <w:r w:rsidRPr="00D81083">
        <w:rPr>
          <w:rFonts w:ascii="Times New Roman" w:hAnsi="Times New Roman" w:cs="Times New Roman"/>
          <w:b/>
          <w:bCs/>
          <w:color w:val="000000" w:themeColor="text1"/>
          <w:sz w:val="24"/>
          <w:szCs w:val="24"/>
          <w:lang w:val="ro-RO"/>
        </w:rPr>
        <w:t xml:space="preserve"> </w:t>
      </w:r>
      <w:r w:rsidRPr="00D81083">
        <w:rPr>
          <w:rFonts w:ascii="Times New Roman" w:hAnsi="Times New Roman" w:cs="Times New Roman"/>
          <w:color w:val="000000" w:themeColor="text1"/>
          <w:sz w:val="24"/>
          <w:szCs w:val="24"/>
          <w:lang w:val="ro-RO"/>
        </w:rPr>
        <w:t xml:space="preserve">În urma controalelor s-a constat că </w:t>
      </w:r>
      <w:r w:rsidRPr="00D81083">
        <w:rPr>
          <w:rFonts w:ascii="Times New Roman" w:eastAsia="Times New Roman" w:hAnsi="Times New Roman" w:cs="Times New Roman"/>
          <w:bCs/>
          <w:color w:val="000000" w:themeColor="text1"/>
          <w:sz w:val="24"/>
          <w:szCs w:val="24"/>
          <w:shd w:val="clear" w:color="auto" w:fill="FFFFFF"/>
          <w:lang w:val="pt-BR"/>
        </w:rPr>
        <w:t>produsele alimentare sunt păstrate în depozit conform cerințelor și se eliberează la blocul alimentar conform meniului zilnic. Curăţenia şi dezinfecţia blocurilor alimentare se efectuează zilnic, la începerea programului de lucru, după fiecare distribuire de alimente, la sfărşitul zilei de lucru şi ori de căte ori este nevoie. Meniurile zilei sunt alcătuite, confom normelor naturale și financiare, întocmite în 2 exemplare, semnate de către magazioner, bucătar, asistentă medicală şi aprobat de către directorul instituţiei.</w:t>
      </w:r>
    </w:p>
    <w:p w:rsidR="00AF5BAF" w:rsidRPr="00D81083" w:rsidRDefault="00AF5BAF" w:rsidP="00AF5BAF">
      <w:pPr>
        <w:pStyle w:val="Frspaiere"/>
        <w:numPr>
          <w:ilvl w:val="0"/>
          <w:numId w:val="20"/>
        </w:numPr>
        <w:spacing w:line="276" w:lineRule="auto"/>
        <w:jc w:val="both"/>
        <w:rPr>
          <w:rFonts w:ascii="Times New Roman" w:hAnsi="Times New Roman" w:cs="Times New Roman"/>
          <w:b/>
          <w:color w:val="000000" w:themeColor="text1"/>
          <w:sz w:val="24"/>
          <w:szCs w:val="24"/>
          <w:lang w:val="ro-RO"/>
        </w:rPr>
      </w:pPr>
      <w:r w:rsidRPr="00D81083">
        <w:rPr>
          <w:rFonts w:ascii="Times New Roman" w:hAnsi="Times New Roman" w:cs="Times New Roman"/>
          <w:b/>
          <w:color w:val="000000" w:themeColor="text1"/>
          <w:sz w:val="24"/>
          <w:szCs w:val="24"/>
          <w:lang w:val="ro-RO"/>
        </w:rPr>
        <w:t>Botanica – au fost evaluate 4 instituţii de educație timpurie (</w:t>
      </w:r>
      <w:r w:rsidRPr="00D81083">
        <w:rPr>
          <w:rFonts w:ascii="Times New Roman" w:hAnsi="Times New Roman" w:cs="Times New Roman"/>
          <w:i/>
          <w:color w:val="000000" w:themeColor="text1"/>
          <w:sz w:val="24"/>
          <w:szCs w:val="24"/>
          <w:lang w:val="ro-RO"/>
        </w:rPr>
        <w:t>IET nr. 71, IET nr. 122, IET nr. 141, IET nr. 168</w:t>
      </w:r>
      <w:r w:rsidRPr="00D81083">
        <w:rPr>
          <w:rFonts w:ascii="Times New Roman" w:hAnsi="Times New Roman" w:cs="Times New Roman"/>
          <w:b/>
          <w:color w:val="000000" w:themeColor="text1"/>
          <w:sz w:val="24"/>
          <w:szCs w:val="24"/>
          <w:lang w:val="ro-RO"/>
        </w:rPr>
        <w:t xml:space="preserve">)  </w:t>
      </w:r>
    </w:p>
    <w:p w:rsidR="00AF5BAF" w:rsidRPr="00D81083" w:rsidRDefault="00AF5BAF" w:rsidP="00AF5BAF">
      <w:pPr>
        <w:pStyle w:val="Frspaiere"/>
        <w:numPr>
          <w:ilvl w:val="0"/>
          <w:numId w:val="20"/>
        </w:numPr>
        <w:spacing w:line="276" w:lineRule="auto"/>
        <w:jc w:val="both"/>
        <w:rPr>
          <w:rFonts w:ascii="Times New Roman" w:hAnsi="Times New Roman" w:cs="Times New Roman"/>
          <w:i/>
          <w:iCs/>
          <w:color w:val="000000" w:themeColor="text1"/>
          <w:sz w:val="24"/>
          <w:szCs w:val="24"/>
        </w:rPr>
      </w:pPr>
      <w:r w:rsidRPr="00D81083">
        <w:rPr>
          <w:rFonts w:ascii="Times New Roman" w:hAnsi="Times New Roman" w:cs="Times New Roman"/>
          <w:b/>
          <w:color w:val="000000" w:themeColor="text1"/>
          <w:sz w:val="24"/>
          <w:szCs w:val="24"/>
          <w:lang w:val="ro-RO"/>
        </w:rPr>
        <w:t>Buiucani – au fost evaluate 2 instituţii de educație timpurie (</w:t>
      </w:r>
      <w:r w:rsidRPr="00D81083">
        <w:rPr>
          <w:rFonts w:ascii="Times New Roman" w:hAnsi="Times New Roman" w:cs="Times New Roman"/>
          <w:i/>
          <w:iCs/>
          <w:color w:val="000000" w:themeColor="text1"/>
          <w:sz w:val="24"/>
          <w:szCs w:val="24"/>
          <w:lang w:val="ro-RO"/>
        </w:rPr>
        <w:t>IET nr. 26 , IET nr.75</w:t>
      </w:r>
      <w:r w:rsidRPr="00D81083">
        <w:rPr>
          <w:rFonts w:ascii="Times New Roman" w:hAnsi="Times New Roman" w:cs="Times New Roman"/>
          <w:i/>
          <w:iCs/>
          <w:color w:val="000000" w:themeColor="text1"/>
          <w:sz w:val="24"/>
          <w:szCs w:val="24"/>
        </w:rPr>
        <w:t>)</w:t>
      </w:r>
    </w:p>
    <w:p w:rsidR="00AF5BAF" w:rsidRPr="00D81083" w:rsidRDefault="00AF5BAF" w:rsidP="00AF5BAF">
      <w:pPr>
        <w:numPr>
          <w:ilvl w:val="0"/>
          <w:numId w:val="20"/>
        </w:numPr>
        <w:spacing w:after="0"/>
        <w:jc w:val="both"/>
        <w:rPr>
          <w:rFonts w:ascii="Times New Roman" w:eastAsia="Times New Roman" w:hAnsi="Times New Roman" w:cs="Times New Roman"/>
          <w:bCs/>
          <w:i/>
          <w:color w:val="000000" w:themeColor="text1"/>
          <w:sz w:val="24"/>
          <w:szCs w:val="24"/>
          <w:lang w:val="ro-RO"/>
        </w:rPr>
      </w:pPr>
      <w:r w:rsidRPr="00D81083">
        <w:rPr>
          <w:rFonts w:ascii="Times New Roman" w:hAnsi="Times New Roman" w:cs="Times New Roman"/>
          <w:b/>
          <w:color w:val="000000" w:themeColor="text1"/>
          <w:sz w:val="24"/>
          <w:szCs w:val="24"/>
          <w:lang w:val="ro-RO"/>
        </w:rPr>
        <w:t>Centru – au fost evaluate 2 instituţii de educație timpurie (</w:t>
      </w:r>
      <w:r w:rsidRPr="00D81083">
        <w:rPr>
          <w:rFonts w:ascii="Times New Roman" w:eastAsia="Times New Roman" w:hAnsi="Times New Roman" w:cs="Times New Roman"/>
          <w:bCs/>
          <w:i/>
          <w:iCs/>
          <w:color w:val="000000" w:themeColor="text1"/>
          <w:sz w:val="24"/>
          <w:szCs w:val="24"/>
          <w:shd w:val="clear" w:color="auto" w:fill="FFFFFF"/>
          <w:lang w:val="ro-RO"/>
        </w:rPr>
        <w:t>IET nr.92, IET nr.175</w:t>
      </w:r>
      <w:r w:rsidRPr="00D81083">
        <w:rPr>
          <w:rFonts w:ascii="Times New Roman" w:hAnsi="Times New Roman" w:cs="Times New Roman"/>
          <w:bCs/>
          <w:i/>
          <w:iCs/>
          <w:color w:val="000000" w:themeColor="text1"/>
          <w:sz w:val="24"/>
          <w:szCs w:val="24"/>
          <w:shd w:val="clear" w:color="auto" w:fill="FFFFFF"/>
          <w:lang w:val="ro-RO"/>
        </w:rPr>
        <w:t xml:space="preserve">) </w:t>
      </w:r>
    </w:p>
    <w:p w:rsidR="00AF5BAF" w:rsidRPr="00D81083" w:rsidRDefault="00AF5BAF" w:rsidP="00AF5BAF">
      <w:pPr>
        <w:numPr>
          <w:ilvl w:val="0"/>
          <w:numId w:val="20"/>
        </w:numPr>
        <w:spacing w:after="0"/>
        <w:jc w:val="both"/>
        <w:rPr>
          <w:rFonts w:ascii="Times New Roman" w:eastAsia="Times New Roman" w:hAnsi="Times New Roman" w:cs="Times New Roman"/>
          <w:bCs/>
          <w:i/>
          <w:color w:val="000000" w:themeColor="text1"/>
          <w:sz w:val="24"/>
          <w:szCs w:val="24"/>
          <w:lang w:val="ro-RO"/>
        </w:rPr>
      </w:pPr>
      <w:r w:rsidRPr="00D81083">
        <w:rPr>
          <w:rFonts w:ascii="Times New Roman" w:hAnsi="Times New Roman" w:cs="Times New Roman"/>
          <w:b/>
          <w:color w:val="000000" w:themeColor="text1"/>
          <w:sz w:val="24"/>
          <w:szCs w:val="24"/>
          <w:lang w:val="ro-RO"/>
        </w:rPr>
        <w:t>Ciocana – au fost evaluate 2 instituţii de educație timpurie (</w:t>
      </w:r>
      <w:r w:rsidRPr="00D81083">
        <w:rPr>
          <w:rFonts w:ascii="Times New Roman" w:hAnsi="Times New Roman" w:cs="Times New Roman"/>
          <w:i/>
          <w:color w:val="000000" w:themeColor="text1"/>
          <w:sz w:val="24"/>
          <w:szCs w:val="24"/>
          <w:lang w:val="ro-RO"/>
        </w:rPr>
        <w:t xml:space="preserve"> </w:t>
      </w:r>
      <w:r w:rsidRPr="00D81083">
        <w:rPr>
          <w:rFonts w:ascii="Times New Roman" w:eastAsia="Times New Roman" w:hAnsi="Times New Roman" w:cs="Times New Roman"/>
          <w:i/>
          <w:color w:val="000000" w:themeColor="text1"/>
          <w:sz w:val="24"/>
          <w:szCs w:val="24"/>
          <w:lang w:val="ro-RO"/>
        </w:rPr>
        <w:t>IET nr. 179, IET nr. 184</w:t>
      </w:r>
      <w:r w:rsidRPr="00D81083">
        <w:rPr>
          <w:rFonts w:ascii="Times New Roman" w:eastAsia="Times New Roman" w:hAnsi="Times New Roman" w:cs="Times New Roman"/>
          <w:bCs/>
          <w:i/>
          <w:color w:val="000000" w:themeColor="text1"/>
          <w:sz w:val="24"/>
          <w:szCs w:val="24"/>
          <w:lang w:val="ro-RO"/>
        </w:rPr>
        <w:t xml:space="preserve">) </w:t>
      </w:r>
    </w:p>
    <w:p w:rsidR="00AF5BAF" w:rsidRPr="00D81083" w:rsidRDefault="00AF5BAF" w:rsidP="00AF5BAF">
      <w:pPr>
        <w:numPr>
          <w:ilvl w:val="0"/>
          <w:numId w:val="20"/>
        </w:numPr>
        <w:spacing w:after="0"/>
        <w:jc w:val="both"/>
        <w:rPr>
          <w:rFonts w:ascii="Times New Roman" w:hAnsi="Times New Roman" w:cs="Times New Roman"/>
          <w:b/>
          <w:color w:val="000000" w:themeColor="text1"/>
          <w:sz w:val="24"/>
          <w:szCs w:val="24"/>
          <w:lang w:val="ro-RO"/>
        </w:rPr>
      </w:pPr>
      <w:r w:rsidRPr="00D81083">
        <w:rPr>
          <w:rFonts w:ascii="Times New Roman" w:hAnsi="Times New Roman" w:cs="Times New Roman"/>
          <w:b/>
          <w:color w:val="000000" w:themeColor="text1"/>
          <w:sz w:val="24"/>
          <w:szCs w:val="24"/>
          <w:lang w:val="ro-RO"/>
        </w:rPr>
        <w:t xml:space="preserve">Râşcani – nu au fost evaluate instituţii </w:t>
      </w:r>
      <w:bookmarkEnd w:id="6"/>
      <w:bookmarkEnd w:id="7"/>
      <w:r w:rsidRPr="00D81083">
        <w:rPr>
          <w:rFonts w:ascii="Times New Roman" w:hAnsi="Times New Roman" w:cs="Times New Roman"/>
          <w:b/>
          <w:color w:val="000000" w:themeColor="text1"/>
          <w:sz w:val="24"/>
          <w:szCs w:val="24"/>
          <w:lang w:val="ro-RO"/>
        </w:rPr>
        <w:t>de învățământ</w:t>
      </w:r>
      <w:r w:rsidRPr="00D81083">
        <w:rPr>
          <w:rFonts w:ascii="Times New Roman" w:hAnsi="Times New Roman"/>
          <w:b/>
          <w:bCs/>
          <w:color w:val="000000" w:themeColor="text1"/>
          <w:sz w:val="24"/>
          <w:szCs w:val="24"/>
          <w:lang w:val="ro-RO"/>
        </w:rPr>
        <w:t>.</w:t>
      </w:r>
    </w:p>
    <w:p w:rsidR="00AF5BAF" w:rsidRPr="00D81083" w:rsidRDefault="00AF5BAF" w:rsidP="00AF5BAF">
      <w:pPr>
        <w:spacing w:after="0"/>
        <w:jc w:val="both"/>
        <w:rPr>
          <w:rFonts w:ascii="Times New Roman" w:hAnsi="Times New Roman" w:cs="Times New Roman"/>
          <w:b/>
          <w:color w:val="000000" w:themeColor="text1"/>
          <w:sz w:val="24"/>
          <w:szCs w:val="24"/>
          <w:lang w:val="ro-RO"/>
        </w:rPr>
      </w:pPr>
      <w:r w:rsidRPr="00D81083">
        <w:rPr>
          <w:rFonts w:ascii="Times New Roman" w:hAnsi="Times New Roman" w:cs="Times New Roman"/>
          <w:b/>
          <w:color w:val="000000" w:themeColor="text1"/>
          <w:sz w:val="24"/>
          <w:szCs w:val="24"/>
          <w:lang w:val="ro-RO"/>
        </w:rPr>
        <w:t>În urma controalelor au fost depistate mai multe probleme cu agenții economici :</w:t>
      </w:r>
    </w:p>
    <w:p w:rsidR="00AF5BAF" w:rsidRPr="00D81083" w:rsidRDefault="00AF5BAF" w:rsidP="00AF5BAF">
      <w:pPr>
        <w:pStyle w:val="Frspaiere"/>
        <w:numPr>
          <w:ilvl w:val="0"/>
          <w:numId w:val="34"/>
        </w:numPr>
        <w:jc w:val="both"/>
        <w:rPr>
          <w:rFonts w:ascii="Times New Roman" w:eastAsia="Times New Roman" w:hAnsi="Times New Roman"/>
          <w:color w:val="000000" w:themeColor="text1"/>
          <w:sz w:val="24"/>
          <w:szCs w:val="24"/>
        </w:rPr>
      </w:pPr>
      <w:r w:rsidRPr="00D81083">
        <w:rPr>
          <w:rFonts w:ascii="Times New Roman" w:hAnsi="Times New Roman" w:cs="Times New Roman"/>
          <w:color w:val="000000" w:themeColor="text1"/>
          <w:sz w:val="24"/>
          <w:szCs w:val="24"/>
          <w:lang w:val="pt-BR"/>
        </w:rPr>
        <w:t xml:space="preserve">Operatorul economic SRL </w:t>
      </w:r>
      <w:r w:rsidRPr="00D81083">
        <w:rPr>
          <w:rFonts w:ascii="Times New Roman" w:eastAsia="Times New Roman" w:hAnsi="Times New Roman"/>
          <w:color w:val="000000" w:themeColor="text1"/>
          <w:sz w:val="24"/>
          <w:szCs w:val="24"/>
        </w:rPr>
        <w:t xml:space="preserve">Delmix Prim” nu a livrat spanac, morcov, varză, mărar                                                                                </w:t>
      </w:r>
    </w:p>
    <w:p w:rsidR="00AF5BAF" w:rsidRPr="00AF5BAF" w:rsidRDefault="00AF5BAF" w:rsidP="00AF5BAF">
      <w:pPr>
        <w:pStyle w:val="Listparagraf"/>
        <w:numPr>
          <w:ilvl w:val="0"/>
          <w:numId w:val="34"/>
        </w:numPr>
        <w:spacing w:after="0"/>
        <w:jc w:val="both"/>
        <w:rPr>
          <w:b/>
          <w:color w:val="000000" w:themeColor="text1"/>
          <w:sz w:val="24"/>
          <w:szCs w:val="24"/>
        </w:rPr>
      </w:pPr>
      <w:r w:rsidRPr="00AF5BAF">
        <w:rPr>
          <w:color w:val="000000" w:themeColor="text1"/>
          <w:sz w:val="24"/>
          <w:szCs w:val="24"/>
        </w:rPr>
        <w:t>SRL „Nobel Prest” nu a livrat ardei grași</w:t>
      </w:r>
    </w:p>
    <w:p w:rsidR="00AF5BAF" w:rsidRPr="00390307" w:rsidRDefault="00AF5BAF" w:rsidP="00AF5BAF">
      <w:pPr>
        <w:pStyle w:val="Listparagraf"/>
        <w:numPr>
          <w:ilvl w:val="0"/>
          <w:numId w:val="34"/>
        </w:numPr>
        <w:spacing w:after="0"/>
        <w:jc w:val="both"/>
        <w:rPr>
          <w:color w:val="000000" w:themeColor="text1"/>
          <w:sz w:val="24"/>
          <w:szCs w:val="24"/>
          <w:lang w:val="pt-BR"/>
        </w:rPr>
      </w:pPr>
      <w:r w:rsidRPr="00390307">
        <w:rPr>
          <w:color w:val="000000" w:themeColor="text1"/>
          <w:sz w:val="24"/>
          <w:szCs w:val="24"/>
          <w:lang w:val="pt-BR"/>
        </w:rPr>
        <w:t xml:space="preserve">SRL „Prodagrotrade” nu a livrat  roșii </w:t>
      </w:r>
      <w:r w:rsidRPr="00390307">
        <w:rPr>
          <w:b/>
          <w:color w:val="000000" w:themeColor="text1"/>
          <w:sz w:val="24"/>
          <w:szCs w:val="24"/>
          <w:lang w:val="pt-BR"/>
        </w:rPr>
        <w:t xml:space="preserve">  </w:t>
      </w:r>
    </w:p>
    <w:p w:rsidR="00AF5BAF" w:rsidRPr="00390307" w:rsidRDefault="00AF5BAF" w:rsidP="00AF5BAF">
      <w:pPr>
        <w:pStyle w:val="Listparagraf"/>
        <w:numPr>
          <w:ilvl w:val="0"/>
          <w:numId w:val="34"/>
        </w:numPr>
        <w:spacing w:after="0"/>
        <w:jc w:val="both"/>
        <w:rPr>
          <w:b/>
          <w:color w:val="000000" w:themeColor="text1"/>
          <w:sz w:val="24"/>
          <w:szCs w:val="24"/>
          <w:lang w:val="pt-BR"/>
        </w:rPr>
      </w:pPr>
      <w:r w:rsidRPr="00AF5BAF">
        <w:rPr>
          <w:color w:val="000000" w:themeColor="text1"/>
          <w:sz w:val="24"/>
          <w:szCs w:val="24"/>
          <w:lang w:val="pt-BR"/>
        </w:rPr>
        <w:t>Agentul economic ,,Delmix Prim”SRL  nu a livrat în instituțiile de învățământ preșcolar produsul ,,spanac” .</w:t>
      </w:r>
    </w:p>
    <w:p w:rsidR="00341E01" w:rsidRPr="002917C4" w:rsidRDefault="00AF5BAF" w:rsidP="00AF5BAF">
      <w:pPr>
        <w:pStyle w:val="Listparagraf"/>
        <w:numPr>
          <w:ilvl w:val="0"/>
          <w:numId w:val="34"/>
        </w:numPr>
        <w:spacing w:after="0"/>
        <w:jc w:val="both"/>
        <w:rPr>
          <w:b/>
          <w:color w:val="000000" w:themeColor="text1"/>
          <w:sz w:val="24"/>
          <w:szCs w:val="24"/>
          <w:lang w:val="pt-BR"/>
        </w:rPr>
      </w:pPr>
      <w:r w:rsidRPr="00AF5BAF">
        <w:rPr>
          <w:color w:val="000000" w:themeColor="text1"/>
          <w:sz w:val="24"/>
          <w:szCs w:val="24"/>
          <w:lang w:val="pt-BR"/>
        </w:rPr>
        <w:t xml:space="preserve">Agentul economic ,,Livi Mad Com”SRL a livrat produsele ,,ceapă” și ,,cartofi” însoțite de actele altui producător decât cel stipulat în contractul  Nr. 28/A din 03 iulie 2023.Conform contractului, producătorul la produsele ,,ceapă” și ,,cartofi” este  ,,Bujor </w:t>
      </w:r>
      <w:bookmarkStart w:id="8" w:name="_GoBack"/>
      <w:r w:rsidRPr="00AF5BAF">
        <w:rPr>
          <w:color w:val="000000" w:themeColor="text1"/>
          <w:sz w:val="24"/>
          <w:szCs w:val="24"/>
          <w:lang w:val="pt-BR"/>
        </w:rPr>
        <w:t xml:space="preserve">Trans” SRL, însă de facto, producătorul  produsului ,,ceapă” este ,,Rai Angro Invest” </w:t>
      </w:r>
      <w:bookmarkEnd w:id="8"/>
      <w:r w:rsidRPr="00AF5BAF">
        <w:rPr>
          <w:color w:val="000000" w:themeColor="text1"/>
          <w:sz w:val="24"/>
          <w:szCs w:val="24"/>
          <w:lang w:val="pt-BR"/>
        </w:rPr>
        <w:t>SRL dar a produsului ,,cartofi”- p/f Lungu Marin.</w:t>
      </w:r>
    </w:p>
    <w:p w:rsidR="002917C4" w:rsidRPr="00390307" w:rsidRDefault="002917C4" w:rsidP="00AF5BAF">
      <w:pPr>
        <w:pStyle w:val="Listparagraf"/>
        <w:numPr>
          <w:ilvl w:val="0"/>
          <w:numId w:val="34"/>
        </w:numPr>
        <w:spacing w:after="0"/>
        <w:jc w:val="both"/>
        <w:rPr>
          <w:b/>
          <w:color w:val="000000" w:themeColor="text1"/>
          <w:sz w:val="24"/>
          <w:szCs w:val="24"/>
          <w:lang w:val="pt-BR"/>
        </w:rPr>
      </w:pPr>
    </w:p>
    <w:p w:rsidR="00E80F82" w:rsidRPr="00EE33AB" w:rsidRDefault="00E80F82" w:rsidP="00E80F82">
      <w:pPr>
        <w:numPr>
          <w:ilvl w:val="0"/>
          <w:numId w:val="1"/>
        </w:numPr>
        <w:spacing w:after="0"/>
        <w:jc w:val="both"/>
        <w:rPr>
          <w:rFonts w:ascii="Times New Roman" w:hAnsi="Times New Roman" w:cs="Times New Roman"/>
          <w:b/>
          <w:bCs/>
          <w:i/>
          <w:color w:val="000000" w:themeColor="text1"/>
          <w:sz w:val="28"/>
          <w:szCs w:val="28"/>
          <w:lang w:val="ro-RO"/>
        </w:rPr>
      </w:pPr>
      <w:r w:rsidRPr="00EE33AB">
        <w:rPr>
          <w:rFonts w:ascii="Times New Roman" w:hAnsi="Times New Roman" w:cs="Times New Roman"/>
          <w:b/>
          <w:bCs/>
          <w:color w:val="000000" w:themeColor="text1"/>
          <w:sz w:val="28"/>
          <w:szCs w:val="28"/>
          <w:lang w:val="ro-RO"/>
        </w:rPr>
        <w:t>Monitorizarea frecvenței copiilor în instituțiile de învățământ preşcolar din municipiul Chișinău (IET)</w:t>
      </w:r>
    </w:p>
    <w:p w:rsidR="00AF5BAF" w:rsidRPr="00D81083" w:rsidRDefault="002917C4" w:rsidP="00AF5BAF">
      <w:pPr>
        <w:pStyle w:val="Corptext"/>
        <w:rPr>
          <w:color w:val="000000" w:themeColor="text1"/>
        </w:rPr>
      </w:pPr>
      <w:bookmarkStart w:id="9" w:name="_Hlk138425100"/>
      <w:bookmarkEnd w:id="4"/>
      <w:r>
        <w:rPr>
          <w:color w:val="000000" w:themeColor="text1"/>
        </w:rPr>
        <w:tab/>
      </w:r>
      <w:r w:rsidR="00AF5BAF" w:rsidRPr="00D81083">
        <w:rPr>
          <w:color w:val="000000" w:themeColor="text1"/>
        </w:rPr>
        <w:t xml:space="preserve">Din </w:t>
      </w:r>
      <w:r w:rsidR="00AF5BAF" w:rsidRPr="00D81083">
        <w:rPr>
          <w:b/>
          <w:color w:val="000000" w:themeColor="text1"/>
        </w:rPr>
        <w:t>168</w:t>
      </w:r>
      <w:r w:rsidR="00AF5BAF" w:rsidRPr="00D81083">
        <w:rPr>
          <w:color w:val="000000" w:themeColor="text1"/>
        </w:rPr>
        <w:t xml:space="preserve"> </w:t>
      </w:r>
      <w:r w:rsidR="00AF5BAF" w:rsidRPr="00D81083">
        <w:rPr>
          <w:b/>
          <w:bCs/>
          <w:color w:val="000000" w:themeColor="text1"/>
        </w:rPr>
        <w:t>de instituții</w:t>
      </w:r>
      <w:r w:rsidR="00AF5BAF" w:rsidRPr="00D81083">
        <w:rPr>
          <w:color w:val="000000" w:themeColor="text1"/>
        </w:rPr>
        <w:t xml:space="preserve"> de învățământ preșcolar din municipiul Chișinău la data </w:t>
      </w:r>
      <w:r w:rsidR="00AF5BAF" w:rsidRPr="00D81083">
        <w:rPr>
          <w:b/>
          <w:bCs/>
          <w:color w:val="000000" w:themeColor="text1"/>
        </w:rPr>
        <w:t>28. 07. 2023</w:t>
      </w:r>
      <w:r w:rsidR="00AF5BAF" w:rsidRPr="00D81083">
        <w:rPr>
          <w:b/>
          <w:color w:val="000000" w:themeColor="text1"/>
        </w:rPr>
        <w:t xml:space="preserve"> activează 101 </w:t>
      </w:r>
      <w:r w:rsidR="00AF5BAF" w:rsidRPr="00D81083">
        <w:rPr>
          <w:color w:val="000000" w:themeColor="text1"/>
        </w:rPr>
        <w:t xml:space="preserve">instituții, în care </w:t>
      </w:r>
    </w:p>
    <w:p w:rsidR="00AF5BAF" w:rsidRPr="00D81083" w:rsidRDefault="00AF5BAF" w:rsidP="00AF5BAF">
      <w:pPr>
        <w:pStyle w:val="Corptext"/>
        <w:rPr>
          <w:color w:val="000000" w:themeColor="text1"/>
        </w:rPr>
      </w:pPr>
      <w:r w:rsidRPr="00D81083">
        <w:rPr>
          <w:color w:val="000000" w:themeColor="text1"/>
        </w:rPr>
        <w:t xml:space="preserve">sunt </w:t>
      </w:r>
      <w:r w:rsidRPr="00D81083">
        <w:rPr>
          <w:bCs/>
          <w:color w:val="000000" w:themeColor="text1"/>
        </w:rPr>
        <w:t xml:space="preserve">înscriși în liste </w:t>
      </w:r>
      <w:r w:rsidRPr="00D81083">
        <w:rPr>
          <w:b/>
          <w:color w:val="000000" w:themeColor="text1"/>
        </w:rPr>
        <w:t xml:space="preserve">22 939 de </w:t>
      </w:r>
      <w:r w:rsidRPr="00D81083">
        <w:rPr>
          <w:b/>
          <w:bCs/>
          <w:color w:val="000000" w:themeColor="text1"/>
        </w:rPr>
        <w:t>copii</w:t>
      </w:r>
      <w:r w:rsidRPr="00D81083">
        <w:rPr>
          <w:bCs/>
          <w:color w:val="000000" w:themeColor="text1"/>
        </w:rPr>
        <w:t xml:space="preserve">. </w:t>
      </w:r>
      <w:r w:rsidRPr="00D81083">
        <w:rPr>
          <w:rFonts w:eastAsia="+mn-ea"/>
          <w:iCs/>
          <w:color w:val="000000" w:themeColor="text1"/>
          <w:kern w:val="24"/>
        </w:rPr>
        <w:t>F</w:t>
      </w:r>
      <w:r w:rsidRPr="00D81083">
        <w:rPr>
          <w:color w:val="000000" w:themeColor="text1"/>
        </w:rPr>
        <w:t xml:space="preserve">recvența  medie în cele 101 IÎP din municipiu Chişinău, la  data   de 28.07.2023 este de </w:t>
      </w:r>
      <w:r w:rsidRPr="00D81083">
        <w:rPr>
          <w:b/>
          <w:bCs/>
          <w:color w:val="000000" w:themeColor="text1"/>
        </w:rPr>
        <w:t>11 427 copii,</w:t>
      </w:r>
      <w:r w:rsidRPr="00D81083">
        <w:rPr>
          <w:color w:val="000000" w:themeColor="text1"/>
        </w:rPr>
        <w:t xml:space="preserve"> ceea ce constituie </w:t>
      </w:r>
      <w:r w:rsidRPr="00D81083">
        <w:rPr>
          <w:b/>
          <w:bCs/>
          <w:color w:val="000000" w:themeColor="text1"/>
        </w:rPr>
        <w:t>57</w:t>
      </w:r>
      <w:r w:rsidRPr="00D81083">
        <w:rPr>
          <w:rFonts w:eastAsia="SimSun"/>
          <w:b/>
          <w:bCs/>
          <w:color w:val="000000" w:themeColor="text1"/>
          <w:lang w:eastAsia="ar-SA"/>
        </w:rPr>
        <w:t>%</w:t>
      </w:r>
      <w:r w:rsidRPr="00D81083">
        <w:rPr>
          <w:b/>
          <w:bCs/>
          <w:color w:val="000000" w:themeColor="text1"/>
        </w:rPr>
        <w:t>,</w:t>
      </w:r>
      <w:r w:rsidRPr="00D81083">
        <w:rPr>
          <w:color w:val="000000" w:themeColor="text1"/>
        </w:rPr>
        <w:t xml:space="preserve"> cu 1898 de copii mai puțin, comparativ cu săptămâna precedentă, motivul fiind </w:t>
      </w:r>
      <w:r w:rsidRPr="00D81083">
        <w:rPr>
          <w:rFonts w:eastAsia="SimSun"/>
          <w:color w:val="000000" w:themeColor="text1"/>
          <w:lang w:eastAsia="ar-SA"/>
        </w:rPr>
        <w:t>vacanța de vară și sistarea activității instituțiilor.</w:t>
      </w:r>
      <w:bookmarkStart w:id="10" w:name="_Hlk138425009"/>
    </w:p>
    <w:p w:rsidR="00AF5BAF" w:rsidRPr="00D81083" w:rsidRDefault="002917C4" w:rsidP="00AF5BAF">
      <w:pPr>
        <w:spacing w:after="0"/>
        <w:jc w:val="both"/>
        <w:rPr>
          <w:rFonts w:ascii="Times New Roman" w:hAnsi="Times New Roman"/>
          <w:b/>
          <w:color w:val="000000" w:themeColor="text1"/>
          <w:sz w:val="24"/>
          <w:szCs w:val="24"/>
          <w:lang w:val="ro-RO"/>
        </w:rPr>
      </w:pPr>
      <w:r>
        <w:rPr>
          <w:rFonts w:ascii="Times New Roman" w:hAnsi="Times New Roman" w:cs="Times New Roman"/>
          <w:bCs/>
          <w:color w:val="000000" w:themeColor="text1"/>
          <w:sz w:val="24"/>
          <w:szCs w:val="24"/>
          <w:lang w:val="ro-RO"/>
        </w:rPr>
        <w:tab/>
      </w:r>
      <w:r w:rsidR="00AF5BAF" w:rsidRPr="00D81083">
        <w:rPr>
          <w:rFonts w:ascii="Times New Roman" w:hAnsi="Times New Roman" w:cs="Times New Roman"/>
          <w:bCs/>
          <w:color w:val="000000" w:themeColor="text1"/>
          <w:sz w:val="24"/>
          <w:szCs w:val="24"/>
          <w:lang w:val="ro-RO"/>
        </w:rPr>
        <w:t xml:space="preserve">Pentru </w:t>
      </w:r>
      <w:r w:rsidR="00AF5BAF" w:rsidRPr="00D81083">
        <w:rPr>
          <w:rFonts w:ascii="Times New Roman" w:hAnsi="Times New Roman" w:cs="Times New Roman"/>
          <w:b/>
          <w:color w:val="000000" w:themeColor="text1"/>
          <w:sz w:val="24"/>
          <w:szCs w:val="24"/>
          <w:lang w:val="ro-RO"/>
        </w:rPr>
        <w:t>vara anului 2023</w:t>
      </w:r>
      <w:r w:rsidR="00AF5BAF" w:rsidRPr="00D81083">
        <w:rPr>
          <w:rFonts w:ascii="Times New Roman" w:hAnsi="Times New Roman" w:cs="Times New Roman"/>
          <w:bCs/>
          <w:color w:val="000000" w:themeColor="text1"/>
          <w:sz w:val="24"/>
          <w:szCs w:val="24"/>
          <w:lang w:val="ro-RO"/>
        </w:rPr>
        <w:t xml:space="preserve">, </w:t>
      </w:r>
      <w:r w:rsidR="00AF5BAF" w:rsidRPr="00D81083">
        <w:rPr>
          <w:rFonts w:ascii="Times New Roman" w:hAnsi="Times New Roman" w:cs="Times New Roman"/>
          <w:b/>
          <w:color w:val="000000" w:themeColor="text1"/>
          <w:sz w:val="24"/>
          <w:szCs w:val="24"/>
          <w:lang w:val="ro-RO"/>
        </w:rPr>
        <w:t>77 de instituţii</w:t>
      </w:r>
      <w:r w:rsidR="00AF5BAF" w:rsidRPr="00D81083">
        <w:rPr>
          <w:rFonts w:ascii="Times New Roman" w:hAnsi="Times New Roman" w:cs="Times New Roman"/>
          <w:bCs/>
          <w:color w:val="000000" w:themeColor="text1"/>
          <w:sz w:val="24"/>
          <w:szCs w:val="24"/>
          <w:lang w:val="ro-RO"/>
        </w:rPr>
        <w:t xml:space="preserve"> </w:t>
      </w:r>
      <w:r w:rsidR="00AF5BAF" w:rsidRPr="00D81083">
        <w:rPr>
          <w:rFonts w:ascii="Times New Roman" w:hAnsi="Times New Roman" w:cs="Times New Roman"/>
          <w:b/>
          <w:color w:val="000000" w:themeColor="text1"/>
          <w:sz w:val="24"/>
          <w:szCs w:val="24"/>
          <w:lang w:val="ro-RO"/>
        </w:rPr>
        <w:t>urmează să-și</w:t>
      </w:r>
      <w:r w:rsidR="00AF5BAF" w:rsidRPr="00D81083">
        <w:rPr>
          <w:rFonts w:ascii="Times New Roman" w:hAnsi="Times New Roman" w:cs="Times New Roman"/>
          <w:bCs/>
          <w:color w:val="000000" w:themeColor="text1"/>
          <w:sz w:val="24"/>
          <w:szCs w:val="24"/>
          <w:lang w:val="ro-RO"/>
        </w:rPr>
        <w:t xml:space="preserve"> </w:t>
      </w:r>
      <w:r w:rsidR="00AF5BAF" w:rsidRPr="00D81083">
        <w:rPr>
          <w:rFonts w:ascii="Times New Roman" w:hAnsi="Times New Roman" w:cs="Times New Roman"/>
          <w:b/>
          <w:color w:val="000000" w:themeColor="text1"/>
          <w:sz w:val="24"/>
          <w:szCs w:val="24"/>
          <w:lang w:val="ro-RO"/>
        </w:rPr>
        <w:t>sisteze activitatea eşalonat</w:t>
      </w:r>
      <w:r w:rsidR="00AF5BAF" w:rsidRPr="00D81083">
        <w:rPr>
          <w:rFonts w:ascii="Times New Roman" w:hAnsi="Times New Roman" w:cs="Times New Roman"/>
          <w:bCs/>
          <w:color w:val="000000" w:themeColor="text1"/>
          <w:sz w:val="24"/>
          <w:szCs w:val="24"/>
          <w:lang w:val="ro-RO"/>
        </w:rPr>
        <w:t xml:space="preserve"> pe perioada de vară, conform prognozei în prealabil</w:t>
      </w:r>
      <w:r w:rsidR="00AF5BAF" w:rsidRPr="00D81083">
        <w:rPr>
          <w:rFonts w:ascii="Times New Roman" w:eastAsia="Calibri" w:hAnsi="Times New Roman" w:cs="Times New Roman"/>
          <w:bCs/>
          <w:color w:val="000000" w:themeColor="text1"/>
          <w:sz w:val="24"/>
          <w:szCs w:val="24"/>
          <w:lang w:val="ro-RO"/>
        </w:rPr>
        <w:t xml:space="preserve">. Astfel în luna </w:t>
      </w:r>
      <w:r w:rsidR="00AF5BAF" w:rsidRPr="00D81083">
        <w:rPr>
          <w:rFonts w:ascii="Times New Roman" w:eastAsia="Calibri" w:hAnsi="Times New Roman" w:cs="Times New Roman"/>
          <w:b/>
          <w:color w:val="000000" w:themeColor="text1"/>
          <w:sz w:val="24"/>
          <w:szCs w:val="24"/>
          <w:lang w:val="ro-RO"/>
        </w:rPr>
        <w:t>iunie</w:t>
      </w:r>
      <w:r w:rsidR="00AF5BAF" w:rsidRPr="00D81083">
        <w:rPr>
          <w:rFonts w:ascii="Times New Roman" w:eastAsia="Calibri" w:hAnsi="Times New Roman" w:cs="Times New Roman"/>
          <w:bCs/>
          <w:color w:val="000000" w:themeColor="text1"/>
          <w:sz w:val="24"/>
          <w:szCs w:val="24"/>
          <w:lang w:val="ro-RO"/>
        </w:rPr>
        <w:t xml:space="preserve"> și-au oprit activitatea </w:t>
      </w:r>
      <w:r w:rsidR="00AF5BAF" w:rsidRPr="00D81083">
        <w:rPr>
          <w:rFonts w:ascii="Times New Roman" w:eastAsia="Calibri" w:hAnsi="Times New Roman" w:cs="Times New Roman"/>
          <w:b/>
          <w:color w:val="000000" w:themeColor="text1"/>
          <w:sz w:val="24"/>
          <w:szCs w:val="24"/>
          <w:lang w:val="ro-RO"/>
        </w:rPr>
        <w:t>11 IET</w:t>
      </w:r>
      <w:r w:rsidR="00AF5BAF" w:rsidRPr="00D81083">
        <w:rPr>
          <w:rFonts w:ascii="Times New Roman" w:eastAsia="Calibri" w:hAnsi="Times New Roman" w:cs="Times New Roman"/>
          <w:bCs/>
          <w:color w:val="000000" w:themeColor="text1"/>
          <w:sz w:val="24"/>
          <w:szCs w:val="24"/>
          <w:lang w:val="ro-RO"/>
        </w:rPr>
        <w:t xml:space="preserve">, </w:t>
      </w:r>
      <w:r w:rsidR="00AF5BAF" w:rsidRPr="00D81083">
        <w:rPr>
          <w:rFonts w:ascii="Times New Roman" w:hAnsi="Times New Roman"/>
          <w:bCs/>
          <w:color w:val="000000" w:themeColor="text1"/>
          <w:sz w:val="24"/>
          <w:szCs w:val="24"/>
          <w:lang w:val="ro-RO"/>
        </w:rPr>
        <w:t xml:space="preserve">în luna </w:t>
      </w:r>
      <w:r w:rsidR="00AF5BAF" w:rsidRPr="00D81083">
        <w:rPr>
          <w:rFonts w:ascii="Times New Roman" w:hAnsi="Times New Roman"/>
          <w:b/>
          <w:color w:val="000000" w:themeColor="text1"/>
          <w:sz w:val="24"/>
          <w:szCs w:val="24"/>
          <w:lang w:val="ro-RO"/>
        </w:rPr>
        <w:t>iulie</w:t>
      </w:r>
      <w:r w:rsidR="00AF5BAF" w:rsidRPr="00D81083">
        <w:rPr>
          <w:rFonts w:ascii="Times New Roman" w:hAnsi="Times New Roman"/>
          <w:bCs/>
          <w:color w:val="000000" w:themeColor="text1"/>
          <w:sz w:val="24"/>
          <w:szCs w:val="24"/>
          <w:lang w:val="ro-RO"/>
        </w:rPr>
        <w:t xml:space="preserve"> - </w:t>
      </w:r>
      <w:r w:rsidR="00AF5BAF" w:rsidRPr="00D81083">
        <w:rPr>
          <w:rFonts w:ascii="Times New Roman" w:hAnsi="Times New Roman"/>
          <w:b/>
          <w:color w:val="000000" w:themeColor="text1"/>
          <w:sz w:val="24"/>
          <w:szCs w:val="24"/>
          <w:lang w:val="ro-RO"/>
        </w:rPr>
        <w:t>48 IET</w:t>
      </w:r>
      <w:r w:rsidR="00AF5BAF" w:rsidRPr="00D81083">
        <w:rPr>
          <w:rFonts w:ascii="Times New Roman" w:hAnsi="Times New Roman"/>
          <w:bCs/>
          <w:color w:val="000000" w:themeColor="text1"/>
          <w:sz w:val="24"/>
          <w:szCs w:val="24"/>
          <w:lang w:val="ro-RO"/>
        </w:rPr>
        <w:t xml:space="preserve"> și în luna august </w:t>
      </w:r>
      <w:r w:rsidR="00AF5BAF" w:rsidRPr="00D81083">
        <w:rPr>
          <w:rFonts w:ascii="Times New Roman" w:hAnsi="Times New Roman"/>
          <w:b/>
          <w:color w:val="000000" w:themeColor="text1"/>
          <w:sz w:val="24"/>
          <w:szCs w:val="24"/>
          <w:lang w:val="ro-RO"/>
        </w:rPr>
        <w:t xml:space="preserve">18 IET </w:t>
      </w:r>
      <w:r w:rsidR="00AF5BAF" w:rsidRPr="00D81083">
        <w:rPr>
          <w:rFonts w:ascii="Times New Roman" w:hAnsi="Times New Roman"/>
          <w:bCs/>
          <w:color w:val="000000" w:themeColor="text1"/>
          <w:sz w:val="24"/>
          <w:szCs w:val="24"/>
          <w:lang w:val="ro-RO"/>
        </w:rPr>
        <w:t xml:space="preserve">vor avea </w:t>
      </w:r>
      <w:r w:rsidR="00AF5BAF" w:rsidRPr="00D81083">
        <w:rPr>
          <w:rFonts w:ascii="Times New Roman" w:hAnsi="Times New Roman"/>
          <w:b/>
          <w:color w:val="000000" w:themeColor="text1"/>
          <w:sz w:val="24"/>
          <w:szCs w:val="24"/>
          <w:lang w:val="ro-RO"/>
        </w:rPr>
        <w:t>activitatea sistată</w:t>
      </w:r>
      <w:r w:rsidR="00AF5BAF" w:rsidRPr="00D81083">
        <w:rPr>
          <w:rFonts w:ascii="Times New Roman" w:hAnsi="Times New Roman"/>
          <w:bCs/>
          <w:color w:val="000000" w:themeColor="text1"/>
          <w:sz w:val="24"/>
          <w:szCs w:val="24"/>
          <w:lang w:val="ro-RO"/>
        </w:rPr>
        <w:t>.</w:t>
      </w:r>
      <w:r w:rsidR="00AF5BAF" w:rsidRPr="00D81083">
        <w:rPr>
          <w:rFonts w:ascii="Times New Roman" w:hAnsi="Times New Roman"/>
          <w:b/>
          <w:color w:val="000000" w:themeColor="text1"/>
          <w:sz w:val="24"/>
          <w:szCs w:val="24"/>
          <w:lang w:val="ro-RO"/>
        </w:rPr>
        <w:t xml:space="preserve"> </w:t>
      </w:r>
      <w:r w:rsidR="00AF5BAF" w:rsidRPr="00D81083">
        <w:rPr>
          <w:rFonts w:ascii="Times New Roman" w:eastAsia="Calibri" w:hAnsi="Times New Roman" w:cs="Times New Roman"/>
          <w:bCs/>
          <w:color w:val="000000" w:themeColor="text1"/>
          <w:sz w:val="24"/>
          <w:szCs w:val="24"/>
          <w:lang w:val="ro-RO"/>
        </w:rPr>
        <w:t>Activitatea se sistează</w:t>
      </w:r>
      <w:r w:rsidR="00AF5BAF" w:rsidRPr="00D81083">
        <w:rPr>
          <w:rFonts w:ascii="Times New Roman" w:eastAsia="Calibri" w:hAnsi="Times New Roman" w:cs="Times New Roman"/>
          <w:color w:val="000000" w:themeColor="text1"/>
          <w:sz w:val="24"/>
          <w:szCs w:val="24"/>
          <w:lang w:val="ro-RO"/>
        </w:rPr>
        <w:t xml:space="preserve"> pentru a se realiza lucrări de igienizare, dezinfecţie, reparaţii curente şi/sau capitale, cu acordarea concediilor personalului, conform Codului muncii şi a demersurilor prezentate, de către directorii instituţiilor de învăţământ, coordonate cu şefii DETS din sector.</w:t>
      </w:r>
      <w:bookmarkEnd w:id="10"/>
    </w:p>
    <w:p w:rsidR="00AF5BAF" w:rsidRPr="00390307" w:rsidRDefault="00AF5BAF" w:rsidP="00AF5BAF">
      <w:pPr>
        <w:spacing w:after="0" w:line="240" w:lineRule="auto"/>
        <w:jc w:val="both"/>
        <w:rPr>
          <w:rFonts w:ascii="Times New Roman" w:hAnsi="Times New Roman"/>
          <w:color w:val="000000" w:themeColor="text1"/>
          <w:sz w:val="24"/>
          <w:szCs w:val="24"/>
          <w:lang w:val="pt-BR"/>
        </w:rPr>
      </w:pPr>
      <w:r w:rsidRPr="00390307">
        <w:rPr>
          <w:rFonts w:ascii="Times New Roman" w:hAnsi="Times New Roman"/>
          <w:color w:val="000000" w:themeColor="text1"/>
          <w:sz w:val="24"/>
          <w:szCs w:val="24"/>
          <w:lang w:val="pt-BR"/>
        </w:rPr>
        <w:t xml:space="preserve">          Urmare a unei analizei ample a solicitărilor de sistare, constatăm că </w:t>
      </w:r>
      <w:r w:rsidRPr="00390307">
        <w:rPr>
          <w:rFonts w:ascii="Times New Roman" w:eastAsia="Calibri" w:hAnsi="Times New Roman" w:cs="Times New Roman"/>
          <w:color w:val="000000" w:themeColor="text1"/>
          <w:sz w:val="24"/>
          <w:szCs w:val="24"/>
          <w:lang w:val="pt-BR"/>
        </w:rPr>
        <w:t xml:space="preserve">din </w:t>
      </w:r>
      <w:r w:rsidRPr="00390307">
        <w:rPr>
          <w:rFonts w:ascii="Times New Roman" w:eastAsia="Calibri" w:hAnsi="Times New Roman" w:cs="Times New Roman"/>
          <w:b/>
          <w:bCs/>
          <w:color w:val="000000" w:themeColor="text1"/>
          <w:sz w:val="24"/>
          <w:szCs w:val="24"/>
          <w:lang w:val="pt-BR"/>
        </w:rPr>
        <w:t>141 instituții</w:t>
      </w:r>
      <w:r w:rsidRPr="00390307">
        <w:rPr>
          <w:rFonts w:ascii="Times New Roman" w:eastAsia="Calibri" w:hAnsi="Times New Roman" w:cs="Times New Roman"/>
          <w:color w:val="000000" w:themeColor="text1"/>
          <w:sz w:val="24"/>
          <w:szCs w:val="24"/>
          <w:lang w:val="pt-BR"/>
        </w:rPr>
        <w:t xml:space="preserve"> de învățământ preșcolar din subordinea DGETS (136 instituții </w:t>
      </w:r>
      <w:r w:rsidRPr="00390307">
        <w:rPr>
          <w:rFonts w:ascii="Times New Roman" w:hAnsi="Times New Roman" w:cs="Times New Roman"/>
          <w:color w:val="000000" w:themeColor="text1"/>
          <w:sz w:val="24"/>
          <w:szCs w:val="24"/>
          <w:lang w:val="pt-BR"/>
        </w:rPr>
        <w:t>din oraș și 5 din suburbii)</w:t>
      </w:r>
      <w:r w:rsidRPr="00390307">
        <w:rPr>
          <w:rFonts w:ascii="Times New Roman" w:hAnsi="Times New Roman" w:cs="Times New Roman"/>
          <w:color w:val="000000" w:themeColor="text1"/>
          <w:sz w:val="24"/>
          <w:szCs w:val="24"/>
          <w:lang w:val="pt-BR" w:eastAsia="ro-RO" w:bidi="ro-RO"/>
        </w:rPr>
        <w:t xml:space="preserve"> :</w:t>
      </w:r>
    </w:p>
    <w:p w:rsidR="00AF5BAF" w:rsidRPr="00AF5BAF" w:rsidRDefault="00AF5BAF" w:rsidP="00AF5BAF">
      <w:pPr>
        <w:pStyle w:val="Listparagraf"/>
        <w:numPr>
          <w:ilvl w:val="0"/>
          <w:numId w:val="14"/>
        </w:numPr>
        <w:shd w:val="clear" w:color="auto" w:fill="FFFFFF"/>
        <w:spacing w:after="0"/>
        <w:ind w:left="0" w:hanging="2"/>
        <w:jc w:val="both"/>
        <w:rPr>
          <w:rStyle w:val="30"/>
          <w:rFonts w:eastAsia="Calibri"/>
          <w:i w:val="0"/>
          <w:iCs w:val="0"/>
          <w:color w:val="000000" w:themeColor="text1"/>
          <w:sz w:val="24"/>
          <w:szCs w:val="24"/>
          <w:u w:val="none"/>
          <w:shd w:val="clear" w:color="auto" w:fill="FFFFFF"/>
        </w:rPr>
      </w:pPr>
      <w:r w:rsidRPr="00390307">
        <w:rPr>
          <w:b/>
          <w:bCs/>
          <w:color w:val="000000" w:themeColor="text1"/>
          <w:sz w:val="24"/>
          <w:szCs w:val="24"/>
          <w:shd w:val="clear" w:color="auto" w:fill="FFFFFF"/>
          <w:lang w:val="pt-BR"/>
        </w:rPr>
        <w:lastRenderedPageBreak/>
        <w:t>77 instituții</w:t>
      </w:r>
      <w:r w:rsidRPr="00390307">
        <w:rPr>
          <w:color w:val="000000" w:themeColor="text1"/>
          <w:sz w:val="24"/>
          <w:szCs w:val="24"/>
          <w:lang w:val="pt-BR"/>
        </w:rPr>
        <w:t xml:space="preserve"> </w:t>
      </w:r>
      <w:r w:rsidRPr="00AF5BAF">
        <w:rPr>
          <w:rStyle w:val="30"/>
          <w:rFonts w:eastAsia="Calibri"/>
          <w:i w:val="0"/>
          <w:color w:val="000000" w:themeColor="text1"/>
          <w:sz w:val="24"/>
          <w:szCs w:val="24"/>
          <w:u w:val="none"/>
          <w:shd w:val="clear" w:color="auto" w:fill="FFFFFF"/>
        </w:rPr>
        <w:t xml:space="preserve"> </w:t>
      </w:r>
      <w:r w:rsidRPr="00AF5BAF">
        <w:rPr>
          <w:rStyle w:val="30"/>
          <w:rFonts w:eastAsia="Calibri"/>
          <w:b/>
          <w:bCs/>
          <w:i w:val="0"/>
          <w:color w:val="000000" w:themeColor="text1"/>
          <w:sz w:val="24"/>
          <w:szCs w:val="24"/>
          <w:u w:val="none"/>
          <w:shd w:val="clear" w:color="auto" w:fill="FFFFFF"/>
        </w:rPr>
        <w:t>își  vor</w:t>
      </w:r>
      <w:r w:rsidRPr="00AF5BAF">
        <w:rPr>
          <w:rStyle w:val="30"/>
          <w:rFonts w:eastAsia="Calibri"/>
          <w:i w:val="0"/>
          <w:color w:val="000000" w:themeColor="text1"/>
          <w:sz w:val="24"/>
          <w:szCs w:val="24"/>
          <w:u w:val="none"/>
          <w:shd w:val="clear" w:color="auto" w:fill="FFFFFF"/>
        </w:rPr>
        <w:t xml:space="preserve"> </w:t>
      </w:r>
      <w:r w:rsidRPr="00AF5BAF">
        <w:rPr>
          <w:rStyle w:val="30"/>
          <w:rFonts w:eastAsia="Calibri"/>
          <w:b/>
          <w:bCs/>
          <w:i w:val="0"/>
          <w:color w:val="000000" w:themeColor="text1"/>
          <w:sz w:val="24"/>
          <w:szCs w:val="24"/>
          <w:u w:val="none"/>
          <w:shd w:val="clear" w:color="auto" w:fill="FFFFFF"/>
        </w:rPr>
        <w:t>sista temporar activitatea</w:t>
      </w:r>
      <w:r w:rsidRPr="00AF5BAF">
        <w:rPr>
          <w:rStyle w:val="30"/>
          <w:rFonts w:eastAsia="Calibri"/>
          <w:i w:val="0"/>
          <w:color w:val="000000" w:themeColor="text1"/>
          <w:sz w:val="24"/>
          <w:szCs w:val="24"/>
          <w:u w:val="none"/>
          <w:shd w:val="clear" w:color="auto" w:fill="FFFFFF"/>
        </w:rPr>
        <w:t xml:space="preserve"> în perioada vacanței de vară 2023, ceea ce constituie 55% .</w:t>
      </w:r>
    </w:p>
    <w:p w:rsidR="00AF5BAF" w:rsidRPr="00390307" w:rsidRDefault="00AF5BAF" w:rsidP="00AF5BAF">
      <w:pPr>
        <w:pStyle w:val="Listparagraf"/>
        <w:numPr>
          <w:ilvl w:val="0"/>
          <w:numId w:val="14"/>
        </w:numPr>
        <w:spacing w:after="0"/>
        <w:ind w:left="0" w:hanging="2"/>
        <w:jc w:val="both"/>
        <w:rPr>
          <w:rFonts w:eastAsia="Calibri"/>
          <w:color w:val="000000" w:themeColor="text1"/>
          <w:sz w:val="24"/>
          <w:szCs w:val="24"/>
          <w:shd w:val="clear" w:color="auto" w:fill="FFFFFF"/>
          <w:lang w:val="pt-BR" w:eastAsia="ro-RO" w:bidi="ro-RO"/>
        </w:rPr>
      </w:pPr>
      <w:r w:rsidRPr="00AF5BAF">
        <w:rPr>
          <w:rStyle w:val="30"/>
          <w:rFonts w:eastAsia="Calibri"/>
          <w:b/>
          <w:bCs/>
          <w:i w:val="0"/>
          <w:color w:val="000000" w:themeColor="text1"/>
          <w:sz w:val="24"/>
          <w:szCs w:val="24"/>
          <w:u w:val="none"/>
          <w:shd w:val="clear" w:color="auto" w:fill="FFFFFF"/>
        </w:rPr>
        <w:t>64 instituții</w:t>
      </w:r>
      <w:r w:rsidRPr="00AF5BAF">
        <w:rPr>
          <w:rStyle w:val="30"/>
          <w:rFonts w:eastAsia="Calibri"/>
          <w:i w:val="0"/>
          <w:color w:val="000000" w:themeColor="text1"/>
          <w:sz w:val="24"/>
          <w:szCs w:val="24"/>
          <w:u w:val="none"/>
          <w:shd w:val="clear" w:color="auto" w:fill="FFFFFF"/>
        </w:rPr>
        <w:t xml:space="preserve"> </w:t>
      </w:r>
      <w:r w:rsidRPr="00AF5BAF">
        <w:rPr>
          <w:rStyle w:val="30"/>
          <w:rFonts w:eastAsia="Calibri"/>
          <w:b/>
          <w:bCs/>
          <w:i w:val="0"/>
          <w:color w:val="000000" w:themeColor="text1"/>
          <w:sz w:val="24"/>
          <w:szCs w:val="24"/>
          <w:u w:val="none"/>
          <w:shd w:val="clear" w:color="auto" w:fill="FFFFFF"/>
        </w:rPr>
        <w:t>activează în regim continuu</w:t>
      </w:r>
      <w:r w:rsidRPr="00AF5BAF">
        <w:rPr>
          <w:rStyle w:val="30"/>
          <w:rFonts w:eastAsia="Calibri"/>
          <w:i w:val="0"/>
          <w:color w:val="000000" w:themeColor="text1"/>
          <w:sz w:val="24"/>
          <w:szCs w:val="24"/>
          <w:u w:val="none"/>
          <w:shd w:val="clear" w:color="auto" w:fill="FFFFFF"/>
        </w:rPr>
        <w:t>, ceea ce constituie 45%.</w:t>
      </w:r>
    </w:p>
    <w:p w:rsidR="000C1A90" w:rsidRPr="00390307" w:rsidRDefault="000C1A90" w:rsidP="000C1A90">
      <w:pPr>
        <w:spacing w:after="0"/>
        <w:jc w:val="both"/>
        <w:rPr>
          <w:rFonts w:ascii="Times New Roman" w:hAnsi="Times New Roman"/>
          <w:b/>
          <w:color w:val="000000" w:themeColor="text1"/>
          <w:sz w:val="24"/>
          <w:szCs w:val="24"/>
          <w:lang w:val="pt-BR"/>
        </w:rPr>
      </w:pPr>
    </w:p>
    <w:p w:rsidR="00D318E3" w:rsidRPr="00EE33AB" w:rsidRDefault="00D318E3" w:rsidP="00D318E3">
      <w:pPr>
        <w:spacing w:after="0"/>
        <w:jc w:val="both"/>
        <w:rPr>
          <w:rFonts w:ascii="Times New Roman" w:hAnsi="Times New Roman" w:cs="Times New Roman"/>
          <w:color w:val="000000" w:themeColor="text1"/>
          <w:sz w:val="24"/>
          <w:szCs w:val="24"/>
          <w:lang w:val="ro-RO"/>
        </w:rPr>
      </w:pPr>
      <w:bookmarkStart w:id="11" w:name="_Hlk137808294"/>
      <w:bookmarkEnd w:id="5"/>
      <w:bookmarkEnd w:id="9"/>
    </w:p>
    <w:p w:rsidR="00D318E3" w:rsidRPr="00EE33AB" w:rsidRDefault="00D318E3" w:rsidP="00D318E3">
      <w:pPr>
        <w:numPr>
          <w:ilvl w:val="0"/>
          <w:numId w:val="1"/>
        </w:numPr>
        <w:spacing w:after="0"/>
        <w:jc w:val="both"/>
        <w:rPr>
          <w:rFonts w:ascii="Times New Roman" w:eastAsia="Calibri" w:hAnsi="Times New Roman" w:cs="Times New Roman"/>
          <w:b/>
          <w:bCs/>
          <w:color w:val="000000" w:themeColor="text1"/>
          <w:sz w:val="28"/>
          <w:szCs w:val="28"/>
          <w:lang w:val="ro-RO"/>
        </w:rPr>
      </w:pPr>
      <w:r w:rsidRPr="00EE33AB">
        <w:rPr>
          <w:rFonts w:ascii="Times New Roman" w:hAnsi="Times New Roman" w:cs="Times New Roman"/>
          <w:b/>
          <w:bCs/>
          <w:color w:val="000000" w:themeColor="text1"/>
          <w:sz w:val="28"/>
          <w:szCs w:val="28"/>
          <w:lang w:val="ro-RO"/>
        </w:rPr>
        <w:t xml:space="preserve">Monitorizarea valabilității autorizațiilor sanitare pentru funcționare, eliberate de CSP instituțiilor de învățământ general municipale </w:t>
      </w:r>
      <w:bookmarkEnd w:id="11"/>
    </w:p>
    <w:p w:rsidR="00341E01" w:rsidRDefault="00341E01" w:rsidP="00341E01">
      <w:pPr>
        <w:pStyle w:val="Frspaiere"/>
        <w:jc w:val="both"/>
        <w:rPr>
          <w:rFonts w:ascii="Times New Roman" w:hAnsi="Times New Roman"/>
          <w:color w:val="000000" w:themeColor="text1"/>
          <w:sz w:val="24"/>
          <w:szCs w:val="24"/>
          <w:lang w:val="ro-RO"/>
        </w:rPr>
      </w:pPr>
      <w:bookmarkStart w:id="12" w:name="_Hlk137808327"/>
    </w:p>
    <w:p w:rsidR="00AF5BAF" w:rsidRPr="00D81083" w:rsidRDefault="00AF5BAF" w:rsidP="00AF5BAF">
      <w:pPr>
        <w:pStyle w:val="Frspaiere"/>
        <w:jc w:val="both"/>
        <w:rPr>
          <w:rFonts w:ascii="Times New Roman" w:hAnsi="Times New Roman"/>
          <w:color w:val="000000" w:themeColor="text1"/>
          <w:sz w:val="24"/>
          <w:szCs w:val="24"/>
          <w:lang w:val="pt-BR"/>
        </w:rPr>
      </w:pPr>
      <w:r w:rsidRPr="00D81083">
        <w:rPr>
          <w:rFonts w:ascii="Times New Roman" w:hAnsi="Times New Roman"/>
          <w:color w:val="000000" w:themeColor="text1"/>
          <w:sz w:val="24"/>
          <w:szCs w:val="24"/>
          <w:lang w:val="pt-BR"/>
        </w:rPr>
        <w:t xml:space="preserve">Din totalul de </w:t>
      </w:r>
      <w:r w:rsidRPr="00D81083">
        <w:rPr>
          <w:rFonts w:ascii="Times New Roman" w:hAnsi="Times New Roman"/>
          <w:b/>
          <w:bCs/>
          <w:color w:val="000000" w:themeColor="text1"/>
          <w:sz w:val="24"/>
          <w:szCs w:val="24"/>
          <w:lang w:val="pt-BR"/>
        </w:rPr>
        <w:t>285</w:t>
      </w:r>
      <w:r w:rsidRPr="00D81083">
        <w:rPr>
          <w:rFonts w:ascii="Times New Roman" w:hAnsi="Times New Roman"/>
          <w:color w:val="000000" w:themeColor="text1"/>
          <w:sz w:val="24"/>
          <w:szCs w:val="24"/>
          <w:lang w:val="pt-BR"/>
        </w:rPr>
        <w:t xml:space="preserve"> instituții din subordine care funcționează în baza autorizațiilor sanitare:</w:t>
      </w:r>
    </w:p>
    <w:p w:rsidR="00AF5BAF" w:rsidRPr="00D81083" w:rsidRDefault="00AF5BAF" w:rsidP="00AF5BAF">
      <w:pPr>
        <w:pStyle w:val="Frspaiere"/>
        <w:jc w:val="both"/>
        <w:rPr>
          <w:rFonts w:ascii="Times New Roman" w:hAnsi="Times New Roman"/>
          <w:color w:val="000000" w:themeColor="text1"/>
          <w:sz w:val="24"/>
          <w:szCs w:val="24"/>
          <w:lang w:val="pt-BR"/>
        </w:rPr>
      </w:pPr>
      <w:r w:rsidRPr="00D81083">
        <w:rPr>
          <w:rFonts w:ascii="Times New Roman" w:hAnsi="Times New Roman"/>
          <w:b/>
          <w:bCs/>
          <w:color w:val="000000" w:themeColor="text1"/>
          <w:sz w:val="24"/>
          <w:szCs w:val="24"/>
          <w:lang w:val="pt-BR"/>
        </w:rPr>
        <w:t>262</w:t>
      </w:r>
      <w:r w:rsidRPr="00D81083">
        <w:rPr>
          <w:rFonts w:ascii="Times New Roman" w:hAnsi="Times New Roman"/>
          <w:color w:val="000000" w:themeColor="text1"/>
          <w:sz w:val="24"/>
          <w:szCs w:val="24"/>
          <w:lang w:val="pt-BR"/>
        </w:rPr>
        <w:t xml:space="preserve"> instituții de învățământ au autorizații valabile;</w:t>
      </w:r>
    </w:p>
    <w:p w:rsidR="00AF5BAF" w:rsidRPr="00D81083" w:rsidRDefault="00AF5BAF" w:rsidP="00AF5BAF">
      <w:pPr>
        <w:pStyle w:val="Frspaiere"/>
        <w:jc w:val="both"/>
        <w:rPr>
          <w:rFonts w:ascii="Times New Roman" w:hAnsi="Times New Roman"/>
          <w:color w:val="000000" w:themeColor="text1"/>
          <w:sz w:val="24"/>
          <w:szCs w:val="24"/>
          <w:lang w:val="pt-BR"/>
        </w:rPr>
      </w:pPr>
      <w:r w:rsidRPr="00D81083">
        <w:rPr>
          <w:rFonts w:ascii="Times New Roman" w:hAnsi="Times New Roman"/>
          <w:b/>
          <w:bCs/>
          <w:color w:val="000000" w:themeColor="text1"/>
          <w:sz w:val="24"/>
          <w:szCs w:val="24"/>
          <w:lang w:val="pt-BR"/>
        </w:rPr>
        <w:t>23</w:t>
      </w:r>
      <w:r w:rsidRPr="00D81083">
        <w:rPr>
          <w:rFonts w:ascii="Times New Roman" w:hAnsi="Times New Roman"/>
          <w:color w:val="000000" w:themeColor="text1"/>
          <w:sz w:val="24"/>
          <w:szCs w:val="24"/>
          <w:lang w:val="pt-BR"/>
        </w:rPr>
        <w:t xml:space="preserve"> instituții de învățământ au autorizații sanitare expirate;</w:t>
      </w:r>
    </w:p>
    <w:p w:rsidR="00AF5BAF" w:rsidRPr="00D81083" w:rsidRDefault="00AF5BAF" w:rsidP="00AF5BAF">
      <w:pPr>
        <w:pStyle w:val="Frspaiere"/>
        <w:jc w:val="both"/>
        <w:rPr>
          <w:rFonts w:ascii="Times New Roman" w:hAnsi="Times New Roman"/>
          <w:color w:val="000000" w:themeColor="text1"/>
          <w:sz w:val="24"/>
          <w:szCs w:val="24"/>
          <w:lang w:val="pt-BR"/>
        </w:rPr>
      </w:pPr>
      <w:r w:rsidRPr="00D81083">
        <w:rPr>
          <w:rFonts w:ascii="Times New Roman" w:hAnsi="Times New Roman"/>
          <w:b/>
          <w:bCs/>
          <w:color w:val="000000" w:themeColor="text1"/>
          <w:sz w:val="24"/>
          <w:szCs w:val="24"/>
          <w:lang w:val="pt-BR"/>
        </w:rPr>
        <w:t>23</w:t>
      </w:r>
      <w:r w:rsidRPr="00D81083">
        <w:rPr>
          <w:rFonts w:ascii="Times New Roman" w:hAnsi="Times New Roman"/>
          <w:color w:val="000000" w:themeColor="text1"/>
          <w:sz w:val="24"/>
          <w:szCs w:val="24"/>
          <w:lang w:val="pt-BR"/>
        </w:rPr>
        <w:t xml:space="preserve"> instituții de învățământ au expediat solicitări către CSP;</w:t>
      </w:r>
    </w:p>
    <w:p w:rsidR="00AF5BAF" w:rsidRPr="00D81083" w:rsidRDefault="00AF5BAF" w:rsidP="00AF5BAF">
      <w:pPr>
        <w:pStyle w:val="Frspaiere"/>
        <w:jc w:val="both"/>
        <w:rPr>
          <w:rFonts w:ascii="Times New Roman" w:hAnsi="Times New Roman"/>
          <w:color w:val="000000" w:themeColor="text1"/>
          <w:sz w:val="24"/>
          <w:szCs w:val="24"/>
          <w:lang w:val="pt-BR"/>
        </w:rPr>
      </w:pPr>
      <w:r w:rsidRPr="00D81083">
        <w:rPr>
          <w:rFonts w:ascii="Times New Roman" w:hAnsi="Times New Roman"/>
          <w:b/>
          <w:bCs/>
          <w:color w:val="000000" w:themeColor="text1"/>
          <w:sz w:val="24"/>
          <w:szCs w:val="24"/>
          <w:lang w:val="pt-BR"/>
        </w:rPr>
        <w:t>3</w:t>
      </w:r>
      <w:r w:rsidRPr="00D81083">
        <w:rPr>
          <w:rFonts w:ascii="Times New Roman" w:hAnsi="Times New Roman"/>
          <w:color w:val="000000" w:themeColor="text1"/>
          <w:sz w:val="24"/>
          <w:szCs w:val="24"/>
          <w:lang w:val="pt-BR"/>
        </w:rPr>
        <w:t xml:space="preserve"> instituții de învățământ au primit Proces-verbal, însoțite cu plan de remediere;</w:t>
      </w:r>
    </w:p>
    <w:p w:rsidR="00AF5BAF" w:rsidRPr="00D81083" w:rsidRDefault="00AF5BAF" w:rsidP="00AF5BAF">
      <w:pPr>
        <w:pStyle w:val="Frspaiere"/>
        <w:jc w:val="both"/>
        <w:rPr>
          <w:rFonts w:ascii="Times New Roman" w:hAnsi="Times New Roman"/>
          <w:b/>
          <w:bCs/>
          <w:color w:val="000000" w:themeColor="text1"/>
          <w:sz w:val="24"/>
          <w:szCs w:val="24"/>
          <w:lang w:val="pt-BR"/>
        </w:rPr>
      </w:pPr>
      <w:r w:rsidRPr="00D81083">
        <w:rPr>
          <w:rFonts w:ascii="Times New Roman" w:hAnsi="Times New Roman"/>
          <w:color w:val="000000" w:themeColor="text1"/>
          <w:sz w:val="24"/>
          <w:szCs w:val="24"/>
          <w:lang w:val="pt-BR"/>
        </w:rPr>
        <w:t>În această săptămână</w:t>
      </w:r>
      <w:r w:rsidRPr="00D81083">
        <w:rPr>
          <w:rFonts w:ascii="Times New Roman" w:hAnsi="Times New Roman"/>
          <w:b/>
          <w:bCs/>
          <w:color w:val="000000" w:themeColor="text1"/>
          <w:sz w:val="24"/>
          <w:szCs w:val="24"/>
          <w:lang w:val="pt-BR"/>
        </w:rPr>
        <w:t xml:space="preserve"> au primit 24 instituții autorizații sanitare valabile de funcționare: </w:t>
      </w:r>
      <w:r w:rsidRPr="00D81083">
        <w:rPr>
          <w:rFonts w:ascii="Times New Roman" w:hAnsi="Times New Roman"/>
          <w:color w:val="000000" w:themeColor="text1"/>
          <w:sz w:val="24"/>
          <w:szCs w:val="24"/>
          <w:lang w:val="pt-BR"/>
        </w:rPr>
        <w:t>10 DETS R</w:t>
      </w:r>
      <w:r w:rsidRPr="00390307">
        <w:rPr>
          <w:rFonts w:ascii="Times New Roman" w:hAnsi="Times New Roman"/>
          <w:color w:val="000000" w:themeColor="text1"/>
          <w:sz w:val="24"/>
          <w:szCs w:val="24"/>
          <w:lang w:val="pt-BR"/>
        </w:rPr>
        <w:t>îșcani, 4 DETS Buiucani, 6 DGETS, 4 DETS Ciocana</w:t>
      </w:r>
      <w:r w:rsidRPr="00390307">
        <w:rPr>
          <w:rFonts w:ascii="Times New Roman" w:hAnsi="Times New Roman"/>
          <w:b/>
          <w:bCs/>
          <w:color w:val="000000" w:themeColor="text1"/>
          <w:sz w:val="24"/>
          <w:szCs w:val="24"/>
          <w:lang w:val="pt-BR"/>
        </w:rPr>
        <w:t>.</w:t>
      </w:r>
    </w:p>
    <w:p w:rsidR="00AF5BAF" w:rsidRPr="00390307" w:rsidRDefault="00AF5BAF" w:rsidP="00AF5BAF">
      <w:pPr>
        <w:spacing w:after="0" w:line="240" w:lineRule="auto"/>
        <w:jc w:val="both"/>
        <w:rPr>
          <w:rFonts w:ascii="Times New Roman" w:hAnsi="Times New Roman"/>
          <w:color w:val="000000" w:themeColor="text1"/>
          <w:sz w:val="24"/>
          <w:szCs w:val="24"/>
          <w:lang w:val="pt-BR"/>
        </w:rPr>
      </w:pPr>
      <w:r w:rsidRPr="00D81083">
        <w:rPr>
          <w:rFonts w:ascii="Times New Roman" w:hAnsi="Times New Roman"/>
          <w:b/>
          <w:bCs/>
          <w:color w:val="000000" w:themeColor="text1"/>
          <w:sz w:val="24"/>
          <w:szCs w:val="24"/>
          <w:lang w:val="pt-BR"/>
        </w:rPr>
        <w:t>12</w:t>
      </w:r>
      <w:r w:rsidRPr="00D81083">
        <w:rPr>
          <w:rFonts w:ascii="Times New Roman" w:hAnsi="Times New Roman"/>
          <w:color w:val="000000" w:themeColor="text1"/>
          <w:sz w:val="24"/>
          <w:szCs w:val="24"/>
          <w:lang w:val="pt-BR"/>
        </w:rPr>
        <w:t xml:space="preserve"> instituții de învățământ au primit Refuz: 10 DETS R</w:t>
      </w:r>
      <w:r w:rsidRPr="00390307">
        <w:rPr>
          <w:rFonts w:ascii="Times New Roman" w:hAnsi="Times New Roman"/>
          <w:color w:val="000000" w:themeColor="text1"/>
          <w:sz w:val="24"/>
          <w:szCs w:val="24"/>
          <w:lang w:val="pt-BR"/>
        </w:rPr>
        <w:t>îșcani, 2 DGETS.</w:t>
      </w:r>
    </w:p>
    <w:p w:rsidR="00341E01" w:rsidRPr="00390307" w:rsidRDefault="00341E01" w:rsidP="00341E01">
      <w:pPr>
        <w:spacing w:after="0" w:line="240" w:lineRule="auto"/>
        <w:jc w:val="both"/>
        <w:rPr>
          <w:rFonts w:ascii="Times New Roman" w:eastAsia="Times New Roman" w:hAnsi="Times New Roman" w:cs="Times New Roman"/>
          <w:b/>
          <w:bCs/>
          <w:color w:val="000000" w:themeColor="text1"/>
          <w:sz w:val="24"/>
          <w:szCs w:val="24"/>
          <w:shd w:val="clear" w:color="auto" w:fill="FFFFFF"/>
          <w:lang w:val="pt-BR" w:eastAsia="en-GB"/>
        </w:rPr>
      </w:pPr>
    </w:p>
    <w:p w:rsidR="00341E01" w:rsidRPr="003E13A3" w:rsidRDefault="00341E01" w:rsidP="00341E01">
      <w:pPr>
        <w:spacing w:after="0" w:line="240" w:lineRule="auto"/>
        <w:jc w:val="both"/>
        <w:rPr>
          <w:rFonts w:ascii="Times New Roman" w:eastAsia="Times New Roman" w:hAnsi="Times New Roman" w:cs="Times New Roman"/>
          <w:color w:val="000000" w:themeColor="text1"/>
          <w:sz w:val="24"/>
          <w:szCs w:val="24"/>
          <w:shd w:val="clear" w:color="auto" w:fill="FFFFFF"/>
          <w:lang w:val="ro-RO" w:eastAsia="en-GB"/>
        </w:rPr>
      </w:pPr>
      <w:r w:rsidRPr="003E13A3">
        <w:rPr>
          <w:rFonts w:ascii="Times New Roman" w:eastAsia="Times New Roman" w:hAnsi="Times New Roman" w:cs="Times New Roman"/>
          <w:b/>
          <w:bCs/>
          <w:color w:val="000000" w:themeColor="text1"/>
          <w:sz w:val="24"/>
          <w:szCs w:val="24"/>
          <w:shd w:val="clear" w:color="auto" w:fill="FFFFFF"/>
          <w:lang w:val="ro-RO" w:eastAsia="en-GB"/>
        </w:rPr>
        <w:t xml:space="preserve">Motivul Refuzului: </w:t>
      </w:r>
      <w:r w:rsidRPr="003E13A3">
        <w:rPr>
          <w:rFonts w:ascii="Times New Roman" w:eastAsia="Times New Roman" w:hAnsi="Times New Roman" w:cs="Times New Roman"/>
          <w:color w:val="000000" w:themeColor="text1"/>
          <w:sz w:val="24"/>
          <w:szCs w:val="24"/>
          <w:shd w:val="clear" w:color="auto" w:fill="FFFFFF"/>
          <w:lang w:val="ro-RO" w:eastAsia="en-GB"/>
        </w:rPr>
        <w:t xml:space="preserve">Instituțiile de învățământ nu sunt pregătite pentru autorizațiile sanitare pentru funcționare. Agenția Națională pentru Sănătate Publică vine cu recomandări pentru îmbunătățire, instituțiile de învățământ urmând să întreprindă următoarele acțiuni: </w:t>
      </w:r>
    </w:p>
    <w:p w:rsidR="00341E01" w:rsidRPr="003E13A3" w:rsidRDefault="00341E01" w:rsidP="00341E01">
      <w:pPr>
        <w:numPr>
          <w:ilvl w:val="0"/>
          <w:numId w:val="17"/>
        </w:numPr>
        <w:spacing w:after="0" w:line="240" w:lineRule="auto"/>
        <w:contextualSpacing/>
        <w:jc w:val="both"/>
        <w:rPr>
          <w:rFonts w:ascii="Times New Roman" w:eastAsia="Times New Roman" w:hAnsi="Times New Roman" w:cs="Times New Roman"/>
          <w:color w:val="000000" w:themeColor="text1"/>
          <w:sz w:val="24"/>
          <w:szCs w:val="24"/>
          <w:shd w:val="clear" w:color="auto" w:fill="FFFFFF"/>
          <w:lang w:val="ro-RO" w:eastAsia="ru-RU"/>
        </w:rPr>
      </w:pPr>
      <w:r w:rsidRPr="003E13A3">
        <w:rPr>
          <w:rFonts w:ascii="Times New Roman" w:eastAsia="Times New Roman" w:hAnsi="Times New Roman" w:cs="Times New Roman"/>
          <w:color w:val="000000" w:themeColor="text1"/>
          <w:sz w:val="24"/>
          <w:szCs w:val="24"/>
          <w:shd w:val="clear" w:color="auto" w:fill="FFFFFF"/>
          <w:lang w:val="ro-RO" w:eastAsia="ru-RU"/>
        </w:rPr>
        <w:t xml:space="preserve">instalarea grilajelor de lemn la instalațiile termice; </w:t>
      </w:r>
    </w:p>
    <w:p w:rsidR="00341E01" w:rsidRPr="003E13A3" w:rsidRDefault="00341E01" w:rsidP="00341E01">
      <w:pPr>
        <w:numPr>
          <w:ilvl w:val="0"/>
          <w:numId w:val="17"/>
        </w:numPr>
        <w:spacing w:after="0" w:line="240" w:lineRule="auto"/>
        <w:contextualSpacing/>
        <w:jc w:val="both"/>
        <w:rPr>
          <w:rFonts w:ascii="Times New Roman" w:eastAsia="Times New Roman" w:hAnsi="Times New Roman" w:cs="Times New Roman"/>
          <w:color w:val="000000" w:themeColor="text1"/>
          <w:sz w:val="24"/>
          <w:szCs w:val="24"/>
          <w:shd w:val="clear" w:color="auto" w:fill="FFFFFF"/>
          <w:lang w:val="ro-RO" w:eastAsia="ru-RU"/>
        </w:rPr>
      </w:pPr>
      <w:r w:rsidRPr="003E13A3">
        <w:rPr>
          <w:rFonts w:ascii="Times New Roman" w:eastAsia="Times New Roman" w:hAnsi="Times New Roman" w:cs="Times New Roman"/>
          <w:color w:val="000000" w:themeColor="text1"/>
          <w:sz w:val="24"/>
          <w:szCs w:val="24"/>
          <w:shd w:val="clear" w:color="auto" w:fill="FFFFFF"/>
          <w:lang w:val="ro-RO" w:eastAsia="ru-RU"/>
        </w:rPr>
        <w:t xml:space="preserve">realizarea eșalonată a lucrărilor de asigurarea lavoarelor cu apă caldă a blocurilor sanitare; </w:t>
      </w:r>
    </w:p>
    <w:p w:rsidR="00341E01" w:rsidRPr="003E13A3" w:rsidRDefault="00341E01" w:rsidP="00341E01">
      <w:pPr>
        <w:numPr>
          <w:ilvl w:val="0"/>
          <w:numId w:val="17"/>
        </w:numPr>
        <w:spacing w:after="0" w:line="240" w:lineRule="auto"/>
        <w:contextualSpacing/>
        <w:jc w:val="both"/>
        <w:rPr>
          <w:rFonts w:ascii="Times New Roman" w:eastAsia="Times New Roman" w:hAnsi="Times New Roman" w:cs="Times New Roman"/>
          <w:color w:val="000000" w:themeColor="text1"/>
          <w:sz w:val="24"/>
          <w:szCs w:val="24"/>
          <w:shd w:val="clear" w:color="auto" w:fill="FFFFFF"/>
          <w:lang w:val="ro-RO" w:eastAsia="ru-RU"/>
        </w:rPr>
      </w:pPr>
      <w:r w:rsidRPr="003E13A3">
        <w:rPr>
          <w:rFonts w:ascii="Times New Roman" w:eastAsia="Times New Roman" w:hAnsi="Times New Roman" w:cs="Times New Roman"/>
          <w:color w:val="000000" w:themeColor="text1"/>
          <w:sz w:val="24"/>
          <w:szCs w:val="24"/>
          <w:shd w:val="clear" w:color="auto" w:fill="FFFFFF"/>
          <w:lang w:val="ro-RO" w:eastAsia="ru-RU"/>
        </w:rPr>
        <w:t xml:space="preserve">schimbarea geamurilor învechite; </w:t>
      </w:r>
    </w:p>
    <w:p w:rsidR="00341E01" w:rsidRPr="003E13A3" w:rsidRDefault="00341E01" w:rsidP="00341E01">
      <w:pPr>
        <w:numPr>
          <w:ilvl w:val="0"/>
          <w:numId w:val="17"/>
        </w:numPr>
        <w:spacing w:after="0" w:line="240" w:lineRule="auto"/>
        <w:contextualSpacing/>
        <w:jc w:val="both"/>
        <w:rPr>
          <w:rFonts w:ascii="Times New Roman" w:eastAsia="Times New Roman" w:hAnsi="Times New Roman" w:cs="Times New Roman"/>
          <w:color w:val="000000" w:themeColor="text1"/>
          <w:sz w:val="24"/>
          <w:szCs w:val="24"/>
          <w:shd w:val="clear" w:color="auto" w:fill="FFFFFF"/>
          <w:lang w:val="ro-RO" w:eastAsia="ru-RU"/>
        </w:rPr>
      </w:pPr>
      <w:r w:rsidRPr="003E13A3">
        <w:rPr>
          <w:rFonts w:ascii="Times New Roman" w:eastAsia="Times New Roman" w:hAnsi="Times New Roman" w:cs="Times New Roman"/>
          <w:color w:val="000000" w:themeColor="text1"/>
          <w:sz w:val="24"/>
          <w:szCs w:val="24"/>
          <w:shd w:val="clear" w:color="auto" w:fill="FFFFFF"/>
          <w:lang w:val="ro-RO" w:eastAsia="ru-RU"/>
        </w:rPr>
        <w:t>suplinirea sistemului de iluminat;</w:t>
      </w:r>
    </w:p>
    <w:p w:rsidR="00341E01" w:rsidRPr="003E13A3" w:rsidRDefault="00341E01" w:rsidP="00341E01">
      <w:pPr>
        <w:numPr>
          <w:ilvl w:val="0"/>
          <w:numId w:val="17"/>
        </w:numPr>
        <w:spacing w:after="0" w:line="240" w:lineRule="auto"/>
        <w:contextualSpacing/>
        <w:jc w:val="both"/>
        <w:rPr>
          <w:rFonts w:ascii="Times New Roman" w:eastAsia="Times New Roman" w:hAnsi="Times New Roman" w:cs="Times New Roman"/>
          <w:color w:val="000000" w:themeColor="text1"/>
          <w:sz w:val="24"/>
          <w:szCs w:val="24"/>
          <w:shd w:val="clear" w:color="auto" w:fill="FFFFFF"/>
          <w:lang w:val="ro-RO" w:eastAsia="ru-RU"/>
        </w:rPr>
      </w:pPr>
      <w:r w:rsidRPr="003E13A3">
        <w:rPr>
          <w:rFonts w:ascii="Times New Roman" w:eastAsia="Times New Roman" w:hAnsi="Times New Roman" w:cs="Times New Roman"/>
          <w:color w:val="000000" w:themeColor="text1"/>
          <w:sz w:val="24"/>
          <w:szCs w:val="24"/>
          <w:shd w:val="clear" w:color="auto" w:fill="FFFFFF"/>
          <w:lang w:val="ro-RO" w:eastAsia="ru-RU"/>
        </w:rPr>
        <w:t>instalarea pavajului deteriorat;</w:t>
      </w:r>
    </w:p>
    <w:p w:rsidR="00341E01" w:rsidRDefault="00341E01" w:rsidP="00341E01">
      <w:pPr>
        <w:numPr>
          <w:ilvl w:val="0"/>
          <w:numId w:val="17"/>
        </w:numPr>
        <w:spacing w:after="0" w:line="240" w:lineRule="auto"/>
        <w:contextualSpacing/>
        <w:jc w:val="both"/>
        <w:rPr>
          <w:rFonts w:ascii="Times New Roman" w:eastAsia="Times New Roman" w:hAnsi="Times New Roman" w:cs="Times New Roman"/>
          <w:color w:val="000000" w:themeColor="text1"/>
          <w:sz w:val="24"/>
          <w:szCs w:val="24"/>
          <w:shd w:val="clear" w:color="auto" w:fill="FFFFFF"/>
          <w:lang w:val="ro-RO" w:eastAsia="ru-RU"/>
        </w:rPr>
      </w:pPr>
      <w:r w:rsidRPr="003E13A3">
        <w:rPr>
          <w:rFonts w:ascii="Times New Roman" w:eastAsia="Times New Roman" w:hAnsi="Times New Roman" w:cs="Times New Roman"/>
          <w:color w:val="000000" w:themeColor="text1"/>
          <w:sz w:val="24"/>
          <w:szCs w:val="24"/>
          <w:shd w:val="clear" w:color="auto" w:fill="FFFFFF"/>
          <w:lang w:val="ro-RO" w:eastAsia="ru-RU"/>
        </w:rPr>
        <w:t>procurarea mobilierului conform standardelor;</w:t>
      </w:r>
    </w:p>
    <w:p w:rsidR="00D318E3" w:rsidRPr="00341E01" w:rsidRDefault="00341E01" w:rsidP="00341E01">
      <w:pPr>
        <w:numPr>
          <w:ilvl w:val="0"/>
          <w:numId w:val="17"/>
        </w:numPr>
        <w:spacing w:after="0" w:line="240" w:lineRule="auto"/>
        <w:contextualSpacing/>
        <w:jc w:val="both"/>
        <w:rPr>
          <w:rFonts w:ascii="Times New Roman" w:eastAsia="Times New Roman" w:hAnsi="Times New Roman" w:cs="Times New Roman"/>
          <w:color w:val="000000" w:themeColor="text1"/>
          <w:sz w:val="24"/>
          <w:szCs w:val="24"/>
          <w:shd w:val="clear" w:color="auto" w:fill="FFFFFF"/>
          <w:lang w:val="ro-RO" w:eastAsia="ru-RU"/>
        </w:rPr>
      </w:pPr>
      <w:r w:rsidRPr="00341E01">
        <w:rPr>
          <w:rFonts w:ascii="Times New Roman" w:eastAsia="Times New Roman" w:hAnsi="Times New Roman" w:cs="Times New Roman"/>
          <w:color w:val="000000" w:themeColor="text1"/>
          <w:sz w:val="24"/>
          <w:szCs w:val="24"/>
          <w:shd w:val="clear" w:color="auto" w:fill="FFFFFF"/>
          <w:lang w:val="ro-RO" w:eastAsia="ru-RU"/>
        </w:rPr>
        <w:t>pentru unele instituții reparația sălii de sport.</w:t>
      </w:r>
      <w:bookmarkEnd w:id="12"/>
    </w:p>
    <w:p w:rsidR="00D318E3" w:rsidRPr="00EE33AB" w:rsidRDefault="00D318E3" w:rsidP="00D318E3">
      <w:pPr>
        <w:spacing w:after="0" w:line="240" w:lineRule="auto"/>
        <w:contextualSpacing/>
        <w:jc w:val="both"/>
        <w:rPr>
          <w:rFonts w:ascii="Times New Roman" w:eastAsia="Times New Roman" w:hAnsi="Times New Roman" w:cs="Times New Roman"/>
          <w:color w:val="000000" w:themeColor="text1"/>
          <w:sz w:val="24"/>
          <w:szCs w:val="24"/>
          <w:shd w:val="clear" w:color="auto" w:fill="FFFFFF"/>
          <w:lang w:val="ro-RO" w:eastAsia="ru-RU"/>
        </w:rPr>
      </w:pPr>
    </w:p>
    <w:p w:rsidR="00E80F82" w:rsidRPr="00EE33AB" w:rsidRDefault="00E80F82" w:rsidP="00CF665E">
      <w:pPr>
        <w:spacing w:after="0"/>
        <w:ind w:left="465"/>
        <w:jc w:val="both"/>
        <w:rPr>
          <w:rFonts w:ascii="Times New Roman" w:eastAsia="Calibri" w:hAnsi="Times New Roman" w:cs="Times New Roman"/>
          <w:color w:val="000000" w:themeColor="text1"/>
          <w:sz w:val="24"/>
          <w:szCs w:val="24"/>
          <w:lang w:val="ro-RO" w:eastAsia="ro-RO"/>
        </w:rPr>
      </w:pPr>
    </w:p>
    <w:sectPr w:rsidR="00E80F82" w:rsidRPr="00EE33AB" w:rsidSect="00A817A9">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73F"/>
    <w:multiLevelType w:val="hybridMultilevel"/>
    <w:tmpl w:val="B4AA94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9334C7"/>
    <w:multiLevelType w:val="hybridMultilevel"/>
    <w:tmpl w:val="C3BC9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B0749"/>
    <w:multiLevelType w:val="hybridMultilevel"/>
    <w:tmpl w:val="1534C484"/>
    <w:lvl w:ilvl="0" w:tplc="9D32ED02">
      <w:numFmt w:val="bullet"/>
      <w:lvlText w:val="-"/>
      <w:lvlJc w:val="left"/>
      <w:pPr>
        <w:ind w:left="720" w:hanging="360"/>
      </w:pPr>
      <w:rPr>
        <w:rFonts w:ascii="Times New Roman" w:eastAsiaTheme="minorHAnsi" w:hAnsi="Times New Roman" w:cs="Times New Roman" w:hint="default"/>
        <w:b w:val="0"/>
        <w:sz w:val="28"/>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0A6203F2"/>
    <w:multiLevelType w:val="hybridMultilevel"/>
    <w:tmpl w:val="FC54D5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C3F72CA"/>
    <w:multiLevelType w:val="hybridMultilevel"/>
    <w:tmpl w:val="C40EE95E"/>
    <w:lvl w:ilvl="0" w:tplc="041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0E7F62F8"/>
    <w:multiLevelType w:val="hybridMultilevel"/>
    <w:tmpl w:val="180E21DA"/>
    <w:lvl w:ilvl="0" w:tplc="0418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6">
    <w:nsid w:val="14621D0D"/>
    <w:multiLevelType w:val="hybridMultilevel"/>
    <w:tmpl w:val="7AA2F4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D759F3"/>
    <w:multiLevelType w:val="hybridMultilevel"/>
    <w:tmpl w:val="6CBA8184"/>
    <w:lvl w:ilvl="0" w:tplc="543A9A3C">
      <w:start w:val="8"/>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A5F612C"/>
    <w:multiLevelType w:val="hybridMultilevel"/>
    <w:tmpl w:val="905C9FD2"/>
    <w:lvl w:ilvl="0" w:tplc="041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C6C0E0B"/>
    <w:multiLevelType w:val="hybridMultilevel"/>
    <w:tmpl w:val="CB88C584"/>
    <w:lvl w:ilvl="0" w:tplc="0419000B">
      <w:start w:val="1"/>
      <w:numFmt w:val="bullet"/>
      <w:lvlText w:val=""/>
      <w:lvlJc w:val="left"/>
      <w:pPr>
        <w:ind w:left="46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CB03744"/>
    <w:multiLevelType w:val="hybridMultilevel"/>
    <w:tmpl w:val="289A27A4"/>
    <w:lvl w:ilvl="0" w:tplc="24DA1D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8B3C20"/>
    <w:multiLevelType w:val="hybridMultilevel"/>
    <w:tmpl w:val="BD5CFDAA"/>
    <w:lvl w:ilvl="0" w:tplc="0418000F">
      <w:start w:val="1"/>
      <w:numFmt w:val="decimal"/>
      <w:lvlText w:val="%1."/>
      <w:lvlJc w:val="left"/>
      <w:pPr>
        <w:ind w:left="718" w:hanging="360"/>
      </w:pPr>
    </w:lvl>
    <w:lvl w:ilvl="1" w:tplc="04180019" w:tentative="1">
      <w:start w:val="1"/>
      <w:numFmt w:val="lowerLetter"/>
      <w:lvlText w:val="%2."/>
      <w:lvlJc w:val="left"/>
      <w:pPr>
        <w:ind w:left="1438" w:hanging="360"/>
      </w:pPr>
    </w:lvl>
    <w:lvl w:ilvl="2" w:tplc="0418001B" w:tentative="1">
      <w:start w:val="1"/>
      <w:numFmt w:val="lowerRoman"/>
      <w:lvlText w:val="%3."/>
      <w:lvlJc w:val="right"/>
      <w:pPr>
        <w:ind w:left="2158" w:hanging="180"/>
      </w:pPr>
    </w:lvl>
    <w:lvl w:ilvl="3" w:tplc="0418000F" w:tentative="1">
      <w:start w:val="1"/>
      <w:numFmt w:val="decimal"/>
      <w:lvlText w:val="%4."/>
      <w:lvlJc w:val="left"/>
      <w:pPr>
        <w:ind w:left="2878" w:hanging="360"/>
      </w:pPr>
    </w:lvl>
    <w:lvl w:ilvl="4" w:tplc="04180019" w:tentative="1">
      <w:start w:val="1"/>
      <w:numFmt w:val="lowerLetter"/>
      <w:lvlText w:val="%5."/>
      <w:lvlJc w:val="left"/>
      <w:pPr>
        <w:ind w:left="3598" w:hanging="360"/>
      </w:pPr>
    </w:lvl>
    <w:lvl w:ilvl="5" w:tplc="0418001B" w:tentative="1">
      <w:start w:val="1"/>
      <w:numFmt w:val="lowerRoman"/>
      <w:lvlText w:val="%6."/>
      <w:lvlJc w:val="right"/>
      <w:pPr>
        <w:ind w:left="4318" w:hanging="180"/>
      </w:pPr>
    </w:lvl>
    <w:lvl w:ilvl="6" w:tplc="0418000F" w:tentative="1">
      <w:start w:val="1"/>
      <w:numFmt w:val="decimal"/>
      <w:lvlText w:val="%7."/>
      <w:lvlJc w:val="left"/>
      <w:pPr>
        <w:ind w:left="5038" w:hanging="360"/>
      </w:pPr>
    </w:lvl>
    <w:lvl w:ilvl="7" w:tplc="04180019" w:tentative="1">
      <w:start w:val="1"/>
      <w:numFmt w:val="lowerLetter"/>
      <w:lvlText w:val="%8."/>
      <w:lvlJc w:val="left"/>
      <w:pPr>
        <w:ind w:left="5758" w:hanging="360"/>
      </w:pPr>
    </w:lvl>
    <w:lvl w:ilvl="8" w:tplc="0418001B" w:tentative="1">
      <w:start w:val="1"/>
      <w:numFmt w:val="lowerRoman"/>
      <w:lvlText w:val="%9."/>
      <w:lvlJc w:val="right"/>
      <w:pPr>
        <w:ind w:left="6478" w:hanging="180"/>
      </w:pPr>
    </w:lvl>
  </w:abstractNum>
  <w:abstractNum w:abstractNumId="12">
    <w:nsid w:val="274F3581"/>
    <w:multiLevelType w:val="hybridMultilevel"/>
    <w:tmpl w:val="BEFA0A0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7BE5D66"/>
    <w:multiLevelType w:val="hybridMultilevel"/>
    <w:tmpl w:val="45A09E70"/>
    <w:lvl w:ilvl="0" w:tplc="C426A194">
      <w:start w:val="1"/>
      <w:numFmt w:val="decimal"/>
      <w:lvlText w:val="%1."/>
      <w:lvlJc w:val="left"/>
      <w:pPr>
        <w:ind w:left="720" w:hanging="360"/>
      </w:pPr>
      <w:rPr>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F4198F"/>
    <w:multiLevelType w:val="hybridMultilevel"/>
    <w:tmpl w:val="789A0DF0"/>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BD41E74"/>
    <w:multiLevelType w:val="hybridMultilevel"/>
    <w:tmpl w:val="053064D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FF804F5"/>
    <w:multiLevelType w:val="hybridMultilevel"/>
    <w:tmpl w:val="792AA73E"/>
    <w:lvl w:ilvl="0" w:tplc="7ADA8226">
      <w:start w:val="1"/>
      <w:numFmt w:val="upperRoman"/>
      <w:lvlText w:val="%1."/>
      <w:lvlJc w:val="left"/>
      <w:pPr>
        <w:ind w:left="720" w:hanging="720"/>
      </w:pPr>
      <w:rPr>
        <w:rFonts w:hint="default"/>
        <w:b/>
        <w:i w:val="0"/>
        <w:iCs/>
        <w:sz w:val="28"/>
        <w:szCs w:val="28"/>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17">
    <w:nsid w:val="307A6C07"/>
    <w:multiLevelType w:val="hybridMultilevel"/>
    <w:tmpl w:val="A8925A76"/>
    <w:lvl w:ilvl="0" w:tplc="C9DA451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08C1E10"/>
    <w:multiLevelType w:val="hybridMultilevel"/>
    <w:tmpl w:val="0C022C22"/>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9">
    <w:nsid w:val="345610D7"/>
    <w:multiLevelType w:val="hybridMultilevel"/>
    <w:tmpl w:val="826023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80F67EA"/>
    <w:multiLevelType w:val="multilevel"/>
    <w:tmpl w:val="8C727F86"/>
    <w:lvl w:ilvl="0">
      <w:start w:val="1"/>
      <w:numFmt w:val="decimal"/>
      <w:lvlText w:val="%1."/>
      <w:lvlJc w:val="left"/>
      <w:pPr>
        <w:ind w:left="720" w:hanging="360"/>
      </w:pPr>
      <w:rPr>
        <w:b/>
        <w:bCs/>
        <w:strike w:val="0"/>
        <w:dstrike w:val="0"/>
        <w:u w:val="none"/>
        <w:effect w:val="none"/>
        <w:shd w:val="clear" w:color="auto" w:fill="EFEFEF"/>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nsid w:val="3BAB3C75"/>
    <w:multiLevelType w:val="hybridMultilevel"/>
    <w:tmpl w:val="131A370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2002E85"/>
    <w:multiLevelType w:val="hybridMultilevel"/>
    <w:tmpl w:val="C8C013B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478B7639"/>
    <w:multiLevelType w:val="hybridMultilevel"/>
    <w:tmpl w:val="E3086F6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87E4317"/>
    <w:multiLevelType w:val="hybridMultilevel"/>
    <w:tmpl w:val="90464A60"/>
    <w:lvl w:ilvl="0" w:tplc="04180005">
      <w:numFmt w:val="decimal"/>
      <w:lvlText w:val=""/>
      <w:lvlJc w:val="left"/>
      <w:pPr>
        <w:ind w:left="126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5">
    <w:nsid w:val="4B165D03"/>
    <w:multiLevelType w:val="hybridMultilevel"/>
    <w:tmpl w:val="F4646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3C69B8"/>
    <w:multiLevelType w:val="hybridMultilevel"/>
    <w:tmpl w:val="E9D07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481C0D"/>
    <w:multiLevelType w:val="hybridMultilevel"/>
    <w:tmpl w:val="34366720"/>
    <w:lvl w:ilvl="0" w:tplc="AA8640CC">
      <w:start w:val="3"/>
      <w:numFmt w:val="decimalZero"/>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253EB"/>
    <w:multiLevelType w:val="hybridMultilevel"/>
    <w:tmpl w:val="516AA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97025"/>
    <w:multiLevelType w:val="hybridMultilevel"/>
    <w:tmpl w:val="32AEC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67461C"/>
    <w:multiLevelType w:val="hybridMultilevel"/>
    <w:tmpl w:val="862CB6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nsid w:val="66371F78"/>
    <w:multiLevelType w:val="hybridMultilevel"/>
    <w:tmpl w:val="1660E1D4"/>
    <w:lvl w:ilvl="0" w:tplc="5BE8394A">
      <w:start w:val="29"/>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C4D185E"/>
    <w:multiLevelType w:val="hybridMultilevel"/>
    <w:tmpl w:val="C2023ED0"/>
    <w:lvl w:ilvl="0" w:tplc="041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743A34BB"/>
    <w:multiLevelType w:val="hybridMultilevel"/>
    <w:tmpl w:val="4404D4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7EC7D0F"/>
    <w:multiLevelType w:val="hybridMultilevel"/>
    <w:tmpl w:val="E3086F6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6"/>
  </w:num>
  <w:num w:numId="2">
    <w:abstractNumId w:val="17"/>
  </w:num>
  <w:num w:numId="3">
    <w:abstractNumId w:val="31"/>
  </w:num>
  <w:num w:numId="4">
    <w:abstractNumId w:val="9"/>
  </w:num>
  <w:num w:numId="5">
    <w:abstractNumId w:val="24"/>
  </w:num>
  <w:num w:numId="6">
    <w:abstractNumId w:val="27"/>
  </w:num>
  <w:num w:numId="7">
    <w:abstractNumId w:val="29"/>
  </w:num>
  <w:num w:numId="8">
    <w:abstractNumId w:val="23"/>
  </w:num>
  <w:num w:numId="9">
    <w:abstractNumId w:val="14"/>
  </w:num>
  <w:num w:numId="10">
    <w:abstractNumId w:val="26"/>
  </w:num>
  <w:num w:numId="11">
    <w:abstractNumId w:val="1"/>
  </w:num>
  <w:num w:numId="12">
    <w:abstractNumId w:val="34"/>
  </w:num>
  <w:num w:numId="13">
    <w:abstractNumId w:val="11"/>
  </w:num>
  <w:num w:numId="14">
    <w:abstractNumId w:val="3"/>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8"/>
  </w:num>
  <w:num w:numId="18">
    <w:abstractNumId w:val="19"/>
  </w:num>
  <w:num w:numId="19">
    <w:abstractNumId w:val="0"/>
  </w:num>
  <w:num w:numId="20">
    <w:abstractNumId w:val="13"/>
  </w:num>
  <w:num w:numId="21">
    <w:abstractNumId w:val="33"/>
  </w:num>
  <w:num w:numId="22">
    <w:abstractNumId w:val="12"/>
  </w:num>
  <w:num w:numId="23">
    <w:abstractNumId w:val="32"/>
  </w:num>
  <w:num w:numId="24">
    <w:abstractNumId w:val="8"/>
  </w:num>
  <w:num w:numId="25">
    <w:abstractNumId w:val="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2"/>
  </w:num>
  <w:num w:numId="29">
    <w:abstractNumId w:val="4"/>
  </w:num>
  <w:num w:numId="30">
    <w:abstractNumId w:val="21"/>
  </w:num>
  <w:num w:numId="31">
    <w:abstractNumId w:val="15"/>
  </w:num>
  <w:num w:numId="32">
    <w:abstractNumId w:val="6"/>
  </w:num>
  <w:num w:numId="33">
    <w:abstractNumId w:val="10"/>
  </w:num>
  <w:num w:numId="34">
    <w:abstractNumId w:val="28"/>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ru-RU" w:vendorID="64" w:dllVersion="0" w:nlCheck="1" w:checkStyle="0"/>
  <w:activeWritingStyle w:appName="MSWord" w:lang="ru-RU"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compat/>
  <w:rsids>
    <w:rsidRoot w:val="00294E5B"/>
    <w:rsid w:val="00024146"/>
    <w:rsid w:val="0004699E"/>
    <w:rsid w:val="00055F72"/>
    <w:rsid w:val="00065DE7"/>
    <w:rsid w:val="000C1A90"/>
    <w:rsid w:val="000C5039"/>
    <w:rsid w:val="000C552C"/>
    <w:rsid w:val="000C5B1C"/>
    <w:rsid w:val="000F587B"/>
    <w:rsid w:val="00124250"/>
    <w:rsid w:val="00147139"/>
    <w:rsid w:val="001550C3"/>
    <w:rsid w:val="00157BDD"/>
    <w:rsid w:val="001865F5"/>
    <w:rsid w:val="001A1645"/>
    <w:rsid w:val="001A7915"/>
    <w:rsid w:val="001C4188"/>
    <w:rsid w:val="001C6E0C"/>
    <w:rsid w:val="001D13E5"/>
    <w:rsid w:val="00205625"/>
    <w:rsid w:val="0022559A"/>
    <w:rsid w:val="002917C4"/>
    <w:rsid w:val="00294E5B"/>
    <w:rsid w:val="002A71C1"/>
    <w:rsid w:val="002C354D"/>
    <w:rsid w:val="002C7696"/>
    <w:rsid w:val="002D08A5"/>
    <w:rsid w:val="002D15F4"/>
    <w:rsid w:val="002D7F6B"/>
    <w:rsid w:val="002E1ED6"/>
    <w:rsid w:val="00314E7A"/>
    <w:rsid w:val="00323FF2"/>
    <w:rsid w:val="00341E01"/>
    <w:rsid w:val="00344F52"/>
    <w:rsid w:val="00345378"/>
    <w:rsid w:val="00382038"/>
    <w:rsid w:val="0039018D"/>
    <w:rsid w:val="00390307"/>
    <w:rsid w:val="003B0916"/>
    <w:rsid w:val="003B6E58"/>
    <w:rsid w:val="003C374B"/>
    <w:rsid w:val="003D0DEA"/>
    <w:rsid w:val="003D66F0"/>
    <w:rsid w:val="003E59BE"/>
    <w:rsid w:val="00406012"/>
    <w:rsid w:val="00410533"/>
    <w:rsid w:val="00413D2B"/>
    <w:rsid w:val="00420157"/>
    <w:rsid w:val="00450567"/>
    <w:rsid w:val="00454456"/>
    <w:rsid w:val="004554A3"/>
    <w:rsid w:val="00462DFC"/>
    <w:rsid w:val="004978A7"/>
    <w:rsid w:val="004C3EF0"/>
    <w:rsid w:val="004D5E16"/>
    <w:rsid w:val="004D635F"/>
    <w:rsid w:val="004D773D"/>
    <w:rsid w:val="004E6DA7"/>
    <w:rsid w:val="004F33B4"/>
    <w:rsid w:val="005171D8"/>
    <w:rsid w:val="00524DB3"/>
    <w:rsid w:val="00526C52"/>
    <w:rsid w:val="00542ECA"/>
    <w:rsid w:val="005448E2"/>
    <w:rsid w:val="00546043"/>
    <w:rsid w:val="00547BF8"/>
    <w:rsid w:val="00560DB3"/>
    <w:rsid w:val="005949C4"/>
    <w:rsid w:val="005B6F85"/>
    <w:rsid w:val="005C31FE"/>
    <w:rsid w:val="005D23CE"/>
    <w:rsid w:val="005D2E66"/>
    <w:rsid w:val="005D42F4"/>
    <w:rsid w:val="005F2BD7"/>
    <w:rsid w:val="005F379A"/>
    <w:rsid w:val="006006A1"/>
    <w:rsid w:val="006078C2"/>
    <w:rsid w:val="00610A2F"/>
    <w:rsid w:val="00647DF6"/>
    <w:rsid w:val="0066215C"/>
    <w:rsid w:val="0067378D"/>
    <w:rsid w:val="006A197A"/>
    <w:rsid w:val="006B4043"/>
    <w:rsid w:val="006C4E5C"/>
    <w:rsid w:val="006D3190"/>
    <w:rsid w:val="00740E97"/>
    <w:rsid w:val="00762BD2"/>
    <w:rsid w:val="00771C16"/>
    <w:rsid w:val="0078196B"/>
    <w:rsid w:val="00785C87"/>
    <w:rsid w:val="00787B10"/>
    <w:rsid w:val="007B1E28"/>
    <w:rsid w:val="007B6934"/>
    <w:rsid w:val="007B77F3"/>
    <w:rsid w:val="007C67FD"/>
    <w:rsid w:val="00804BB2"/>
    <w:rsid w:val="0082351E"/>
    <w:rsid w:val="0082633F"/>
    <w:rsid w:val="00842070"/>
    <w:rsid w:val="0086302E"/>
    <w:rsid w:val="00887C12"/>
    <w:rsid w:val="0089127E"/>
    <w:rsid w:val="008912CE"/>
    <w:rsid w:val="00895D7D"/>
    <w:rsid w:val="008A3936"/>
    <w:rsid w:val="008A7DDC"/>
    <w:rsid w:val="008C0A60"/>
    <w:rsid w:val="008C3F95"/>
    <w:rsid w:val="009029F1"/>
    <w:rsid w:val="009236B9"/>
    <w:rsid w:val="00946A4A"/>
    <w:rsid w:val="00970429"/>
    <w:rsid w:val="009967B1"/>
    <w:rsid w:val="009A00F8"/>
    <w:rsid w:val="009B1422"/>
    <w:rsid w:val="009F4FCE"/>
    <w:rsid w:val="00A03C30"/>
    <w:rsid w:val="00A45261"/>
    <w:rsid w:val="00A47157"/>
    <w:rsid w:val="00A528E2"/>
    <w:rsid w:val="00A73E0A"/>
    <w:rsid w:val="00A77CBA"/>
    <w:rsid w:val="00A817A9"/>
    <w:rsid w:val="00A875E0"/>
    <w:rsid w:val="00AA0BCA"/>
    <w:rsid w:val="00AB1585"/>
    <w:rsid w:val="00AB5981"/>
    <w:rsid w:val="00AC1FFF"/>
    <w:rsid w:val="00AE620F"/>
    <w:rsid w:val="00AF562C"/>
    <w:rsid w:val="00AF5BAF"/>
    <w:rsid w:val="00B26B8E"/>
    <w:rsid w:val="00B65E3E"/>
    <w:rsid w:val="00B8291B"/>
    <w:rsid w:val="00B85A95"/>
    <w:rsid w:val="00B901C3"/>
    <w:rsid w:val="00BB50FC"/>
    <w:rsid w:val="00BC2721"/>
    <w:rsid w:val="00BC2D4B"/>
    <w:rsid w:val="00BE04F6"/>
    <w:rsid w:val="00BE7303"/>
    <w:rsid w:val="00BF28A6"/>
    <w:rsid w:val="00C0054C"/>
    <w:rsid w:val="00C169FA"/>
    <w:rsid w:val="00C22FC1"/>
    <w:rsid w:val="00C34D64"/>
    <w:rsid w:val="00C47B37"/>
    <w:rsid w:val="00C5017C"/>
    <w:rsid w:val="00C763E4"/>
    <w:rsid w:val="00C92624"/>
    <w:rsid w:val="00C935D3"/>
    <w:rsid w:val="00CA5632"/>
    <w:rsid w:val="00CB21F6"/>
    <w:rsid w:val="00CD7945"/>
    <w:rsid w:val="00CF665E"/>
    <w:rsid w:val="00D15176"/>
    <w:rsid w:val="00D16D60"/>
    <w:rsid w:val="00D318E3"/>
    <w:rsid w:val="00D73511"/>
    <w:rsid w:val="00D80D6C"/>
    <w:rsid w:val="00DA1C35"/>
    <w:rsid w:val="00DA5A93"/>
    <w:rsid w:val="00DD38A0"/>
    <w:rsid w:val="00DD6306"/>
    <w:rsid w:val="00DE6105"/>
    <w:rsid w:val="00DF07A5"/>
    <w:rsid w:val="00DF5E54"/>
    <w:rsid w:val="00E102B2"/>
    <w:rsid w:val="00E35676"/>
    <w:rsid w:val="00E80F82"/>
    <w:rsid w:val="00E813B1"/>
    <w:rsid w:val="00EB0F45"/>
    <w:rsid w:val="00EB25D6"/>
    <w:rsid w:val="00EB61CA"/>
    <w:rsid w:val="00EC2079"/>
    <w:rsid w:val="00EC2D06"/>
    <w:rsid w:val="00ED332E"/>
    <w:rsid w:val="00ED4F0D"/>
    <w:rsid w:val="00ED5E4B"/>
    <w:rsid w:val="00EE11FE"/>
    <w:rsid w:val="00EE33AB"/>
    <w:rsid w:val="00EF4C48"/>
    <w:rsid w:val="00EF577C"/>
    <w:rsid w:val="00F02357"/>
    <w:rsid w:val="00F45A69"/>
    <w:rsid w:val="00F53235"/>
    <w:rsid w:val="00F539D9"/>
    <w:rsid w:val="00F72C96"/>
    <w:rsid w:val="00F7610A"/>
    <w:rsid w:val="00F77DF2"/>
    <w:rsid w:val="00F80E44"/>
    <w:rsid w:val="00F83700"/>
    <w:rsid w:val="00F838B0"/>
    <w:rsid w:val="00F852B1"/>
    <w:rsid w:val="00F87DE8"/>
    <w:rsid w:val="00F913E1"/>
    <w:rsid w:val="00FA4681"/>
    <w:rsid w:val="00FA4F0B"/>
    <w:rsid w:val="00FF4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5B"/>
  </w:style>
  <w:style w:type="paragraph" w:styleId="Titlu2">
    <w:name w:val="heading 2"/>
    <w:basedOn w:val="Normal"/>
    <w:next w:val="Normal"/>
    <w:link w:val="Titlu2Caracter"/>
    <w:unhideWhenUsed/>
    <w:qFormat/>
    <w:rsid w:val="009967B1"/>
    <w:pPr>
      <w:spacing w:line="240" w:lineRule="auto"/>
      <w:outlineLvl w:val="1"/>
    </w:pPr>
    <w:rPr>
      <w:rFonts w:ascii="Times New Roman" w:eastAsia="Times New Roman" w:hAnsi="Times New Roman" w:cs="Times New Roman"/>
      <w:b/>
      <w:sz w:val="36"/>
      <w:szCs w:val="3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294E5B"/>
    <w:rPr>
      <w:rFonts w:ascii="Times New Roman" w:hAnsi="Times New Roman" w:cs="Times New Roman"/>
      <w:sz w:val="28"/>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294E5B"/>
    <w:pPr>
      <w:spacing w:after="160" w:line="240" w:lineRule="auto"/>
      <w:ind w:left="720"/>
      <w:contextualSpacing/>
    </w:pPr>
    <w:rPr>
      <w:rFonts w:ascii="Times New Roman" w:hAnsi="Times New Roman" w:cs="Times New Roman"/>
      <w:sz w:val="28"/>
    </w:rPr>
  </w:style>
  <w:style w:type="character" w:customStyle="1" w:styleId="a">
    <w:name w:val="Основной текст_"/>
    <w:basedOn w:val="Fontdeparagrafimplicit"/>
    <w:link w:val="1"/>
    <w:locked/>
    <w:rsid w:val="00294E5B"/>
    <w:rPr>
      <w:rFonts w:ascii="Times New Roman" w:eastAsia="Times New Roman" w:hAnsi="Times New Roman" w:cs="Times New Roman"/>
      <w:shd w:val="clear" w:color="auto" w:fill="FFFFFF"/>
    </w:rPr>
  </w:style>
  <w:style w:type="paragraph" w:customStyle="1" w:styleId="1">
    <w:name w:val="Основной текст1"/>
    <w:basedOn w:val="Normal"/>
    <w:link w:val="a"/>
    <w:qFormat/>
    <w:rsid w:val="00294E5B"/>
    <w:pPr>
      <w:widowControl w:val="0"/>
      <w:shd w:val="clear" w:color="auto" w:fill="FFFFFF"/>
      <w:spacing w:after="300" w:line="307" w:lineRule="exact"/>
      <w:jc w:val="center"/>
    </w:pPr>
    <w:rPr>
      <w:rFonts w:ascii="Times New Roman" w:eastAsia="Times New Roman" w:hAnsi="Times New Roman" w:cs="Times New Roman"/>
    </w:rPr>
  </w:style>
  <w:style w:type="paragraph" w:styleId="Corptext">
    <w:name w:val="Body Text"/>
    <w:basedOn w:val="Normal"/>
    <w:link w:val="CorptextCaracter"/>
    <w:unhideWhenUsed/>
    <w:qFormat/>
    <w:rsid w:val="00294E5B"/>
    <w:pPr>
      <w:spacing w:after="0" w:line="240" w:lineRule="auto"/>
      <w:jc w:val="both"/>
    </w:pPr>
    <w:rPr>
      <w:rFonts w:ascii="Times New Roman" w:eastAsia="Times New Roman" w:hAnsi="Times New Roman" w:cs="Times New Roman"/>
      <w:sz w:val="24"/>
      <w:szCs w:val="20"/>
      <w:lang w:val="ro-RO"/>
    </w:rPr>
  </w:style>
  <w:style w:type="character" w:customStyle="1" w:styleId="CorptextCaracter">
    <w:name w:val="Corp text Caracter"/>
    <w:basedOn w:val="Fontdeparagrafimplicit"/>
    <w:link w:val="Corptext"/>
    <w:rsid w:val="00294E5B"/>
    <w:rPr>
      <w:rFonts w:ascii="Times New Roman" w:eastAsia="Times New Roman" w:hAnsi="Times New Roman" w:cs="Times New Roman"/>
      <w:sz w:val="24"/>
      <w:szCs w:val="20"/>
      <w:lang w:val="ro-RO"/>
    </w:rPr>
  </w:style>
  <w:style w:type="character" w:customStyle="1" w:styleId="FrspaiereCaracter">
    <w:name w:val="Fără spațiere Caracter"/>
    <w:basedOn w:val="Fontdeparagrafimplicit"/>
    <w:link w:val="Frspaiere"/>
    <w:uiPriority w:val="1"/>
    <w:qFormat/>
    <w:locked/>
    <w:rsid w:val="00294E5B"/>
    <w:rPr>
      <w:lang w:val="en-US"/>
    </w:rPr>
  </w:style>
  <w:style w:type="paragraph" w:styleId="Frspaiere">
    <w:name w:val="No Spacing"/>
    <w:link w:val="FrspaiereCaracter"/>
    <w:uiPriority w:val="1"/>
    <w:qFormat/>
    <w:rsid w:val="00294E5B"/>
    <w:pPr>
      <w:spacing w:after="0" w:line="240" w:lineRule="auto"/>
    </w:pPr>
    <w:rPr>
      <w:lang w:val="en-US"/>
    </w:rPr>
  </w:style>
  <w:style w:type="paragraph" w:styleId="Antet">
    <w:name w:val="header"/>
    <w:basedOn w:val="Normal"/>
    <w:link w:val="AntetCaracter"/>
    <w:uiPriority w:val="99"/>
    <w:unhideWhenUsed/>
    <w:qFormat/>
    <w:rsid w:val="00294E5B"/>
    <w:pPr>
      <w:tabs>
        <w:tab w:val="center" w:pos="4677"/>
        <w:tab w:val="right" w:pos="9355"/>
      </w:tabs>
      <w:spacing w:after="0" w:line="240" w:lineRule="auto"/>
    </w:pPr>
    <w:rPr>
      <w:lang w:val="en-US"/>
    </w:rPr>
  </w:style>
  <w:style w:type="character" w:customStyle="1" w:styleId="AntetCaracter">
    <w:name w:val="Antet Caracter"/>
    <w:basedOn w:val="Fontdeparagrafimplicit"/>
    <w:link w:val="Antet"/>
    <w:uiPriority w:val="99"/>
    <w:qFormat/>
    <w:rsid w:val="00294E5B"/>
    <w:rPr>
      <w:lang w:val="en-US"/>
    </w:rPr>
  </w:style>
  <w:style w:type="paragraph" w:customStyle="1" w:styleId="10">
    <w:name w:val="Обычный1"/>
    <w:qFormat/>
    <w:rsid w:val="00294E5B"/>
    <w:pPr>
      <w:ind w:left="-1" w:hanging="1"/>
    </w:pPr>
    <w:rPr>
      <w:rFonts w:ascii="Calibri" w:eastAsia="Calibri" w:hAnsi="Calibri" w:cs="Calibri"/>
      <w:lang w:eastAsia="ru-RU"/>
    </w:rPr>
  </w:style>
  <w:style w:type="paragraph" w:customStyle="1" w:styleId="3">
    <w:name w:val="Обычный3"/>
    <w:uiPriority w:val="99"/>
    <w:qFormat/>
    <w:rsid w:val="00294E5B"/>
    <w:pPr>
      <w:ind w:left="-1" w:hanging="1"/>
    </w:pPr>
    <w:rPr>
      <w:rFonts w:ascii="Calibri" w:eastAsia="Calibri" w:hAnsi="Calibri" w:cs="Calibri"/>
      <w:lang w:eastAsia="ru-RU"/>
    </w:rPr>
  </w:style>
  <w:style w:type="paragraph" w:customStyle="1" w:styleId="4">
    <w:name w:val="Обычный4"/>
    <w:uiPriority w:val="99"/>
    <w:qFormat/>
    <w:rsid w:val="00294E5B"/>
    <w:pPr>
      <w:suppressAutoHyphens/>
      <w:ind w:leftChars="-1" w:left="-1" w:hangingChars="1" w:hanging="1"/>
      <w:outlineLvl w:val="0"/>
    </w:pPr>
    <w:rPr>
      <w:rFonts w:ascii="Calibri" w:eastAsia="Calibri" w:hAnsi="Calibri" w:cs="Calibri"/>
      <w:position w:val="-1"/>
      <w:lang w:val="en-US" w:eastAsia="ru-RU"/>
    </w:rPr>
  </w:style>
  <w:style w:type="character" w:customStyle="1" w:styleId="Titlu2Caracter">
    <w:name w:val="Titlu 2 Caracter"/>
    <w:basedOn w:val="Fontdeparagrafimplicit"/>
    <w:link w:val="Titlu2"/>
    <w:uiPriority w:val="9"/>
    <w:qFormat/>
    <w:rsid w:val="009967B1"/>
    <w:rPr>
      <w:rFonts w:ascii="Times New Roman" w:eastAsia="Times New Roman" w:hAnsi="Times New Roman" w:cs="Times New Roman"/>
      <w:b/>
      <w:sz w:val="36"/>
      <w:szCs w:val="36"/>
      <w:lang w:val="ro-RO" w:eastAsia="ro-RO"/>
    </w:rPr>
  </w:style>
  <w:style w:type="paragraph" w:styleId="NormalWeb">
    <w:name w:val="Normal (Web)"/>
    <w:basedOn w:val="Normal"/>
    <w:uiPriority w:val="99"/>
    <w:unhideWhenUsed/>
    <w:qFormat/>
    <w:rsid w:val="00C92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Обычный6"/>
    <w:uiPriority w:val="99"/>
    <w:qFormat/>
    <w:rsid w:val="00C92624"/>
    <w:pPr>
      <w:suppressAutoHyphens/>
      <w:ind w:leftChars="-1" w:left="-1" w:hangingChars="1" w:hanging="1"/>
      <w:outlineLvl w:val="0"/>
    </w:pPr>
    <w:rPr>
      <w:rFonts w:ascii="Calibri" w:eastAsia="Calibri" w:hAnsi="Calibri" w:cs="Calibri"/>
      <w:position w:val="-1"/>
      <w:lang w:val="en-US" w:eastAsia="ru-RU"/>
    </w:rPr>
  </w:style>
  <w:style w:type="character" w:customStyle="1" w:styleId="11pt">
    <w:name w:val="Основной текст + 11 pt"/>
    <w:aliases w:val="Полужирный"/>
    <w:basedOn w:val="a"/>
    <w:rsid w:val="008912CE"/>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paragraph" w:styleId="TextnBalon">
    <w:name w:val="Balloon Text"/>
    <w:basedOn w:val="Normal"/>
    <w:link w:val="TextnBalonCaracter"/>
    <w:uiPriority w:val="99"/>
    <w:semiHidden/>
    <w:unhideWhenUsed/>
    <w:rsid w:val="00C169FA"/>
    <w:pPr>
      <w:spacing w:after="0" w:line="240" w:lineRule="auto"/>
    </w:pPr>
    <w:rPr>
      <w:rFonts w:ascii="Segoe UI" w:eastAsia="Calibri" w:hAnsi="Segoe UI" w:cs="Segoe UI"/>
      <w:sz w:val="18"/>
      <w:szCs w:val="18"/>
      <w:lang w:val="ro-RO" w:eastAsia="ru-RU"/>
    </w:rPr>
  </w:style>
  <w:style w:type="character" w:customStyle="1" w:styleId="TextnBalonCaracter">
    <w:name w:val="Text în Balon Caracter"/>
    <w:basedOn w:val="Fontdeparagrafimplicit"/>
    <w:link w:val="TextnBalon"/>
    <w:uiPriority w:val="99"/>
    <w:semiHidden/>
    <w:rsid w:val="00C169FA"/>
    <w:rPr>
      <w:rFonts w:ascii="Segoe UI" w:eastAsia="Calibri" w:hAnsi="Segoe UI" w:cs="Segoe UI"/>
      <w:sz w:val="18"/>
      <w:szCs w:val="18"/>
      <w:lang w:val="ro-RO" w:eastAsia="ru-RU"/>
    </w:rPr>
  </w:style>
  <w:style w:type="paragraph" w:styleId="Subsol">
    <w:name w:val="footer"/>
    <w:basedOn w:val="Normal"/>
    <w:link w:val="SubsolCaracter"/>
    <w:uiPriority w:val="99"/>
    <w:qFormat/>
    <w:rsid w:val="00455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SubsolCaracter">
    <w:name w:val="Subsol Caracter"/>
    <w:basedOn w:val="Fontdeparagrafimplicit"/>
    <w:link w:val="Subsol"/>
    <w:uiPriority w:val="99"/>
    <w:qFormat/>
    <w:rsid w:val="004554A3"/>
    <w:rPr>
      <w:rFonts w:ascii="Times New Roman" w:eastAsia="Times New Roman" w:hAnsi="Times New Roman" w:cs="Times New Roman"/>
      <w:sz w:val="24"/>
      <w:szCs w:val="24"/>
      <w:lang w:eastAsia="ru-RU"/>
    </w:rPr>
  </w:style>
  <w:style w:type="character" w:styleId="Hyperlink">
    <w:name w:val="Hyperlink"/>
    <w:basedOn w:val="Fontdeparagrafimplicit"/>
    <w:uiPriority w:val="99"/>
    <w:unhideWhenUsed/>
    <w:qFormat/>
    <w:rsid w:val="0082633F"/>
    <w:rPr>
      <w:color w:val="0000FF"/>
      <w:u w:val="single"/>
    </w:rPr>
  </w:style>
  <w:style w:type="character" w:styleId="Robust">
    <w:name w:val="Strong"/>
    <w:basedOn w:val="Fontdeparagrafimplicit"/>
    <w:uiPriority w:val="22"/>
    <w:qFormat/>
    <w:rsid w:val="006B4043"/>
    <w:rPr>
      <w:b/>
      <w:bCs/>
    </w:rPr>
  </w:style>
  <w:style w:type="character" w:customStyle="1" w:styleId="FontStyle24">
    <w:name w:val="Font Style24"/>
    <w:basedOn w:val="Fontdeparagrafimplicit"/>
    <w:uiPriority w:val="99"/>
    <w:rsid w:val="004978A7"/>
    <w:rPr>
      <w:rFonts w:ascii="Times New Roman" w:hAnsi="Times New Roman" w:cs="Times New Roman" w:hint="default"/>
      <w:color w:val="000000"/>
      <w:sz w:val="22"/>
      <w:szCs w:val="22"/>
    </w:rPr>
  </w:style>
  <w:style w:type="table" w:styleId="GrilTabel">
    <w:name w:val="Table Grid"/>
    <w:basedOn w:val="TabelNormal"/>
    <w:uiPriority w:val="59"/>
    <w:rsid w:val="005B6F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deparagrafimplicit"/>
    <w:uiPriority w:val="99"/>
    <w:semiHidden/>
    <w:unhideWhenUsed/>
    <w:rsid w:val="005171D8"/>
    <w:rPr>
      <w:color w:val="605E5C"/>
      <w:shd w:val="clear" w:color="auto" w:fill="E1DFDD"/>
    </w:rPr>
  </w:style>
  <w:style w:type="table" w:customStyle="1" w:styleId="Tabelgril1">
    <w:name w:val="Tabel grilă1"/>
    <w:basedOn w:val="TabelNormal"/>
    <w:next w:val="GrilTabel"/>
    <w:uiPriority w:val="59"/>
    <w:rsid w:val="00E102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Основной текст (3) + Не курсив"/>
    <w:rsid w:val="000C1A90"/>
    <w:rPr>
      <w:rFonts w:ascii="Times New Roman" w:eastAsia="Times New Roman" w:hAnsi="Times New Roman" w:cs="Times New Roman"/>
      <w:b w:val="0"/>
      <w:bCs w:val="0"/>
      <w:i/>
      <w:iCs/>
      <w:smallCaps w:val="0"/>
      <w:strike w:val="0"/>
      <w:color w:val="000000"/>
      <w:spacing w:val="0"/>
      <w:w w:val="100"/>
      <w:position w:val="0"/>
      <w:sz w:val="23"/>
      <w:szCs w:val="23"/>
      <w:u w:val="single"/>
      <w:lang w:val="ro-RO" w:eastAsia="ro-RO" w:bidi="ro-RO"/>
    </w:rPr>
  </w:style>
  <w:style w:type="character" w:customStyle="1" w:styleId="FontStyle23">
    <w:name w:val="Font Style23"/>
    <w:basedOn w:val="Fontdeparagrafimplicit"/>
    <w:uiPriority w:val="99"/>
    <w:rsid w:val="00AF5BAF"/>
    <w:rPr>
      <w:rFonts w:ascii="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961499913">
      <w:bodyDiv w:val="1"/>
      <w:marLeft w:val="0"/>
      <w:marRight w:val="0"/>
      <w:marTop w:val="0"/>
      <w:marBottom w:val="0"/>
      <w:divBdr>
        <w:top w:val="none" w:sz="0" w:space="0" w:color="auto"/>
        <w:left w:val="none" w:sz="0" w:space="0" w:color="auto"/>
        <w:bottom w:val="none" w:sz="0" w:space="0" w:color="auto"/>
        <w:right w:val="none" w:sz="0" w:space="0" w:color="auto"/>
      </w:divBdr>
    </w:div>
    <w:div w:id="1266420607">
      <w:bodyDiv w:val="1"/>
      <w:marLeft w:val="0"/>
      <w:marRight w:val="0"/>
      <w:marTop w:val="0"/>
      <w:marBottom w:val="0"/>
      <w:divBdr>
        <w:top w:val="none" w:sz="0" w:space="0" w:color="auto"/>
        <w:left w:val="none" w:sz="0" w:space="0" w:color="auto"/>
        <w:bottom w:val="none" w:sz="0" w:space="0" w:color="auto"/>
        <w:right w:val="none" w:sz="0" w:space="0" w:color="auto"/>
      </w:divBdr>
    </w:div>
    <w:div w:id="1277978159">
      <w:bodyDiv w:val="1"/>
      <w:marLeft w:val="0"/>
      <w:marRight w:val="0"/>
      <w:marTop w:val="0"/>
      <w:marBottom w:val="0"/>
      <w:divBdr>
        <w:top w:val="none" w:sz="0" w:space="0" w:color="auto"/>
        <w:left w:val="none" w:sz="0" w:space="0" w:color="auto"/>
        <w:bottom w:val="none" w:sz="0" w:space="0" w:color="auto"/>
        <w:right w:val="none" w:sz="0" w:space="0" w:color="auto"/>
      </w:divBdr>
    </w:div>
    <w:div w:id="1780026284">
      <w:bodyDiv w:val="1"/>
      <w:marLeft w:val="0"/>
      <w:marRight w:val="0"/>
      <w:marTop w:val="0"/>
      <w:marBottom w:val="0"/>
      <w:divBdr>
        <w:top w:val="none" w:sz="0" w:space="0" w:color="auto"/>
        <w:left w:val="none" w:sz="0" w:space="0" w:color="auto"/>
        <w:bottom w:val="none" w:sz="0" w:space="0" w:color="auto"/>
        <w:right w:val="none" w:sz="0" w:space="0" w:color="auto"/>
      </w:divBdr>
    </w:div>
    <w:div w:id="1929002772">
      <w:bodyDiv w:val="1"/>
      <w:marLeft w:val="0"/>
      <w:marRight w:val="0"/>
      <w:marTop w:val="0"/>
      <w:marBottom w:val="0"/>
      <w:divBdr>
        <w:top w:val="none" w:sz="0" w:space="0" w:color="auto"/>
        <w:left w:val="none" w:sz="0" w:space="0" w:color="auto"/>
        <w:bottom w:val="none" w:sz="0" w:space="0" w:color="auto"/>
        <w:right w:val="none" w:sz="0" w:space="0" w:color="auto"/>
      </w:divBdr>
    </w:div>
    <w:div w:id="1972713508">
      <w:bodyDiv w:val="1"/>
      <w:marLeft w:val="0"/>
      <w:marRight w:val="0"/>
      <w:marTop w:val="0"/>
      <w:marBottom w:val="0"/>
      <w:divBdr>
        <w:top w:val="none" w:sz="0" w:space="0" w:color="auto"/>
        <w:left w:val="none" w:sz="0" w:space="0" w:color="auto"/>
        <w:bottom w:val="none" w:sz="0" w:space="0" w:color="auto"/>
        <w:right w:val="none" w:sz="0" w:space="0" w:color="auto"/>
      </w:divBdr>
    </w:div>
    <w:div w:id="1993823534">
      <w:bodyDiv w:val="1"/>
      <w:marLeft w:val="0"/>
      <w:marRight w:val="0"/>
      <w:marTop w:val="0"/>
      <w:marBottom w:val="0"/>
      <w:divBdr>
        <w:top w:val="none" w:sz="0" w:space="0" w:color="auto"/>
        <w:left w:val="none" w:sz="0" w:space="0" w:color="auto"/>
        <w:bottom w:val="none" w:sz="0" w:space="0" w:color="auto"/>
        <w:right w:val="none" w:sz="0" w:space="0" w:color="auto"/>
      </w:divBdr>
    </w:div>
    <w:div w:id="20702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DE092-E0F4-433A-8BDA-4F30A77C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1</Pages>
  <Words>2062</Words>
  <Characters>11757</Characters>
  <Application>Microsoft Office Word</Application>
  <DocSecurity>0</DocSecurity>
  <Lines>97</Lines>
  <Paragraphs>27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tbotnaru</dc:creator>
  <cp:keywords/>
  <dc:description/>
  <cp:lastModifiedBy>tbotnaru</cp:lastModifiedBy>
  <cp:revision>92</cp:revision>
  <cp:lastPrinted>2023-06-05T05:14:00Z</cp:lastPrinted>
  <dcterms:created xsi:type="dcterms:W3CDTF">2023-01-13T12:32:00Z</dcterms:created>
  <dcterms:modified xsi:type="dcterms:W3CDTF">2023-07-31T05:27:00Z</dcterms:modified>
</cp:coreProperties>
</file>