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4" w:rsidRPr="006A0E49" w:rsidRDefault="00E02DA4" w:rsidP="00F662AB">
      <w:pPr>
        <w:widowControl w:val="0"/>
        <w:spacing w:line="276" w:lineRule="auto"/>
        <w:jc w:val="center"/>
        <w:rPr>
          <w:rFonts w:cs="Arial"/>
          <w:bCs/>
          <w:color w:val="000000"/>
        </w:rPr>
      </w:pPr>
      <w:r w:rsidRPr="006A0E49">
        <w:rPr>
          <w:rFonts w:cs="Arial"/>
          <w:bCs/>
          <w:color w:val="000000"/>
        </w:rPr>
        <w:t>Ministerul Educației, Culturii și Cercetării al Republicii Moldova</w:t>
      </w:r>
    </w:p>
    <w:p w:rsidR="00E02DA4" w:rsidRPr="002A0253" w:rsidRDefault="002A0253" w:rsidP="00F662AB">
      <w:pPr>
        <w:widowControl w:val="0"/>
        <w:spacing w:line="276" w:lineRule="auto"/>
        <w:jc w:val="center"/>
        <w:rPr>
          <w:rFonts w:cs="Arial"/>
          <w:b/>
          <w:bCs/>
          <w:color w:val="000000"/>
          <w:u w:val="single"/>
        </w:rPr>
      </w:pPr>
      <w:r>
        <w:rPr>
          <w:rFonts w:cs="Arial"/>
          <w:bCs/>
          <w:color w:val="000000"/>
        </w:rPr>
        <w:t>__</w:t>
      </w:r>
      <w:r w:rsidR="001C3336">
        <w:rPr>
          <w:rFonts w:cs="Arial"/>
          <w:b/>
          <w:bCs/>
          <w:color w:val="000000"/>
          <w:u w:val="single"/>
        </w:rPr>
        <w:t>Centrul de creație a copiilor ,,Ghiocel”, mun.Chișinău</w:t>
      </w:r>
      <w:r>
        <w:rPr>
          <w:rFonts w:cs="Arial"/>
          <w:b/>
          <w:bCs/>
          <w:color w:val="000000"/>
          <w:u w:val="single"/>
        </w:rPr>
        <w:t>__</w:t>
      </w:r>
    </w:p>
    <w:p w:rsidR="00E02DA4" w:rsidRPr="006A0E49" w:rsidRDefault="00E02DA4" w:rsidP="00F662AB">
      <w:pPr>
        <w:widowControl w:val="0"/>
        <w:spacing w:line="276" w:lineRule="auto"/>
        <w:jc w:val="center"/>
        <w:rPr>
          <w:rFonts w:cs="Arial"/>
          <w:bCs/>
          <w:i/>
          <w:color w:val="000000"/>
        </w:rPr>
      </w:pPr>
      <w:r w:rsidRPr="006A0E49">
        <w:rPr>
          <w:rFonts w:cs="Arial"/>
          <w:bCs/>
          <w:iCs/>
          <w:color w:val="000000"/>
        </w:rPr>
        <w:t xml:space="preserve">(denumirea </w:t>
      </w:r>
      <w:r w:rsidR="00863C6C" w:rsidRPr="006A0E49">
        <w:rPr>
          <w:rFonts w:cs="Arial"/>
          <w:bCs/>
          <w:iCs/>
          <w:color w:val="000000"/>
        </w:rPr>
        <w:t>completă a</w:t>
      </w:r>
      <w:r w:rsidR="00863C6C" w:rsidRPr="006A0E49">
        <w:rPr>
          <w:rFonts w:cs="Arial"/>
          <w:bCs/>
          <w:i/>
          <w:color w:val="000000"/>
        </w:rPr>
        <w:t xml:space="preserve"> Instituției</w:t>
      </w:r>
      <w:r w:rsidRPr="006A0E49">
        <w:rPr>
          <w:rFonts w:cs="Arial"/>
          <w:bCs/>
          <w:iCs/>
          <w:color w:val="000000"/>
        </w:rPr>
        <w:t>)</w:t>
      </w:r>
    </w:p>
    <w:p w:rsidR="007349B3" w:rsidRPr="006A0E49" w:rsidRDefault="007349B3" w:rsidP="00F662AB">
      <w:pPr>
        <w:widowControl w:val="0"/>
        <w:spacing w:line="276" w:lineRule="auto"/>
        <w:jc w:val="left"/>
        <w:rPr>
          <w:rFonts w:cs="Arial"/>
          <w:bCs/>
          <w:color w:val="000000"/>
        </w:rPr>
      </w:pPr>
    </w:p>
    <w:p w:rsidR="007349B3" w:rsidRPr="006A0E49" w:rsidRDefault="007349B3" w:rsidP="00F662AB">
      <w:pPr>
        <w:widowControl w:val="0"/>
        <w:spacing w:line="276" w:lineRule="auto"/>
        <w:jc w:val="left"/>
        <w:rPr>
          <w:rFonts w:cs="Arial"/>
          <w:bCs/>
          <w:color w:val="000000"/>
        </w:rPr>
      </w:pPr>
    </w:p>
    <w:p w:rsidR="007349B3" w:rsidRPr="006A0E49" w:rsidRDefault="007349B3" w:rsidP="00F662AB">
      <w:pPr>
        <w:widowControl w:val="0"/>
        <w:spacing w:line="276" w:lineRule="auto"/>
        <w:jc w:val="left"/>
        <w:rPr>
          <w:rFonts w:cs="Arial"/>
          <w:bCs/>
          <w:color w:val="000000"/>
        </w:rPr>
      </w:pPr>
    </w:p>
    <w:p w:rsidR="007349B3" w:rsidRPr="006A0E49" w:rsidRDefault="007349B3" w:rsidP="00F662AB">
      <w:pPr>
        <w:widowControl w:val="0"/>
        <w:spacing w:line="276" w:lineRule="auto"/>
        <w:jc w:val="left"/>
        <w:rPr>
          <w:rFonts w:cs="Arial"/>
          <w:bCs/>
          <w:color w:val="000000"/>
        </w:rPr>
      </w:pPr>
    </w:p>
    <w:p w:rsidR="007349B3" w:rsidRPr="006A0E49" w:rsidRDefault="007349B3" w:rsidP="00F662AB">
      <w:pPr>
        <w:widowControl w:val="0"/>
        <w:spacing w:line="276" w:lineRule="auto"/>
        <w:jc w:val="left"/>
        <w:rPr>
          <w:rFonts w:cs="Arial"/>
          <w:bCs/>
          <w:color w:val="000000"/>
        </w:rPr>
      </w:pPr>
    </w:p>
    <w:p w:rsidR="007349B3" w:rsidRPr="006A0E49" w:rsidRDefault="007349B3" w:rsidP="00F662AB">
      <w:pPr>
        <w:widowControl w:val="0"/>
        <w:spacing w:line="276" w:lineRule="auto"/>
        <w:jc w:val="left"/>
        <w:rPr>
          <w:rFonts w:cs="Arial"/>
          <w:bCs/>
          <w:color w:val="000000"/>
        </w:rPr>
      </w:pPr>
    </w:p>
    <w:p w:rsidR="006A0E49" w:rsidRPr="006A0E49" w:rsidRDefault="006A0E49" w:rsidP="00F662AB">
      <w:pPr>
        <w:widowControl w:val="0"/>
        <w:spacing w:line="276" w:lineRule="auto"/>
        <w:jc w:val="left"/>
        <w:rPr>
          <w:rFonts w:cs="Arial"/>
          <w:bCs/>
          <w:color w:val="000000"/>
        </w:rPr>
      </w:pPr>
    </w:p>
    <w:p w:rsidR="006A0E49" w:rsidRPr="006A0E49" w:rsidRDefault="006A0E49" w:rsidP="00F662AB">
      <w:pPr>
        <w:widowControl w:val="0"/>
        <w:spacing w:line="276" w:lineRule="auto"/>
        <w:jc w:val="left"/>
        <w:rPr>
          <w:rFonts w:cs="Arial"/>
          <w:bCs/>
          <w:color w:val="000000"/>
        </w:rPr>
      </w:pPr>
    </w:p>
    <w:p w:rsidR="006A0E49" w:rsidRPr="006A0E49" w:rsidRDefault="006A0E49" w:rsidP="00F662AB">
      <w:pPr>
        <w:widowControl w:val="0"/>
        <w:spacing w:line="276" w:lineRule="auto"/>
        <w:jc w:val="left"/>
        <w:rPr>
          <w:rFonts w:cs="Arial"/>
          <w:bCs/>
          <w:color w:val="000000"/>
        </w:rPr>
      </w:pPr>
    </w:p>
    <w:p w:rsidR="006A0E49" w:rsidRPr="006A0E49" w:rsidRDefault="006A0E49" w:rsidP="00F662AB">
      <w:pPr>
        <w:widowControl w:val="0"/>
        <w:spacing w:line="276" w:lineRule="auto"/>
        <w:jc w:val="left"/>
        <w:rPr>
          <w:rFonts w:cs="Arial"/>
          <w:bCs/>
          <w:color w:val="000000"/>
        </w:rPr>
      </w:pPr>
    </w:p>
    <w:p w:rsidR="006A0E49" w:rsidRPr="006A0E49" w:rsidRDefault="006A0E49" w:rsidP="00F662AB">
      <w:pPr>
        <w:widowControl w:val="0"/>
        <w:spacing w:line="276" w:lineRule="auto"/>
        <w:jc w:val="left"/>
        <w:rPr>
          <w:rFonts w:cs="Arial"/>
          <w:bCs/>
          <w:color w:val="000000"/>
        </w:rPr>
      </w:pPr>
    </w:p>
    <w:p w:rsidR="006A0E49" w:rsidRPr="006A0E49" w:rsidRDefault="006A0E49" w:rsidP="00F662AB">
      <w:pPr>
        <w:widowControl w:val="0"/>
        <w:spacing w:line="276" w:lineRule="auto"/>
        <w:jc w:val="left"/>
        <w:rPr>
          <w:rFonts w:cs="Arial"/>
          <w:bCs/>
          <w:color w:val="000000"/>
        </w:rPr>
      </w:pPr>
    </w:p>
    <w:p w:rsidR="006D7AFB" w:rsidRPr="006A0E49" w:rsidRDefault="00863C6C" w:rsidP="00F662AB">
      <w:pPr>
        <w:widowControl w:val="0"/>
        <w:spacing w:line="276" w:lineRule="auto"/>
        <w:jc w:val="right"/>
        <w:rPr>
          <w:rFonts w:cs="Arial"/>
          <w:bCs/>
          <w:color w:val="000000"/>
        </w:rPr>
      </w:pPr>
      <w:r w:rsidRPr="006A0E49">
        <w:rPr>
          <w:rFonts w:cs="Arial"/>
          <w:bCs/>
          <w:color w:val="000000"/>
        </w:rPr>
        <w:t>APROBAT</w:t>
      </w:r>
    </w:p>
    <w:p w:rsidR="00863C6C" w:rsidRPr="006A0E49" w:rsidRDefault="00863C6C" w:rsidP="00F662AB">
      <w:pPr>
        <w:widowControl w:val="0"/>
        <w:spacing w:line="276" w:lineRule="auto"/>
        <w:jc w:val="left"/>
        <w:rPr>
          <w:rFonts w:cs="Arial"/>
          <w:bCs/>
          <w:color w:val="000000"/>
        </w:rPr>
      </w:pPr>
    </w:p>
    <w:p w:rsidR="00863C6C" w:rsidRPr="006A0E49" w:rsidRDefault="006A0E49" w:rsidP="009C26FD">
      <w:pPr>
        <w:widowControl w:val="0"/>
        <w:spacing w:line="276" w:lineRule="auto"/>
        <w:jc w:val="right"/>
        <w:rPr>
          <w:rFonts w:cs="Arial"/>
          <w:bCs/>
          <w:color w:val="000000"/>
        </w:rPr>
      </w:pPr>
      <w:r w:rsidRPr="006A0E49">
        <w:rPr>
          <w:rFonts w:cs="Arial"/>
          <w:bCs/>
          <w:color w:val="000000"/>
        </w:rPr>
        <w:t>l</w:t>
      </w:r>
      <w:r w:rsidR="00863C6C" w:rsidRPr="006A0E49">
        <w:rPr>
          <w:rFonts w:cs="Arial"/>
          <w:bCs/>
          <w:color w:val="000000"/>
        </w:rPr>
        <w:t>a ședința a Consiliului profesoral</w:t>
      </w:r>
    </w:p>
    <w:p w:rsidR="00863C6C" w:rsidRDefault="009C26FD" w:rsidP="00F662AB">
      <w:pPr>
        <w:widowControl w:val="0"/>
        <w:spacing w:line="276" w:lineRule="auto"/>
        <w:jc w:val="right"/>
        <w:rPr>
          <w:rFonts w:cs="Arial"/>
          <w:bCs/>
        </w:rPr>
      </w:pPr>
      <w:r>
        <w:rPr>
          <w:rFonts w:cs="Arial"/>
          <w:bCs/>
        </w:rPr>
        <w:t>p</w:t>
      </w:r>
      <w:r w:rsidR="00863C6C" w:rsidRPr="009C26FD">
        <w:rPr>
          <w:rFonts w:cs="Arial"/>
          <w:bCs/>
        </w:rPr>
        <w:t>roces-verbal nr.</w:t>
      </w:r>
      <w:r w:rsidR="00DC5175" w:rsidRPr="009C26FD">
        <w:rPr>
          <w:rFonts w:cs="Arial"/>
          <w:bCs/>
        </w:rPr>
        <w:t xml:space="preserve"> </w:t>
      </w:r>
      <w:r w:rsidRPr="009C26FD">
        <w:rPr>
          <w:rFonts w:cs="Arial"/>
          <w:bCs/>
          <w:lang w:val="en-US"/>
        </w:rPr>
        <w:t xml:space="preserve">3 </w:t>
      </w:r>
      <w:r w:rsidRPr="009C26FD">
        <w:rPr>
          <w:rFonts w:cs="Arial"/>
          <w:bCs/>
        </w:rPr>
        <w:t>din 29.08.2023</w:t>
      </w:r>
    </w:p>
    <w:p w:rsidR="009C26FD" w:rsidRPr="009C26FD" w:rsidRDefault="009C26FD" w:rsidP="00F662AB">
      <w:pPr>
        <w:widowControl w:val="0"/>
        <w:spacing w:line="276" w:lineRule="auto"/>
        <w:jc w:val="right"/>
        <w:rPr>
          <w:rFonts w:cs="Arial"/>
          <w:bCs/>
        </w:rPr>
      </w:pPr>
      <w:r>
        <w:rPr>
          <w:rFonts w:cs="Arial"/>
          <w:bCs/>
        </w:rPr>
        <w:t>_____________________Ala CULEAC</w:t>
      </w:r>
      <w:bookmarkStart w:id="0" w:name="_GoBack"/>
      <w:bookmarkEnd w:id="0"/>
    </w:p>
    <w:p w:rsidR="00DF1C56" w:rsidRPr="00EA696B" w:rsidRDefault="00DF1C56" w:rsidP="00F662AB">
      <w:pPr>
        <w:widowControl w:val="0"/>
        <w:spacing w:line="276" w:lineRule="auto"/>
        <w:rPr>
          <w:rFonts w:cs="Arial"/>
          <w:bCs/>
          <w:color w:val="FF0000"/>
        </w:rPr>
      </w:pPr>
    </w:p>
    <w:p w:rsidR="007349B3" w:rsidRPr="006A0E49" w:rsidRDefault="007349B3" w:rsidP="00F662AB">
      <w:pPr>
        <w:widowControl w:val="0"/>
        <w:spacing w:line="276" w:lineRule="auto"/>
        <w:rPr>
          <w:rFonts w:cs="Arial"/>
          <w:bCs/>
          <w:color w:val="000000"/>
        </w:rPr>
      </w:pPr>
    </w:p>
    <w:p w:rsidR="007349B3" w:rsidRPr="001A45D7" w:rsidRDefault="007349B3" w:rsidP="00F662AB">
      <w:pPr>
        <w:widowControl w:val="0"/>
        <w:spacing w:line="276" w:lineRule="auto"/>
        <w:rPr>
          <w:rFonts w:cs="Arial"/>
          <w:b/>
          <w:color w:val="000000"/>
        </w:rPr>
      </w:pPr>
    </w:p>
    <w:p w:rsidR="007349B3" w:rsidRDefault="007349B3" w:rsidP="00F662AB">
      <w:pPr>
        <w:widowControl w:val="0"/>
        <w:spacing w:line="276" w:lineRule="auto"/>
        <w:rPr>
          <w:rFonts w:cs="Arial"/>
          <w:b/>
          <w:color w:val="000000"/>
        </w:rPr>
      </w:pPr>
    </w:p>
    <w:p w:rsidR="006A0E49" w:rsidRDefault="006A0E49" w:rsidP="00F662AB">
      <w:pPr>
        <w:widowControl w:val="0"/>
        <w:spacing w:line="276" w:lineRule="auto"/>
        <w:rPr>
          <w:rFonts w:cs="Arial"/>
          <w:b/>
          <w:color w:val="000000"/>
        </w:rPr>
      </w:pPr>
    </w:p>
    <w:p w:rsidR="006A0E49" w:rsidRDefault="006A0E49" w:rsidP="00F662AB">
      <w:pPr>
        <w:widowControl w:val="0"/>
        <w:spacing w:line="276" w:lineRule="auto"/>
        <w:rPr>
          <w:rFonts w:cs="Arial"/>
          <w:b/>
          <w:color w:val="000000"/>
        </w:rPr>
      </w:pPr>
    </w:p>
    <w:p w:rsidR="006A0E49" w:rsidRDefault="006A0E49" w:rsidP="00F662AB">
      <w:pPr>
        <w:widowControl w:val="0"/>
        <w:spacing w:line="276" w:lineRule="auto"/>
        <w:rPr>
          <w:rFonts w:cs="Arial"/>
          <w:b/>
          <w:color w:val="000000"/>
        </w:rPr>
      </w:pPr>
    </w:p>
    <w:p w:rsidR="006A0E49" w:rsidRPr="001A45D7" w:rsidRDefault="006A0E49" w:rsidP="00F662AB">
      <w:pPr>
        <w:widowControl w:val="0"/>
        <w:spacing w:line="276" w:lineRule="auto"/>
        <w:rPr>
          <w:rFonts w:cs="Arial"/>
          <w:b/>
          <w:color w:val="000000"/>
        </w:rPr>
      </w:pPr>
    </w:p>
    <w:p w:rsidR="006D7AFB" w:rsidRPr="002E6283" w:rsidRDefault="007349B3" w:rsidP="00F662AB">
      <w:pPr>
        <w:spacing w:line="276" w:lineRule="auto"/>
        <w:jc w:val="center"/>
        <w:rPr>
          <w:b/>
          <w:sz w:val="28"/>
          <w:szCs w:val="28"/>
          <w:lang w:val="en-US"/>
        </w:rPr>
      </w:pPr>
      <w:r w:rsidRPr="002E6283">
        <w:rPr>
          <w:b/>
          <w:sz w:val="28"/>
          <w:szCs w:val="28"/>
          <w:lang w:val="en-US"/>
        </w:rPr>
        <w:t xml:space="preserve">RAPORT DE </w:t>
      </w:r>
      <w:r w:rsidR="00863C6C" w:rsidRPr="002E6283">
        <w:rPr>
          <w:b/>
          <w:sz w:val="28"/>
          <w:szCs w:val="28"/>
          <w:lang w:val="en-US"/>
        </w:rPr>
        <w:t>ACTIVITATE</w:t>
      </w:r>
    </w:p>
    <w:p w:rsidR="008F027E" w:rsidRDefault="008F027E"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Pr="002A0253" w:rsidRDefault="002A0253" w:rsidP="00F662AB">
      <w:pPr>
        <w:spacing w:line="276" w:lineRule="auto"/>
        <w:jc w:val="center"/>
        <w:rPr>
          <w:b/>
          <w:u w:val="single"/>
          <w:lang w:val="en-US"/>
        </w:rPr>
      </w:pPr>
      <w:r>
        <w:rPr>
          <w:lang w:val="en-US"/>
        </w:rPr>
        <w:t>Anul __</w:t>
      </w:r>
      <w:r w:rsidR="005942B9">
        <w:rPr>
          <w:b/>
          <w:u w:val="single"/>
          <w:lang w:val="en-US"/>
        </w:rPr>
        <w:t>20</w:t>
      </w:r>
      <w:r w:rsidR="00532EFC">
        <w:rPr>
          <w:b/>
          <w:u w:val="single"/>
          <w:lang w:val="en-US"/>
        </w:rPr>
        <w:t>2</w:t>
      </w:r>
      <w:r w:rsidR="00EA696B">
        <w:rPr>
          <w:b/>
          <w:u w:val="single"/>
          <w:lang w:val="en-US"/>
        </w:rPr>
        <w:t>2</w:t>
      </w:r>
      <w:r w:rsidR="00532EFC">
        <w:rPr>
          <w:b/>
          <w:u w:val="single"/>
          <w:lang w:val="en-US"/>
        </w:rPr>
        <w:t xml:space="preserve"> – 202</w:t>
      </w:r>
      <w:r w:rsidR="00EA696B">
        <w:rPr>
          <w:b/>
          <w:u w:val="single"/>
          <w:lang w:val="en-US"/>
        </w:rPr>
        <w:t>3</w:t>
      </w:r>
      <w:r>
        <w:rPr>
          <w:b/>
          <w:u w:val="single"/>
          <w:lang w:val="en-US"/>
        </w:rPr>
        <w:t>_</w:t>
      </w: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6A0E49" w:rsidRDefault="006A0E49" w:rsidP="00F662AB">
      <w:pPr>
        <w:spacing w:line="276" w:lineRule="auto"/>
        <w:jc w:val="left"/>
        <w:rPr>
          <w:lang w:val="en-US"/>
        </w:rPr>
      </w:pPr>
    </w:p>
    <w:p w:rsidR="00863C6C" w:rsidRDefault="00863C6C" w:rsidP="00F662AB">
      <w:pPr>
        <w:spacing w:line="276" w:lineRule="auto"/>
        <w:jc w:val="left"/>
        <w:rPr>
          <w:rFonts w:cs="Arial"/>
          <w:color w:val="000000"/>
        </w:rPr>
      </w:pPr>
    </w:p>
    <w:p w:rsidR="00A41EFF" w:rsidRPr="00F662AB" w:rsidRDefault="00A41EFF" w:rsidP="00F662AB">
      <w:pPr>
        <w:spacing w:line="276" w:lineRule="auto"/>
        <w:jc w:val="left"/>
        <w:rPr>
          <w:rFonts w:cs="Arial"/>
          <w:color w:val="000000"/>
        </w:rPr>
      </w:pPr>
      <w:r w:rsidRPr="00734888">
        <w:rPr>
          <w:b/>
        </w:rPr>
        <w:t>Date generale</w:t>
      </w:r>
    </w:p>
    <w:p w:rsidR="00863C6C" w:rsidRPr="00734888" w:rsidRDefault="00863C6C" w:rsidP="00F662AB">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734888" w:rsidTr="00863C6C">
        <w:tc>
          <w:tcPr>
            <w:tcW w:w="4219" w:type="dxa"/>
            <w:tcBorders>
              <w:top w:val="single" w:sz="12" w:space="0" w:color="auto"/>
              <w:left w:val="single" w:sz="12" w:space="0" w:color="auto"/>
            </w:tcBorders>
            <w:shd w:val="clear" w:color="auto" w:fill="auto"/>
          </w:tcPr>
          <w:p w:rsidR="00A41EFF" w:rsidRPr="00734888" w:rsidRDefault="00A41EFF" w:rsidP="00F662AB">
            <w:pPr>
              <w:spacing w:line="276" w:lineRule="auto"/>
              <w:rPr>
                <w:b/>
              </w:rPr>
            </w:pPr>
            <w:r w:rsidRPr="00734888">
              <w:rPr>
                <w:b/>
                <w:bCs/>
              </w:rPr>
              <w:t>Raion/ municipiu</w:t>
            </w:r>
          </w:p>
        </w:tc>
        <w:tc>
          <w:tcPr>
            <w:tcW w:w="5408" w:type="dxa"/>
            <w:tcBorders>
              <w:top w:val="single" w:sz="12" w:space="0" w:color="auto"/>
              <w:right w:val="single" w:sz="12" w:space="0" w:color="auto"/>
            </w:tcBorders>
            <w:shd w:val="clear" w:color="auto" w:fill="auto"/>
          </w:tcPr>
          <w:p w:rsidR="00A41EFF" w:rsidRPr="002C23E5" w:rsidRDefault="001C3336" w:rsidP="00F662AB">
            <w:pPr>
              <w:spacing w:line="276" w:lineRule="auto"/>
            </w:pPr>
            <w:r>
              <w:t>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F662AB">
            <w:pPr>
              <w:spacing w:line="276" w:lineRule="auto"/>
              <w:rPr>
                <w:b/>
              </w:rPr>
            </w:pPr>
            <w:r w:rsidRPr="00734888">
              <w:rPr>
                <w:b/>
                <w:bCs/>
              </w:rPr>
              <w:t>Localitate</w:t>
            </w:r>
          </w:p>
        </w:tc>
        <w:tc>
          <w:tcPr>
            <w:tcW w:w="5408" w:type="dxa"/>
            <w:tcBorders>
              <w:right w:val="single" w:sz="12" w:space="0" w:color="auto"/>
            </w:tcBorders>
            <w:shd w:val="clear" w:color="auto" w:fill="auto"/>
          </w:tcPr>
          <w:p w:rsidR="00A41EFF" w:rsidRPr="002C23E5" w:rsidRDefault="001C3336" w:rsidP="00F662AB">
            <w:pPr>
              <w:spacing w:line="276" w:lineRule="auto"/>
            </w:pPr>
            <w:r>
              <w:t>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F662AB">
            <w:pPr>
              <w:spacing w:line="276" w:lineRule="auto"/>
              <w:rPr>
                <w:b/>
              </w:rPr>
            </w:pPr>
            <w:r w:rsidRPr="00734888">
              <w:rPr>
                <w:b/>
                <w:bCs/>
              </w:rPr>
              <w:t>Denumirea instituţiei</w:t>
            </w:r>
          </w:p>
        </w:tc>
        <w:tc>
          <w:tcPr>
            <w:tcW w:w="5408" w:type="dxa"/>
            <w:tcBorders>
              <w:right w:val="single" w:sz="12" w:space="0" w:color="auto"/>
            </w:tcBorders>
            <w:shd w:val="clear" w:color="auto" w:fill="auto"/>
          </w:tcPr>
          <w:p w:rsidR="00A41EFF" w:rsidRPr="002C23E5" w:rsidRDefault="001C3336" w:rsidP="00F662AB">
            <w:pPr>
              <w:spacing w:line="276" w:lineRule="auto"/>
            </w:pPr>
            <w:r>
              <w:t>C</w:t>
            </w:r>
            <w:r w:rsidR="00023AC4">
              <w:t>entrul de creație a copiilor</w:t>
            </w:r>
            <w:r w:rsidR="00F90618" w:rsidRPr="002C23E5">
              <w:t xml:space="preserve"> ,,</w:t>
            </w:r>
            <w:r w:rsidR="00532EFC">
              <w:t>Ghiocel</w:t>
            </w:r>
            <w:r w:rsidR="00F90618" w:rsidRPr="002C23E5">
              <w:t>”</w:t>
            </w:r>
          </w:p>
        </w:tc>
      </w:tr>
      <w:tr w:rsidR="00863C6C" w:rsidRPr="00734888" w:rsidTr="00863C6C">
        <w:tc>
          <w:tcPr>
            <w:tcW w:w="4219" w:type="dxa"/>
            <w:tcBorders>
              <w:left w:val="single" w:sz="12" w:space="0" w:color="auto"/>
            </w:tcBorders>
            <w:shd w:val="clear" w:color="auto" w:fill="auto"/>
          </w:tcPr>
          <w:p w:rsidR="00863C6C" w:rsidRPr="00863C6C" w:rsidRDefault="00863C6C" w:rsidP="00F662AB">
            <w:pPr>
              <w:spacing w:line="276" w:lineRule="auto"/>
              <w:rPr>
                <w:b/>
                <w:bCs/>
              </w:rPr>
            </w:pPr>
            <w:r>
              <w:rPr>
                <w:b/>
                <w:bCs/>
              </w:rPr>
              <w:t>Adresa</w:t>
            </w:r>
          </w:p>
        </w:tc>
        <w:tc>
          <w:tcPr>
            <w:tcW w:w="5408" w:type="dxa"/>
            <w:tcBorders>
              <w:right w:val="single" w:sz="12" w:space="0" w:color="auto"/>
            </w:tcBorders>
            <w:shd w:val="clear" w:color="auto" w:fill="auto"/>
          </w:tcPr>
          <w:p w:rsidR="00863C6C" w:rsidRPr="00734888" w:rsidRDefault="008A7FCB" w:rsidP="00F662AB">
            <w:pPr>
              <w:spacing w:line="276" w:lineRule="auto"/>
            </w:pPr>
            <w:r>
              <w:t>Bd.</w:t>
            </w:r>
            <w:r w:rsidR="001C3336">
              <w:t xml:space="preserve"> Mircea cel Bătrîn 7</w:t>
            </w:r>
          </w:p>
        </w:tc>
      </w:tr>
      <w:tr w:rsidR="00A41EFF" w:rsidRPr="00734888" w:rsidTr="00863C6C">
        <w:tc>
          <w:tcPr>
            <w:tcW w:w="4219" w:type="dxa"/>
            <w:tcBorders>
              <w:left w:val="single" w:sz="12" w:space="0" w:color="auto"/>
            </w:tcBorders>
            <w:shd w:val="clear" w:color="auto" w:fill="auto"/>
          </w:tcPr>
          <w:p w:rsidR="00A41EFF" w:rsidRPr="00863C6C" w:rsidRDefault="00A41EFF" w:rsidP="00F662AB">
            <w:pPr>
              <w:spacing w:line="276" w:lineRule="auto"/>
              <w:rPr>
                <w:b/>
                <w:bCs/>
              </w:rPr>
            </w:pPr>
            <w:r w:rsidRPr="00734888">
              <w:rPr>
                <w:b/>
                <w:bCs/>
              </w:rPr>
              <w:t>Adresa</w:t>
            </w:r>
            <w:r w:rsidR="00863C6C">
              <w:rPr>
                <w:b/>
                <w:bCs/>
              </w:rPr>
              <w:t xml:space="preserve"> filiale</w:t>
            </w:r>
          </w:p>
        </w:tc>
        <w:tc>
          <w:tcPr>
            <w:tcW w:w="5408" w:type="dxa"/>
            <w:tcBorders>
              <w:right w:val="single" w:sz="12" w:space="0" w:color="auto"/>
            </w:tcBorders>
            <w:shd w:val="clear" w:color="auto" w:fill="auto"/>
          </w:tcPr>
          <w:p w:rsidR="00A41EFF" w:rsidRPr="00734888" w:rsidRDefault="00C2739E" w:rsidP="00F662AB">
            <w:pPr>
              <w:spacing w:line="276" w:lineRule="auto"/>
            </w:pPr>
            <w:r>
              <w:t>s</w:t>
            </w:r>
            <w:r w:rsidR="001C3336">
              <w:t>tr. Alecu Russo, 57</w:t>
            </w:r>
          </w:p>
        </w:tc>
      </w:tr>
      <w:tr w:rsidR="00A41EFF" w:rsidRPr="00734888" w:rsidTr="00863C6C">
        <w:tc>
          <w:tcPr>
            <w:tcW w:w="4219" w:type="dxa"/>
            <w:tcBorders>
              <w:left w:val="single" w:sz="12" w:space="0" w:color="auto"/>
            </w:tcBorders>
            <w:shd w:val="clear" w:color="auto" w:fill="auto"/>
          </w:tcPr>
          <w:p w:rsidR="00A41EFF" w:rsidRPr="00734888" w:rsidRDefault="00A41EFF" w:rsidP="00F662AB">
            <w:pPr>
              <w:spacing w:line="276" w:lineRule="auto"/>
              <w:rPr>
                <w:b/>
                <w:bCs/>
              </w:rPr>
            </w:pPr>
            <w:r w:rsidRPr="00734888">
              <w:rPr>
                <w:b/>
                <w:bCs/>
              </w:rPr>
              <w:t>Telefon</w:t>
            </w:r>
          </w:p>
        </w:tc>
        <w:tc>
          <w:tcPr>
            <w:tcW w:w="5408" w:type="dxa"/>
            <w:tcBorders>
              <w:right w:val="single" w:sz="12" w:space="0" w:color="auto"/>
            </w:tcBorders>
            <w:shd w:val="clear" w:color="auto" w:fill="auto"/>
          </w:tcPr>
          <w:p w:rsidR="00A41EFF" w:rsidRPr="00734888" w:rsidRDefault="001C3336" w:rsidP="00F662AB">
            <w:pPr>
              <w:spacing w:line="276" w:lineRule="auto"/>
            </w:pPr>
            <w:r>
              <w:t>022-33-13-87</w:t>
            </w:r>
            <w:r w:rsidR="00023AC4">
              <w:t>/022-42-55-99</w:t>
            </w:r>
            <w:r w:rsidR="00F90618">
              <w:t xml:space="preserve"> </w:t>
            </w:r>
          </w:p>
        </w:tc>
      </w:tr>
      <w:tr w:rsidR="00A41EFF" w:rsidRPr="00734888" w:rsidTr="00863C6C">
        <w:tc>
          <w:tcPr>
            <w:tcW w:w="4219" w:type="dxa"/>
            <w:tcBorders>
              <w:left w:val="single" w:sz="12" w:space="0" w:color="auto"/>
            </w:tcBorders>
            <w:shd w:val="clear" w:color="auto" w:fill="auto"/>
          </w:tcPr>
          <w:p w:rsidR="00A41EFF" w:rsidRPr="00734888" w:rsidRDefault="00A41EFF" w:rsidP="00F662AB">
            <w:pPr>
              <w:spacing w:line="276" w:lineRule="auto"/>
              <w:rPr>
                <w:b/>
                <w:bCs/>
              </w:rPr>
            </w:pPr>
            <w:r w:rsidRPr="00734888">
              <w:rPr>
                <w:b/>
                <w:bCs/>
              </w:rPr>
              <w:t>E-mail</w:t>
            </w:r>
          </w:p>
        </w:tc>
        <w:tc>
          <w:tcPr>
            <w:tcW w:w="5408" w:type="dxa"/>
            <w:tcBorders>
              <w:right w:val="single" w:sz="12" w:space="0" w:color="auto"/>
            </w:tcBorders>
            <w:shd w:val="clear" w:color="auto" w:fill="auto"/>
          </w:tcPr>
          <w:p w:rsidR="00A41EFF" w:rsidRPr="00734888" w:rsidRDefault="001C3336" w:rsidP="00F662AB">
            <w:pPr>
              <w:spacing w:line="276" w:lineRule="auto"/>
            </w:pPr>
            <w:r>
              <w:t>ghiocel84@mail.ru</w:t>
            </w:r>
          </w:p>
        </w:tc>
      </w:tr>
      <w:tr w:rsidR="00A41EFF" w:rsidRPr="00734888" w:rsidTr="00863C6C">
        <w:tc>
          <w:tcPr>
            <w:tcW w:w="4219" w:type="dxa"/>
            <w:tcBorders>
              <w:left w:val="single" w:sz="12" w:space="0" w:color="auto"/>
            </w:tcBorders>
            <w:shd w:val="clear" w:color="auto" w:fill="auto"/>
          </w:tcPr>
          <w:p w:rsidR="00A41EFF" w:rsidRPr="00734888" w:rsidRDefault="00A41EFF" w:rsidP="00F662AB">
            <w:pPr>
              <w:spacing w:line="276" w:lineRule="auto"/>
              <w:rPr>
                <w:b/>
                <w:bCs/>
              </w:rPr>
            </w:pPr>
            <w:r w:rsidRPr="00734888">
              <w:rPr>
                <w:b/>
                <w:bCs/>
              </w:rPr>
              <w:t>Adresa web</w:t>
            </w:r>
          </w:p>
        </w:tc>
        <w:tc>
          <w:tcPr>
            <w:tcW w:w="5408" w:type="dxa"/>
            <w:tcBorders>
              <w:right w:val="single" w:sz="12" w:space="0" w:color="auto"/>
            </w:tcBorders>
            <w:shd w:val="clear" w:color="auto" w:fill="auto"/>
          </w:tcPr>
          <w:p w:rsidR="00A41EFF" w:rsidRPr="00734888" w:rsidRDefault="001C3336" w:rsidP="00F662AB">
            <w:pPr>
              <w:spacing w:line="276" w:lineRule="auto"/>
            </w:pPr>
            <w:r w:rsidRPr="001C3336">
              <w:t>http://ccghiocel.educ.md/</w:t>
            </w:r>
          </w:p>
        </w:tc>
      </w:tr>
      <w:tr w:rsidR="00A41EFF" w:rsidRPr="00734888" w:rsidTr="00863C6C">
        <w:tc>
          <w:tcPr>
            <w:tcW w:w="4219" w:type="dxa"/>
            <w:tcBorders>
              <w:left w:val="single" w:sz="12" w:space="0" w:color="auto"/>
            </w:tcBorders>
            <w:shd w:val="clear" w:color="auto" w:fill="auto"/>
          </w:tcPr>
          <w:p w:rsidR="00A41EFF" w:rsidRPr="00734888" w:rsidRDefault="00A41EFF" w:rsidP="00F662AB">
            <w:pPr>
              <w:spacing w:line="276" w:lineRule="auto"/>
              <w:rPr>
                <w:b/>
              </w:rPr>
            </w:pPr>
            <w:r w:rsidRPr="00734888">
              <w:rPr>
                <w:b/>
                <w:bCs/>
              </w:rPr>
              <w:t>Tipul instituţiei</w:t>
            </w:r>
          </w:p>
        </w:tc>
        <w:tc>
          <w:tcPr>
            <w:tcW w:w="5408" w:type="dxa"/>
            <w:tcBorders>
              <w:right w:val="single" w:sz="12" w:space="0" w:color="auto"/>
            </w:tcBorders>
            <w:shd w:val="clear" w:color="auto" w:fill="auto"/>
          </w:tcPr>
          <w:p w:rsidR="00A41EFF" w:rsidRPr="00734888" w:rsidRDefault="001C3336" w:rsidP="00F662AB">
            <w:pPr>
              <w:spacing w:line="276" w:lineRule="auto"/>
            </w:pPr>
            <w:r>
              <w:t>generală</w:t>
            </w:r>
          </w:p>
        </w:tc>
      </w:tr>
      <w:tr w:rsidR="00A41EFF" w:rsidRPr="00734888" w:rsidTr="00863C6C">
        <w:tc>
          <w:tcPr>
            <w:tcW w:w="4219" w:type="dxa"/>
            <w:tcBorders>
              <w:left w:val="single" w:sz="12" w:space="0" w:color="auto"/>
            </w:tcBorders>
            <w:shd w:val="clear" w:color="auto" w:fill="auto"/>
          </w:tcPr>
          <w:p w:rsidR="00A41EFF" w:rsidRPr="00734888" w:rsidRDefault="00A41EFF" w:rsidP="00F662AB">
            <w:pPr>
              <w:spacing w:line="276" w:lineRule="auto"/>
              <w:rPr>
                <w:b/>
              </w:rPr>
            </w:pPr>
            <w:r w:rsidRPr="00734888">
              <w:rPr>
                <w:b/>
              </w:rPr>
              <w:t>Tipul de proprietate</w:t>
            </w:r>
          </w:p>
        </w:tc>
        <w:tc>
          <w:tcPr>
            <w:tcW w:w="5408" w:type="dxa"/>
            <w:tcBorders>
              <w:right w:val="single" w:sz="12" w:space="0" w:color="auto"/>
            </w:tcBorders>
            <w:shd w:val="clear" w:color="auto" w:fill="auto"/>
          </w:tcPr>
          <w:p w:rsidR="00A41EFF" w:rsidRPr="00734888" w:rsidRDefault="001C3336" w:rsidP="00F662AB">
            <w:pPr>
              <w:spacing w:line="276" w:lineRule="auto"/>
            </w:pPr>
            <w:r>
              <w:t>de stat</w:t>
            </w:r>
          </w:p>
        </w:tc>
      </w:tr>
      <w:tr w:rsidR="00A41EFF" w:rsidRPr="00734888" w:rsidTr="00863C6C">
        <w:tc>
          <w:tcPr>
            <w:tcW w:w="4219" w:type="dxa"/>
            <w:tcBorders>
              <w:left w:val="single" w:sz="12" w:space="0" w:color="auto"/>
            </w:tcBorders>
            <w:shd w:val="clear" w:color="auto" w:fill="auto"/>
          </w:tcPr>
          <w:p w:rsidR="00A41EFF" w:rsidRPr="00734888" w:rsidRDefault="00A41EFF" w:rsidP="00F662AB">
            <w:pPr>
              <w:spacing w:line="276" w:lineRule="auto"/>
              <w:rPr>
                <w:b/>
              </w:rPr>
            </w:pPr>
            <w:r w:rsidRPr="00734888">
              <w:rPr>
                <w:b/>
                <w:bCs/>
              </w:rPr>
              <w:t xml:space="preserve">Fondator/ </w:t>
            </w:r>
            <w:r w:rsidR="00863C6C">
              <w:rPr>
                <w:b/>
                <w:bCs/>
              </w:rPr>
              <w:t>a</w:t>
            </w:r>
            <w:r w:rsidRPr="00734888">
              <w:rPr>
                <w:b/>
                <w:bCs/>
              </w:rPr>
              <w:t>utoritate administrativă</w:t>
            </w:r>
          </w:p>
        </w:tc>
        <w:tc>
          <w:tcPr>
            <w:tcW w:w="5408" w:type="dxa"/>
            <w:tcBorders>
              <w:right w:val="single" w:sz="12" w:space="0" w:color="auto"/>
            </w:tcBorders>
            <w:shd w:val="clear" w:color="auto" w:fill="auto"/>
          </w:tcPr>
          <w:p w:rsidR="00A41EFF" w:rsidRPr="00734888" w:rsidRDefault="001C3336" w:rsidP="00F662AB">
            <w:pPr>
              <w:spacing w:line="276" w:lineRule="auto"/>
            </w:pPr>
            <w:r>
              <w:t>Consiliul municipal Chișinău</w:t>
            </w:r>
          </w:p>
        </w:tc>
      </w:tr>
      <w:tr w:rsidR="00A41EFF" w:rsidRPr="00734888" w:rsidTr="00863C6C">
        <w:tc>
          <w:tcPr>
            <w:tcW w:w="4219" w:type="dxa"/>
            <w:tcBorders>
              <w:left w:val="single" w:sz="12" w:space="0" w:color="auto"/>
            </w:tcBorders>
            <w:shd w:val="clear" w:color="auto" w:fill="auto"/>
          </w:tcPr>
          <w:p w:rsidR="00A41EFF" w:rsidRPr="00734888" w:rsidRDefault="00A41EFF" w:rsidP="00F662AB">
            <w:pPr>
              <w:spacing w:line="276" w:lineRule="auto"/>
              <w:rPr>
                <w:b/>
              </w:rPr>
            </w:pPr>
            <w:r w:rsidRPr="00734888">
              <w:rPr>
                <w:b/>
              </w:rPr>
              <w:t>Limba de instruire</w:t>
            </w:r>
          </w:p>
        </w:tc>
        <w:tc>
          <w:tcPr>
            <w:tcW w:w="5408" w:type="dxa"/>
            <w:tcBorders>
              <w:right w:val="single" w:sz="12" w:space="0" w:color="auto"/>
            </w:tcBorders>
            <w:shd w:val="clear" w:color="auto" w:fill="auto"/>
          </w:tcPr>
          <w:p w:rsidR="00A41EFF" w:rsidRPr="00734888" w:rsidRDefault="007E76FA" w:rsidP="00F662AB">
            <w:pPr>
              <w:spacing w:line="276" w:lineRule="auto"/>
            </w:pPr>
            <w:r>
              <w:t>Româ</w:t>
            </w:r>
            <w:r w:rsidR="002C23E5">
              <w:t>nă</w:t>
            </w:r>
            <w:r w:rsidR="001C3336">
              <w:t>/rusă</w:t>
            </w:r>
          </w:p>
        </w:tc>
      </w:tr>
      <w:tr w:rsidR="00863C6C" w:rsidRPr="00734888" w:rsidTr="00863C6C">
        <w:tc>
          <w:tcPr>
            <w:tcW w:w="4219" w:type="dxa"/>
            <w:tcBorders>
              <w:left w:val="single" w:sz="12" w:space="0" w:color="auto"/>
            </w:tcBorders>
            <w:shd w:val="clear" w:color="auto" w:fill="auto"/>
          </w:tcPr>
          <w:p w:rsidR="00863C6C" w:rsidRPr="00863C6C" w:rsidRDefault="00863C6C" w:rsidP="00F662AB">
            <w:pPr>
              <w:spacing w:line="276" w:lineRule="auto"/>
              <w:rPr>
                <w:b/>
              </w:rPr>
            </w:pPr>
            <w:r>
              <w:rPr>
                <w:b/>
              </w:rPr>
              <w:t xml:space="preserve">Numărul total de </w:t>
            </w:r>
            <w:r w:rsidR="00532EFC">
              <w:rPr>
                <w:b/>
              </w:rPr>
              <w:t>copii</w:t>
            </w:r>
          </w:p>
        </w:tc>
        <w:tc>
          <w:tcPr>
            <w:tcW w:w="5408" w:type="dxa"/>
            <w:tcBorders>
              <w:right w:val="single" w:sz="12" w:space="0" w:color="auto"/>
            </w:tcBorders>
            <w:shd w:val="clear" w:color="auto" w:fill="auto"/>
          </w:tcPr>
          <w:p w:rsidR="00863C6C" w:rsidRPr="00734888" w:rsidRDefault="00023AC4" w:rsidP="00F662AB">
            <w:pPr>
              <w:spacing w:line="276" w:lineRule="auto"/>
            </w:pPr>
            <w:r>
              <w:t>1</w:t>
            </w:r>
            <w:r w:rsidR="00EA696B">
              <w:t>233</w:t>
            </w:r>
          </w:p>
        </w:tc>
      </w:tr>
      <w:tr w:rsidR="00863C6C" w:rsidRPr="00734888" w:rsidTr="00863C6C">
        <w:tc>
          <w:tcPr>
            <w:tcW w:w="4219" w:type="dxa"/>
            <w:tcBorders>
              <w:left w:val="single" w:sz="12" w:space="0" w:color="auto"/>
            </w:tcBorders>
            <w:shd w:val="clear" w:color="auto" w:fill="auto"/>
          </w:tcPr>
          <w:p w:rsidR="00863C6C" w:rsidRDefault="00863C6C" w:rsidP="00F662AB">
            <w:pPr>
              <w:spacing w:line="276" w:lineRule="auto"/>
              <w:rPr>
                <w:b/>
              </w:rPr>
            </w:pPr>
            <w:r>
              <w:rPr>
                <w:b/>
              </w:rPr>
              <w:t>Numărul total de clase</w:t>
            </w:r>
          </w:p>
        </w:tc>
        <w:tc>
          <w:tcPr>
            <w:tcW w:w="5408" w:type="dxa"/>
            <w:tcBorders>
              <w:right w:val="single" w:sz="12" w:space="0" w:color="auto"/>
            </w:tcBorders>
            <w:shd w:val="clear" w:color="auto" w:fill="auto"/>
          </w:tcPr>
          <w:p w:rsidR="00863C6C" w:rsidRPr="00734888" w:rsidRDefault="001C3336" w:rsidP="00F662AB">
            <w:pPr>
              <w:spacing w:line="276" w:lineRule="auto"/>
            </w:pPr>
            <w:r>
              <w:t>1</w:t>
            </w:r>
            <w:r w:rsidR="00C2739E">
              <w:t>8</w:t>
            </w:r>
          </w:p>
        </w:tc>
      </w:tr>
      <w:tr w:rsidR="00863C6C" w:rsidRPr="00863C6C" w:rsidTr="00863C6C">
        <w:tc>
          <w:tcPr>
            <w:tcW w:w="4219" w:type="dxa"/>
            <w:tcBorders>
              <w:left w:val="single" w:sz="12" w:space="0" w:color="auto"/>
            </w:tcBorders>
            <w:shd w:val="clear" w:color="auto" w:fill="auto"/>
          </w:tcPr>
          <w:p w:rsidR="00863C6C" w:rsidRDefault="00863C6C" w:rsidP="00F662AB">
            <w:pPr>
              <w:spacing w:line="276" w:lineRule="auto"/>
              <w:rPr>
                <w:b/>
              </w:rPr>
            </w:pPr>
            <w:r>
              <w:rPr>
                <w:b/>
              </w:rPr>
              <w:t>Numărul total cadre de conducere</w:t>
            </w:r>
          </w:p>
        </w:tc>
        <w:tc>
          <w:tcPr>
            <w:tcW w:w="5408" w:type="dxa"/>
            <w:tcBorders>
              <w:right w:val="single" w:sz="12" w:space="0" w:color="auto"/>
            </w:tcBorders>
            <w:shd w:val="clear" w:color="auto" w:fill="auto"/>
          </w:tcPr>
          <w:p w:rsidR="00863C6C" w:rsidRPr="00863C6C" w:rsidRDefault="002C23E5" w:rsidP="00F662AB">
            <w:pPr>
              <w:spacing w:line="276" w:lineRule="auto"/>
              <w:rPr>
                <w:lang w:val="en-US"/>
              </w:rPr>
            </w:pPr>
            <w:r>
              <w:rPr>
                <w:lang w:val="en-US"/>
              </w:rPr>
              <w:t>1</w:t>
            </w:r>
          </w:p>
        </w:tc>
      </w:tr>
      <w:tr w:rsidR="00863C6C" w:rsidRPr="00863C6C" w:rsidTr="00863C6C">
        <w:tc>
          <w:tcPr>
            <w:tcW w:w="4219" w:type="dxa"/>
            <w:tcBorders>
              <w:left w:val="single" w:sz="12" w:space="0" w:color="auto"/>
            </w:tcBorders>
            <w:shd w:val="clear" w:color="auto" w:fill="auto"/>
          </w:tcPr>
          <w:p w:rsidR="00863C6C" w:rsidRDefault="00863C6C" w:rsidP="00F662AB">
            <w:pPr>
              <w:spacing w:line="276" w:lineRule="auto"/>
              <w:rPr>
                <w:b/>
              </w:rPr>
            </w:pPr>
            <w:r>
              <w:rPr>
                <w:b/>
              </w:rPr>
              <w:t>Numărul total cadre didactice</w:t>
            </w:r>
          </w:p>
        </w:tc>
        <w:tc>
          <w:tcPr>
            <w:tcW w:w="5408" w:type="dxa"/>
            <w:tcBorders>
              <w:right w:val="single" w:sz="12" w:space="0" w:color="auto"/>
            </w:tcBorders>
            <w:shd w:val="clear" w:color="auto" w:fill="auto"/>
          </w:tcPr>
          <w:p w:rsidR="00863C6C" w:rsidRPr="00863C6C" w:rsidRDefault="001C3336" w:rsidP="00F662AB">
            <w:pPr>
              <w:spacing w:line="276" w:lineRule="auto"/>
              <w:rPr>
                <w:lang w:val="en-US"/>
              </w:rPr>
            </w:pPr>
            <w:r>
              <w:rPr>
                <w:lang w:val="en-US"/>
              </w:rPr>
              <w:t>4</w:t>
            </w:r>
            <w:r w:rsidR="00EA696B">
              <w:rPr>
                <w:lang w:val="en-US"/>
              </w:rPr>
              <w:t>6</w:t>
            </w:r>
          </w:p>
        </w:tc>
      </w:tr>
      <w:tr w:rsidR="00A41EFF" w:rsidRPr="00734888" w:rsidTr="00863C6C">
        <w:tc>
          <w:tcPr>
            <w:tcW w:w="4219" w:type="dxa"/>
            <w:tcBorders>
              <w:left w:val="single" w:sz="12" w:space="0" w:color="auto"/>
            </w:tcBorders>
            <w:shd w:val="clear" w:color="auto" w:fill="auto"/>
          </w:tcPr>
          <w:p w:rsidR="00A41EFF" w:rsidRPr="00734888" w:rsidRDefault="00A41EFF" w:rsidP="00F662AB">
            <w:pPr>
              <w:spacing w:line="276" w:lineRule="auto"/>
              <w:rPr>
                <w:b/>
              </w:rPr>
            </w:pPr>
            <w:r w:rsidRPr="00734888">
              <w:rPr>
                <w:b/>
                <w:bCs/>
              </w:rPr>
              <w:t>Program de activitate</w:t>
            </w:r>
          </w:p>
        </w:tc>
        <w:tc>
          <w:tcPr>
            <w:tcW w:w="5408" w:type="dxa"/>
            <w:tcBorders>
              <w:right w:val="single" w:sz="12" w:space="0" w:color="auto"/>
            </w:tcBorders>
            <w:shd w:val="clear" w:color="auto" w:fill="auto"/>
          </w:tcPr>
          <w:p w:rsidR="00A41EFF" w:rsidRPr="00734888" w:rsidRDefault="001C3336" w:rsidP="00F662AB">
            <w:pPr>
              <w:spacing w:line="276" w:lineRule="auto"/>
            </w:pPr>
            <w:r>
              <w:t>8 ore</w:t>
            </w:r>
          </w:p>
        </w:tc>
      </w:tr>
      <w:tr w:rsidR="00A41EFF" w:rsidRPr="00863C6C" w:rsidTr="00863C6C">
        <w:tc>
          <w:tcPr>
            <w:tcW w:w="4219" w:type="dxa"/>
            <w:tcBorders>
              <w:left w:val="single" w:sz="12" w:space="0" w:color="auto"/>
            </w:tcBorders>
            <w:shd w:val="clear" w:color="auto" w:fill="auto"/>
          </w:tcPr>
          <w:p w:rsidR="00A41EFF" w:rsidRPr="00863C6C" w:rsidRDefault="00A41EFF" w:rsidP="00F662AB">
            <w:pPr>
              <w:spacing w:line="276" w:lineRule="auto"/>
              <w:rPr>
                <w:b/>
                <w:bCs/>
              </w:rPr>
            </w:pPr>
            <w:r w:rsidRPr="00863C6C">
              <w:rPr>
                <w:b/>
                <w:bCs/>
                <w:lang w:val="en-US"/>
              </w:rPr>
              <w:t xml:space="preserve">Perioada </w:t>
            </w:r>
            <w:r w:rsidR="00863C6C">
              <w:rPr>
                <w:b/>
                <w:bCs/>
              </w:rPr>
              <w:t>de evaluare inclusă în raport</w:t>
            </w:r>
          </w:p>
        </w:tc>
        <w:tc>
          <w:tcPr>
            <w:tcW w:w="5408" w:type="dxa"/>
            <w:tcBorders>
              <w:right w:val="single" w:sz="12" w:space="0" w:color="auto"/>
            </w:tcBorders>
            <w:shd w:val="clear" w:color="auto" w:fill="auto"/>
          </w:tcPr>
          <w:p w:rsidR="00A41EFF" w:rsidRPr="00863C6C" w:rsidRDefault="00532EFC" w:rsidP="00F662AB">
            <w:pPr>
              <w:spacing w:line="276" w:lineRule="auto"/>
              <w:rPr>
                <w:lang w:val="en-US"/>
              </w:rPr>
            </w:pPr>
            <w:r>
              <w:rPr>
                <w:lang w:val="en-US"/>
              </w:rPr>
              <w:t>202</w:t>
            </w:r>
            <w:r w:rsidR="00EA696B">
              <w:rPr>
                <w:lang w:val="en-US"/>
              </w:rPr>
              <w:t>2</w:t>
            </w:r>
            <w:r w:rsidR="002C23E5">
              <w:rPr>
                <w:lang w:val="en-US"/>
              </w:rPr>
              <w:t xml:space="preserve"> – 202</w:t>
            </w:r>
            <w:r w:rsidR="00EA696B">
              <w:rPr>
                <w:lang w:val="en-US"/>
              </w:rPr>
              <w:t>3</w:t>
            </w:r>
          </w:p>
        </w:tc>
      </w:tr>
      <w:tr w:rsidR="00A41EFF" w:rsidRPr="00734888" w:rsidTr="00863C6C">
        <w:tc>
          <w:tcPr>
            <w:tcW w:w="4219" w:type="dxa"/>
            <w:tcBorders>
              <w:left w:val="single" w:sz="12" w:space="0" w:color="auto"/>
              <w:bottom w:val="single" w:sz="12" w:space="0" w:color="auto"/>
            </w:tcBorders>
            <w:shd w:val="clear" w:color="auto" w:fill="auto"/>
          </w:tcPr>
          <w:p w:rsidR="00A41EFF" w:rsidRPr="00734888" w:rsidRDefault="00A41EFF" w:rsidP="00F662AB">
            <w:pPr>
              <w:spacing w:line="276" w:lineRule="auto"/>
              <w:rPr>
                <w:b/>
                <w:bCs/>
              </w:rPr>
            </w:pPr>
            <w:r w:rsidRPr="00734888">
              <w:rPr>
                <w:b/>
                <w:bCs/>
              </w:rPr>
              <w:t>Director</w:t>
            </w:r>
          </w:p>
        </w:tc>
        <w:tc>
          <w:tcPr>
            <w:tcW w:w="5408" w:type="dxa"/>
            <w:tcBorders>
              <w:bottom w:val="single" w:sz="12" w:space="0" w:color="auto"/>
              <w:right w:val="single" w:sz="12" w:space="0" w:color="auto"/>
            </w:tcBorders>
            <w:shd w:val="clear" w:color="auto" w:fill="auto"/>
          </w:tcPr>
          <w:p w:rsidR="00A41EFF" w:rsidRPr="00734888" w:rsidRDefault="001C3336" w:rsidP="00F662AB">
            <w:pPr>
              <w:spacing w:line="276" w:lineRule="auto"/>
            </w:pPr>
            <w:r>
              <w:t>Culeac Ala</w:t>
            </w:r>
          </w:p>
        </w:tc>
      </w:tr>
    </w:tbl>
    <w:p w:rsidR="00863C6C" w:rsidRDefault="00863C6C" w:rsidP="00F662AB">
      <w:pPr>
        <w:spacing w:line="276" w:lineRule="auto"/>
        <w:jc w:val="left"/>
        <w:rPr>
          <w:rFonts w:cs="Arial"/>
          <w:b/>
        </w:rPr>
      </w:pPr>
      <w:r>
        <w:rPr>
          <w:rFonts w:cs="Arial"/>
          <w:b/>
        </w:rPr>
        <w:br w:type="page"/>
      </w:r>
    </w:p>
    <w:p w:rsidR="00863C6C" w:rsidRDefault="00863C6C" w:rsidP="00F662AB">
      <w:pPr>
        <w:spacing w:line="276" w:lineRule="auto"/>
        <w:jc w:val="left"/>
        <w:rPr>
          <w:lang w:val="en-US"/>
        </w:rPr>
      </w:pPr>
      <w:bookmarkStart w:id="1" w:name="_Toc28599481"/>
    </w:p>
    <w:p w:rsidR="00D25024" w:rsidRPr="00195A87" w:rsidRDefault="00D25024" w:rsidP="00883748">
      <w:pPr>
        <w:pStyle w:val="Titlu1"/>
      </w:pPr>
      <w:bookmarkStart w:id="2" w:name="_Toc28606397"/>
      <w:bookmarkStart w:id="3" w:name="_Toc46741862"/>
      <w:bookmarkStart w:id="4" w:name="_Toc48389080"/>
      <w:bookmarkEnd w:id="1"/>
      <w:r w:rsidRPr="00195A87">
        <w:t>Dimensiune I. SĂNĂTATE, SIGURANȚĂ, PROTECȚIE</w:t>
      </w:r>
      <w:bookmarkEnd w:id="2"/>
      <w:bookmarkEnd w:id="3"/>
      <w:bookmarkEnd w:id="4"/>
    </w:p>
    <w:p w:rsidR="00D25024" w:rsidRPr="00195A87" w:rsidRDefault="00D25024" w:rsidP="00883748">
      <w:pPr>
        <w:pStyle w:val="Titlu2"/>
        <w:rPr>
          <w:lang w:val="en-US"/>
        </w:rPr>
      </w:pPr>
      <w:bookmarkStart w:id="5" w:name="_Toc28606398"/>
      <w:bookmarkStart w:id="6" w:name="_Toc46741863"/>
      <w:bookmarkStart w:id="7" w:name="_Toc48389081"/>
      <w:r w:rsidRPr="00195A87">
        <w:rPr>
          <w:lang w:val="en-US"/>
        </w:rPr>
        <w:t>Standard 1.1.</w:t>
      </w:r>
      <w:bookmarkEnd w:id="5"/>
      <w:r w:rsidRPr="00195A87">
        <w:rPr>
          <w:lang w:val="en-US"/>
        </w:rPr>
        <w:t>Instituția de învățământ asigură securitatea și protecția tuturor elevilor/ copiilor</w:t>
      </w:r>
      <w:bookmarkEnd w:id="6"/>
      <w:bookmarkEnd w:id="7"/>
    </w:p>
    <w:p w:rsidR="00D25024" w:rsidRPr="00195A87" w:rsidRDefault="00D25024" w:rsidP="00883748">
      <w:pPr>
        <w:rPr>
          <w:b/>
          <w:bCs/>
          <w:lang w:val="en-US"/>
        </w:rPr>
      </w:pPr>
      <w:r w:rsidRPr="00195A87">
        <w:rPr>
          <w:b/>
          <w:bCs/>
          <w:lang w:val="en-US"/>
        </w:rPr>
        <w:t>Domeniu: Management</w:t>
      </w:r>
    </w:p>
    <w:p w:rsidR="00D25024" w:rsidRPr="00195A87" w:rsidRDefault="00D25024" w:rsidP="00883748">
      <w:pPr>
        <w:rPr>
          <w:lang w:val="en-US"/>
        </w:rPr>
      </w:pPr>
      <w:r w:rsidRPr="00195A87">
        <w:rPr>
          <w:b/>
          <w:bCs/>
          <w:lang w:val="en-US"/>
        </w:rPr>
        <w:t>Indicator 1.1.1.</w:t>
      </w:r>
      <w:r w:rsidRPr="00195A87">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1B4314" w:rsidRPr="00195A87" w:rsidRDefault="003974DB" w:rsidP="00883748">
            <w:pPr>
              <w:rPr>
                <w:iCs/>
              </w:rPr>
            </w:pPr>
            <w:r w:rsidRPr="00195A87">
              <w:rPr>
                <w:iCs/>
              </w:rPr>
              <w:t>-</w:t>
            </w:r>
            <w:r w:rsidR="001B4314" w:rsidRPr="00195A87">
              <w:rPr>
                <w:iCs/>
              </w:rPr>
              <w:t>Statutul de organizare și funcționare a Instituției</w:t>
            </w:r>
            <w:r w:rsidR="00EA696B" w:rsidRPr="00195A87">
              <w:rPr>
                <w:iCs/>
              </w:rPr>
              <w:t>;</w:t>
            </w:r>
          </w:p>
          <w:p w:rsidR="00EA696B" w:rsidRPr="00195A87" w:rsidRDefault="003974DB" w:rsidP="00883748">
            <w:pPr>
              <w:rPr>
                <w:iCs/>
                <w:color w:val="000000" w:themeColor="text1"/>
              </w:rPr>
            </w:pPr>
            <w:r w:rsidRPr="00195A87">
              <w:rPr>
                <w:iCs/>
                <w:color w:val="000000" w:themeColor="text1"/>
              </w:rPr>
              <w:t>-</w:t>
            </w:r>
            <w:r w:rsidR="008B10EC" w:rsidRPr="00195A87">
              <w:rPr>
                <w:iCs/>
                <w:color w:val="000000" w:themeColor="text1"/>
              </w:rPr>
              <w:t xml:space="preserve">Autorizația </w:t>
            </w:r>
            <w:r w:rsidR="003B5756" w:rsidRPr="00195A87">
              <w:rPr>
                <w:iCs/>
                <w:color w:val="000000" w:themeColor="text1"/>
              </w:rPr>
              <w:t>sanitar</w:t>
            </w:r>
            <w:r w:rsidR="002C3F91" w:rsidRPr="00195A87">
              <w:rPr>
                <w:iCs/>
                <w:color w:val="000000" w:themeColor="text1"/>
              </w:rPr>
              <w:t>ă</w:t>
            </w:r>
            <w:r w:rsidR="003B5756" w:rsidRPr="00195A87">
              <w:rPr>
                <w:iCs/>
                <w:color w:val="000000" w:themeColor="text1"/>
              </w:rPr>
              <w:t xml:space="preserve"> de</w:t>
            </w:r>
            <w:r w:rsidR="008B10EC" w:rsidRPr="00195A87">
              <w:rPr>
                <w:iCs/>
                <w:color w:val="000000" w:themeColor="text1"/>
              </w:rPr>
              <w:t xml:space="preserve"> funcționare</w:t>
            </w:r>
            <w:r w:rsidR="00B77CD6" w:rsidRPr="00195A87">
              <w:rPr>
                <w:iCs/>
                <w:color w:val="000000" w:themeColor="text1"/>
              </w:rPr>
              <w:t xml:space="preserve"> </w:t>
            </w:r>
            <w:r w:rsidR="008B10EC" w:rsidRPr="00195A87">
              <w:rPr>
                <w:iCs/>
                <w:color w:val="000000" w:themeColor="text1"/>
              </w:rPr>
              <w:t xml:space="preserve">a instituției </w:t>
            </w:r>
            <w:r w:rsidR="00C50665" w:rsidRPr="00195A87">
              <w:rPr>
                <w:iCs/>
                <w:color w:val="000000" w:themeColor="text1"/>
              </w:rPr>
              <w:t xml:space="preserve">nr. </w:t>
            </w:r>
            <w:r w:rsidR="005736F5" w:rsidRPr="00195A87">
              <w:rPr>
                <w:iCs/>
                <w:color w:val="000000" w:themeColor="text1"/>
              </w:rPr>
              <w:t>01</w:t>
            </w:r>
            <w:r w:rsidR="00EA696B" w:rsidRPr="00195A87">
              <w:rPr>
                <w:iCs/>
                <w:color w:val="000000" w:themeColor="text1"/>
              </w:rPr>
              <w:t>5687</w:t>
            </w:r>
            <w:r w:rsidR="00C50665" w:rsidRPr="00195A87">
              <w:rPr>
                <w:iCs/>
                <w:color w:val="000000" w:themeColor="text1"/>
              </w:rPr>
              <w:t>/202</w:t>
            </w:r>
            <w:r w:rsidR="00EA696B" w:rsidRPr="00195A87">
              <w:rPr>
                <w:iCs/>
                <w:color w:val="000000" w:themeColor="text1"/>
              </w:rPr>
              <w:t>2</w:t>
            </w:r>
            <w:r w:rsidR="00C50665" w:rsidRPr="00195A87">
              <w:rPr>
                <w:iCs/>
                <w:color w:val="000000" w:themeColor="text1"/>
              </w:rPr>
              <w:t>/</w:t>
            </w:r>
            <w:r w:rsidR="005736F5" w:rsidRPr="00195A87">
              <w:rPr>
                <w:iCs/>
                <w:color w:val="000000" w:themeColor="text1"/>
              </w:rPr>
              <w:t>1</w:t>
            </w:r>
            <w:r w:rsidR="00EA696B" w:rsidRPr="00195A87">
              <w:rPr>
                <w:iCs/>
                <w:color w:val="000000" w:themeColor="text1"/>
              </w:rPr>
              <w:t>103</w:t>
            </w:r>
            <w:r w:rsidR="00C50665" w:rsidRPr="00195A87">
              <w:rPr>
                <w:iCs/>
                <w:color w:val="000000" w:themeColor="text1"/>
              </w:rPr>
              <w:t xml:space="preserve"> din </w:t>
            </w:r>
            <w:r w:rsidR="00EA696B" w:rsidRPr="00195A87">
              <w:rPr>
                <w:iCs/>
                <w:color w:val="000000" w:themeColor="text1"/>
              </w:rPr>
              <w:t>06.09.2022; nr. 05982/2022/1144 din 22.09.2022;</w:t>
            </w:r>
          </w:p>
          <w:p w:rsidR="008B10EC" w:rsidRPr="00195A87" w:rsidRDefault="003974DB" w:rsidP="00883748">
            <w:pPr>
              <w:rPr>
                <w:iCs/>
                <w:color w:val="000000" w:themeColor="text1"/>
              </w:rPr>
            </w:pPr>
            <w:r w:rsidRPr="00195A87">
              <w:rPr>
                <w:iCs/>
                <w:color w:val="000000" w:themeColor="text1"/>
              </w:rPr>
              <w:t>-</w:t>
            </w:r>
            <w:r w:rsidR="003736F0" w:rsidRPr="00195A87">
              <w:rPr>
                <w:iCs/>
                <w:color w:val="000000" w:themeColor="text1"/>
              </w:rPr>
              <w:t>Instrucțiuni pentru respectarea normelor sanitaro-igienice</w:t>
            </w:r>
            <w:r w:rsidR="00EA696B" w:rsidRPr="00195A87">
              <w:rPr>
                <w:iCs/>
                <w:color w:val="000000" w:themeColor="text1"/>
              </w:rPr>
              <w:t>;</w:t>
            </w:r>
            <w:r w:rsidR="003736F0" w:rsidRPr="00195A87">
              <w:rPr>
                <w:iCs/>
                <w:color w:val="000000" w:themeColor="text1"/>
              </w:rPr>
              <w:t xml:space="preserve"> </w:t>
            </w:r>
          </w:p>
          <w:p w:rsidR="002C3F91" w:rsidRPr="00195A87" w:rsidRDefault="003974DB" w:rsidP="00883748">
            <w:pPr>
              <w:rPr>
                <w:iCs/>
                <w:color w:val="000000" w:themeColor="text1"/>
              </w:rPr>
            </w:pPr>
            <w:r w:rsidRPr="00195A87">
              <w:rPr>
                <w:iCs/>
                <w:color w:val="000000" w:themeColor="text1"/>
              </w:rPr>
              <w:t>-</w:t>
            </w:r>
            <w:r w:rsidR="00C50665" w:rsidRPr="00195A87">
              <w:rPr>
                <w:iCs/>
                <w:color w:val="000000" w:themeColor="text1"/>
              </w:rPr>
              <w:t>F</w:t>
            </w:r>
            <w:r w:rsidR="002F06E2" w:rsidRPr="00195A87">
              <w:rPr>
                <w:iCs/>
                <w:color w:val="000000" w:themeColor="text1"/>
              </w:rPr>
              <w:t>ișele personale de instruire în domeniul securității și sănătății în muncă</w:t>
            </w:r>
            <w:r w:rsidR="00EA696B" w:rsidRPr="00195A87">
              <w:rPr>
                <w:iCs/>
                <w:color w:val="000000" w:themeColor="text1"/>
              </w:rPr>
              <w:t>;</w:t>
            </w:r>
            <w:r w:rsidR="00156A87" w:rsidRPr="00195A87">
              <w:rPr>
                <w:iCs/>
                <w:color w:val="000000" w:themeColor="text1"/>
              </w:rPr>
              <w:t xml:space="preserve"> </w:t>
            </w:r>
            <w:r w:rsidR="002C3F91" w:rsidRPr="00195A87">
              <w:rPr>
                <w:color w:val="000000" w:themeColor="text1"/>
                <w:szCs w:val="24"/>
              </w:rPr>
              <w:t>Avizele medicale a</w:t>
            </w:r>
            <w:r w:rsidR="001B4314" w:rsidRPr="00195A87">
              <w:rPr>
                <w:color w:val="000000" w:themeColor="text1"/>
                <w:szCs w:val="24"/>
              </w:rPr>
              <w:t>le</w:t>
            </w:r>
            <w:r w:rsidR="002C3F91" w:rsidRPr="00195A87">
              <w:rPr>
                <w:color w:val="000000" w:themeColor="text1"/>
                <w:szCs w:val="24"/>
              </w:rPr>
              <w:t xml:space="preserve"> angajaților</w:t>
            </w:r>
            <w:r w:rsidR="00644486" w:rsidRPr="00195A87">
              <w:rPr>
                <w:color w:val="000000" w:themeColor="text1"/>
                <w:szCs w:val="24"/>
              </w:rPr>
              <w:t xml:space="preserve"> </w:t>
            </w:r>
            <w:r w:rsidR="00644486" w:rsidRPr="00195A87">
              <w:t>cu controlul profilactic periodic</w:t>
            </w:r>
            <w:r w:rsidR="00EA696B" w:rsidRPr="00195A87">
              <w:t>;</w:t>
            </w:r>
          </w:p>
          <w:p w:rsidR="00827B8B" w:rsidRPr="00195A87" w:rsidRDefault="003974DB" w:rsidP="00883748">
            <w:pPr>
              <w:rPr>
                <w:szCs w:val="24"/>
              </w:rPr>
            </w:pPr>
            <w:r w:rsidRPr="00195A87">
              <w:rPr>
                <w:color w:val="000000" w:themeColor="text1"/>
                <w:szCs w:val="24"/>
              </w:rPr>
              <w:t>-</w:t>
            </w:r>
            <w:r w:rsidR="001B4314" w:rsidRPr="00195A87">
              <w:rPr>
                <w:color w:val="000000" w:themeColor="text1"/>
                <w:szCs w:val="24"/>
              </w:rPr>
              <w:t>Schema de evacuare a elevilor/copiilor și personalului în cazuri de situații excepționale</w:t>
            </w:r>
            <w:r w:rsidR="00EA696B" w:rsidRPr="00195A87">
              <w:rPr>
                <w:color w:val="000000" w:themeColor="text1"/>
                <w:szCs w:val="24"/>
              </w:rPr>
              <w:t>;</w:t>
            </w:r>
            <w:r w:rsidR="00156A87" w:rsidRPr="00195A87">
              <w:rPr>
                <w:color w:val="000000" w:themeColor="text1"/>
                <w:szCs w:val="24"/>
              </w:rPr>
              <w:t xml:space="preserve"> </w:t>
            </w:r>
            <w:r w:rsidRPr="00195A87">
              <w:rPr>
                <w:color w:val="000000" w:themeColor="text1"/>
                <w:szCs w:val="24"/>
              </w:rPr>
              <w:t>-</w:t>
            </w:r>
            <w:r w:rsidR="00827B8B" w:rsidRPr="00195A87">
              <w:rPr>
                <w:color w:val="000000" w:themeColor="text1"/>
                <w:szCs w:val="24"/>
              </w:rPr>
              <w:t>Planul de protecție și prevenire pentru anul 202</w:t>
            </w:r>
            <w:r w:rsidR="00EA696B" w:rsidRPr="00195A87">
              <w:rPr>
                <w:color w:val="000000" w:themeColor="text1"/>
                <w:szCs w:val="24"/>
              </w:rPr>
              <w:t>3</w:t>
            </w:r>
            <w:r w:rsidR="00827B8B" w:rsidRPr="00195A87">
              <w:rPr>
                <w:color w:val="000000" w:themeColor="text1"/>
                <w:szCs w:val="24"/>
              </w:rPr>
              <w:t xml:space="preserve">, aprobat prin Ordinul nr. </w:t>
            </w:r>
            <w:r w:rsidR="00EA696B" w:rsidRPr="00195A87">
              <w:rPr>
                <w:color w:val="000000" w:themeColor="text1"/>
                <w:szCs w:val="24"/>
              </w:rPr>
              <w:t>1</w:t>
            </w:r>
            <w:r w:rsidR="00827B8B" w:rsidRPr="00195A87">
              <w:rPr>
                <w:color w:val="000000" w:themeColor="text1"/>
                <w:szCs w:val="24"/>
              </w:rPr>
              <w:t>-AB din 03.01.202</w:t>
            </w:r>
            <w:r w:rsidR="00EA696B" w:rsidRPr="00195A87">
              <w:rPr>
                <w:color w:val="000000" w:themeColor="text1"/>
                <w:szCs w:val="24"/>
              </w:rPr>
              <w:t>3;</w:t>
            </w:r>
            <w:r w:rsidR="00156A87" w:rsidRPr="00195A87">
              <w:rPr>
                <w:color w:val="000000" w:themeColor="text1"/>
                <w:szCs w:val="24"/>
              </w:rPr>
              <w:t xml:space="preserve"> </w:t>
            </w:r>
            <w:r w:rsidRPr="00195A87">
              <w:rPr>
                <w:color w:val="000000" w:themeColor="text1"/>
                <w:szCs w:val="24"/>
              </w:rPr>
              <w:t>-</w:t>
            </w:r>
            <w:r w:rsidR="00827B8B" w:rsidRPr="00195A87">
              <w:rPr>
                <w:color w:val="000000" w:themeColor="text1"/>
                <w:szCs w:val="24"/>
              </w:rPr>
              <w:t>Instrucțiuni de securitate și sănătate în muncă ( vol.I, II)</w:t>
            </w:r>
            <w:r w:rsidR="00EA696B" w:rsidRPr="00195A87">
              <w:rPr>
                <w:color w:val="000000" w:themeColor="text1"/>
                <w:szCs w:val="24"/>
              </w:rPr>
              <w:t>;</w:t>
            </w:r>
            <w:r w:rsidRPr="00195A87">
              <w:rPr>
                <w:szCs w:val="24"/>
              </w:rPr>
              <w:t xml:space="preserve"> </w:t>
            </w:r>
            <w:r w:rsidR="00827B8B" w:rsidRPr="00195A87">
              <w:rPr>
                <w:color w:val="000000" w:themeColor="text1"/>
                <w:szCs w:val="24"/>
              </w:rPr>
              <w:t>Evaluarea riscurilor profesionale (vol.I,II)</w:t>
            </w:r>
            <w:r w:rsidR="00EA696B" w:rsidRPr="00195A87">
              <w:rPr>
                <w:color w:val="000000" w:themeColor="text1"/>
                <w:szCs w:val="24"/>
              </w:rPr>
              <w:t>;</w:t>
            </w:r>
            <w:r w:rsidR="00156A87" w:rsidRPr="00195A87">
              <w:rPr>
                <w:color w:val="000000" w:themeColor="text1"/>
                <w:szCs w:val="24"/>
              </w:rPr>
              <w:t xml:space="preserve"> </w:t>
            </w:r>
            <w:r w:rsidR="00827B8B" w:rsidRPr="00195A87">
              <w:rPr>
                <w:color w:val="000000" w:themeColor="text1"/>
                <w:szCs w:val="24"/>
              </w:rPr>
              <w:t>Registrul de înregistrare a instucțiunilor de securitate și sănătate în muncă</w:t>
            </w:r>
            <w:r w:rsidR="00EA696B" w:rsidRPr="00195A87">
              <w:rPr>
                <w:color w:val="000000" w:themeColor="text1"/>
                <w:szCs w:val="24"/>
              </w:rPr>
              <w:t>;</w:t>
            </w:r>
          </w:p>
          <w:p w:rsidR="00F40A85" w:rsidRPr="00195A87" w:rsidRDefault="003974DB" w:rsidP="00883748">
            <w:pPr>
              <w:rPr>
                <w:szCs w:val="24"/>
              </w:rPr>
            </w:pPr>
            <w:r w:rsidRPr="00195A87">
              <w:rPr>
                <w:color w:val="000000" w:themeColor="text1"/>
                <w:szCs w:val="24"/>
              </w:rPr>
              <w:t>-</w:t>
            </w:r>
            <w:r w:rsidR="00827B8B" w:rsidRPr="00195A87">
              <w:rPr>
                <w:color w:val="000000" w:themeColor="text1"/>
                <w:sz w:val="23"/>
                <w:szCs w:val="23"/>
              </w:rPr>
              <w:t>Ordinul nr.</w:t>
            </w:r>
            <w:r w:rsidR="00EA696B" w:rsidRPr="00195A87">
              <w:rPr>
                <w:color w:val="000000" w:themeColor="text1"/>
                <w:sz w:val="23"/>
                <w:szCs w:val="23"/>
              </w:rPr>
              <w:t>7</w:t>
            </w:r>
            <w:r w:rsidR="00827B8B" w:rsidRPr="00195A87">
              <w:rPr>
                <w:color w:val="000000" w:themeColor="text1"/>
                <w:sz w:val="23"/>
                <w:szCs w:val="23"/>
              </w:rPr>
              <w:t>-AB din 03.01.202</w:t>
            </w:r>
            <w:r w:rsidR="00EA696B" w:rsidRPr="00195A87">
              <w:rPr>
                <w:color w:val="000000" w:themeColor="text1"/>
                <w:sz w:val="23"/>
                <w:szCs w:val="23"/>
              </w:rPr>
              <w:t>3</w:t>
            </w:r>
            <w:r w:rsidR="00827B8B" w:rsidRPr="00195A87">
              <w:rPr>
                <w:color w:val="000000" w:themeColor="text1"/>
                <w:szCs w:val="24"/>
              </w:rPr>
              <w:t xml:space="preserve"> Cu privire la constituirea Comisiei pentru situații excepționale</w:t>
            </w:r>
            <w:r w:rsidR="00EA696B" w:rsidRPr="00195A87">
              <w:rPr>
                <w:color w:val="000000" w:themeColor="text1"/>
                <w:szCs w:val="24"/>
              </w:rPr>
              <w:t>;</w:t>
            </w:r>
            <w:r w:rsidR="00156A87" w:rsidRPr="00195A87">
              <w:rPr>
                <w:color w:val="000000" w:themeColor="text1"/>
                <w:szCs w:val="24"/>
              </w:rPr>
              <w:t xml:space="preserve"> </w:t>
            </w:r>
            <w:r w:rsidR="00827B8B" w:rsidRPr="00195A87">
              <w:rPr>
                <w:color w:val="000000" w:themeColor="text1"/>
                <w:szCs w:val="24"/>
              </w:rPr>
              <w:t>Ordinul nr.</w:t>
            </w:r>
            <w:r w:rsidR="00EA696B" w:rsidRPr="00195A87">
              <w:rPr>
                <w:color w:val="000000" w:themeColor="text1"/>
                <w:szCs w:val="24"/>
              </w:rPr>
              <w:t>2</w:t>
            </w:r>
            <w:r w:rsidR="00827B8B" w:rsidRPr="00195A87">
              <w:rPr>
                <w:color w:val="000000" w:themeColor="text1"/>
                <w:szCs w:val="24"/>
              </w:rPr>
              <w:t>-AB din 03.01.202</w:t>
            </w:r>
            <w:r w:rsidR="00EA696B" w:rsidRPr="00195A87">
              <w:rPr>
                <w:color w:val="000000" w:themeColor="text1"/>
                <w:szCs w:val="24"/>
              </w:rPr>
              <w:t>3</w:t>
            </w:r>
            <w:r w:rsidR="00827B8B" w:rsidRPr="00195A87">
              <w:rPr>
                <w:color w:val="000000" w:themeColor="text1"/>
                <w:szCs w:val="24"/>
              </w:rPr>
              <w:t xml:space="preserve"> Cu privire la aprobarea instrucțiunilor de securitate și sănătate în muncă</w:t>
            </w:r>
            <w:r w:rsidR="00EA696B" w:rsidRPr="00195A87">
              <w:rPr>
                <w:color w:val="000000" w:themeColor="text1"/>
                <w:szCs w:val="24"/>
              </w:rPr>
              <w:t>;</w:t>
            </w:r>
            <w:r w:rsidR="00156A87" w:rsidRPr="00195A87">
              <w:rPr>
                <w:szCs w:val="24"/>
              </w:rPr>
              <w:t xml:space="preserve"> </w:t>
            </w:r>
            <w:r w:rsidR="00827B8B" w:rsidRPr="00195A87">
              <w:rPr>
                <w:color w:val="000000" w:themeColor="text1"/>
                <w:szCs w:val="24"/>
              </w:rPr>
              <w:t xml:space="preserve">Ordinul nr. </w:t>
            </w:r>
            <w:r w:rsidR="00EA696B" w:rsidRPr="00195A87">
              <w:rPr>
                <w:color w:val="000000" w:themeColor="text1"/>
                <w:szCs w:val="24"/>
              </w:rPr>
              <w:t>3</w:t>
            </w:r>
            <w:r w:rsidR="00827B8B" w:rsidRPr="00195A87">
              <w:rPr>
                <w:color w:val="000000" w:themeColor="text1"/>
                <w:szCs w:val="24"/>
              </w:rPr>
              <w:t>-AB din 03.01.202</w:t>
            </w:r>
            <w:r w:rsidR="00EA696B" w:rsidRPr="00195A87">
              <w:rPr>
                <w:color w:val="000000" w:themeColor="text1"/>
                <w:szCs w:val="24"/>
              </w:rPr>
              <w:t>3</w:t>
            </w:r>
            <w:r w:rsidR="00827B8B" w:rsidRPr="00195A87">
              <w:rPr>
                <w:color w:val="000000" w:themeColor="text1"/>
                <w:szCs w:val="24"/>
              </w:rPr>
              <w:t xml:space="preserve"> Cu privire la aprobarea evaluării riscurilor profesionale</w:t>
            </w:r>
            <w:r w:rsidR="00EA696B" w:rsidRPr="00195A87">
              <w:rPr>
                <w:color w:val="000000" w:themeColor="text1"/>
                <w:szCs w:val="24"/>
              </w:rPr>
              <w:t>;</w:t>
            </w:r>
            <w:r w:rsidR="00156A87" w:rsidRPr="00195A87">
              <w:rPr>
                <w:szCs w:val="24"/>
              </w:rPr>
              <w:t xml:space="preserve"> </w:t>
            </w:r>
            <w:r w:rsidR="00827B8B" w:rsidRPr="00195A87">
              <w:rPr>
                <w:color w:val="000000" w:themeColor="text1"/>
                <w:szCs w:val="24"/>
              </w:rPr>
              <w:t>Ordinul nr.</w:t>
            </w:r>
            <w:r w:rsidR="00EA696B" w:rsidRPr="00195A87">
              <w:rPr>
                <w:color w:val="000000" w:themeColor="text1"/>
                <w:szCs w:val="24"/>
              </w:rPr>
              <w:t>4</w:t>
            </w:r>
            <w:r w:rsidR="00827B8B" w:rsidRPr="00195A87">
              <w:rPr>
                <w:color w:val="000000" w:themeColor="text1"/>
                <w:szCs w:val="24"/>
              </w:rPr>
              <w:t>-A</w:t>
            </w:r>
            <w:r w:rsidR="00EA696B" w:rsidRPr="00195A87">
              <w:rPr>
                <w:color w:val="000000" w:themeColor="text1"/>
                <w:szCs w:val="24"/>
              </w:rPr>
              <w:t>B</w:t>
            </w:r>
            <w:r w:rsidR="00827B8B" w:rsidRPr="00195A87">
              <w:rPr>
                <w:color w:val="000000" w:themeColor="text1"/>
                <w:szCs w:val="24"/>
              </w:rPr>
              <w:t xml:space="preserve"> din 03.01.202</w:t>
            </w:r>
            <w:r w:rsidR="00EA696B" w:rsidRPr="00195A87">
              <w:rPr>
                <w:color w:val="000000" w:themeColor="text1"/>
                <w:szCs w:val="24"/>
              </w:rPr>
              <w:t>3</w:t>
            </w:r>
            <w:r w:rsidR="00827B8B" w:rsidRPr="00195A87">
              <w:rPr>
                <w:color w:val="000000" w:themeColor="text1"/>
                <w:szCs w:val="24"/>
              </w:rPr>
              <w:t xml:space="preserve"> Cu privire la asumarea atribuțiilor de protecție și prevenire</w:t>
            </w:r>
            <w:r w:rsidR="00EA696B" w:rsidRPr="00195A87">
              <w:rPr>
                <w:color w:val="000000" w:themeColor="text1"/>
                <w:szCs w:val="24"/>
              </w:rPr>
              <w:t>.</w:t>
            </w:r>
          </w:p>
        </w:tc>
      </w:tr>
      <w:tr w:rsidR="00F842E4" w:rsidRPr="00195A87" w:rsidTr="00510830">
        <w:tc>
          <w:tcPr>
            <w:tcW w:w="1276" w:type="dxa"/>
          </w:tcPr>
          <w:p w:rsidR="00F842E4" w:rsidRPr="00195A87" w:rsidRDefault="00F842E4" w:rsidP="00883748">
            <w:pPr>
              <w:jc w:val="left"/>
            </w:pPr>
            <w:r w:rsidRPr="00195A87">
              <w:t>Constatări</w:t>
            </w:r>
          </w:p>
        </w:tc>
        <w:tc>
          <w:tcPr>
            <w:tcW w:w="8363" w:type="dxa"/>
            <w:gridSpan w:val="3"/>
          </w:tcPr>
          <w:p w:rsidR="009419CA" w:rsidRPr="00195A87" w:rsidRDefault="001B4314" w:rsidP="00883748">
            <w:pPr>
              <w:rPr>
                <w:rFonts w:eastAsia="Times New Roman"/>
                <w:szCs w:val="24"/>
              </w:rPr>
            </w:pPr>
            <w:r w:rsidRPr="00195A87">
              <w:rPr>
                <w:rFonts w:eastAsia="Times New Roman"/>
                <w:iCs/>
              </w:rPr>
              <w:t xml:space="preserve">Instituția de învățământ colaborează cu autoritatea publică locală. </w:t>
            </w:r>
            <w:r w:rsidR="007F5128" w:rsidRPr="00195A87">
              <w:rPr>
                <w:rFonts w:eastAsia="Times New Roman"/>
                <w:iCs/>
              </w:rPr>
              <w:t>Instituția deține în ordine sistemică documentația tehnică, sanitaro-igienică și monitorizează fre</w:t>
            </w:r>
            <w:r w:rsidR="002C3F91" w:rsidRPr="00195A87">
              <w:rPr>
                <w:rFonts w:eastAsia="Times New Roman"/>
                <w:iCs/>
              </w:rPr>
              <w:t>c</w:t>
            </w:r>
            <w:r w:rsidR="007F5128" w:rsidRPr="00195A87">
              <w:rPr>
                <w:rFonts w:eastAsia="Times New Roman"/>
                <w:iCs/>
              </w:rPr>
              <w:t>vent</w:t>
            </w:r>
            <w:r w:rsidR="00765D70" w:rsidRPr="00195A87">
              <w:rPr>
                <w:rFonts w:eastAsia="Times New Roman"/>
                <w:iCs/>
              </w:rPr>
              <w:t xml:space="preserve"> respectare</w:t>
            </w:r>
            <w:r w:rsidR="00DF45D4" w:rsidRPr="00195A87">
              <w:rPr>
                <w:rFonts w:eastAsia="Times New Roman"/>
                <w:iCs/>
              </w:rPr>
              <w:t xml:space="preserve">a normelor sanitaro-igienice și </w:t>
            </w:r>
            <w:r w:rsidR="00C46A04" w:rsidRPr="00195A87">
              <w:rPr>
                <w:rFonts w:eastAsia="Times New Roman"/>
                <w:iCs/>
              </w:rPr>
              <w:t>de</w:t>
            </w:r>
            <w:r w:rsidR="009419CA" w:rsidRPr="00195A87">
              <w:rPr>
                <w:rFonts w:eastAsia="Times New Roman"/>
                <w:iCs/>
              </w:rPr>
              <w:t xml:space="preserve"> securitate tehnică </w:t>
            </w:r>
            <w:r w:rsidR="009419CA" w:rsidRPr="00195A87">
              <w:rPr>
                <w:rFonts w:eastAsia="Times New Roman"/>
                <w:szCs w:val="24"/>
              </w:rPr>
              <w:t xml:space="preserve">pentru </w:t>
            </w:r>
            <w:r w:rsidR="00C46A04" w:rsidRPr="00195A87">
              <w:rPr>
                <w:rFonts w:eastAsia="Times New Roman"/>
                <w:szCs w:val="24"/>
              </w:rPr>
              <w:t>desfășurarea procesului educațional în siguranță</w:t>
            </w:r>
            <w:r w:rsidR="009419CA" w:rsidRPr="00195A87">
              <w:rPr>
                <w:rFonts w:eastAsia="Times New Roman"/>
                <w:szCs w:val="24"/>
              </w:rPr>
              <w:t xml:space="preserve">. </w:t>
            </w:r>
          </w:p>
        </w:tc>
      </w:tr>
      <w:tr w:rsidR="00F842E4" w:rsidRPr="00195A87" w:rsidTr="00510830">
        <w:tc>
          <w:tcPr>
            <w:tcW w:w="1276" w:type="dxa"/>
          </w:tcPr>
          <w:p w:rsidR="00F842E4" w:rsidRPr="00195A87" w:rsidRDefault="00F842E4" w:rsidP="00883748">
            <w:pPr>
              <w:jc w:val="left"/>
            </w:pPr>
            <w:r w:rsidRPr="00195A87">
              <w:t>Pondere și punctaj acordat</w:t>
            </w:r>
          </w:p>
        </w:tc>
        <w:tc>
          <w:tcPr>
            <w:tcW w:w="2268" w:type="dxa"/>
          </w:tcPr>
          <w:p w:rsidR="00F842E4" w:rsidRPr="00195A87" w:rsidRDefault="00F842E4" w:rsidP="00883748">
            <w:r w:rsidRPr="00195A87">
              <w:t>Pondere:</w:t>
            </w:r>
            <w:r w:rsidRPr="00195A87">
              <w:rPr>
                <w:bCs/>
              </w:rPr>
              <w:t>1</w:t>
            </w:r>
          </w:p>
        </w:tc>
        <w:tc>
          <w:tcPr>
            <w:tcW w:w="3827" w:type="dxa"/>
          </w:tcPr>
          <w:p w:rsidR="00F842E4" w:rsidRPr="00195A87" w:rsidRDefault="00F842E4" w:rsidP="00883748">
            <w:r w:rsidRPr="00195A87">
              <w:t>Autoevaluare conform criteriilor: -</w:t>
            </w:r>
            <w:r w:rsidR="00765D70" w:rsidRPr="00195A87">
              <w:t xml:space="preserve"> 1</w:t>
            </w:r>
          </w:p>
        </w:tc>
        <w:tc>
          <w:tcPr>
            <w:tcW w:w="2268" w:type="dxa"/>
          </w:tcPr>
          <w:p w:rsidR="00F842E4" w:rsidRPr="00195A87" w:rsidRDefault="00F842E4" w:rsidP="00883748">
            <w:r w:rsidRPr="00195A87">
              <w:t xml:space="preserve">Punctaj acordat: - </w:t>
            </w:r>
            <w:r w:rsidR="00F662AB" w:rsidRPr="00195A87">
              <w:t>1</w:t>
            </w:r>
          </w:p>
        </w:tc>
      </w:tr>
    </w:tbl>
    <w:p w:rsidR="00D25024" w:rsidRPr="00195A87" w:rsidRDefault="00D25024" w:rsidP="00883748">
      <w:pPr>
        <w:rPr>
          <w:lang w:val="en-US"/>
        </w:rPr>
      </w:pPr>
      <w:r w:rsidRPr="00195A87">
        <w:rPr>
          <w:b/>
          <w:bCs/>
          <w:lang w:val="en-US"/>
        </w:rPr>
        <w:t>Indicator 1.1.2</w:t>
      </w:r>
      <w:r w:rsidRPr="00195A87">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C73086" w:rsidRPr="00195A87" w:rsidRDefault="003974DB" w:rsidP="00883748">
            <w:pPr>
              <w:rPr>
                <w:iCs/>
              </w:rPr>
            </w:pPr>
            <w:r w:rsidRPr="00195A87">
              <w:rPr>
                <w:iCs/>
              </w:rPr>
              <w:t>-</w:t>
            </w:r>
            <w:r w:rsidR="00C73086" w:rsidRPr="00195A87">
              <w:rPr>
                <w:iCs/>
              </w:rPr>
              <w:t>Statutul de organizare și funcționare a Instituției</w:t>
            </w:r>
            <w:r w:rsidR="00C46A04" w:rsidRPr="00195A87">
              <w:rPr>
                <w:iCs/>
              </w:rPr>
              <w:t>;</w:t>
            </w:r>
          </w:p>
          <w:p w:rsidR="0011318E" w:rsidRPr="00195A87" w:rsidRDefault="003974DB" w:rsidP="00883748">
            <w:pPr>
              <w:rPr>
                <w:iCs/>
              </w:rPr>
            </w:pPr>
            <w:r w:rsidRPr="00195A87">
              <w:t>-</w:t>
            </w:r>
            <w:r w:rsidR="00C73086" w:rsidRPr="00195A87">
              <w:t>Programul de acţiuni de prevenire/ de intervenţie în cazurile de abuz, neglijare, exploatare, trafic al copilului</w:t>
            </w:r>
            <w:r w:rsidR="00C46A04" w:rsidRPr="00195A87">
              <w:t>;</w:t>
            </w:r>
            <w:r w:rsidR="00195A87">
              <w:rPr>
                <w:iCs/>
              </w:rPr>
              <w:t xml:space="preserve"> </w:t>
            </w:r>
            <w:r w:rsidR="005006D7" w:rsidRPr="00195A87">
              <w:t>Ordinul DGETS nr.1 din 03.01.2022 Cu privire la elaborarea și realizarea Planului de acțiuni cu referire la prevenirea și combaterea traficului de ființe umane pentru anul 2022</w:t>
            </w:r>
            <w:r w:rsidR="00C46A04" w:rsidRPr="00195A87">
              <w:t>;</w:t>
            </w:r>
            <w:r w:rsidR="00156A87" w:rsidRPr="00195A87">
              <w:rPr>
                <w:iCs/>
              </w:rPr>
              <w:t xml:space="preserve"> </w:t>
            </w:r>
            <w:r w:rsidR="005533D7" w:rsidRPr="00195A87">
              <w:t>Planul de acțiuni privind aplicarea procedurii de organizare instituțională și de intervenție a angajaților instituției în cazurile de ANET pentru anul de studii 202</w:t>
            </w:r>
            <w:r w:rsidR="00B70F87" w:rsidRPr="00195A87">
              <w:t>2</w:t>
            </w:r>
            <w:r w:rsidR="005533D7" w:rsidRPr="00195A87">
              <w:t>-202</w:t>
            </w:r>
            <w:r w:rsidR="00B70F87" w:rsidRPr="00195A87">
              <w:t>3;</w:t>
            </w:r>
            <w:r w:rsidR="00156A87" w:rsidRPr="00195A87">
              <w:t xml:space="preserve"> </w:t>
            </w:r>
            <w:r w:rsidR="00E2399D" w:rsidRPr="00195A87">
              <w:rPr>
                <w:iCs/>
              </w:rPr>
              <w:t>Registru de evidență a persoanelor care vizitează instituția</w:t>
            </w:r>
            <w:r w:rsidR="00B70F87" w:rsidRPr="00195A87">
              <w:rPr>
                <w:iCs/>
              </w:rPr>
              <w:t>;</w:t>
            </w:r>
            <w:r w:rsidR="00156A87" w:rsidRPr="00195A87">
              <w:rPr>
                <w:iCs/>
              </w:rPr>
              <w:t xml:space="preserve"> </w:t>
            </w:r>
            <w:r w:rsidR="00E2399D" w:rsidRPr="00195A87">
              <w:rPr>
                <w:iCs/>
              </w:rPr>
              <w:t>Asigurarea cu mijloace sanitaro-</w:t>
            </w:r>
            <w:r w:rsidR="00266398" w:rsidRPr="00195A87">
              <w:rPr>
                <w:iCs/>
              </w:rPr>
              <w:t>igienice</w:t>
            </w:r>
            <w:r w:rsidR="00B70F87" w:rsidRPr="00195A87">
              <w:rPr>
                <w:iCs/>
              </w:rPr>
              <w:t>;</w:t>
            </w:r>
            <w:r w:rsidR="00156A87" w:rsidRPr="00195A87">
              <w:rPr>
                <w:iCs/>
              </w:rPr>
              <w:t xml:space="preserve"> </w:t>
            </w:r>
            <w:r w:rsidR="00B70F87" w:rsidRPr="00195A87">
              <w:t>Ordinele de angajare/Contractele individuale de muncă a persoanelor responsabile de pază;</w:t>
            </w:r>
            <w:r w:rsidR="00156A87" w:rsidRPr="00195A87">
              <w:rPr>
                <w:iCs/>
              </w:rPr>
              <w:t xml:space="preserve"> </w:t>
            </w:r>
            <w:r w:rsidR="008B0EE1" w:rsidRPr="00195A87">
              <w:t>Registrul de primire-predare a schimbului paznicilor</w:t>
            </w:r>
            <w:r w:rsidR="00B70F87" w:rsidRPr="00195A87">
              <w:t>;</w:t>
            </w:r>
            <w:r w:rsidR="008B0EE1" w:rsidRPr="00195A87">
              <w:t xml:space="preserve"> Contractele Individuale de Muncă ale angajaților</w:t>
            </w:r>
            <w:r w:rsidR="00B70F87" w:rsidRPr="00195A87">
              <w:t>;</w:t>
            </w:r>
            <w:r w:rsidRPr="00195A87">
              <w:rPr>
                <w:szCs w:val="24"/>
              </w:rPr>
              <w:t xml:space="preserve"> </w:t>
            </w:r>
            <w:r w:rsidR="0011318E" w:rsidRPr="00195A87">
              <w:rPr>
                <w:szCs w:val="24"/>
              </w:rPr>
              <w:t>Fișe de post pentru personalul de pază</w:t>
            </w:r>
            <w:r w:rsidR="00B70F87" w:rsidRPr="00195A87">
              <w:rPr>
                <w:szCs w:val="24"/>
              </w:rPr>
              <w:t>;</w:t>
            </w:r>
            <w:r w:rsidR="00156A87" w:rsidRPr="00195A87">
              <w:rPr>
                <w:szCs w:val="24"/>
              </w:rPr>
              <w:t xml:space="preserve"> </w:t>
            </w:r>
            <w:r w:rsidR="008B0EE1" w:rsidRPr="00195A87">
              <w:t>Instrucţiunile privind securitatea şi sănătate în muncă pentru fiecare angajat</w:t>
            </w:r>
            <w:r w:rsidR="00B70F87" w:rsidRPr="00195A87">
              <w:t>;</w:t>
            </w:r>
            <w:r w:rsidRPr="00195A87">
              <w:rPr>
                <w:szCs w:val="24"/>
              </w:rPr>
              <w:t xml:space="preserve"> </w:t>
            </w:r>
            <w:r w:rsidR="005533D7" w:rsidRPr="00195A87">
              <w:t>Planurile de evacuare la fiecare etaj</w:t>
            </w:r>
            <w:r w:rsidR="00B70F87" w:rsidRPr="00195A87">
              <w:t>;</w:t>
            </w:r>
            <w:r w:rsidR="00156A87" w:rsidRPr="00195A87">
              <w:t xml:space="preserve"> </w:t>
            </w:r>
            <w:r w:rsidR="0011318E" w:rsidRPr="00195A87">
              <w:rPr>
                <w:szCs w:val="24"/>
              </w:rPr>
              <w:t>Graficul de serviciu al personalului de pază</w:t>
            </w:r>
            <w:r w:rsidR="00B70F87" w:rsidRPr="00195A87">
              <w:rPr>
                <w:szCs w:val="24"/>
              </w:rPr>
              <w:t>.</w:t>
            </w:r>
          </w:p>
        </w:tc>
      </w:tr>
      <w:tr w:rsidR="00F842E4" w:rsidRPr="00195A87" w:rsidTr="00510830">
        <w:tc>
          <w:tcPr>
            <w:tcW w:w="1276" w:type="dxa"/>
          </w:tcPr>
          <w:p w:rsidR="00F842E4" w:rsidRPr="00195A87" w:rsidRDefault="00F842E4" w:rsidP="00883748">
            <w:pPr>
              <w:jc w:val="left"/>
            </w:pPr>
            <w:r w:rsidRPr="00195A87">
              <w:t>Constatări</w:t>
            </w:r>
          </w:p>
        </w:tc>
        <w:tc>
          <w:tcPr>
            <w:tcW w:w="8363" w:type="dxa"/>
            <w:gridSpan w:val="3"/>
          </w:tcPr>
          <w:p w:rsidR="001923E2" w:rsidRPr="00195A87" w:rsidRDefault="00603C5C" w:rsidP="00883748">
            <w:pPr>
              <w:rPr>
                <w:rFonts w:eastAsia="Times New Roman"/>
                <w:iCs/>
              </w:rPr>
            </w:pPr>
            <w:r w:rsidRPr="00195A87">
              <w:rPr>
                <w:rFonts w:eastAsia="Times New Roman"/>
                <w:iCs/>
              </w:rPr>
              <w:t>Instituția deține toate actele referitoare la pază și asigură integral,</w:t>
            </w:r>
            <w:r w:rsidR="00023AC4" w:rsidRPr="00195A87">
              <w:rPr>
                <w:rFonts w:eastAsia="Times New Roman"/>
                <w:iCs/>
              </w:rPr>
              <w:t xml:space="preserve"> </w:t>
            </w:r>
            <w:r w:rsidRPr="00195A87">
              <w:rPr>
                <w:rFonts w:eastAsia="Times New Roman"/>
                <w:iCs/>
              </w:rPr>
              <w:t>inclusiv pe durata programului educativ, securitatea copiilor, a incintei și a teritoriului adiacent</w:t>
            </w:r>
            <w:r w:rsidR="00C86B91" w:rsidRPr="00195A87">
              <w:rPr>
                <w:rFonts w:eastAsia="Times New Roman"/>
                <w:iCs/>
              </w:rPr>
              <w:t xml:space="preserve">. </w:t>
            </w:r>
            <w:r w:rsidR="005533D7" w:rsidRPr="00195A87">
              <w:t>Fișele de instruire sunt completate corespunzător</w:t>
            </w:r>
            <w:r w:rsidR="00B70F87" w:rsidRPr="00195A87">
              <w:t xml:space="preserve">, contrasemnătură. </w:t>
            </w:r>
            <w:r w:rsidR="005533D7" w:rsidRPr="00195A87">
              <w:t>Ordinele emise la acest capitol sunt respectate de către toți angajații.</w:t>
            </w:r>
          </w:p>
        </w:tc>
      </w:tr>
      <w:tr w:rsidR="00F842E4" w:rsidRPr="00195A87" w:rsidTr="00510830">
        <w:tc>
          <w:tcPr>
            <w:tcW w:w="1276" w:type="dxa"/>
          </w:tcPr>
          <w:p w:rsidR="00F842E4" w:rsidRPr="00195A87" w:rsidRDefault="00F842E4" w:rsidP="00883748">
            <w:pPr>
              <w:jc w:val="left"/>
            </w:pPr>
            <w:r w:rsidRPr="00195A87">
              <w:t>Pondere și punctaj acordat</w:t>
            </w:r>
          </w:p>
        </w:tc>
        <w:tc>
          <w:tcPr>
            <w:tcW w:w="2268" w:type="dxa"/>
          </w:tcPr>
          <w:p w:rsidR="00F842E4" w:rsidRPr="00195A87" w:rsidRDefault="00F842E4" w:rsidP="00883748">
            <w:r w:rsidRPr="00195A87">
              <w:t>Pondere:</w:t>
            </w:r>
            <w:r w:rsidRPr="00195A87">
              <w:rPr>
                <w:bCs/>
              </w:rPr>
              <w:t>1</w:t>
            </w:r>
          </w:p>
        </w:tc>
        <w:tc>
          <w:tcPr>
            <w:tcW w:w="3827" w:type="dxa"/>
          </w:tcPr>
          <w:p w:rsidR="00F842E4" w:rsidRPr="00195A87" w:rsidRDefault="00F842E4" w:rsidP="00883748">
            <w:r w:rsidRPr="00195A87">
              <w:t>Autoevaluare conform criteriilor: -</w:t>
            </w:r>
            <w:r w:rsidR="005512C2" w:rsidRPr="00195A87">
              <w:t xml:space="preserve"> 1</w:t>
            </w:r>
          </w:p>
        </w:tc>
        <w:tc>
          <w:tcPr>
            <w:tcW w:w="2268" w:type="dxa"/>
          </w:tcPr>
          <w:p w:rsidR="00F842E4" w:rsidRPr="00195A87" w:rsidRDefault="00F842E4" w:rsidP="00883748">
            <w:r w:rsidRPr="00195A87">
              <w:t>Punctaj acordat: -</w:t>
            </w:r>
            <w:r w:rsidR="00F662AB" w:rsidRPr="00195A87">
              <w:t>1</w:t>
            </w:r>
          </w:p>
        </w:tc>
      </w:tr>
    </w:tbl>
    <w:p w:rsidR="00D25024" w:rsidRPr="00195A87" w:rsidRDefault="00D25024" w:rsidP="00883748">
      <w:pPr>
        <w:rPr>
          <w:lang w:val="en-US"/>
        </w:rPr>
      </w:pPr>
      <w:r w:rsidRPr="00195A87">
        <w:rPr>
          <w:b/>
          <w:bCs/>
          <w:lang w:val="en-US"/>
        </w:rPr>
        <w:t>Indicator 1.1.3.</w:t>
      </w:r>
      <w:r w:rsidRPr="00195A87">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DA5151" w:rsidRPr="00195A87" w:rsidRDefault="003974DB" w:rsidP="00883748">
            <w:pPr>
              <w:rPr>
                <w:iCs/>
              </w:rPr>
            </w:pPr>
            <w:r w:rsidRPr="00195A87">
              <w:rPr>
                <w:iCs/>
              </w:rPr>
              <w:t>-</w:t>
            </w:r>
            <w:r w:rsidR="00F50FE2" w:rsidRPr="00195A87">
              <w:rPr>
                <w:iCs/>
              </w:rPr>
              <w:t>Plan</w:t>
            </w:r>
            <w:r w:rsidR="00820296" w:rsidRPr="00195A87">
              <w:rPr>
                <w:iCs/>
              </w:rPr>
              <w:t>ul</w:t>
            </w:r>
            <w:r w:rsidR="00F50FE2" w:rsidRPr="00195A87">
              <w:rPr>
                <w:iCs/>
              </w:rPr>
              <w:t xml:space="preserve"> de activitate a </w:t>
            </w:r>
            <w:r w:rsidR="00C86B91" w:rsidRPr="00195A87">
              <w:rPr>
                <w:iCs/>
              </w:rPr>
              <w:t>CCC ,,Ghiocel”</w:t>
            </w:r>
            <w:r w:rsidR="00F50FE2" w:rsidRPr="00195A87">
              <w:rPr>
                <w:iCs/>
              </w:rPr>
              <w:t>, aprobat l</w:t>
            </w:r>
            <w:r w:rsidR="001923E2" w:rsidRPr="00195A87">
              <w:rPr>
                <w:iCs/>
              </w:rPr>
              <w:t>a ședința Consiliului pedagogic, proces-verbal nr.3 din 1</w:t>
            </w:r>
            <w:r w:rsidR="00B70F87" w:rsidRPr="00195A87">
              <w:rPr>
                <w:iCs/>
              </w:rPr>
              <w:t>6</w:t>
            </w:r>
            <w:r w:rsidR="001923E2" w:rsidRPr="00195A87">
              <w:rPr>
                <w:iCs/>
              </w:rPr>
              <w:t>.09.202</w:t>
            </w:r>
            <w:r w:rsidR="00B70F87" w:rsidRPr="00195A87">
              <w:rPr>
                <w:iCs/>
              </w:rPr>
              <w:t>2</w:t>
            </w:r>
            <w:r w:rsidR="00820296" w:rsidRPr="00195A87">
              <w:rPr>
                <w:iCs/>
              </w:rPr>
              <w:t>;</w:t>
            </w:r>
            <w:r w:rsidR="00195A87">
              <w:rPr>
                <w:iCs/>
              </w:rPr>
              <w:t xml:space="preserve"> </w:t>
            </w:r>
            <w:r w:rsidR="00196656" w:rsidRPr="00195A87">
              <w:rPr>
                <w:iCs/>
              </w:rPr>
              <w:t>Regulamentul intern</w:t>
            </w:r>
            <w:r w:rsidR="001923E2" w:rsidRPr="00195A87">
              <w:rPr>
                <w:iCs/>
              </w:rPr>
              <w:t xml:space="preserve"> al instituției, aprobat la </w:t>
            </w:r>
            <w:r w:rsidR="001923E2" w:rsidRPr="00195A87">
              <w:rPr>
                <w:iCs/>
              </w:rPr>
              <w:lastRenderedPageBreak/>
              <w:t>ședința Consiliului de administrație, proces-verbal nr.</w:t>
            </w:r>
            <w:r w:rsidR="00820296" w:rsidRPr="00195A87">
              <w:rPr>
                <w:iCs/>
              </w:rPr>
              <w:t>4</w:t>
            </w:r>
            <w:r w:rsidR="001923E2" w:rsidRPr="00195A87">
              <w:rPr>
                <w:iCs/>
              </w:rPr>
              <w:t xml:space="preserve"> din 15.09.202</w:t>
            </w:r>
            <w:r w:rsidR="00820296" w:rsidRPr="00195A87">
              <w:rPr>
                <w:iCs/>
              </w:rPr>
              <w:t>2;</w:t>
            </w:r>
            <w:r w:rsidR="00195A87">
              <w:rPr>
                <w:iCs/>
              </w:rPr>
              <w:t xml:space="preserve"> </w:t>
            </w:r>
            <w:r w:rsidR="006E4F8B" w:rsidRPr="00195A87">
              <w:rPr>
                <w:iCs/>
              </w:rPr>
              <w:t>P</w:t>
            </w:r>
            <w:r w:rsidR="00C86B91" w:rsidRPr="00195A87">
              <w:rPr>
                <w:iCs/>
              </w:rPr>
              <w:t xml:space="preserve">roiectări anuale de activitate </w:t>
            </w:r>
            <w:r w:rsidR="006E4F8B" w:rsidRPr="00195A87">
              <w:rPr>
                <w:iCs/>
              </w:rPr>
              <w:t>al</w:t>
            </w:r>
            <w:r w:rsidR="00C86B91" w:rsidRPr="00195A87">
              <w:rPr>
                <w:iCs/>
              </w:rPr>
              <w:t>e</w:t>
            </w:r>
            <w:r w:rsidR="006E4F8B" w:rsidRPr="00195A87">
              <w:rPr>
                <w:iCs/>
              </w:rPr>
              <w:t xml:space="preserve"> cadrelor didactice</w:t>
            </w:r>
            <w:r w:rsidR="00820296" w:rsidRPr="00195A87">
              <w:rPr>
                <w:iCs/>
              </w:rPr>
              <w:t>;</w:t>
            </w:r>
            <w:r w:rsidRPr="00195A87">
              <w:rPr>
                <w:iCs/>
              </w:rPr>
              <w:t xml:space="preserve"> </w:t>
            </w:r>
            <w:r w:rsidR="00F547B7" w:rsidRPr="00195A87">
              <w:rPr>
                <w:iCs/>
              </w:rPr>
              <w:t>Proiecte didactice</w:t>
            </w:r>
            <w:r w:rsidR="006E4F8B" w:rsidRPr="00195A87">
              <w:rPr>
                <w:iCs/>
              </w:rPr>
              <w:t xml:space="preserve"> educaționale</w:t>
            </w:r>
            <w:r w:rsidR="00820296" w:rsidRPr="00195A87">
              <w:rPr>
                <w:iCs/>
              </w:rPr>
              <w:t>;</w:t>
            </w:r>
            <w:r w:rsidR="00195A87">
              <w:rPr>
                <w:iCs/>
              </w:rPr>
              <w:t xml:space="preserve"> </w:t>
            </w:r>
            <w:r w:rsidR="00F547B7" w:rsidRPr="00195A87">
              <w:rPr>
                <w:iCs/>
              </w:rPr>
              <w:t>O</w:t>
            </w:r>
            <w:r w:rsidR="00DB2A63" w:rsidRPr="00195A87">
              <w:rPr>
                <w:iCs/>
              </w:rPr>
              <w:t>r</w:t>
            </w:r>
            <w:r w:rsidR="0055363C" w:rsidRPr="00195A87">
              <w:rPr>
                <w:iCs/>
              </w:rPr>
              <w:t>arul de activit</w:t>
            </w:r>
            <w:r w:rsidR="00C86B91" w:rsidRPr="00195A87">
              <w:rPr>
                <w:iCs/>
              </w:rPr>
              <w:t>ate a cercurilor</w:t>
            </w:r>
            <w:r w:rsidR="00820296" w:rsidRPr="00195A87">
              <w:rPr>
                <w:iCs/>
              </w:rPr>
              <w:t xml:space="preserve"> pentru anul de studii 2022-2023</w:t>
            </w:r>
            <w:r w:rsidR="001923E2" w:rsidRPr="00195A87">
              <w:rPr>
                <w:iCs/>
              </w:rPr>
              <w:t>, aprobat la ședința Cons</w:t>
            </w:r>
            <w:r w:rsidR="00DA5151" w:rsidRPr="00195A87">
              <w:rPr>
                <w:iCs/>
              </w:rPr>
              <w:t>iliului de administrație, proce</w:t>
            </w:r>
            <w:r w:rsidR="001923E2" w:rsidRPr="00195A87">
              <w:rPr>
                <w:iCs/>
              </w:rPr>
              <w:t>s-verbal nr.</w:t>
            </w:r>
            <w:r w:rsidR="00820296" w:rsidRPr="00195A87">
              <w:rPr>
                <w:iCs/>
              </w:rPr>
              <w:t>4</w:t>
            </w:r>
            <w:r w:rsidR="001923E2" w:rsidRPr="00195A87">
              <w:rPr>
                <w:iCs/>
              </w:rPr>
              <w:t xml:space="preserve"> din 15.09.202</w:t>
            </w:r>
            <w:r w:rsidR="00820296" w:rsidRPr="00195A87">
              <w:rPr>
                <w:iCs/>
              </w:rPr>
              <w:t>2;</w:t>
            </w:r>
            <w:r w:rsidR="00195A87">
              <w:rPr>
                <w:iCs/>
              </w:rPr>
              <w:t xml:space="preserve"> </w:t>
            </w:r>
            <w:r w:rsidR="00DA5151" w:rsidRPr="00195A87">
              <w:rPr>
                <w:iCs/>
              </w:rPr>
              <w:t>Planificarea timpului de muncă săptămânal al cadrelor didactice</w:t>
            </w:r>
            <w:r w:rsidR="00820296" w:rsidRPr="00195A87">
              <w:rPr>
                <w:iCs/>
              </w:rPr>
              <w:t>.</w:t>
            </w:r>
          </w:p>
        </w:tc>
      </w:tr>
      <w:tr w:rsidR="00F842E4" w:rsidRPr="00195A87" w:rsidTr="00510830">
        <w:trPr>
          <w:trHeight w:val="532"/>
        </w:trPr>
        <w:tc>
          <w:tcPr>
            <w:tcW w:w="1276" w:type="dxa"/>
          </w:tcPr>
          <w:p w:rsidR="00F842E4" w:rsidRPr="00195A87" w:rsidRDefault="00F842E4" w:rsidP="00883748">
            <w:pPr>
              <w:jc w:val="left"/>
            </w:pPr>
            <w:r w:rsidRPr="00195A87">
              <w:lastRenderedPageBreak/>
              <w:t>Constatări</w:t>
            </w:r>
          </w:p>
        </w:tc>
        <w:tc>
          <w:tcPr>
            <w:tcW w:w="8363" w:type="dxa"/>
            <w:gridSpan w:val="3"/>
          </w:tcPr>
          <w:p w:rsidR="002D480C" w:rsidRPr="00195A87" w:rsidRDefault="00BF2D31" w:rsidP="00883748">
            <w:pPr>
              <w:rPr>
                <w:rFonts w:eastAsia="Times New Roman"/>
                <w:iCs/>
              </w:rPr>
            </w:pPr>
            <w:r w:rsidRPr="00195A87">
              <w:rPr>
                <w:rFonts w:eastAsia="Times New Roman"/>
                <w:iCs/>
              </w:rPr>
              <w:t>Instituția respec</w:t>
            </w:r>
            <w:r w:rsidR="0088120E" w:rsidRPr="00195A87">
              <w:rPr>
                <w:rFonts w:eastAsia="Times New Roman"/>
                <w:iCs/>
              </w:rPr>
              <w:t>tă integral cerințele de proiectare a activităților educațional</w:t>
            </w:r>
            <w:r w:rsidR="00C86B91" w:rsidRPr="00195A87">
              <w:rPr>
                <w:rFonts w:eastAsia="Times New Roman"/>
                <w:iCs/>
              </w:rPr>
              <w:t>e</w:t>
            </w:r>
            <w:r w:rsidR="0088120E" w:rsidRPr="00195A87">
              <w:rPr>
                <w:rFonts w:eastAsia="Times New Roman"/>
                <w:iCs/>
              </w:rPr>
              <w:t xml:space="preserve"> și asigură un program echi</w:t>
            </w:r>
            <w:r w:rsidR="001923E2" w:rsidRPr="00195A87">
              <w:rPr>
                <w:rFonts w:eastAsia="Times New Roman"/>
                <w:iCs/>
              </w:rPr>
              <w:t xml:space="preserve">librat și flexibil pentru copii, </w:t>
            </w:r>
            <w:r w:rsidR="001923E2" w:rsidRPr="00195A87">
              <w:t xml:space="preserve">asigură funcționalitatea eficientă a activităților, particularitățile de vârstă și individuale ale educabililor. </w:t>
            </w:r>
          </w:p>
        </w:tc>
      </w:tr>
      <w:tr w:rsidR="00F842E4" w:rsidRPr="00195A87" w:rsidTr="00510830">
        <w:tc>
          <w:tcPr>
            <w:tcW w:w="1276" w:type="dxa"/>
          </w:tcPr>
          <w:p w:rsidR="00F842E4" w:rsidRPr="00195A87" w:rsidRDefault="00F842E4" w:rsidP="00883748">
            <w:pPr>
              <w:jc w:val="left"/>
            </w:pPr>
            <w:r w:rsidRPr="00195A87">
              <w:t>Pondere și punctaj acordat</w:t>
            </w:r>
          </w:p>
        </w:tc>
        <w:tc>
          <w:tcPr>
            <w:tcW w:w="2268" w:type="dxa"/>
          </w:tcPr>
          <w:p w:rsidR="00F842E4" w:rsidRPr="00195A87" w:rsidRDefault="00F842E4" w:rsidP="00883748">
            <w:r w:rsidRPr="00195A87">
              <w:t>Pondere:</w:t>
            </w:r>
            <w:r w:rsidRPr="00195A87">
              <w:rPr>
                <w:bCs/>
              </w:rPr>
              <w:t>2</w:t>
            </w:r>
          </w:p>
        </w:tc>
        <w:tc>
          <w:tcPr>
            <w:tcW w:w="3827" w:type="dxa"/>
          </w:tcPr>
          <w:p w:rsidR="00F842E4" w:rsidRPr="00195A87" w:rsidRDefault="00F842E4" w:rsidP="00883748">
            <w:r w:rsidRPr="00195A87">
              <w:t>Autoevaluare conform criteriilor: -</w:t>
            </w:r>
            <w:r w:rsidR="0088120E" w:rsidRPr="00195A87">
              <w:t xml:space="preserve"> </w:t>
            </w:r>
            <w:r w:rsidR="00F662AB" w:rsidRPr="00195A87">
              <w:t>1</w:t>
            </w:r>
          </w:p>
        </w:tc>
        <w:tc>
          <w:tcPr>
            <w:tcW w:w="2268" w:type="dxa"/>
          </w:tcPr>
          <w:p w:rsidR="00F842E4" w:rsidRPr="00195A87" w:rsidRDefault="00F842E4" w:rsidP="00883748">
            <w:r w:rsidRPr="00195A87">
              <w:t xml:space="preserve">Punctaj acordat: - </w:t>
            </w:r>
            <w:r w:rsidR="00F662AB" w:rsidRPr="00195A87">
              <w:t>2</w:t>
            </w:r>
          </w:p>
        </w:tc>
      </w:tr>
    </w:tbl>
    <w:p w:rsidR="00D25024" w:rsidRPr="00195A87" w:rsidRDefault="00D25024" w:rsidP="00883748">
      <w:pPr>
        <w:rPr>
          <w:b/>
          <w:bCs/>
        </w:rPr>
      </w:pPr>
      <w:r w:rsidRPr="00195A87">
        <w:rPr>
          <w:b/>
          <w:bCs/>
        </w:rPr>
        <w:t>Domeniu: Capacitate instituțională</w:t>
      </w:r>
    </w:p>
    <w:p w:rsidR="00D25024" w:rsidRPr="00195A87" w:rsidRDefault="00D25024" w:rsidP="00883748">
      <w:pPr>
        <w:rPr>
          <w:lang w:val="en-US"/>
        </w:rPr>
      </w:pPr>
      <w:r w:rsidRPr="00195A87">
        <w:rPr>
          <w:b/>
          <w:bCs/>
          <w:lang w:val="en-US"/>
        </w:rPr>
        <w:t>Indicator 1.1.4.</w:t>
      </w:r>
      <w:r w:rsidRPr="00195A87">
        <w:rPr>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1511E6" w:rsidRPr="00195A87" w:rsidRDefault="003974DB" w:rsidP="00883748">
            <w:pPr>
              <w:rPr>
                <w:iCs/>
              </w:rPr>
            </w:pPr>
            <w:r w:rsidRPr="00195A87">
              <w:rPr>
                <w:iCs/>
              </w:rPr>
              <w:t>-</w:t>
            </w:r>
            <w:r w:rsidR="00E0781E" w:rsidRPr="00195A87">
              <w:rPr>
                <w:iCs/>
              </w:rPr>
              <w:t>Spații educaționale ade</w:t>
            </w:r>
            <w:r w:rsidR="00BF2D31" w:rsidRPr="00195A87">
              <w:rPr>
                <w:iCs/>
              </w:rPr>
              <w:t>cvate,</w:t>
            </w:r>
            <w:r w:rsidR="00023AC4" w:rsidRPr="00195A87">
              <w:rPr>
                <w:iCs/>
              </w:rPr>
              <w:t xml:space="preserve"> </w:t>
            </w:r>
            <w:r w:rsidR="00BF2D31" w:rsidRPr="00195A87">
              <w:rPr>
                <w:iCs/>
              </w:rPr>
              <w:t>locuri individuale în bancă</w:t>
            </w:r>
            <w:r w:rsidR="00820296" w:rsidRPr="00195A87">
              <w:rPr>
                <w:iCs/>
              </w:rPr>
              <w:t>;</w:t>
            </w:r>
            <w:r w:rsidR="00156A87" w:rsidRPr="00195A87">
              <w:rPr>
                <w:iCs/>
              </w:rPr>
              <w:t xml:space="preserve"> </w:t>
            </w:r>
            <w:r w:rsidR="00BF2D31" w:rsidRPr="00195A87">
              <w:rPr>
                <w:iCs/>
              </w:rPr>
              <w:t>Instituție extrașcolară</w:t>
            </w:r>
            <w:r w:rsidR="0055363C" w:rsidRPr="00195A87">
              <w:rPr>
                <w:iCs/>
              </w:rPr>
              <w:t xml:space="preserve">, capacitatea </w:t>
            </w:r>
            <w:r w:rsidR="00BF2D31" w:rsidRPr="00195A87">
              <w:rPr>
                <w:iCs/>
              </w:rPr>
              <w:t>220</w:t>
            </w:r>
            <w:r w:rsidR="0055363C" w:rsidRPr="00195A87">
              <w:rPr>
                <w:iCs/>
              </w:rPr>
              <w:t xml:space="preserve"> locuri</w:t>
            </w:r>
            <w:r w:rsidR="00820296" w:rsidRPr="00195A87">
              <w:rPr>
                <w:iCs/>
              </w:rPr>
              <w:t>;</w:t>
            </w:r>
            <w:r w:rsidR="00156A87" w:rsidRPr="00195A87">
              <w:rPr>
                <w:iCs/>
              </w:rPr>
              <w:t xml:space="preserve"> </w:t>
            </w:r>
            <w:r w:rsidR="00DB2A63" w:rsidRPr="00195A87">
              <w:rPr>
                <w:iCs/>
              </w:rPr>
              <w:t>Conform standardelor minime de dotare a instituției</w:t>
            </w:r>
            <w:r w:rsidR="008A36CE" w:rsidRPr="00195A87">
              <w:rPr>
                <w:iCs/>
              </w:rPr>
              <w:t xml:space="preserve"> fiecare </w:t>
            </w:r>
            <w:r w:rsidR="00BF2D31" w:rsidRPr="00195A87">
              <w:rPr>
                <w:iCs/>
              </w:rPr>
              <w:t>sală de studii</w:t>
            </w:r>
            <w:r w:rsidR="008A36CE" w:rsidRPr="00195A87">
              <w:rPr>
                <w:iCs/>
              </w:rPr>
              <w:t xml:space="preserve"> din instituție este asigurată cu mobilier</w:t>
            </w:r>
            <w:r w:rsidR="00BF2D31" w:rsidRPr="00195A87">
              <w:rPr>
                <w:iCs/>
              </w:rPr>
              <w:t>ul necesar</w:t>
            </w:r>
            <w:r w:rsidR="00820296" w:rsidRPr="00195A87">
              <w:rPr>
                <w:iCs/>
              </w:rPr>
              <w:t>;</w:t>
            </w:r>
            <w:r w:rsidR="008A36CE" w:rsidRPr="00195A87">
              <w:rPr>
                <w:iCs/>
              </w:rPr>
              <w:t xml:space="preserve"> </w:t>
            </w:r>
            <w:r w:rsidR="00156A87" w:rsidRPr="00195A87">
              <w:rPr>
                <w:iCs/>
              </w:rPr>
              <w:t xml:space="preserve"> </w:t>
            </w:r>
            <w:r w:rsidR="001511E6" w:rsidRPr="00195A87">
              <w:t>Registru de evidență a bunurilor material</w:t>
            </w:r>
            <w:r w:rsidR="00820296" w:rsidRPr="00195A87">
              <w:t>e.</w:t>
            </w:r>
          </w:p>
        </w:tc>
      </w:tr>
      <w:tr w:rsidR="00F842E4" w:rsidRPr="00195A87" w:rsidTr="00510830">
        <w:tc>
          <w:tcPr>
            <w:tcW w:w="1276" w:type="dxa"/>
          </w:tcPr>
          <w:p w:rsidR="00F842E4" w:rsidRPr="00195A87" w:rsidRDefault="00F842E4" w:rsidP="00883748">
            <w:pPr>
              <w:jc w:val="left"/>
            </w:pPr>
            <w:r w:rsidRPr="00195A87">
              <w:t>Constatări</w:t>
            </w:r>
          </w:p>
        </w:tc>
        <w:tc>
          <w:tcPr>
            <w:tcW w:w="8363" w:type="dxa"/>
            <w:gridSpan w:val="3"/>
          </w:tcPr>
          <w:p w:rsidR="002D480C" w:rsidRPr="00195A87" w:rsidRDefault="0088120E" w:rsidP="00883748">
            <w:pPr>
              <w:rPr>
                <w:rFonts w:eastAsia="Times New Roman"/>
                <w:iCs/>
              </w:rPr>
            </w:pPr>
            <w:r w:rsidRPr="00195A87">
              <w:rPr>
                <w:rFonts w:eastAsia="Times New Roman"/>
                <w:iCs/>
              </w:rPr>
              <w:t xml:space="preserve">Instituția dispune de </w:t>
            </w:r>
            <w:r w:rsidR="00BF2D31" w:rsidRPr="00195A87">
              <w:rPr>
                <w:rFonts w:eastAsia="Times New Roman"/>
                <w:iCs/>
              </w:rPr>
              <w:t>săli de studii</w:t>
            </w:r>
            <w:r w:rsidRPr="00195A87">
              <w:rPr>
                <w:rFonts w:eastAsia="Times New Roman"/>
                <w:iCs/>
              </w:rPr>
              <w:t xml:space="preserve"> adecvate</w:t>
            </w:r>
            <w:r w:rsidR="001969DD" w:rsidRPr="00195A87">
              <w:rPr>
                <w:rFonts w:eastAsia="Times New Roman"/>
                <w:iCs/>
              </w:rPr>
              <w:t xml:space="preserve"> </w:t>
            </w:r>
            <w:r w:rsidR="001969DD" w:rsidRPr="00195A87">
              <w:t>și asigură toate categoriile de elevi cu loc în bancă, în corespundere cu particularitățile psihofiziologice individuale.</w:t>
            </w:r>
            <w:r w:rsidR="001969DD" w:rsidRPr="00195A87">
              <w:rPr>
                <w:rFonts w:eastAsia="Times New Roman"/>
                <w:iCs/>
              </w:rPr>
              <w:t xml:space="preserve"> </w:t>
            </w:r>
            <w:r w:rsidR="007406AE" w:rsidRPr="00195A87">
              <w:rPr>
                <w:rFonts w:eastAsia="Times New Roman"/>
                <w:iCs/>
              </w:rPr>
              <w:t xml:space="preserve">Este asigurată corespunzător </w:t>
            </w:r>
            <w:r w:rsidR="00BF2D31" w:rsidRPr="00195A87">
              <w:rPr>
                <w:rFonts w:eastAsia="Times New Roman"/>
                <w:iCs/>
              </w:rPr>
              <w:t>profilurilor și disciplinilor predate</w:t>
            </w:r>
            <w:r w:rsidR="007406AE" w:rsidRPr="00195A87">
              <w:rPr>
                <w:rFonts w:eastAsia="Times New Roman"/>
                <w:iCs/>
              </w:rPr>
              <w:t xml:space="preserve"> </w:t>
            </w:r>
            <w:r w:rsidR="00BF2D31" w:rsidRPr="00195A87">
              <w:rPr>
                <w:rFonts w:eastAsia="Times New Roman"/>
                <w:iCs/>
              </w:rPr>
              <w:t xml:space="preserve">săli de studii, </w:t>
            </w:r>
            <w:r w:rsidR="007406AE" w:rsidRPr="00195A87">
              <w:rPr>
                <w:rFonts w:eastAsia="Times New Roman"/>
                <w:iCs/>
              </w:rPr>
              <w:t xml:space="preserve"> s</w:t>
            </w:r>
            <w:r w:rsidR="00BF2D31" w:rsidRPr="00195A87">
              <w:rPr>
                <w:rFonts w:eastAsia="Times New Roman"/>
                <w:iCs/>
              </w:rPr>
              <w:t>ăli</w:t>
            </w:r>
            <w:r w:rsidR="007406AE" w:rsidRPr="00195A87">
              <w:rPr>
                <w:rFonts w:eastAsia="Times New Roman"/>
                <w:iCs/>
              </w:rPr>
              <w:t xml:space="preserve"> de </w:t>
            </w:r>
            <w:r w:rsidR="004E354E" w:rsidRPr="00195A87">
              <w:rPr>
                <w:rFonts w:eastAsia="Times New Roman"/>
                <w:iCs/>
              </w:rPr>
              <w:t>dan</w:t>
            </w:r>
            <w:r w:rsidR="001511E6" w:rsidRPr="00195A87">
              <w:rPr>
                <w:rFonts w:eastAsia="Times New Roman"/>
                <w:iCs/>
              </w:rPr>
              <w:t>s</w:t>
            </w:r>
            <w:r w:rsidR="00BF2D31" w:rsidRPr="00195A87">
              <w:rPr>
                <w:rFonts w:eastAsia="Times New Roman"/>
                <w:iCs/>
              </w:rPr>
              <w:t>.</w:t>
            </w:r>
          </w:p>
        </w:tc>
      </w:tr>
      <w:tr w:rsidR="00F842E4" w:rsidRPr="00195A87" w:rsidTr="00510830">
        <w:tc>
          <w:tcPr>
            <w:tcW w:w="1276" w:type="dxa"/>
          </w:tcPr>
          <w:p w:rsidR="00F842E4" w:rsidRPr="00195A87" w:rsidRDefault="00F842E4" w:rsidP="00883748">
            <w:pPr>
              <w:jc w:val="left"/>
            </w:pPr>
            <w:r w:rsidRPr="00195A87">
              <w:t>Pondere și punctaj acordat</w:t>
            </w:r>
          </w:p>
        </w:tc>
        <w:tc>
          <w:tcPr>
            <w:tcW w:w="2268" w:type="dxa"/>
          </w:tcPr>
          <w:p w:rsidR="00F842E4" w:rsidRPr="00195A87" w:rsidRDefault="00F842E4" w:rsidP="00883748">
            <w:r w:rsidRPr="00195A87">
              <w:t>Pondere:</w:t>
            </w:r>
            <w:r w:rsidRPr="00195A87">
              <w:rPr>
                <w:bCs/>
              </w:rPr>
              <w:t>1</w:t>
            </w:r>
          </w:p>
        </w:tc>
        <w:tc>
          <w:tcPr>
            <w:tcW w:w="3827" w:type="dxa"/>
          </w:tcPr>
          <w:p w:rsidR="00F842E4" w:rsidRPr="00195A87" w:rsidRDefault="00F842E4" w:rsidP="00883748">
            <w:r w:rsidRPr="00195A87">
              <w:t>Autoevaluare conform criteriilor: -</w:t>
            </w:r>
            <w:r w:rsidR="007406AE" w:rsidRPr="00195A87">
              <w:t xml:space="preserve"> </w:t>
            </w:r>
            <w:r w:rsidR="00F662AB" w:rsidRPr="00195A87">
              <w:t>0,75</w:t>
            </w:r>
          </w:p>
        </w:tc>
        <w:tc>
          <w:tcPr>
            <w:tcW w:w="2268" w:type="dxa"/>
          </w:tcPr>
          <w:p w:rsidR="00F842E4" w:rsidRPr="00195A87" w:rsidRDefault="00F842E4" w:rsidP="00883748">
            <w:r w:rsidRPr="00195A87">
              <w:t xml:space="preserve">Punctaj acordat: - </w:t>
            </w:r>
            <w:r w:rsidR="00F662AB" w:rsidRPr="00195A87">
              <w:t>0,75</w:t>
            </w:r>
          </w:p>
        </w:tc>
      </w:tr>
    </w:tbl>
    <w:p w:rsidR="00D25024" w:rsidRPr="00195A87" w:rsidRDefault="00D25024" w:rsidP="00883748">
      <w:pPr>
        <w:rPr>
          <w:lang w:val="en-US"/>
        </w:rPr>
      </w:pPr>
      <w:r w:rsidRPr="00195A87">
        <w:rPr>
          <w:b/>
          <w:bCs/>
          <w:lang w:val="en-US"/>
        </w:rPr>
        <w:t>Indicator 1.1.5.</w:t>
      </w:r>
      <w:r w:rsidRPr="00195A87">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373130" w:rsidRPr="00195A87" w:rsidRDefault="003974DB" w:rsidP="00883748">
            <w:pPr>
              <w:rPr>
                <w:iCs/>
              </w:rPr>
            </w:pPr>
            <w:r w:rsidRPr="00195A87">
              <w:rPr>
                <w:iCs/>
              </w:rPr>
              <w:t>-</w:t>
            </w:r>
            <w:r w:rsidR="007406AE" w:rsidRPr="00195A87">
              <w:rPr>
                <w:iCs/>
              </w:rPr>
              <w:t>Reparații curente</w:t>
            </w:r>
            <w:r w:rsidR="00373130" w:rsidRPr="00195A87">
              <w:rPr>
                <w:iCs/>
              </w:rPr>
              <w:t>;</w:t>
            </w:r>
            <w:r w:rsidR="00156A87" w:rsidRPr="00195A87">
              <w:rPr>
                <w:iCs/>
              </w:rPr>
              <w:t xml:space="preserve"> </w:t>
            </w:r>
            <w:r w:rsidR="001511E6" w:rsidRPr="00195A87">
              <w:t>Registrul de inventariere</w:t>
            </w:r>
            <w:r w:rsidR="00373130" w:rsidRPr="00195A87">
              <w:t>;</w:t>
            </w:r>
            <w:r w:rsidR="00156A87" w:rsidRPr="00195A87">
              <w:rPr>
                <w:iCs/>
              </w:rPr>
              <w:t xml:space="preserve"> </w:t>
            </w:r>
            <w:r w:rsidR="004E354E" w:rsidRPr="00195A87">
              <w:t>Asigurarea cu prod</w:t>
            </w:r>
            <w:r w:rsidR="00266398" w:rsidRPr="00195A87">
              <w:t>use de igienă și sanitarie</w:t>
            </w:r>
            <w:r w:rsidR="00373130" w:rsidRPr="00195A87">
              <w:t>;</w:t>
            </w:r>
            <w:r w:rsidR="00156A87" w:rsidRPr="00195A87">
              <w:rPr>
                <w:iCs/>
              </w:rPr>
              <w:t xml:space="preserve"> </w:t>
            </w:r>
            <w:r w:rsidR="00FF5F63" w:rsidRPr="00195A87">
              <w:rPr>
                <w:iCs/>
              </w:rPr>
              <w:t>Personalul auxiliar este asigurat cu echipament, ustensile, utilaje,</w:t>
            </w:r>
            <w:r w:rsidRPr="00195A87">
              <w:rPr>
                <w:iCs/>
              </w:rPr>
              <w:t xml:space="preserve"> </w:t>
            </w:r>
            <w:r w:rsidR="007406AE" w:rsidRPr="00195A87">
              <w:rPr>
                <w:iCs/>
              </w:rPr>
              <w:t>conform cerințelor</w:t>
            </w:r>
            <w:r w:rsidR="00AB2072" w:rsidRPr="00195A87">
              <w:rPr>
                <w:iCs/>
              </w:rPr>
              <w:t xml:space="preserve"> standardelor minime de dotare a instituției</w:t>
            </w:r>
            <w:r w:rsidR="00373130" w:rsidRPr="00195A87">
              <w:rPr>
                <w:iCs/>
              </w:rPr>
              <w:t>;</w:t>
            </w:r>
            <w:r w:rsidR="00156A87" w:rsidRPr="00195A87">
              <w:rPr>
                <w:iCs/>
              </w:rPr>
              <w:t xml:space="preserve"> </w:t>
            </w:r>
            <w:r w:rsidR="00373130" w:rsidRPr="00195A87">
              <w:rPr>
                <w:iCs/>
              </w:rPr>
              <w:t>Lista cu cantitățile de lucrări nr 2-1-25 din 2022;</w:t>
            </w:r>
            <w:r w:rsidRPr="00195A87">
              <w:rPr>
                <w:iCs/>
              </w:rPr>
              <w:t xml:space="preserve"> </w:t>
            </w:r>
            <w:r w:rsidR="00373130" w:rsidRPr="00195A87">
              <w:rPr>
                <w:iCs/>
              </w:rPr>
              <w:t>Contract nr.74 din 07.04.2023 privind achiziția de costuri mici;</w:t>
            </w:r>
            <w:r w:rsidRPr="00195A87">
              <w:rPr>
                <w:iCs/>
              </w:rPr>
              <w:t xml:space="preserve"> </w:t>
            </w:r>
            <w:r w:rsidR="00373130" w:rsidRPr="00195A87">
              <w:rPr>
                <w:iCs/>
              </w:rPr>
              <w:t>Contract nr.64 din 29.03.2023 privind acchiziția de costuri mici;</w:t>
            </w:r>
            <w:r w:rsidRPr="00195A87">
              <w:rPr>
                <w:iCs/>
              </w:rPr>
              <w:t xml:space="preserve"> </w:t>
            </w:r>
            <w:r w:rsidR="00373130" w:rsidRPr="00195A87">
              <w:rPr>
                <w:iCs/>
              </w:rPr>
              <w:t>Contract nr.53 din 24.02.2023 privind acchiziția de costuri mici;</w:t>
            </w:r>
            <w:r w:rsidRPr="00195A87">
              <w:rPr>
                <w:iCs/>
              </w:rPr>
              <w:t xml:space="preserve"> </w:t>
            </w:r>
            <w:r w:rsidR="00373130" w:rsidRPr="00195A87">
              <w:rPr>
                <w:iCs/>
              </w:rPr>
              <w:t xml:space="preserve">Lucrări de reparație </w:t>
            </w:r>
            <w:r w:rsidR="00F662AB" w:rsidRPr="00195A87">
              <w:rPr>
                <w:iCs/>
              </w:rPr>
              <w:t>la instalații electrice, proces</w:t>
            </w:r>
            <w:r w:rsidR="00373130" w:rsidRPr="00195A87">
              <w:rPr>
                <w:iCs/>
              </w:rPr>
              <w:t>-verbal nr.37 de recepție a lucrărilor executate;</w:t>
            </w:r>
            <w:r w:rsidRPr="00195A87">
              <w:rPr>
                <w:iCs/>
              </w:rPr>
              <w:t xml:space="preserve"> </w:t>
            </w:r>
            <w:r w:rsidR="00373130" w:rsidRPr="00195A87">
              <w:rPr>
                <w:iCs/>
              </w:rPr>
              <w:t>Contract nr.181 din 19.09.2022 privind acchiziția de costuri mici (procurarea instrumentelor mu</w:t>
            </w:r>
            <w:r w:rsidR="00EC66ED" w:rsidRPr="00195A87">
              <w:rPr>
                <w:iCs/>
              </w:rPr>
              <w:t>z</w:t>
            </w:r>
            <w:r w:rsidR="00373130" w:rsidRPr="00195A87">
              <w:rPr>
                <w:iCs/>
              </w:rPr>
              <w:t>icale)</w:t>
            </w:r>
            <w:r w:rsidR="00EC66ED" w:rsidRPr="00195A87">
              <w:rPr>
                <w:iCs/>
              </w:rPr>
              <w:t>.</w:t>
            </w:r>
          </w:p>
        </w:tc>
      </w:tr>
      <w:tr w:rsidR="00F842E4" w:rsidRPr="00195A87" w:rsidTr="00510830">
        <w:tc>
          <w:tcPr>
            <w:tcW w:w="1276" w:type="dxa"/>
          </w:tcPr>
          <w:p w:rsidR="00F842E4" w:rsidRPr="00195A87" w:rsidRDefault="00F842E4" w:rsidP="00883748">
            <w:pPr>
              <w:jc w:val="left"/>
            </w:pPr>
            <w:r w:rsidRPr="00195A87">
              <w:t>Constatări</w:t>
            </w:r>
          </w:p>
        </w:tc>
        <w:tc>
          <w:tcPr>
            <w:tcW w:w="8363" w:type="dxa"/>
            <w:gridSpan w:val="3"/>
          </w:tcPr>
          <w:p w:rsidR="004E354E" w:rsidRPr="00195A87" w:rsidRDefault="004E354E" w:rsidP="00883748">
            <w:pPr>
              <w:rPr>
                <w:rFonts w:eastAsia="Times New Roman"/>
                <w:iCs/>
              </w:rPr>
            </w:pPr>
            <w:r w:rsidRPr="00195A87">
              <w:t xml:space="preserve">Instituția asigură cu materiale de sprijin spațiile educaționale, sălile de dans în concordanță cu particularitățile psiho-fiziologice individuale ale elevilor, cu parametrii sanitaro-igienici și de securitate </w:t>
            </w:r>
            <w:r w:rsidRPr="00195A87">
              <w:rPr>
                <w:rFonts w:eastAsia="Times New Roman"/>
                <w:iCs/>
              </w:rPr>
              <w:t>și cu cerințele de Securitate a materialelor de sprijin (echipamente, utilaje, ustensile,etc.)</w:t>
            </w:r>
            <w:r w:rsidR="00EC66ED" w:rsidRPr="00195A87">
              <w:t xml:space="preserve"> Sălile de dans corespund normelor și cerințelor de securitate.</w:t>
            </w:r>
          </w:p>
        </w:tc>
      </w:tr>
      <w:tr w:rsidR="00F842E4" w:rsidRPr="00195A87" w:rsidTr="00510830">
        <w:tc>
          <w:tcPr>
            <w:tcW w:w="1276" w:type="dxa"/>
          </w:tcPr>
          <w:p w:rsidR="00F842E4" w:rsidRPr="00195A87" w:rsidRDefault="00F842E4" w:rsidP="00883748">
            <w:pPr>
              <w:jc w:val="left"/>
            </w:pPr>
            <w:r w:rsidRPr="00195A87">
              <w:t>Pondere și punctaj acordat</w:t>
            </w:r>
          </w:p>
        </w:tc>
        <w:tc>
          <w:tcPr>
            <w:tcW w:w="2268" w:type="dxa"/>
          </w:tcPr>
          <w:p w:rsidR="00F842E4" w:rsidRPr="00195A87" w:rsidRDefault="00F842E4" w:rsidP="00883748">
            <w:r w:rsidRPr="00195A87">
              <w:t>Pondere:</w:t>
            </w:r>
            <w:r w:rsidRPr="00195A87">
              <w:rPr>
                <w:bCs/>
              </w:rPr>
              <w:t>1</w:t>
            </w:r>
          </w:p>
        </w:tc>
        <w:tc>
          <w:tcPr>
            <w:tcW w:w="3827" w:type="dxa"/>
          </w:tcPr>
          <w:p w:rsidR="00F842E4" w:rsidRPr="00195A87" w:rsidRDefault="00F842E4" w:rsidP="00883748">
            <w:r w:rsidRPr="00195A87">
              <w:t>Autoevaluare conform criteriilor: -</w:t>
            </w:r>
            <w:r w:rsidR="006626D9" w:rsidRPr="00195A87">
              <w:t xml:space="preserve"> 1</w:t>
            </w:r>
          </w:p>
        </w:tc>
        <w:tc>
          <w:tcPr>
            <w:tcW w:w="2268" w:type="dxa"/>
          </w:tcPr>
          <w:p w:rsidR="00F842E4" w:rsidRPr="00195A87" w:rsidRDefault="00F842E4" w:rsidP="00883748">
            <w:r w:rsidRPr="00195A87">
              <w:t xml:space="preserve">Punctaj acordat: - </w:t>
            </w:r>
            <w:r w:rsidR="00F662AB" w:rsidRPr="00195A87">
              <w:t>1</w:t>
            </w:r>
          </w:p>
        </w:tc>
      </w:tr>
    </w:tbl>
    <w:p w:rsidR="00D25024" w:rsidRPr="00195A87" w:rsidRDefault="00D25024" w:rsidP="00883748">
      <w:pPr>
        <w:rPr>
          <w:lang w:val="en-US"/>
        </w:rPr>
      </w:pPr>
      <w:r w:rsidRPr="00195A87">
        <w:rPr>
          <w:b/>
          <w:bCs/>
          <w:lang w:val="en-US"/>
        </w:rPr>
        <w:t>Indicator 1.1.7.</w:t>
      </w:r>
      <w:r w:rsidRPr="00195A87">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11318E" w:rsidRPr="00195A87" w:rsidRDefault="003974DB" w:rsidP="00883748">
            <w:pPr>
              <w:rPr>
                <w:iCs/>
              </w:rPr>
            </w:pPr>
            <w:r w:rsidRPr="00195A87">
              <w:rPr>
                <w:iCs/>
              </w:rPr>
              <w:t>-</w:t>
            </w:r>
            <w:r w:rsidR="00DE568F" w:rsidRPr="00195A87">
              <w:rPr>
                <w:iCs/>
              </w:rPr>
              <w:t>Prezența blocurilor sanitare</w:t>
            </w:r>
            <w:r w:rsidR="00CC260B" w:rsidRPr="00195A87">
              <w:rPr>
                <w:iCs/>
              </w:rPr>
              <w:t xml:space="preserve"> la fiecare etaj</w:t>
            </w:r>
            <w:r w:rsidR="00883748">
              <w:rPr>
                <w:iCs/>
              </w:rPr>
              <w:t xml:space="preserve"> </w:t>
            </w:r>
            <w:r w:rsidR="00883748" w:rsidRPr="00195A87">
              <w:rPr>
                <w:iCs/>
              </w:rPr>
              <w:t xml:space="preserve">dotat cu 1-2 lavoare, 1-2 vicee, uscător electric pentru mâini, săpun lichid, </w:t>
            </w:r>
            <w:hyperlink r:id="rId8" w:history="1">
              <w:r w:rsidR="00883748" w:rsidRPr="00195A87">
                <w:rPr>
                  <w:szCs w:val="24"/>
                </w:rPr>
                <w:t>p</w:t>
              </w:r>
              <w:r w:rsidR="00883748" w:rsidRPr="00195A87">
                <w:rPr>
                  <w:szCs w:val="24"/>
                  <w:shd w:val="clear" w:color="auto" w:fill="FFFFFF"/>
                </w:rPr>
                <w:t>erie wc cu suport</w:t>
              </w:r>
            </w:hyperlink>
            <w:r w:rsidR="00883748" w:rsidRPr="00195A87">
              <w:t xml:space="preserve">, urne pentru gunoi, </w:t>
            </w:r>
            <w:r w:rsidR="00883748" w:rsidRPr="00195A87">
              <w:rPr>
                <w:iCs/>
              </w:rPr>
              <w:t>boiler pentru  apă caldă</w:t>
            </w:r>
            <w:r w:rsidR="00EC66ED" w:rsidRPr="00195A87">
              <w:rPr>
                <w:iCs/>
              </w:rPr>
              <w:t>;</w:t>
            </w:r>
            <w:r w:rsidR="00195A87" w:rsidRPr="00195A87">
              <w:rPr>
                <w:iCs/>
                <w:lang w:val="en-US"/>
              </w:rPr>
              <w:t xml:space="preserve"> </w:t>
            </w:r>
            <w:r w:rsidR="005736F5" w:rsidRPr="00195A87">
              <w:rPr>
                <w:iCs/>
              </w:rPr>
              <w:t>Lucrări de reparații curente inginerești</w:t>
            </w:r>
            <w:r w:rsidR="00EC66ED" w:rsidRPr="00195A87">
              <w:rPr>
                <w:iCs/>
              </w:rPr>
              <w:t>;</w:t>
            </w:r>
            <w:r w:rsidR="00195A87" w:rsidRPr="00195A87">
              <w:rPr>
                <w:iCs/>
                <w:lang w:val="en-US"/>
              </w:rPr>
              <w:t xml:space="preserve"> </w:t>
            </w:r>
            <w:r w:rsidR="0011318E" w:rsidRPr="00195A87">
              <w:rPr>
                <w:szCs w:val="24"/>
              </w:rPr>
              <w:t>WC separate pentru băieți și fete, în fiecare bloc sanitar</w:t>
            </w:r>
            <w:r w:rsidR="00EC66ED" w:rsidRPr="00195A87">
              <w:rPr>
                <w:szCs w:val="24"/>
              </w:rPr>
              <w:t>;</w:t>
            </w:r>
            <w:r w:rsidRPr="00195A87">
              <w:rPr>
                <w:szCs w:val="24"/>
              </w:rPr>
              <w:t xml:space="preserve"> </w:t>
            </w:r>
            <w:r w:rsidR="0011318E" w:rsidRPr="00195A87">
              <w:rPr>
                <w:szCs w:val="24"/>
              </w:rPr>
              <w:t>Vestiare</w:t>
            </w:r>
            <w:r w:rsidR="007E456C" w:rsidRPr="00195A87">
              <w:rPr>
                <w:szCs w:val="24"/>
              </w:rPr>
              <w:t xml:space="preserve"> separate </w:t>
            </w:r>
            <w:r w:rsidR="0011318E" w:rsidRPr="00195A87">
              <w:rPr>
                <w:szCs w:val="24"/>
              </w:rPr>
              <w:t xml:space="preserve"> pentru băieți și fete care frecventează cercurile coregrafice</w:t>
            </w:r>
            <w:r w:rsidR="00EC66ED" w:rsidRPr="00195A87">
              <w:rPr>
                <w:szCs w:val="24"/>
              </w:rPr>
              <w:t>.</w:t>
            </w:r>
          </w:p>
        </w:tc>
      </w:tr>
      <w:tr w:rsidR="00F842E4" w:rsidRPr="00195A87" w:rsidTr="00510830">
        <w:tc>
          <w:tcPr>
            <w:tcW w:w="1276" w:type="dxa"/>
          </w:tcPr>
          <w:p w:rsidR="00F842E4" w:rsidRPr="00195A87" w:rsidRDefault="00F842E4" w:rsidP="00883748">
            <w:pPr>
              <w:jc w:val="left"/>
            </w:pPr>
            <w:r w:rsidRPr="00195A87">
              <w:t>Constatări</w:t>
            </w:r>
          </w:p>
        </w:tc>
        <w:tc>
          <w:tcPr>
            <w:tcW w:w="8363" w:type="dxa"/>
            <w:gridSpan w:val="3"/>
          </w:tcPr>
          <w:p w:rsidR="00F842E4" w:rsidRPr="00195A87" w:rsidRDefault="00DE568F" w:rsidP="00883748">
            <w:pPr>
              <w:rPr>
                <w:iCs/>
              </w:rPr>
            </w:pPr>
            <w:r w:rsidRPr="00195A87">
              <w:rPr>
                <w:rFonts w:eastAsia="Times New Roman"/>
                <w:iCs/>
              </w:rPr>
              <w:t>Instituția este dotată cu spații/blocuri sanitare</w:t>
            </w:r>
            <w:r w:rsidR="00EC66ED" w:rsidRPr="00195A87">
              <w:rPr>
                <w:rFonts w:eastAsia="Times New Roman"/>
                <w:iCs/>
              </w:rPr>
              <w:t xml:space="preserve"> </w:t>
            </w:r>
            <w:r w:rsidRPr="00195A87">
              <w:rPr>
                <w:rFonts w:eastAsia="Times New Roman"/>
                <w:iCs/>
              </w:rPr>
              <w:t>(toalete, lavoare)</w:t>
            </w:r>
            <w:r w:rsidR="00FE5A1A" w:rsidRPr="00195A87">
              <w:rPr>
                <w:rFonts w:eastAsia="Times New Roman"/>
                <w:iCs/>
              </w:rPr>
              <w:t xml:space="preserve"> care respectă integral norme</w:t>
            </w:r>
            <w:r w:rsidRPr="00195A87">
              <w:rPr>
                <w:rFonts w:eastAsia="Times New Roman"/>
                <w:iCs/>
              </w:rPr>
              <w:t>le sanitare și criteriile de accesibilitate, funcționalitate, și confortul pentru copii.</w:t>
            </w:r>
            <w:r w:rsidR="00FE5A1A" w:rsidRPr="00195A87">
              <w:t xml:space="preserve"> Acestea sunt dotate cu echipament igienico-sanitar, fiind asigurată intimitatea și respectându-se permanent igienizarea, conform unui orar stabilit. </w:t>
            </w:r>
          </w:p>
        </w:tc>
      </w:tr>
      <w:tr w:rsidR="00F842E4" w:rsidRPr="00195A87" w:rsidTr="00510830">
        <w:tc>
          <w:tcPr>
            <w:tcW w:w="1276" w:type="dxa"/>
          </w:tcPr>
          <w:p w:rsidR="00F842E4" w:rsidRPr="00195A87" w:rsidRDefault="00F842E4" w:rsidP="00883748">
            <w:pPr>
              <w:jc w:val="left"/>
            </w:pPr>
            <w:r w:rsidRPr="00195A87">
              <w:lastRenderedPageBreak/>
              <w:t>Pondere și punctaj acordat</w:t>
            </w:r>
          </w:p>
        </w:tc>
        <w:tc>
          <w:tcPr>
            <w:tcW w:w="2268" w:type="dxa"/>
          </w:tcPr>
          <w:p w:rsidR="00F842E4" w:rsidRPr="00195A87" w:rsidRDefault="00F842E4" w:rsidP="00883748">
            <w:r w:rsidRPr="00195A87">
              <w:t>Pondere:</w:t>
            </w:r>
            <w:r w:rsidRPr="00195A87">
              <w:rPr>
                <w:bCs/>
              </w:rPr>
              <w:t>1</w:t>
            </w:r>
          </w:p>
        </w:tc>
        <w:tc>
          <w:tcPr>
            <w:tcW w:w="3827" w:type="dxa"/>
          </w:tcPr>
          <w:p w:rsidR="00F842E4" w:rsidRPr="00195A87" w:rsidRDefault="00F842E4" w:rsidP="00883748">
            <w:r w:rsidRPr="00195A87">
              <w:t>Autoevaluare conform criteriilor: -</w:t>
            </w:r>
            <w:r w:rsidR="00EC3967" w:rsidRPr="00195A87">
              <w:t xml:space="preserve"> 1</w:t>
            </w:r>
          </w:p>
        </w:tc>
        <w:tc>
          <w:tcPr>
            <w:tcW w:w="2268" w:type="dxa"/>
          </w:tcPr>
          <w:p w:rsidR="00F842E4" w:rsidRPr="00195A87" w:rsidRDefault="00F842E4" w:rsidP="00883748">
            <w:r w:rsidRPr="00195A87">
              <w:t>Punctaj acordat: -</w:t>
            </w:r>
            <w:r w:rsidR="005151B2" w:rsidRPr="00195A87">
              <w:t>1</w:t>
            </w:r>
          </w:p>
        </w:tc>
      </w:tr>
    </w:tbl>
    <w:p w:rsidR="00D25024" w:rsidRPr="00195A87" w:rsidRDefault="00D25024" w:rsidP="00883748">
      <w:pPr>
        <w:rPr>
          <w:lang w:val="en-US"/>
        </w:rPr>
      </w:pPr>
      <w:r w:rsidRPr="00195A87">
        <w:rPr>
          <w:b/>
          <w:bCs/>
          <w:lang w:val="en-US"/>
        </w:rPr>
        <w:t>Indicator 1.1.8.</w:t>
      </w:r>
      <w:r w:rsidRPr="00195A87">
        <w:rPr>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7E456C" w:rsidRPr="00195A87" w:rsidRDefault="005B7801" w:rsidP="00883748">
            <w:pPr>
              <w:rPr>
                <w:iCs/>
              </w:rPr>
            </w:pPr>
            <w:r w:rsidRPr="00195A87">
              <w:t>-</w:t>
            </w:r>
            <w:r w:rsidR="00534D75" w:rsidRPr="00195A87">
              <w:t>Ord</w:t>
            </w:r>
            <w:r w:rsidR="00EF4BA8" w:rsidRPr="00195A87">
              <w:t>inul</w:t>
            </w:r>
            <w:r w:rsidR="00534D75" w:rsidRPr="00195A87">
              <w:t xml:space="preserve"> </w:t>
            </w:r>
            <w:r w:rsidR="00EF4BA8" w:rsidRPr="00195A87">
              <w:t>5</w:t>
            </w:r>
            <w:r w:rsidR="00534D75" w:rsidRPr="00195A87">
              <w:t>-</w:t>
            </w:r>
            <w:r w:rsidR="00EF4BA8" w:rsidRPr="00195A87">
              <w:t>AB</w:t>
            </w:r>
            <w:r w:rsidR="00534D75" w:rsidRPr="00195A87">
              <w:t xml:space="preserve"> din 03.01.202</w:t>
            </w:r>
            <w:r w:rsidR="00EF4BA8" w:rsidRPr="00195A87">
              <w:t>3</w:t>
            </w:r>
            <w:r w:rsidR="00534D75" w:rsidRPr="00195A87">
              <w:t xml:space="preserve"> ,,Cu privire la desemnarea persoanei responsabile de aplicarea măsurilor de prim ajutor, de stingere a incendiilor și de evacuare a angajaților”</w:t>
            </w:r>
            <w:r w:rsidR="00EF4BA8" w:rsidRPr="00195A87">
              <w:t>;</w:t>
            </w:r>
            <w:r w:rsidR="00195A87" w:rsidRPr="00195A87">
              <w:rPr>
                <w:iCs/>
                <w:lang w:val="en-US"/>
              </w:rPr>
              <w:t xml:space="preserve"> </w:t>
            </w:r>
            <w:r w:rsidR="00F40A85" w:rsidRPr="00195A87">
              <w:rPr>
                <w:color w:val="000000" w:themeColor="text1"/>
                <w:szCs w:val="24"/>
              </w:rPr>
              <w:t>Dosar de proiectare a sistem</w:t>
            </w:r>
            <w:r w:rsidR="00EF4BA8" w:rsidRPr="00195A87">
              <w:rPr>
                <w:color w:val="000000" w:themeColor="text1"/>
                <w:szCs w:val="24"/>
              </w:rPr>
              <w:t>ulu</w:t>
            </w:r>
            <w:r w:rsidR="00F40A85" w:rsidRPr="00195A87">
              <w:rPr>
                <w:color w:val="000000" w:themeColor="text1"/>
                <w:szCs w:val="24"/>
              </w:rPr>
              <w:t>i electric</w:t>
            </w:r>
            <w:r w:rsidR="00EF4BA8" w:rsidRPr="00195A87">
              <w:rPr>
                <w:color w:val="000000" w:themeColor="text1"/>
                <w:szCs w:val="24"/>
              </w:rPr>
              <w:t>;</w:t>
            </w:r>
            <w:r w:rsidRPr="00195A87">
              <w:rPr>
                <w:iCs/>
              </w:rPr>
              <w:t xml:space="preserve"> </w:t>
            </w:r>
            <w:r w:rsidR="00000485" w:rsidRPr="00195A87">
              <w:rPr>
                <w:iCs/>
              </w:rPr>
              <w:t>mijloace antiincendiare</w:t>
            </w:r>
            <w:r w:rsidR="00EF4BA8" w:rsidRPr="00195A87">
              <w:rPr>
                <w:iCs/>
              </w:rPr>
              <w:t>;</w:t>
            </w:r>
            <w:r w:rsidRPr="00195A87">
              <w:rPr>
                <w:iCs/>
              </w:rPr>
              <w:t xml:space="preserve"> </w:t>
            </w:r>
            <w:r w:rsidR="00000485" w:rsidRPr="00195A87">
              <w:rPr>
                <w:iCs/>
              </w:rPr>
              <w:t>Planul de evacuare a instituției</w:t>
            </w:r>
            <w:r w:rsidR="00EF4BA8" w:rsidRPr="00195A87">
              <w:rPr>
                <w:iCs/>
              </w:rPr>
              <w:t>;</w:t>
            </w:r>
            <w:r w:rsidRPr="00195A87">
              <w:rPr>
                <w:iCs/>
              </w:rPr>
              <w:t xml:space="preserve"> </w:t>
            </w:r>
            <w:r w:rsidR="004929DE" w:rsidRPr="00195A87">
              <w:rPr>
                <w:iCs/>
              </w:rPr>
              <w:t>Extinctoare</w:t>
            </w:r>
            <w:r w:rsidR="005A7A9F" w:rsidRPr="00195A87">
              <w:rPr>
                <w:iCs/>
              </w:rPr>
              <w:t xml:space="preserve"> (22 buc.) cu termen valabil</w:t>
            </w:r>
            <w:r w:rsidR="00EF4BA8" w:rsidRPr="00195A87">
              <w:rPr>
                <w:iCs/>
              </w:rPr>
              <w:t>;</w:t>
            </w:r>
            <w:r w:rsidRPr="00195A87">
              <w:rPr>
                <w:iCs/>
              </w:rPr>
              <w:t xml:space="preserve"> </w:t>
            </w:r>
            <w:r w:rsidR="005A7A9F" w:rsidRPr="00195A87">
              <w:t>Sensori antiincendiari</w:t>
            </w:r>
            <w:r w:rsidR="00EF4BA8" w:rsidRPr="00195A87">
              <w:t>;</w:t>
            </w:r>
            <w:r w:rsidRPr="00195A87">
              <w:t xml:space="preserve"> </w:t>
            </w:r>
            <w:r w:rsidR="007E456C" w:rsidRPr="00195A87">
              <w:t>Scheme de evacuare și plasarea la loc vizibil pentru fiecare bloc</w:t>
            </w:r>
            <w:r w:rsidR="00EF4BA8" w:rsidRPr="00195A87">
              <w:t>;</w:t>
            </w:r>
            <w:r w:rsidRPr="00195A87">
              <w:t xml:space="preserve"> </w:t>
            </w:r>
            <w:r w:rsidR="007E456C" w:rsidRPr="00195A87">
              <w:t>Indicatoarelor de intrare, ieșire</w:t>
            </w:r>
            <w:r w:rsidR="00F662AB" w:rsidRPr="00195A87">
              <w:t>.</w:t>
            </w:r>
          </w:p>
        </w:tc>
      </w:tr>
      <w:tr w:rsidR="00F842E4" w:rsidRPr="00195A87" w:rsidTr="00510830">
        <w:tc>
          <w:tcPr>
            <w:tcW w:w="1276" w:type="dxa"/>
          </w:tcPr>
          <w:p w:rsidR="00F842E4" w:rsidRPr="00195A87" w:rsidRDefault="00F842E4" w:rsidP="00883748">
            <w:pPr>
              <w:jc w:val="left"/>
            </w:pPr>
            <w:r w:rsidRPr="00195A87">
              <w:t>Constatări</w:t>
            </w:r>
          </w:p>
        </w:tc>
        <w:tc>
          <w:tcPr>
            <w:tcW w:w="8363" w:type="dxa"/>
            <w:gridSpan w:val="3"/>
          </w:tcPr>
          <w:p w:rsidR="00571308" w:rsidRPr="00195A87" w:rsidRDefault="004929DE" w:rsidP="00883748">
            <w:pPr>
              <w:rPr>
                <w:rFonts w:eastAsia="Times New Roman"/>
                <w:iCs/>
              </w:rPr>
            </w:pPr>
            <w:r w:rsidRPr="00195A87">
              <w:t xml:space="preserve">Instituția este asigurată cu mijloace antiincendiare, dispune de ieşiri de rezervă accesibile şi semnalizate. Holurile instituției sunt amenajate cu marcaje de direcție de evacuare, în caz de situații excepționale. Se monitorizează permanent funcționalitatea mijloacelor antiincendiare. </w:t>
            </w:r>
            <w:r w:rsidR="007E456C" w:rsidRPr="00195A87">
              <w:t>Instituția dispune de 22 de stingătoare cu termene de valabilitate actuale.</w:t>
            </w:r>
          </w:p>
        </w:tc>
      </w:tr>
      <w:tr w:rsidR="00F842E4" w:rsidRPr="00195A87" w:rsidTr="00510830">
        <w:tc>
          <w:tcPr>
            <w:tcW w:w="1276" w:type="dxa"/>
          </w:tcPr>
          <w:p w:rsidR="00F842E4" w:rsidRPr="00195A87" w:rsidRDefault="00F842E4" w:rsidP="00883748">
            <w:pPr>
              <w:jc w:val="left"/>
            </w:pPr>
            <w:r w:rsidRPr="00195A87">
              <w:t>Pondere și punctaj acordat</w:t>
            </w:r>
          </w:p>
        </w:tc>
        <w:tc>
          <w:tcPr>
            <w:tcW w:w="2268" w:type="dxa"/>
          </w:tcPr>
          <w:p w:rsidR="00F842E4" w:rsidRPr="00195A87" w:rsidRDefault="00F842E4" w:rsidP="00883748">
            <w:r w:rsidRPr="00195A87">
              <w:t>Pondere:</w:t>
            </w:r>
            <w:r w:rsidRPr="00195A87">
              <w:rPr>
                <w:bCs/>
              </w:rPr>
              <w:t>1</w:t>
            </w:r>
          </w:p>
        </w:tc>
        <w:tc>
          <w:tcPr>
            <w:tcW w:w="3827" w:type="dxa"/>
          </w:tcPr>
          <w:p w:rsidR="00F842E4" w:rsidRPr="00195A87" w:rsidRDefault="00F842E4" w:rsidP="00883748">
            <w:r w:rsidRPr="00195A87">
              <w:t>Autoevaluare conform criteriilor: -</w:t>
            </w:r>
            <w:r w:rsidR="0033261B" w:rsidRPr="00195A87">
              <w:t xml:space="preserve"> </w:t>
            </w:r>
            <w:r w:rsidR="00342660" w:rsidRPr="00195A87">
              <w:t>1</w:t>
            </w:r>
          </w:p>
        </w:tc>
        <w:tc>
          <w:tcPr>
            <w:tcW w:w="2268" w:type="dxa"/>
          </w:tcPr>
          <w:p w:rsidR="00F842E4" w:rsidRPr="00195A87" w:rsidRDefault="00F842E4" w:rsidP="00883748">
            <w:r w:rsidRPr="00195A87">
              <w:t xml:space="preserve">Punctaj acordat: - </w:t>
            </w:r>
            <w:r w:rsidR="005151B2" w:rsidRPr="00195A87">
              <w:t>1</w:t>
            </w:r>
          </w:p>
        </w:tc>
      </w:tr>
    </w:tbl>
    <w:p w:rsidR="00D25024" w:rsidRPr="00195A87" w:rsidRDefault="00D25024" w:rsidP="00883748">
      <w:pPr>
        <w:rPr>
          <w:b/>
          <w:bCs/>
        </w:rPr>
      </w:pPr>
      <w:r w:rsidRPr="00195A87">
        <w:rPr>
          <w:b/>
          <w:bCs/>
        </w:rPr>
        <w:t>Domeniu: Curriculum/ proces educațional</w:t>
      </w:r>
    </w:p>
    <w:p w:rsidR="00D25024" w:rsidRPr="00195A87" w:rsidRDefault="00D25024" w:rsidP="00883748">
      <w:pPr>
        <w:rPr>
          <w:lang w:val="en-US"/>
        </w:rPr>
      </w:pPr>
      <w:r w:rsidRPr="00195A87">
        <w:rPr>
          <w:b/>
          <w:bCs/>
          <w:lang w:val="en-US"/>
        </w:rPr>
        <w:t>Indicator 1.1.9.</w:t>
      </w:r>
      <w:r w:rsidRPr="00195A87">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7E456C" w:rsidRPr="00195A87" w:rsidRDefault="005B7801" w:rsidP="00883748">
            <w:pPr>
              <w:tabs>
                <w:tab w:val="left" w:pos="375"/>
              </w:tabs>
              <w:rPr>
                <w:iCs/>
              </w:rPr>
            </w:pPr>
            <w:r w:rsidRPr="00195A87">
              <w:rPr>
                <w:iCs/>
              </w:rPr>
              <w:t>-</w:t>
            </w:r>
            <w:r w:rsidR="005A7A9F" w:rsidRPr="00195A87">
              <w:rPr>
                <w:iCs/>
              </w:rPr>
              <w:t xml:space="preserve">Ord. nr. </w:t>
            </w:r>
            <w:r w:rsidR="00104FDC" w:rsidRPr="00195A87">
              <w:rPr>
                <w:iCs/>
              </w:rPr>
              <w:t>2-AB</w:t>
            </w:r>
            <w:r w:rsidR="005A7A9F" w:rsidRPr="00195A87">
              <w:rPr>
                <w:iCs/>
              </w:rPr>
              <w:t xml:space="preserve"> din 03.01.202</w:t>
            </w:r>
            <w:r w:rsidR="00104FDC" w:rsidRPr="00195A87">
              <w:rPr>
                <w:iCs/>
              </w:rPr>
              <w:t>3</w:t>
            </w:r>
            <w:r w:rsidR="005A7A9F" w:rsidRPr="00195A87">
              <w:rPr>
                <w:iCs/>
              </w:rPr>
              <w:t xml:space="preserve"> ,,Cu privire la aprobarea instrucțiunilor de securitate și sănătate în muncă”</w:t>
            </w:r>
            <w:r w:rsidR="00195A87">
              <w:rPr>
                <w:iCs/>
              </w:rPr>
              <w:t>;</w:t>
            </w:r>
            <w:r w:rsidR="00195A87" w:rsidRPr="00195A87">
              <w:rPr>
                <w:iCs/>
                <w:lang w:val="en-US"/>
              </w:rPr>
              <w:t xml:space="preserve"> </w:t>
            </w:r>
            <w:r w:rsidR="0011318E" w:rsidRPr="00195A87">
              <w:rPr>
                <w:iCs/>
              </w:rPr>
              <w:t>Activități de învățare:</w:t>
            </w:r>
            <w:r w:rsidR="00F662AB" w:rsidRPr="00195A87">
              <w:rPr>
                <w:iCs/>
              </w:rPr>
              <w:t xml:space="preserve"> </w:t>
            </w:r>
            <w:r w:rsidR="00ED4EC3" w:rsidRPr="00195A87">
              <w:rPr>
                <w:iCs/>
              </w:rPr>
              <w:t>,,</w:t>
            </w:r>
            <w:r w:rsidR="001125BE" w:rsidRPr="00195A87">
              <w:rPr>
                <w:iCs/>
              </w:rPr>
              <w:t>Fii în siguranță în mediul cibernetic</w:t>
            </w:r>
            <w:r w:rsidR="00ED4EC3" w:rsidRPr="00195A87">
              <w:rPr>
                <w:iCs/>
              </w:rPr>
              <w:t>”</w:t>
            </w:r>
            <w:r w:rsidR="00F662AB" w:rsidRPr="00195A87">
              <w:rPr>
                <w:iCs/>
              </w:rPr>
              <w:t xml:space="preserve">, </w:t>
            </w:r>
            <w:r w:rsidR="00ED4EC3" w:rsidRPr="00195A87">
              <w:rPr>
                <w:iCs/>
              </w:rPr>
              <w:t>,,</w:t>
            </w:r>
            <w:r w:rsidR="001125BE" w:rsidRPr="00195A87">
              <w:rPr>
                <w:iCs/>
              </w:rPr>
              <w:t>Situația epidemiologică a gripei IACRS și SARI și măsurile de redresare</w:t>
            </w:r>
            <w:r w:rsidR="00ED4EC3" w:rsidRPr="00195A87">
              <w:rPr>
                <w:iCs/>
              </w:rPr>
              <w:t>”</w:t>
            </w:r>
            <w:r w:rsidR="00F662AB" w:rsidRPr="00195A87">
              <w:rPr>
                <w:iCs/>
              </w:rPr>
              <w:t xml:space="preserve">, </w:t>
            </w:r>
            <w:r w:rsidR="00ED4EC3" w:rsidRPr="00195A87">
              <w:rPr>
                <w:iCs/>
              </w:rPr>
              <w:t>,,</w:t>
            </w:r>
            <w:r w:rsidR="001125BE" w:rsidRPr="00195A87">
              <w:rPr>
                <w:iCs/>
              </w:rPr>
              <w:t>Prevenirea incidentelor pe apă în perioada rece a anului</w:t>
            </w:r>
            <w:r w:rsidR="00ED4EC3" w:rsidRPr="00195A87">
              <w:rPr>
                <w:iCs/>
              </w:rPr>
              <w:t>”</w:t>
            </w:r>
            <w:r w:rsidR="00F662AB" w:rsidRPr="00195A87">
              <w:rPr>
                <w:iCs/>
              </w:rPr>
              <w:t xml:space="preserve">, </w:t>
            </w:r>
            <w:r w:rsidR="00ED4EC3" w:rsidRPr="00195A87">
              <w:rPr>
                <w:iCs/>
              </w:rPr>
              <w:t>,,</w:t>
            </w:r>
            <w:r w:rsidR="001125BE" w:rsidRPr="00195A87">
              <w:rPr>
                <w:iCs/>
              </w:rPr>
              <w:t>Reguli de comportare și măsuri de protecție în cazuri excepționale</w:t>
            </w:r>
            <w:r w:rsidR="00ED4EC3" w:rsidRPr="00195A87">
              <w:rPr>
                <w:iCs/>
              </w:rPr>
              <w:t>”</w:t>
            </w:r>
            <w:r w:rsidR="00F662AB" w:rsidRPr="00195A87">
              <w:rPr>
                <w:iCs/>
              </w:rPr>
              <w:t xml:space="preserve">, </w:t>
            </w:r>
            <w:r w:rsidR="00ED4EC3" w:rsidRPr="00195A87">
              <w:rPr>
                <w:iCs/>
              </w:rPr>
              <w:t>,,</w:t>
            </w:r>
            <w:r w:rsidR="001125BE" w:rsidRPr="00195A87">
              <w:rPr>
                <w:iCs/>
              </w:rPr>
              <w:t>Securitatea în stradă. Importanța respectării regulilor de circulație rutieră</w:t>
            </w:r>
            <w:r w:rsidR="00ED4EC3" w:rsidRPr="00195A87">
              <w:rPr>
                <w:iCs/>
              </w:rPr>
              <w:t>”</w:t>
            </w:r>
            <w:r w:rsidR="00F662AB" w:rsidRPr="00195A87">
              <w:rPr>
                <w:iCs/>
              </w:rPr>
              <w:t xml:space="preserve">, </w:t>
            </w:r>
            <w:r w:rsidR="001125BE" w:rsidRPr="00195A87">
              <w:rPr>
                <w:iCs/>
              </w:rPr>
              <w:t>C</w:t>
            </w:r>
            <w:r w:rsidR="00F662AB" w:rsidRPr="00195A87">
              <w:rPr>
                <w:iCs/>
              </w:rPr>
              <w:t>a</w:t>
            </w:r>
            <w:r w:rsidR="001125BE" w:rsidRPr="00195A87">
              <w:rPr>
                <w:iCs/>
              </w:rPr>
              <w:t xml:space="preserve">mpania de informare </w:t>
            </w:r>
            <w:r w:rsidR="00ED4EC3" w:rsidRPr="00195A87">
              <w:rPr>
                <w:iCs/>
              </w:rPr>
              <w:t>,,</w:t>
            </w:r>
            <w:r w:rsidR="001125BE" w:rsidRPr="00195A87">
              <w:rPr>
                <w:iCs/>
              </w:rPr>
              <w:t>Educația rutieră pornește de acasă</w:t>
            </w:r>
            <w:r w:rsidR="00ED4EC3" w:rsidRPr="00195A87">
              <w:rPr>
                <w:iCs/>
              </w:rPr>
              <w:t>”</w:t>
            </w:r>
            <w:r w:rsidR="00F662AB" w:rsidRPr="00195A87">
              <w:rPr>
                <w:iCs/>
              </w:rPr>
              <w:t>;</w:t>
            </w:r>
            <w:r w:rsidR="00156A87" w:rsidRPr="00195A87">
              <w:rPr>
                <w:iCs/>
              </w:rPr>
              <w:t xml:space="preserve"> </w:t>
            </w:r>
            <w:r w:rsidR="007E456C" w:rsidRPr="00195A87">
              <w:t>Recomandări părinților de a accesa situl www.parinti.md unde pot găsi diverse recomandări utile ce țin de securitatea copilului, sfaturi de prim ajutor, etc.</w:t>
            </w:r>
          </w:p>
        </w:tc>
      </w:tr>
      <w:tr w:rsidR="00F842E4" w:rsidRPr="00195A87" w:rsidTr="00510830">
        <w:tc>
          <w:tcPr>
            <w:tcW w:w="1276" w:type="dxa"/>
          </w:tcPr>
          <w:p w:rsidR="00F842E4" w:rsidRPr="00195A87" w:rsidRDefault="00F842E4" w:rsidP="00883748">
            <w:pPr>
              <w:jc w:val="left"/>
            </w:pPr>
            <w:r w:rsidRPr="00195A87">
              <w:t>Constatări</w:t>
            </w:r>
          </w:p>
        </w:tc>
        <w:tc>
          <w:tcPr>
            <w:tcW w:w="8363" w:type="dxa"/>
            <w:gridSpan w:val="3"/>
          </w:tcPr>
          <w:p w:rsidR="00571308" w:rsidRPr="00195A87" w:rsidRDefault="005472B0" w:rsidP="00883748">
            <w:pPr>
              <w:rPr>
                <w:rFonts w:eastAsia="Times New Roman"/>
                <w:iCs/>
              </w:rPr>
            </w:pPr>
            <w:r w:rsidRPr="00195A87">
              <w:rPr>
                <w:rFonts w:eastAsia="Times New Roman"/>
                <w:iCs/>
              </w:rPr>
              <w:t>În instituție se organizează și desfășoară sistematic pentru copii și pentru adulți activități de învățare și respectare a regulilor de circulație rutieră, a tehnicii securității, de prevenire a situațiilor de risc și de acordare a primului ajutor.</w:t>
            </w:r>
          </w:p>
        </w:tc>
      </w:tr>
      <w:tr w:rsidR="00F842E4" w:rsidRPr="00195A87" w:rsidTr="00510830">
        <w:tc>
          <w:tcPr>
            <w:tcW w:w="1276" w:type="dxa"/>
          </w:tcPr>
          <w:p w:rsidR="00F842E4" w:rsidRPr="00195A87" w:rsidRDefault="00F842E4" w:rsidP="00883748">
            <w:pPr>
              <w:jc w:val="left"/>
            </w:pPr>
            <w:r w:rsidRPr="00195A87">
              <w:t>Pondere și punctaj acordat</w:t>
            </w:r>
          </w:p>
        </w:tc>
        <w:tc>
          <w:tcPr>
            <w:tcW w:w="2268" w:type="dxa"/>
          </w:tcPr>
          <w:p w:rsidR="00F842E4" w:rsidRPr="00195A87" w:rsidRDefault="00F842E4" w:rsidP="00883748">
            <w:r w:rsidRPr="00195A87">
              <w:t>Pondere:</w:t>
            </w:r>
            <w:r w:rsidRPr="00195A87">
              <w:rPr>
                <w:bCs/>
              </w:rPr>
              <w:t>1</w:t>
            </w:r>
          </w:p>
        </w:tc>
        <w:tc>
          <w:tcPr>
            <w:tcW w:w="3827" w:type="dxa"/>
          </w:tcPr>
          <w:p w:rsidR="00F842E4" w:rsidRPr="00195A87" w:rsidRDefault="00F842E4" w:rsidP="00883748">
            <w:r w:rsidRPr="00195A87">
              <w:t>Autoevaluare conform criteriilor: -</w:t>
            </w:r>
            <w:r w:rsidR="00D24959" w:rsidRPr="00195A87">
              <w:t xml:space="preserve"> </w:t>
            </w:r>
            <w:r w:rsidR="00342660" w:rsidRPr="00195A87">
              <w:t>1</w:t>
            </w:r>
          </w:p>
        </w:tc>
        <w:tc>
          <w:tcPr>
            <w:tcW w:w="2268" w:type="dxa"/>
          </w:tcPr>
          <w:p w:rsidR="00F842E4" w:rsidRPr="00195A87" w:rsidRDefault="00F842E4" w:rsidP="00883748">
            <w:r w:rsidRPr="00195A87">
              <w:t xml:space="preserve">Punctaj acordat: - </w:t>
            </w:r>
            <w:r w:rsidR="00F662AB" w:rsidRPr="00195A87">
              <w:t>1</w:t>
            </w:r>
          </w:p>
        </w:tc>
      </w:tr>
      <w:tr w:rsidR="00F842E4" w:rsidRPr="00195A87" w:rsidTr="00DF435F">
        <w:tc>
          <w:tcPr>
            <w:tcW w:w="7371" w:type="dxa"/>
            <w:gridSpan w:val="3"/>
          </w:tcPr>
          <w:p w:rsidR="00F842E4" w:rsidRPr="00195A87" w:rsidRDefault="00F842E4" w:rsidP="00883748">
            <w:pPr>
              <w:rPr>
                <w:b/>
                <w:bCs/>
              </w:rPr>
            </w:pPr>
            <w:r w:rsidRPr="00195A87">
              <w:rPr>
                <w:b/>
                <w:bCs/>
              </w:rPr>
              <w:t>Total standard</w:t>
            </w:r>
          </w:p>
        </w:tc>
        <w:tc>
          <w:tcPr>
            <w:tcW w:w="2268" w:type="dxa"/>
          </w:tcPr>
          <w:p w:rsidR="00F842E4" w:rsidRPr="00195A87" w:rsidRDefault="005151B2" w:rsidP="00883748">
            <w:pPr>
              <w:rPr>
                <w:b/>
                <w:bCs/>
              </w:rPr>
            </w:pPr>
            <w:r w:rsidRPr="00195A87">
              <w:rPr>
                <w:b/>
                <w:bCs/>
              </w:rPr>
              <w:t>8,75</w:t>
            </w:r>
          </w:p>
        </w:tc>
      </w:tr>
    </w:tbl>
    <w:p w:rsidR="00D25024" w:rsidRPr="00195A87" w:rsidRDefault="00D25024" w:rsidP="00883748">
      <w:pPr>
        <w:pStyle w:val="Titlu2"/>
        <w:rPr>
          <w:lang w:val="en-US"/>
        </w:rPr>
      </w:pPr>
      <w:bookmarkStart w:id="8" w:name="_Toc46741864"/>
      <w:bookmarkStart w:id="9" w:name="_Toc48389082"/>
      <w:r w:rsidRPr="00195A87">
        <w:rPr>
          <w:lang w:val="en-US"/>
        </w:rPr>
        <w:t>Standard 1.2. Instituția dezvoltă parteneriate comunitare în vederea protecției integrității fizice și psihice a fiecărui elev/ copil</w:t>
      </w:r>
      <w:bookmarkEnd w:id="8"/>
      <w:bookmarkEnd w:id="9"/>
    </w:p>
    <w:p w:rsidR="00D25024" w:rsidRPr="00195A87" w:rsidRDefault="00D25024" w:rsidP="00883748">
      <w:pPr>
        <w:rPr>
          <w:b/>
          <w:bCs/>
          <w:lang w:val="en-US"/>
        </w:rPr>
      </w:pPr>
      <w:r w:rsidRPr="00195A87">
        <w:rPr>
          <w:b/>
          <w:bCs/>
          <w:lang w:val="en-US"/>
        </w:rPr>
        <w:t>Domeniu: Management</w:t>
      </w:r>
    </w:p>
    <w:p w:rsidR="00D25024" w:rsidRPr="00195A87" w:rsidRDefault="00D25024" w:rsidP="00883748">
      <w:pPr>
        <w:rPr>
          <w:lang w:val="en-US"/>
        </w:rPr>
      </w:pPr>
      <w:r w:rsidRPr="00195A87">
        <w:rPr>
          <w:b/>
          <w:bCs/>
          <w:lang w:val="en-US"/>
        </w:rPr>
        <w:t>Indicator 1.2.1.</w:t>
      </w:r>
      <w:r w:rsidRPr="00195A87">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1318E" w:rsidRPr="00195A87" w:rsidTr="00510830">
        <w:tc>
          <w:tcPr>
            <w:tcW w:w="1276" w:type="dxa"/>
          </w:tcPr>
          <w:p w:rsidR="0011318E" w:rsidRPr="00195A87" w:rsidRDefault="0011318E" w:rsidP="00883748">
            <w:pPr>
              <w:jc w:val="left"/>
            </w:pPr>
            <w:r w:rsidRPr="00195A87">
              <w:t xml:space="preserve">Dovezi </w:t>
            </w:r>
          </w:p>
        </w:tc>
        <w:tc>
          <w:tcPr>
            <w:tcW w:w="8363" w:type="dxa"/>
            <w:gridSpan w:val="3"/>
          </w:tcPr>
          <w:p w:rsidR="00605F14" w:rsidRPr="00195A87" w:rsidRDefault="005B7801" w:rsidP="00883748">
            <w:pPr>
              <w:rPr>
                <w:szCs w:val="24"/>
              </w:rPr>
            </w:pPr>
            <w:r w:rsidRPr="00195A87">
              <w:rPr>
                <w:szCs w:val="24"/>
              </w:rPr>
              <w:t>-</w:t>
            </w:r>
            <w:r w:rsidR="00605F14" w:rsidRPr="00195A87">
              <w:rPr>
                <w:szCs w:val="24"/>
              </w:rPr>
              <w:t>Regulamentul intern al C</w:t>
            </w:r>
            <w:r w:rsidR="00104FDC" w:rsidRPr="00195A87">
              <w:rPr>
                <w:szCs w:val="24"/>
              </w:rPr>
              <w:t>entrului de creație a copiilor</w:t>
            </w:r>
            <w:r w:rsidR="00605F14" w:rsidRPr="00195A87">
              <w:rPr>
                <w:szCs w:val="24"/>
              </w:rPr>
              <w:t xml:space="preserve"> ,,Ghiocel”</w:t>
            </w:r>
            <w:r w:rsidR="00104FDC" w:rsidRPr="00195A87">
              <w:rPr>
                <w:szCs w:val="24"/>
              </w:rPr>
              <w:t>;</w:t>
            </w:r>
            <w:r w:rsidR="00195A87" w:rsidRPr="00195A87">
              <w:rPr>
                <w:szCs w:val="24"/>
                <w:lang w:val="en-US"/>
              </w:rPr>
              <w:t xml:space="preserve"> </w:t>
            </w:r>
            <w:r w:rsidR="004B693A" w:rsidRPr="00195A87">
              <w:rPr>
                <w:szCs w:val="24"/>
              </w:rPr>
              <w:t>Ord</w:t>
            </w:r>
            <w:r w:rsidR="0093260C" w:rsidRPr="00195A87">
              <w:rPr>
                <w:szCs w:val="24"/>
              </w:rPr>
              <w:t>inul nr. 9-AB</w:t>
            </w:r>
            <w:r w:rsidR="004B693A" w:rsidRPr="00195A87">
              <w:rPr>
                <w:szCs w:val="24"/>
              </w:rPr>
              <w:t xml:space="preserve"> din </w:t>
            </w:r>
            <w:r w:rsidR="0093260C" w:rsidRPr="00195A87">
              <w:rPr>
                <w:szCs w:val="24"/>
              </w:rPr>
              <w:t>01.02.2023</w:t>
            </w:r>
            <w:r w:rsidR="004B693A" w:rsidRPr="00195A87">
              <w:rPr>
                <w:szCs w:val="24"/>
              </w:rPr>
              <w:t xml:space="preserve"> ,,Cu privire la prevenirea, identificarea, evaluarea, referirea, asistența și monitorizarea copiilor victime/potențiale victime ale violenței, neglijării, exploatării și traficului”</w:t>
            </w:r>
            <w:r w:rsidR="0093260C" w:rsidRPr="00195A87">
              <w:rPr>
                <w:szCs w:val="24"/>
              </w:rPr>
              <w:t>;</w:t>
            </w:r>
            <w:r w:rsidRPr="00195A87">
              <w:rPr>
                <w:szCs w:val="24"/>
              </w:rPr>
              <w:t xml:space="preserve"> Ordinul nr. 1-AB din 03.01.2023 ,,Cu privire la aprobarea Planului protecție și prevenire”.</w:t>
            </w:r>
            <w:r w:rsidR="00156A87" w:rsidRPr="00195A87">
              <w:rPr>
                <w:szCs w:val="24"/>
              </w:rPr>
              <w:t xml:space="preserve"> </w:t>
            </w:r>
            <w:r w:rsidR="00605F14" w:rsidRPr="00195A87">
              <w:t>Raport privind evidența ANET anul 202</w:t>
            </w:r>
            <w:r w:rsidR="0093260C" w:rsidRPr="00195A87">
              <w:t>2</w:t>
            </w:r>
            <w:r w:rsidR="00605F14" w:rsidRPr="00195A87">
              <w:t>-202</w:t>
            </w:r>
            <w:r w:rsidR="0093260C" w:rsidRPr="00195A87">
              <w:t>3</w:t>
            </w:r>
            <w:r w:rsidR="00605F14" w:rsidRPr="00195A87">
              <w:t xml:space="preserve"> − Boxă de plângeri, reclamaţii, sugestii</w:t>
            </w:r>
            <w:r w:rsidRPr="00195A87">
              <w:t xml:space="preserve"> în ambele blocuri de studii.</w:t>
            </w:r>
          </w:p>
        </w:tc>
      </w:tr>
      <w:tr w:rsidR="0011318E" w:rsidRPr="00195A87" w:rsidTr="00510830">
        <w:tc>
          <w:tcPr>
            <w:tcW w:w="1276" w:type="dxa"/>
          </w:tcPr>
          <w:p w:rsidR="0011318E" w:rsidRPr="00195A87" w:rsidRDefault="0011318E" w:rsidP="00883748">
            <w:pPr>
              <w:jc w:val="left"/>
            </w:pPr>
            <w:r w:rsidRPr="00195A87">
              <w:t>Constatări</w:t>
            </w:r>
          </w:p>
        </w:tc>
        <w:tc>
          <w:tcPr>
            <w:tcW w:w="8363" w:type="dxa"/>
            <w:gridSpan w:val="3"/>
          </w:tcPr>
          <w:p w:rsidR="0011318E" w:rsidRPr="00195A87" w:rsidRDefault="0093260C" w:rsidP="00883748">
            <w:pPr>
              <w:rPr>
                <w:szCs w:val="24"/>
              </w:rPr>
            </w:pPr>
            <w:r w:rsidRPr="00195A87">
              <w:t>Î</w:t>
            </w:r>
            <w:r w:rsidR="00605F14" w:rsidRPr="00195A87">
              <w:t xml:space="preserve">n documentele strategice și operaționale ale instituției sunt proiectate acțiuni de colaborare cu familia, cu autoritatea publică locală, cu alte instituții cu atribuții legale în sensul protecției </w:t>
            </w:r>
            <w:r w:rsidRPr="00195A87">
              <w:t xml:space="preserve">copiilor </w:t>
            </w:r>
            <w:r w:rsidR="00605F14" w:rsidRPr="00195A87">
              <w:t>și de informare a lor în privința procedurii legale de intervenție în cazurile ANET.</w:t>
            </w:r>
            <w:r w:rsidRPr="00195A87">
              <w:t xml:space="preserve">În anul de studii 2022-2023 </w:t>
            </w:r>
            <w:r w:rsidR="00605F14" w:rsidRPr="00195A87">
              <w:t xml:space="preserve"> </w:t>
            </w:r>
            <w:r w:rsidRPr="00195A87">
              <w:rPr>
                <w:szCs w:val="24"/>
              </w:rPr>
              <w:t>n</w:t>
            </w:r>
            <w:r w:rsidR="0011318E" w:rsidRPr="00195A87">
              <w:rPr>
                <w:szCs w:val="24"/>
              </w:rPr>
              <w:t>u s-au înregistrat cazuri de ANET în instituție.</w:t>
            </w:r>
          </w:p>
        </w:tc>
      </w:tr>
      <w:tr w:rsidR="00535D18" w:rsidRPr="00195A87" w:rsidTr="00510830">
        <w:tc>
          <w:tcPr>
            <w:tcW w:w="1276" w:type="dxa"/>
          </w:tcPr>
          <w:p w:rsidR="00535D18" w:rsidRPr="00195A87" w:rsidRDefault="00535D18" w:rsidP="00883748">
            <w:pPr>
              <w:jc w:val="left"/>
            </w:pPr>
            <w:r w:rsidRPr="00195A87">
              <w:lastRenderedPageBreak/>
              <w:t>Pondere și punctaj acordat</w:t>
            </w:r>
          </w:p>
        </w:tc>
        <w:tc>
          <w:tcPr>
            <w:tcW w:w="2268" w:type="dxa"/>
          </w:tcPr>
          <w:p w:rsidR="00535D18" w:rsidRPr="00195A87" w:rsidRDefault="00535D18" w:rsidP="00883748">
            <w:r w:rsidRPr="00195A87">
              <w:t>Pondere:</w:t>
            </w:r>
            <w:r w:rsidRPr="00195A87">
              <w:rPr>
                <w:bCs/>
              </w:rPr>
              <w:t>1</w:t>
            </w:r>
          </w:p>
        </w:tc>
        <w:tc>
          <w:tcPr>
            <w:tcW w:w="3827" w:type="dxa"/>
          </w:tcPr>
          <w:p w:rsidR="00535D18" w:rsidRPr="00195A87" w:rsidRDefault="00535D18" w:rsidP="00883748">
            <w:r w:rsidRPr="00195A87">
              <w:t>Autoevaluare conform criteriilor: -</w:t>
            </w:r>
            <w:r w:rsidR="00705C82" w:rsidRPr="00195A87">
              <w:t xml:space="preserve"> </w:t>
            </w:r>
            <w:r w:rsidR="00F662AB" w:rsidRPr="00195A87">
              <w:t>0,75</w:t>
            </w:r>
          </w:p>
        </w:tc>
        <w:tc>
          <w:tcPr>
            <w:tcW w:w="2268" w:type="dxa"/>
          </w:tcPr>
          <w:p w:rsidR="00535D18" w:rsidRPr="00195A87" w:rsidRDefault="00535D18" w:rsidP="00883748">
            <w:r w:rsidRPr="00195A87">
              <w:t xml:space="preserve">Punctaj acordat: - </w:t>
            </w:r>
            <w:r w:rsidR="00F662AB" w:rsidRPr="00195A87">
              <w:t>0,75</w:t>
            </w:r>
          </w:p>
        </w:tc>
      </w:tr>
    </w:tbl>
    <w:p w:rsidR="00D25024" w:rsidRPr="00195A87" w:rsidRDefault="00D25024" w:rsidP="00883748">
      <w:pPr>
        <w:rPr>
          <w:b/>
          <w:bCs/>
        </w:rPr>
      </w:pPr>
      <w:r w:rsidRPr="00195A87">
        <w:rPr>
          <w:b/>
          <w:bCs/>
        </w:rPr>
        <w:t>Domeniu: Capacitate instituțională</w:t>
      </w:r>
    </w:p>
    <w:p w:rsidR="00D25024" w:rsidRPr="00195A87" w:rsidRDefault="00D25024" w:rsidP="00883748">
      <w:pPr>
        <w:rPr>
          <w:lang w:val="en-US"/>
        </w:rPr>
      </w:pPr>
      <w:r w:rsidRPr="00195A87">
        <w:rPr>
          <w:b/>
          <w:bCs/>
          <w:lang w:val="en-US"/>
        </w:rPr>
        <w:t>Indicator 1.2.2.</w:t>
      </w:r>
      <w:r w:rsidRPr="00195A87">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844E59" w:rsidRPr="00195A87" w:rsidRDefault="005B7801" w:rsidP="00883748">
            <w:pPr>
              <w:rPr>
                <w:iCs/>
              </w:rPr>
            </w:pPr>
            <w:r w:rsidRPr="00195A87">
              <w:rPr>
                <w:iCs/>
              </w:rPr>
              <w:t>-</w:t>
            </w:r>
            <w:r w:rsidR="002A1096" w:rsidRPr="00195A87">
              <w:rPr>
                <w:iCs/>
              </w:rPr>
              <w:t>Regulamentul intern al C</w:t>
            </w:r>
            <w:r w:rsidR="00D7129C" w:rsidRPr="00195A87">
              <w:rPr>
                <w:iCs/>
              </w:rPr>
              <w:t xml:space="preserve">entrului de creație a copiilor </w:t>
            </w:r>
            <w:r w:rsidR="002A1096" w:rsidRPr="00195A87">
              <w:rPr>
                <w:iCs/>
              </w:rPr>
              <w:t>,,Ghiocel”</w:t>
            </w:r>
            <w:r w:rsidR="00D7129C" w:rsidRPr="00195A87">
              <w:rPr>
                <w:iCs/>
              </w:rPr>
              <w:t>;</w:t>
            </w:r>
            <w:r w:rsidR="00156A87" w:rsidRPr="00195A87">
              <w:rPr>
                <w:iCs/>
              </w:rPr>
              <w:t xml:space="preserve"> </w:t>
            </w:r>
            <w:r w:rsidR="002A1096" w:rsidRPr="00195A87">
              <w:t>Fișele de post ale cadrelor didactice</w:t>
            </w:r>
            <w:r w:rsidR="00D7129C" w:rsidRPr="00195A87">
              <w:t>;</w:t>
            </w:r>
            <w:r w:rsidR="00156A87" w:rsidRPr="00195A87">
              <w:rPr>
                <w:iCs/>
              </w:rPr>
              <w:t xml:space="preserve"> </w:t>
            </w:r>
            <w:r w:rsidR="002A1096" w:rsidRPr="00195A87">
              <w:t>Planul acțiunilor de prevenire a cazurilor de abuz, neglijare, exploatare, trafic al copilului</w:t>
            </w:r>
            <w:r w:rsidR="00195A87">
              <w:t xml:space="preserve">; </w:t>
            </w:r>
            <w:r w:rsidR="00326FC0" w:rsidRPr="00195A87">
              <w:rPr>
                <w:iCs/>
              </w:rPr>
              <w:t xml:space="preserve">În instituție sunt </w:t>
            </w:r>
            <w:r w:rsidR="00E05CB6" w:rsidRPr="00195A87">
              <w:rPr>
                <w:iCs/>
              </w:rPr>
              <w:t>4</w:t>
            </w:r>
            <w:r w:rsidR="00D7129C" w:rsidRPr="00195A87">
              <w:rPr>
                <w:iCs/>
              </w:rPr>
              <w:t>6</w:t>
            </w:r>
            <w:r w:rsidR="00326FC0" w:rsidRPr="00195A87">
              <w:rPr>
                <w:iCs/>
              </w:rPr>
              <w:t xml:space="preserve"> cadre didactice: </w:t>
            </w:r>
            <w:r w:rsidR="00E05CB6" w:rsidRPr="00195A87">
              <w:rPr>
                <w:iCs/>
              </w:rPr>
              <w:t>3</w:t>
            </w:r>
            <w:r w:rsidR="00D7129C" w:rsidRPr="00195A87">
              <w:rPr>
                <w:iCs/>
              </w:rPr>
              <w:t>8</w:t>
            </w:r>
            <w:r w:rsidR="00326FC0" w:rsidRPr="00195A87">
              <w:rPr>
                <w:iCs/>
              </w:rPr>
              <w:t xml:space="preserve"> cadre didactice cu studii superioare, </w:t>
            </w:r>
            <w:r w:rsidR="00E05CB6" w:rsidRPr="00195A87">
              <w:rPr>
                <w:iCs/>
              </w:rPr>
              <w:t>8</w:t>
            </w:r>
            <w:r w:rsidR="00326FC0" w:rsidRPr="00195A87">
              <w:rPr>
                <w:iCs/>
              </w:rPr>
              <w:t xml:space="preserve"> cadre didactice studii medii </w:t>
            </w:r>
            <w:r w:rsidR="00844E59" w:rsidRPr="00195A87">
              <w:rPr>
                <w:iCs/>
              </w:rPr>
              <w:t>special</w:t>
            </w:r>
            <w:r w:rsidR="00E05CB6" w:rsidRPr="00195A87">
              <w:rPr>
                <w:iCs/>
              </w:rPr>
              <w:t>e</w:t>
            </w:r>
            <w:r w:rsidR="00D7129C" w:rsidRPr="00195A87">
              <w:rPr>
                <w:iCs/>
              </w:rPr>
              <w:t>;</w:t>
            </w:r>
          </w:p>
          <w:p w:rsidR="0011318E" w:rsidRPr="00195A87" w:rsidRDefault="005B7801" w:rsidP="00883748">
            <w:pPr>
              <w:rPr>
                <w:iCs/>
              </w:rPr>
            </w:pPr>
            <w:r w:rsidRPr="00195A87">
              <w:rPr>
                <w:iCs/>
              </w:rPr>
              <w:t>-</w:t>
            </w:r>
            <w:r w:rsidR="003112D2" w:rsidRPr="00195A87">
              <w:rPr>
                <w:iCs/>
              </w:rPr>
              <w:t>Formarea cadrelor didactice</w:t>
            </w:r>
            <w:r w:rsidRPr="00195A87">
              <w:rPr>
                <w:iCs/>
              </w:rPr>
              <w:t>.</w:t>
            </w:r>
          </w:p>
        </w:tc>
      </w:tr>
      <w:tr w:rsidR="00F842E4" w:rsidRPr="00195A87" w:rsidTr="00510830">
        <w:tc>
          <w:tcPr>
            <w:tcW w:w="1276" w:type="dxa"/>
          </w:tcPr>
          <w:p w:rsidR="00F842E4" w:rsidRPr="00195A87" w:rsidRDefault="00F842E4" w:rsidP="00883748">
            <w:pPr>
              <w:jc w:val="left"/>
            </w:pPr>
            <w:r w:rsidRPr="00195A87">
              <w:t>Constatări</w:t>
            </w:r>
          </w:p>
        </w:tc>
        <w:tc>
          <w:tcPr>
            <w:tcW w:w="8363" w:type="dxa"/>
            <w:gridSpan w:val="3"/>
          </w:tcPr>
          <w:p w:rsidR="002D480C" w:rsidRPr="00195A87" w:rsidRDefault="0011318E" w:rsidP="00883748">
            <w:pPr>
              <w:rPr>
                <w:rFonts w:eastAsia="Times New Roman"/>
                <w:iCs/>
              </w:rPr>
            </w:pPr>
            <w:r w:rsidRPr="00195A87">
              <w:rPr>
                <w:szCs w:val="24"/>
              </w:rPr>
              <w:t>Instituția are la dispoziție personal calificat pentru prevenire și intervenție în caz de ANET și colaborează cu instituțiile legale existente în localitate pentru asigurarea protecției integrității fizice și psihice a fiecărui copil în parte.</w:t>
            </w:r>
          </w:p>
        </w:tc>
      </w:tr>
      <w:tr w:rsidR="00F842E4" w:rsidRPr="00195A87" w:rsidTr="00510830">
        <w:tc>
          <w:tcPr>
            <w:tcW w:w="1276" w:type="dxa"/>
          </w:tcPr>
          <w:p w:rsidR="00F842E4" w:rsidRPr="00195A87" w:rsidRDefault="00F842E4" w:rsidP="00883748">
            <w:pPr>
              <w:jc w:val="left"/>
            </w:pPr>
            <w:r w:rsidRPr="00195A87">
              <w:t>Pondere și punctaj acordat</w:t>
            </w:r>
          </w:p>
        </w:tc>
        <w:tc>
          <w:tcPr>
            <w:tcW w:w="2268" w:type="dxa"/>
          </w:tcPr>
          <w:p w:rsidR="00F842E4" w:rsidRPr="00195A87" w:rsidRDefault="00F842E4" w:rsidP="00883748">
            <w:r w:rsidRPr="00195A87">
              <w:t>Pondere:</w:t>
            </w:r>
            <w:r w:rsidRPr="00195A87">
              <w:rPr>
                <w:bCs/>
              </w:rPr>
              <w:t>1</w:t>
            </w:r>
          </w:p>
        </w:tc>
        <w:tc>
          <w:tcPr>
            <w:tcW w:w="3827" w:type="dxa"/>
          </w:tcPr>
          <w:p w:rsidR="00F842E4" w:rsidRPr="00195A87" w:rsidRDefault="00F842E4" w:rsidP="00883748">
            <w:r w:rsidRPr="00195A87">
              <w:t>Autoevaluare conform criteriilor: -</w:t>
            </w:r>
            <w:r w:rsidR="00EC5831" w:rsidRPr="00195A87">
              <w:t xml:space="preserve"> </w:t>
            </w:r>
            <w:r w:rsidR="005151B2" w:rsidRPr="00195A87">
              <w:t>0,75</w:t>
            </w:r>
          </w:p>
        </w:tc>
        <w:tc>
          <w:tcPr>
            <w:tcW w:w="2268" w:type="dxa"/>
          </w:tcPr>
          <w:p w:rsidR="00F842E4" w:rsidRPr="00195A87" w:rsidRDefault="00F842E4" w:rsidP="00883748">
            <w:r w:rsidRPr="00195A87">
              <w:t>Punctaj acordat: -</w:t>
            </w:r>
            <w:r w:rsidR="005151B2" w:rsidRPr="00195A87">
              <w:t>0,75</w:t>
            </w:r>
          </w:p>
        </w:tc>
      </w:tr>
    </w:tbl>
    <w:p w:rsidR="00D7129C" w:rsidRPr="00195A87" w:rsidRDefault="00D25024" w:rsidP="00883748">
      <w:pPr>
        <w:rPr>
          <w:b/>
          <w:bCs/>
        </w:rPr>
      </w:pPr>
      <w:r w:rsidRPr="00195A87">
        <w:rPr>
          <w:b/>
          <w:bCs/>
        </w:rPr>
        <w:t>Domeniu: Curriculum/ proces educațional</w:t>
      </w:r>
    </w:p>
    <w:p w:rsidR="00D25024" w:rsidRPr="00195A87" w:rsidRDefault="00D7129C" w:rsidP="00883748">
      <w:pPr>
        <w:rPr>
          <w:b/>
          <w:bCs/>
        </w:rPr>
      </w:pPr>
      <w:r w:rsidRPr="00195A87">
        <w:rPr>
          <w:b/>
          <w:bCs/>
        </w:rPr>
        <w:t xml:space="preserve"> </w:t>
      </w:r>
      <w:r w:rsidRPr="00195A87">
        <w:rPr>
          <w:b/>
          <w:bCs/>
          <w:lang w:val="en-US"/>
        </w:rPr>
        <w:t>Indicator 1.2.3.</w:t>
      </w:r>
      <w:r w:rsidRPr="00195A87">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D7129C" w:rsidRPr="00195A87" w:rsidTr="00510830">
        <w:trPr>
          <w:trHeight w:val="559"/>
        </w:trPr>
        <w:tc>
          <w:tcPr>
            <w:tcW w:w="1276" w:type="dxa"/>
          </w:tcPr>
          <w:p w:rsidR="00D7129C" w:rsidRPr="00195A87" w:rsidRDefault="00D7129C" w:rsidP="00883748">
            <w:pPr>
              <w:jc w:val="left"/>
            </w:pPr>
            <w:r w:rsidRPr="00195A87">
              <w:t xml:space="preserve">Dovezi </w:t>
            </w:r>
          </w:p>
        </w:tc>
        <w:tc>
          <w:tcPr>
            <w:tcW w:w="8363" w:type="dxa"/>
            <w:gridSpan w:val="3"/>
          </w:tcPr>
          <w:p w:rsidR="005B7801" w:rsidRPr="00195A87" w:rsidRDefault="005B7801" w:rsidP="00883748">
            <w:pPr>
              <w:pStyle w:val="NormalWeb"/>
              <w:shd w:val="clear" w:color="auto" w:fill="FFFFFF"/>
              <w:tabs>
                <w:tab w:val="left" w:pos="375"/>
              </w:tabs>
              <w:spacing w:before="0" w:beforeAutospacing="0" w:after="0" w:afterAutospacing="0"/>
              <w:textAlignment w:val="baseline"/>
            </w:pPr>
            <w:r w:rsidRPr="00195A87">
              <w:t>-</w:t>
            </w:r>
            <w:r w:rsidR="00D7129C" w:rsidRPr="00195A87">
              <w:t>Planul de activitate al Centrului de creație a copiilor ,,Ghiocel” p</w:t>
            </w:r>
            <w:r w:rsidRPr="00195A87">
              <w:t>entru anul de studii 2022-2023;</w:t>
            </w:r>
          </w:p>
          <w:p w:rsidR="00D7129C" w:rsidRPr="00195A87" w:rsidRDefault="005B7801" w:rsidP="00883748">
            <w:pPr>
              <w:pStyle w:val="NormalWeb"/>
              <w:shd w:val="clear" w:color="auto" w:fill="FFFFFF"/>
              <w:tabs>
                <w:tab w:val="left" w:pos="375"/>
              </w:tabs>
              <w:spacing w:before="0" w:beforeAutospacing="0" w:after="0" w:afterAutospacing="0"/>
              <w:textAlignment w:val="baseline"/>
            </w:pPr>
            <w:r w:rsidRPr="00195A87">
              <w:t>-</w:t>
            </w:r>
            <w:r w:rsidR="00D7129C" w:rsidRPr="00195A87">
              <w:t>Regulamentul intern al Centrului de</w:t>
            </w:r>
            <w:r w:rsidR="00195A87">
              <w:t xml:space="preserve"> creație a copiilor ,,Ghiocel”;</w:t>
            </w:r>
            <w:r w:rsidR="00195A87" w:rsidRPr="00195A87">
              <w:rPr>
                <w:lang w:val="en-US"/>
              </w:rPr>
              <w:t xml:space="preserve"> </w:t>
            </w:r>
            <w:r w:rsidR="00D7129C" w:rsidRPr="00195A87">
              <w:t xml:space="preserve">Codul de etică </w:t>
            </w:r>
            <w:r w:rsidRPr="00195A87">
              <w:t>al cadrului didactic;</w:t>
            </w:r>
            <w:r w:rsidR="00195A87" w:rsidRPr="00195A87">
              <w:rPr>
                <w:lang w:val="en-US"/>
              </w:rPr>
              <w:t xml:space="preserve"> </w:t>
            </w:r>
            <w:r w:rsidR="00103F8B" w:rsidRPr="00195A87">
              <w:t>Informarea salariaților și copiilor despre prevederile ANET la momentul angajării și la în</w:t>
            </w:r>
            <w:r w:rsidR="00195A87">
              <w:t xml:space="preserve">ceputul fiecărui an de studii; </w:t>
            </w:r>
            <w:r w:rsidRPr="00195A87">
              <w:t>F</w:t>
            </w:r>
            <w:r w:rsidR="00103F8B" w:rsidRPr="00195A87">
              <w:t>lyere informative pentru părinți „Vreau să cresc un copil fericit! Îmi cunoști drepturile?”, 21.11.2022; Expoziție de postere „Protejează-mi drepturile!”, 23.11.2023;</w:t>
            </w:r>
            <w:r w:rsidRPr="00195A87">
              <w:t xml:space="preserve"> </w:t>
            </w:r>
            <w:r w:rsidR="00D7129C" w:rsidRPr="00195A87">
              <w:t xml:space="preserve">Informarea părinților și copiilor cu metodologia de prevenire a cazurilor de </w:t>
            </w:r>
            <w:r w:rsidR="005151B2" w:rsidRPr="00195A87">
              <w:t xml:space="preserve">ANET, </w:t>
            </w:r>
            <w:r w:rsidR="00103F8B" w:rsidRPr="00195A87">
              <w:t xml:space="preserve"> 12.09.2022-16.09.2022;</w:t>
            </w:r>
            <w:r w:rsidR="00195A87" w:rsidRPr="00195A87">
              <w:rPr>
                <w:lang w:val="en-US"/>
              </w:rPr>
              <w:t xml:space="preserve"> </w:t>
            </w:r>
            <w:r w:rsidR="00103F8B" w:rsidRPr="00195A87">
              <w:t>D</w:t>
            </w:r>
            <w:r w:rsidR="00D7129C" w:rsidRPr="00195A87">
              <w:t>iscuţii cu cadrele didactice la modulul ,,Implimentarea instrucţiunii privind aplicarea procedurii de organizare instituţională şi de intervenţie a lucrătorilor instituţiei în cazurile de abuz, neglijare, exploatare, trafic al copilului”; ,,Violența pe bază de gen”</w:t>
            </w:r>
            <w:r w:rsidR="00103F8B" w:rsidRPr="00195A87">
              <w:t xml:space="preserve"> 11.10.2022;</w:t>
            </w:r>
            <w:r w:rsidRPr="00195A87">
              <w:t xml:space="preserve"> </w:t>
            </w:r>
            <w:r w:rsidR="00A10367" w:rsidRPr="00195A87">
              <w:t>D</w:t>
            </w:r>
            <w:r w:rsidR="00D7129C" w:rsidRPr="00195A87">
              <w:t>iscuții dintre cadrele didactice și copii la tema ,,</w:t>
            </w:r>
            <w:r w:rsidR="00103F8B" w:rsidRPr="00195A87">
              <w:t>Cum evităm comportamentele violente în cadrul grupului</w:t>
            </w:r>
            <w:r w:rsidR="00D7129C" w:rsidRPr="00195A87">
              <w:t>”</w:t>
            </w:r>
            <w:r w:rsidR="00A10367" w:rsidRPr="00195A87">
              <w:t xml:space="preserve"> 18.11.2022</w:t>
            </w:r>
            <w:r w:rsidR="00103F8B" w:rsidRPr="00195A87">
              <w:t>;</w:t>
            </w:r>
            <w:r w:rsidRPr="00195A87">
              <w:t xml:space="preserve"> </w:t>
            </w:r>
            <w:r w:rsidR="00D7129C" w:rsidRPr="00195A87">
              <w:t>Activități la nivel de cerc în cadrul Zilei Mondiale a drepturilor copilului</w:t>
            </w:r>
            <w:r w:rsidR="00A10367" w:rsidRPr="00195A87">
              <w:t xml:space="preserve"> 25.11.2022</w:t>
            </w:r>
            <w:r w:rsidR="00103F8B" w:rsidRPr="00195A87">
              <w:t>.</w:t>
            </w:r>
          </w:p>
        </w:tc>
      </w:tr>
      <w:tr w:rsidR="00D7129C" w:rsidRPr="00195A87" w:rsidTr="00510830">
        <w:tc>
          <w:tcPr>
            <w:tcW w:w="1276" w:type="dxa"/>
          </w:tcPr>
          <w:p w:rsidR="00D7129C" w:rsidRPr="00195A87" w:rsidRDefault="00D7129C" w:rsidP="00883748">
            <w:pPr>
              <w:jc w:val="left"/>
            </w:pPr>
            <w:r w:rsidRPr="00195A87">
              <w:t>Constatări</w:t>
            </w:r>
          </w:p>
        </w:tc>
        <w:tc>
          <w:tcPr>
            <w:tcW w:w="8363" w:type="dxa"/>
            <w:gridSpan w:val="3"/>
          </w:tcPr>
          <w:p w:rsidR="00D7129C" w:rsidRPr="00195A87" w:rsidRDefault="00103F8B" w:rsidP="00883748">
            <w:pPr>
              <w:rPr>
                <w:rFonts w:eastAsia="Times New Roman"/>
                <w:iCs/>
              </w:rPr>
            </w:pPr>
            <w:r w:rsidRPr="00195A87">
              <w:t xml:space="preserve">Instituția </w:t>
            </w:r>
            <w:r w:rsidR="005151B2" w:rsidRPr="00195A87">
              <w:t>desfășoară</w:t>
            </w:r>
            <w:r w:rsidRPr="00195A87">
              <w:t xml:space="preserve"> activităţi de prevenire a tuturor formelor de violenţă asupra copilului, precum şi a violenţei în familie. Cadrele didactice desfășoară activități de informare/instruire cu părinții (în cadrul ședințelor cu părinții). Sunt planificate și organizate activități de combatere a violenței în instituției.</w:t>
            </w:r>
          </w:p>
        </w:tc>
      </w:tr>
      <w:tr w:rsidR="00D7129C" w:rsidRPr="00195A87" w:rsidTr="00510830">
        <w:tc>
          <w:tcPr>
            <w:tcW w:w="1276" w:type="dxa"/>
          </w:tcPr>
          <w:p w:rsidR="00D7129C" w:rsidRPr="00195A87" w:rsidRDefault="00D7129C" w:rsidP="00883748">
            <w:pPr>
              <w:jc w:val="left"/>
            </w:pPr>
            <w:r w:rsidRPr="00195A87">
              <w:t>Pondere și punctaj acordat</w:t>
            </w:r>
          </w:p>
        </w:tc>
        <w:tc>
          <w:tcPr>
            <w:tcW w:w="2268" w:type="dxa"/>
          </w:tcPr>
          <w:p w:rsidR="00D7129C" w:rsidRPr="00195A87" w:rsidRDefault="00D7129C" w:rsidP="00883748">
            <w:r w:rsidRPr="00195A87">
              <w:t>Pondere:</w:t>
            </w:r>
            <w:r w:rsidRPr="00195A87">
              <w:rPr>
                <w:bCs/>
              </w:rPr>
              <w:t>1</w:t>
            </w:r>
          </w:p>
        </w:tc>
        <w:tc>
          <w:tcPr>
            <w:tcW w:w="3827" w:type="dxa"/>
          </w:tcPr>
          <w:p w:rsidR="00D7129C" w:rsidRPr="00195A87" w:rsidRDefault="00D7129C" w:rsidP="00883748">
            <w:r w:rsidRPr="00195A87">
              <w:t>Autoevaluare conform criteriilor: - 1</w:t>
            </w:r>
          </w:p>
        </w:tc>
        <w:tc>
          <w:tcPr>
            <w:tcW w:w="2268" w:type="dxa"/>
          </w:tcPr>
          <w:p w:rsidR="00D7129C" w:rsidRPr="00195A87" w:rsidRDefault="00D7129C" w:rsidP="00883748">
            <w:r w:rsidRPr="00195A87">
              <w:t xml:space="preserve">Punctaj acordat: - </w:t>
            </w:r>
            <w:r w:rsidR="005151B2" w:rsidRPr="00195A87">
              <w:t>1</w:t>
            </w:r>
          </w:p>
        </w:tc>
      </w:tr>
    </w:tbl>
    <w:p w:rsidR="00D25024" w:rsidRPr="00195A87" w:rsidRDefault="00D25024" w:rsidP="00883748">
      <w:pPr>
        <w:rPr>
          <w:lang w:val="en-US"/>
        </w:rPr>
      </w:pPr>
      <w:r w:rsidRPr="00195A87">
        <w:rPr>
          <w:b/>
          <w:bCs/>
          <w:lang w:val="en-US"/>
        </w:rPr>
        <w:t>Indicator 1.2.4.</w:t>
      </w:r>
      <w:r w:rsidRPr="00195A87">
        <w:rPr>
          <w:lang w:val="en-US"/>
        </w:rPr>
        <w:t xml:space="preserve"> Accesul elevilor/ copiilor la servicii de sprijin, pentru asigurarea dezvoltării fizice, mintale și emoționale și implicarea personalului și a partenerilor </w:t>
      </w:r>
      <w:r w:rsidRPr="00195A87">
        <w:rPr>
          <w:i/>
          <w:iCs/>
          <w:lang w:val="en-US"/>
        </w:rPr>
        <w:t>Instituției</w:t>
      </w:r>
      <w:r w:rsidRPr="00195A87">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1318E" w:rsidRPr="00195A87" w:rsidTr="00510830">
        <w:tc>
          <w:tcPr>
            <w:tcW w:w="1276" w:type="dxa"/>
          </w:tcPr>
          <w:p w:rsidR="0011318E" w:rsidRPr="00195A87" w:rsidRDefault="0011318E" w:rsidP="00883748">
            <w:pPr>
              <w:jc w:val="left"/>
            </w:pPr>
            <w:r w:rsidRPr="00195A87">
              <w:t xml:space="preserve">Dovezi </w:t>
            </w:r>
          </w:p>
        </w:tc>
        <w:tc>
          <w:tcPr>
            <w:tcW w:w="8363" w:type="dxa"/>
            <w:gridSpan w:val="3"/>
          </w:tcPr>
          <w:p w:rsidR="0011318E" w:rsidRPr="00195A87" w:rsidRDefault="005B7801" w:rsidP="00883748">
            <w:pPr>
              <w:rPr>
                <w:szCs w:val="24"/>
              </w:rPr>
            </w:pPr>
            <w:r w:rsidRPr="00195A87">
              <w:rPr>
                <w:szCs w:val="24"/>
              </w:rPr>
              <w:t>-</w:t>
            </w:r>
            <w:r w:rsidR="001937E0" w:rsidRPr="00195A87">
              <w:rPr>
                <w:szCs w:val="24"/>
              </w:rPr>
              <w:t>Planul de activitate a</w:t>
            </w:r>
            <w:r w:rsidR="004A430D" w:rsidRPr="00195A87">
              <w:rPr>
                <w:szCs w:val="24"/>
              </w:rPr>
              <w:t>l</w:t>
            </w:r>
            <w:r w:rsidR="001937E0" w:rsidRPr="00195A87">
              <w:rPr>
                <w:szCs w:val="24"/>
              </w:rPr>
              <w:t xml:space="preserve"> C</w:t>
            </w:r>
            <w:r w:rsidR="004A430D" w:rsidRPr="00195A87">
              <w:rPr>
                <w:szCs w:val="24"/>
              </w:rPr>
              <w:t>entrului de creație a copiilor</w:t>
            </w:r>
            <w:r w:rsidR="001937E0" w:rsidRPr="00195A87">
              <w:rPr>
                <w:szCs w:val="24"/>
              </w:rPr>
              <w:t xml:space="preserve"> ,,Ghiocel” pentru anul de studii 202</w:t>
            </w:r>
            <w:r w:rsidR="004A430D" w:rsidRPr="00195A87">
              <w:rPr>
                <w:szCs w:val="24"/>
              </w:rPr>
              <w:t>2</w:t>
            </w:r>
            <w:r w:rsidR="001937E0" w:rsidRPr="00195A87">
              <w:rPr>
                <w:szCs w:val="24"/>
              </w:rPr>
              <w:t>-202</w:t>
            </w:r>
            <w:r w:rsidR="004A430D" w:rsidRPr="00195A87">
              <w:rPr>
                <w:szCs w:val="24"/>
              </w:rPr>
              <w:t>3;</w:t>
            </w:r>
            <w:r w:rsidR="00195A87" w:rsidRPr="00195A87">
              <w:rPr>
                <w:szCs w:val="24"/>
                <w:lang w:val="en-US"/>
              </w:rPr>
              <w:t xml:space="preserve"> </w:t>
            </w:r>
            <w:r w:rsidR="004A430D" w:rsidRPr="00195A87">
              <w:t>Activitatea de prevenție/profilaxie realizate cu elevii, părinții și cadrele didactice pe parcursul anului de studii cu diverse subiecte;</w:t>
            </w:r>
            <w:r w:rsidR="00195A87" w:rsidRPr="00195A87">
              <w:rPr>
                <w:szCs w:val="24"/>
                <w:lang w:val="en-US"/>
              </w:rPr>
              <w:t xml:space="preserve"> </w:t>
            </w:r>
            <w:r w:rsidR="004A430D" w:rsidRPr="00195A87">
              <w:t>Mijloace și instrumente puse la dispoziția copiilor care să asigure anonimatul pentru a raporta cazurile de abuz neglijare, exploatare, trafic din partea semenilor și din partea adulților (lădița poștală, chestionare anonime, adrese de email, nr. de telefon mobil, alte mijloace care sunt administrate de coordonato</w:t>
            </w:r>
            <w:r w:rsidR="00CD4BAB" w:rsidRPr="00195A87">
              <w:t>rul ANET) conform Instrucțiunii.</w:t>
            </w:r>
          </w:p>
        </w:tc>
      </w:tr>
      <w:tr w:rsidR="0011318E" w:rsidRPr="00195A87" w:rsidTr="00510830">
        <w:tc>
          <w:tcPr>
            <w:tcW w:w="1276" w:type="dxa"/>
          </w:tcPr>
          <w:p w:rsidR="0011318E" w:rsidRPr="00195A87" w:rsidRDefault="0011318E" w:rsidP="00883748">
            <w:pPr>
              <w:jc w:val="left"/>
            </w:pPr>
            <w:r w:rsidRPr="00195A87">
              <w:t>Constatări</w:t>
            </w:r>
          </w:p>
        </w:tc>
        <w:tc>
          <w:tcPr>
            <w:tcW w:w="8363" w:type="dxa"/>
            <w:gridSpan w:val="3"/>
          </w:tcPr>
          <w:p w:rsidR="0011318E" w:rsidRPr="00195A87" w:rsidRDefault="0011318E" w:rsidP="00883748">
            <w:pPr>
              <w:rPr>
                <w:szCs w:val="24"/>
              </w:rPr>
            </w:pPr>
            <w:r w:rsidRPr="00195A87">
              <w:rPr>
                <w:szCs w:val="24"/>
              </w:rPr>
              <w:t xml:space="preserve">Instituția pune la dispoziția tuturor copiilor servicii de sprijin cu privire la asigurarea dezvoltării fizice, mintale și emoționale. Cadrele didactice permanent sunt implicate </w:t>
            </w:r>
            <w:r w:rsidRPr="00195A87">
              <w:rPr>
                <w:szCs w:val="24"/>
              </w:rPr>
              <w:lastRenderedPageBreak/>
              <w:t>în desfășurarea activităților cu copiii pentru prevenirea comportamentelor dăunătoare sănătății copiilor.</w:t>
            </w:r>
            <w:r w:rsidR="004A430D" w:rsidRPr="00195A87">
              <w:t xml:space="preserve"> Parteneriat cu CPSP, Centrul Prietenos Tinerilor din sectorul Ciocana.</w:t>
            </w:r>
          </w:p>
        </w:tc>
      </w:tr>
      <w:tr w:rsidR="00F842E4" w:rsidRPr="00195A87" w:rsidTr="00510830">
        <w:tc>
          <w:tcPr>
            <w:tcW w:w="1276" w:type="dxa"/>
          </w:tcPr>
          <w:p w:rsidR="00F842E4" w:rsidRPr="00195A87" w:rsidRDefault="00F842E4" w:rsidP="00883748">
            <w:pPr>
              <w:jc w:val="left"/>
            </w:pPr>
            <w:r w:rsidRPr="00195A87">
              <w:lastRenderedPageBreak/>
              <w:t>Pondere și punctaj acordat</w:t>
            </w:r>
          </w:p>
        </w:tc>
        <w:tc>
          <w:tcPr>
            <w:tcW w:w="2268" w:type="dxa"/>
          </w:tcPr>
          <w:p w:rsidR="00F842E4" w:rsidRPr="00195A87" w:rsidRDefault="00F842E4" w:rsidP="00883748">
            <w:r w:rsidRPr="00195A87">
              <w:t>Pondere:</w:t>
            </w:r>
            <w:r w:rsidRPr="00195A87">
              <w:rPr>
                <w:bCs/>
              </w:rPr>
              <w:t>2</w:t>
            </w:r>
          </w:p>
        </w:tc>
        <w:tc>
          <w:tcPr>
            <w:tcW w:w="3827" w:type="dxa"/>
          </w:tcPr>
          <w:p w:rsidR="00F842E4" w:rsidRPr="00195A87" w:rsidRDefault="00F842E4" w:rsidP="00883748">
            <w:r w:rsidRPr="00195A87">
              <w:t>Autoevaluare conform criteriilor: -</w:t>
            </w:r>
            <w:r w:rsidR="00F2305B" w:rsidRPr="00195A87">
              <w:t xml:space="preserve"> </w:t>
            </w:r>
            <w:r w:rsidR="005151B2" w:rsidRPr="00195A87">
              <w:t>1</w:t>
            </w:r>
          </w:p>
        </w:tc>
        <w:tc>
          <w:tcPr>
            <w:tcW w:w="2268" w:type="dxa"/>
          </w:tcPr>
          <w:p w:rsidR="00F842E4" w:rsidRPr="00195A87" w:rsidRDefault="00F842E4" w:rsidP="00883748">
            <w:r w:rsidRPr="00195A87">
              <w:t xml:space="preserve">Punctaj acordat: - </w:t>
            </w:r>
            <w:r w:rsidR="005151B2" w:rsidRPr="00195A87">
              <w:t>2</w:t>
            </w:r>
          </w:p>
        </w:tc>
      </w:tr>
      <w:tr w:rsidR="00F842E4" w:rsidRPr="00195A87" w:rsidTr="00DF435F">
        <w:tc>
          <w:tcPr>
            <w:tcW w:w="7371" w:type="dxa"/>
            <w:gridSpan w:val="3"/>
          </w:tcPr>
          <w:p w:rsidR="00F842E4" w:rsidRPr="00195A87" w:rsidRDefault="00F842E4" w:rsidP="00883748">
            <w:pPr>
              <w:rPr>
                <w:b/>
                <w:bCs/>
              </w:rPr>
            </w:pPr>
            <w:r w:rsidRPr="00195A87">
              <w:rPr>
                <w:b/>
                <w:bCs/>
              </w:rPr>
              <w:t>Total standard</w:t>
            </w:r>
          </w:p>
        </w:tc>
        <w:tc>
          <w:tcPr>
            <w:tcW w:w="2268" w:type="dxa"/>
          </w:tcPr>
          <w:p w:rsidR="00F842E4" w:rsidRPr="00195A87" w:rsidRDefault="005151B2" w:rsidP="00883748">
            <w:pPr>
              <w:rPr>
                <w:b/>
                <w:bCs/>
              </w:rPr>
            </w:pPr>
            <w:r w:rsidRPr="00195A87">
              <w:rPr>
                <w:b/>
                <w:bCs/>
              </w:rPr>
              <w:t>4,5</w:t>
            </w:r>
          </w:p>
        </w:tc>
      </w:tr>
    </w:tbl>
    <w:p w:rsidR="00D25024" w:rsidRPr="00195A87" w:rsidRDefault="00D25024" w:rsidP="00883748">
      <w:pPr>
        <w:pStyle w:val="Titlu2"/>
        <w:rPr>
          <w:lang w:val="en-US"/>
        </w:rPr>
      </w:pPr>
      <w:bookmarkStart w:id="10" w:name="_Toc46741865"/>
      <w:bookmarkStart w:id="11" w:name="_Toc48389083"/>
      <w:r w:rsidRPr="00195A87">
        <w:rPr>
          <w:lang w:val="en-US"/>
        </w:rPr>
        <w:t>Standard 1.3. Instituția de învățământ oferă servicii de suport pentru promovarea unui mod sănătos de viață</w:t>
      </w:r>
      <w:bookmarkEnd w:id="10"/>
      <w:bookmarkEnd w:id="11"/>
    </w:p>
    <w:p w:rsidR="00D25024" w:rsidRPr="00195A87" w:rsidRDefault="00D25024" w:rsidP="00883748">
      <w:pPr>
        <w:rPr>
          <w:b/>
          <w:bCs/>
          <w:lang w:val="en-US"/>
        </w:rPr>
      </w:pPr>
      <w:r w:rsidRPr="00195A87">
        <w:rPr>
          <w:b/>
          <w:bCs/>
          <w:lang w:val="en-US"/>
        </w:rPr>
        <w:t>Domeniu: Management</w:t>
      </w:r>
    </w:p>
    <w:p w:rsidR="00D25024" w:rsidRPr="00195A87" w:rsidRDefault="00D25024" w:rsidP="00883748">
      <w:pPr>
        <w:rPr>
          <w:lang w:val="en-US"/>
        </w:rPr>
      </w:pPr>
      <w:r w:rsidRPr="00195A87">
        <w:rPr>
          <w:b/>
          <w:bCs/>
          <w:lang w:val="en-US"/>
        </w:rPr>
        <w:t>Indicator 1.3.1.</w:t>
      </w:r>
      <w:r w:rsidRPr="00195A87">
        <w:rPr>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D246B6" w:rsidRPr="00195A87" w:rsidRDefault="005B7801" w:rsidP="00883748">
            <w:pPr>
              <w:rPr>
                <w:szCs w:val="24"/>
              </w:rPr>
            </w:pPr>
            <w:r w:rsidRPr="00195A87">
              <w:rPr>
                <w:szCs w:val="24"/>
              </w:rPr>
              <w:t>-</w:t>
            </w:r>
            <w:r w:rsidR="00196656" w:rsidRPr="00195A87">
              <w:rPr>
                <w:szCs w:val="24"/>
              </w:rPr>
              <w:t>Planul de dezvoltarea al instituției</w:t>
            </w:r>
            <w:r w:rsidR="00D246B6" w:rsidRPr="00195A87">
              <w:rPr>
                <w:szCs w:val="24"/>
              </w:rPr>
              <w:t>;</w:t>
            </w:r>
            <w:r w:rsidR="00CD4BAB" w:rsidRPr="00195A87">
              <w:rPr>
                <w:szCs w:val="24"/>
              </w:rPr>
              <w:t xml:space="preserve"> </w:t>
            </w:r>
            <w:r w:rsidR="00D246B6" w:rsidRPr="00195A87">
              <w:t>Stabilirea de parteneriate educaționale cu Centrul prietenos tinerilor din sectorul Ciocana;</w:t>
            </w:r>
            <w:r w:rsidR="00CD4BAB" w:rsidRPr="00195A87">
              <w:t xml:space="preserve"> </w:t>
            </w:r>
            <w:r w:rsidR="009536A5" w:rsidRPr="00195A87">
              <w:t>Antrenarea copiilor în activităţile cultural–artistice organizate şi desfăşurate de Centrul de creaţie a copiilor „Ghiocel”,</w:t>
            </w:r>
            <w:r w:rsidR="00D246B6" w:rsidRPr="00195A87">
              <w:t xml:space="preserve"> Pretura sectorului Ciocana,</w:t>
            </w:r>
            <w:r w:rsidR="009536A5" w:rsidRPr="00195A87">
              <w:t xml:space="preserve"> DETS, DGETS</w:t>
            </w:r>
            <w:r w:rsidR="00D246B6" w:rsidRPr="00195A87">
              <w:t>;</w:t>
            </w:r>
            <w:r w:rsidR="00CD4BAB" w:rsidRPr="00195A87">
              <w:rPr>
                <w:szCs w:val="24"/>
              </w:rPr>
              <w:t xml:space="preserve"> </w:t>
            </w:r>
            <w:r w:rsidR="00D246B6" w:rsidRPr="00195A87">
              <w:t>Panou informativ, rețelele de socializare, pagina web a instituției.</w:t>
            </w:r>
          </w:p>
        </w:tc>
      </w:tr>
      <w:tr w:rsidR="00F842E4" w:rsidRPr="00195A87" w:rsidTr="00510830">
        <w:tc>
          <w:tcPr>
            <w:tcW w:w="1276" w:type="dxa"/>
          </w:tcPr>
          <w:p w:rsidR="00F842E4" w:rsidRPr="00195A87" w:rsidRDefault="00F842E4" w:rsidP="00883748">
            <w:pPr>
              <w:jc w:val="left"/>
            </w:pPr>
            <w:r w:rsidRPr="00195A87">
              <w:t>Constatări</w:t>
            </w:r>
          </w:p>
        </w:tc>
        <w:tc>
          <w:tcPr>
            <w:tcW w:w="8363" w:type="dxa"/>
            <w:gridSpan w:val="3"/>
          </w:tcPr>
          <w:p w:rsidR="002D480C" w:rsidRPr="00195A87" w:rsidRDefault="00762B9A" w:rsidP="00883748">
            <w:pPr>
              <w:rPr>
                <w:rFonts w:eastAsia="Times New Roman"/>
                <w:iCs/>
              </w:rPr>
            </w:pPr>
            <w:r w:rsidRPr="00195A87">
              <w:rPr>
                <w:rFonts w:eastAsia="Times New Roman"/>
                <w:iCs/>
              </w:rPr>
              <w:t>Instituția și cadrele didactice, în colaborare cu familiile și serviciile publice de sănătate proiectează  activități de promovare a valorii sănătății fizice și mintale a copiilor și a stilului sănătos de viață, preponderant în instituție și mai puțin în comunitate.</w:t>
            </w:r>
          </w:p>
        </w:tc>
      </w:tr>
      <w:tr w:rsidR="00F842E4" w:rsidRPr="00195A87" w:rsidTr="00510830">
        <w:tc>
          <w:tcPr>
            <w:tcW w:w="1276" w:type="dxa"/>
          </w:tcPr>
          <w:p w:rsidR="00F842E4" w:rsidRPr="00195A87" w:rsidRDefault="00F842E4" w:rsidP="00883748">
            <w:pPr>
              <w:jc w:val="left"/>
            </w:pPr>
            <w:r w:rsidRPr="00195A87">
              <w:t>Pondere și punctaj acordat</w:t>
            </w:r>
          </w:p>
        </w:tc>
        <w:tc>
          <w:tcPr>
            <w:tcW w:w="2268" w:type="dxa"/>
          </w:tcPr>
          <w:p w:rsidR="00F842E4" w:rsidRPr="00195A87" w:rsidRDefault="00F842E4" w:rsidP="00883748">
            <w:r w:rsidRPr="00195A87">
              <w:t>Pondere:</w:t>
            </w:r>
            <w:r w:rsidR="001B57DA" w:rsidRPr="00195A87">
              <w:t xml:space="preserve"> </w:t>
            </w:r>
            <w:r w:rsidRPr="00195A87">
              <w:rPr>
                <w:bCs/>
              </w:rPr>
              <w:t>2</w:t>
            </w:r>
          </w:p>
        </w:tc>
        <w:tc>
          <w:tcPr>
            <w:tcW w:w="3827" w:type="dxa"/>
          </w:tcPr>
          <w:p w:rsidR="00F842E4" w:rsidRPr="00195A87" w:rsidRDefault="00F842E4" w:rsidP="00883748">
            <w:r w:rsidRPr="00195A87">
              <w:t>Autoevaluare conform criteriilor: -</w:t>
            </w:r>
            <w:r w:rsidR="005151B2" w:rsidRPr="00195A87">
              <w:t>1</w:t>
            </w:r>
          </w:p>
        </w:tc>
        <w:tc>
          <w:tcPr>
            <w:tcW w:w="2268" w:type="dxa"/>
          </w:tcPr>
          <w:p w:rsidR="00F842E4" w:rsidRPr="00195A87" w:rsidRDefault="00F842E4" w:rsidP="00883748">
            <w:r w:rsidRPr="00195A87">
              <w:t xml:space="preserve">Punctaj acordat: - </w:t>
            </w:r>
            <w:r w:rsidR="005151B2" w:rsidRPr="00195A87">
              <w:t>2</w:t>
            </w:r>
          </w:p>
        </w:tc>
      </w:tr>
    </w:tbl>
    <w:p w:rsidR="00D25024" w:rsidRPr="00195A87" w:rsidRDefault="00D25024" w:rsidP="00883748">
      <w:pPr>
        <w:rPr>
          <w:b/>
          <w:bCs/>
        </w:rPr>
      </w:pPr>
      <w:r w:rsidRPr="00195A87">
        <w:rPr>
          <w:b/>
          <w:bCs/>
        </w:rPr>
        <w:t>Domeniu: Capacitate instituțională</w:t>
      </w:r>
    </w:p>
    <w:p w:rsidR="00D25024" w:rsidRPr="00195A87" w:rsidRDefault="00D25024" w:rsidP="00883748">
      <w:pPr>
        <w:rPr>
          <w:lang w:val="en-US"/>
        </w:rPr>
      </w:pPr>
      <w:r w:rsidRPr="00195A87">
        <w:rPr>
          <w:b/>
          <w:bCs/>
          <w:lang w:val="en-US"/>
        </w:rPr>
        <w:t>Indicator 1.3.2.</w:t>
      </w:r>
      <w:r w:rsidRPr="00195A87">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3F7DC4" w:rsidRPr="00195A87" w:rsidTr="00510830">
        <w:tc>
          <w:tcPr>
            <w:tcW w:w="1276" w:type="dxa"/>
          </w:tcPr>
          <w:p w:rsidR="00F842E4" w:rsidRPr="00195A87" w:rsidRDefault="00F842E4" w:rsidP="00883748">
            <w:pPr>
              <w:jc w:val="left"/>
            </w:pPr>
            <w:r w:rsidRPr="00195A87">
              <w:t xml:space="preserve">Dovezi </w:t>
            </w:r>
          </w:p>
        </w:tc>
        <w:tc>
          <w:tcPr>
            <w:tcW w:w="8363" w:type="dxa"/>
            <w:gridSpan w:val="3"/>
          </w:tcPr>
          <w:p w:rsidR="009536A5" w:rsidRPr="00195A87" w:rsidRDefault="005B7801" w:rsidP="00883748">
            <w:pPr>
              <w:rPr>
                <w:iCs/>
              </w:rPr>
            </w:pPr>
            <w:r w:rsidRPr="00195A87">
              <w:rPr>
                <w:iCs/>
              </w:rPr>
              <w:t>-</w:t>
            </w:r>
            <w:r w:rsidR="00B63FB7" w:rsidRPr="00195A87">
              <w:rPr>
                <w:iCs/>
              </w:rPr>
              <w:t xml:space="preserve">Pedagogizarea părinților, ședințe cu părinții în </w:t>
            </w:r>
            <w:r w:rsidR="003F7DC4" w:rsidRPr="00195A87">
              <w:rPr>
                <w:iCs/>
              </w:rPr>
              <w:t>cercuri la</w:t>
            </w:r>
            <w:r w:rsidR="00B63FB7" w:rsidRPr="00195A87">
              <w:rPr>
                <w:iCs/>
              </w:rPr>
              <w:t xml:space="preserve"> tem</w:t>
            </w:r>
            <w:r w:rsidR="003F7DC4" w:rsidRPr="00195A87">
              <w:rPr>
                <w:iCs/>
              </w:rPr>
              <w:t>ele</w:t>
            </w:r>
            <w:r w:rsidR="00B63FB7" w:rsidRPr="00195A87">
              <w:rPr>
                <w:iCs/>
              </w:rPr>
              <w:t>:</w:t>
            </w:r>
            <w:r w:rsidR="003F7DC4" w:rsidRPr="00195A87">
              <w:rPr>
                <w:iCs/>
              </w:rPr>
              <w:t xml:space="preserve"> </w:t>
            </w:r>
            <w:r w:rsidR="003F7DC4" w:rsidRPr="00195A87">
              <w:rPr>
                <w:sz w:val="28"/>
                <w:szCs w:val="28"/>
              </w:rPr>
              <w:t xml:space="preserve"> </w:t>
            </w:r>
            <w:r w:rsidR="000A4D15" w:rsidRPr="00195A87">
              <w:rPr>
                <w:szCs w:val="24"/>
                <w:lang w:eastAsia="ru-RU"/>
              </w:rPr>
              <w:t>„Impactul culturii mediatice asupra formării adolescenților”, ,,Rolul părinților în fața noilor provocări”;</w:t>
            </w:r>
            <w:r w:rsidR="00195A87" w:rsidRPr="00195A87">
              <w:rPr>
                <w:iCs/>
                <w:lang w:val="en-US"/>
              </w:rPr>
              <w:t xml:space="preserve"> </w:t>
            </w:r>
            <w:r w:rsidR="00960CD8" w:rsidRPr="00195A87">
              <w:rPr>
                <w:iCs/>
              </w:rPr>
              <w:t xml:space="preserve">Implicarea părinților în activități </w:t>
            </w:r>
            <w:r w:rsidR="003F7DC4" w:rsidRPr="00195A87">
              <w:rPr>
                <w:iCs/>
              </w:rPr>
              <w:t>cultural - artistice</w:t>
            </w:r>
            <w:r w:rsidR="00960CD8" w:rsidRPr="00195A87">
              <w:rPr>
                <w:iCs/>
              </w:rPr>
              <w:t xml:space="preserve"> </w:t>
            </w:r>
            <w:r w:rsidR="000A4D15" w:rsidRPr="00195A87">
              <w:rPr>
                <w:iCs/>
              </w:rPr>
              <w:t>;</w:t>
            </w:r>
            <w:r w:rsidRPr="00195A87">
              <w:rPr>
                <w:iCs/>
              </w:rPr>
              <w:t xml:space="preserve"> </w:t>
            </w:r>
            <w:r w:rsidR="009536A5" w:rsidRPr="00195A87">
              <w:t>Antrenarea copiilor în activităţile cultural–artistice organizate şi desfăşurate de Centrul de creaţie a copiilor „Ghiocel”, DETS, DGETS</w:t>
            </w:r>
            <w:r w:rsidR="000A4D15" w:rsidRPr="00195A87">
              <w:t>.</w:t>
            </w:r>
          </w:p>
        </w:tc>
      </w:tr>
      <w:tr w:rsidR="00F842E4" w:rsidRPr="00195A87" w:rsidTr="00510830">
        <w:tc>
          <w:tcPr>
            <w:tcW w:w="1276" w:type="dxa"/>
            <w:shd w:val="clear" w:color="auto" w:fill="auto"/>
          </w:tcPr>
          <w:p w:rsidR="00F842E4" w:rsidRPr="00195A87" w:rsidRDefault="00F842E4" w:rsidP="00883748">
            <w:pPr>
              <w:jc w:val="left"/>
            </w:pPr>
            <w:r w:rsidRPr="00195A87">
              <w:t>Constatări</w:t>
            </w:r>
          </w:p>
        </w:tc>
        <w:tc>
          <w:tcPr>
            <w:tcW w:w="8363" w:type="dxa"/>
            <w:gridSpan w:val="3"/>
            <w:shd w:val="clear" w:color="auto" w:fill="auto"/>
          </w:tcPr>
          <w:p w:rsidR="00324F3A" w:rsidRPr="00195A87" w:rsidRDefault="00B21BAE" w:rsidP="00883748">
            <w:pPr>
              <w:rPr>
                <w:rFonts w:eastAsia="Times New Roman"/>
                <w:iCs/>
              </w:rPr>
            </w:pPr>
            <w:r w:rsidRPr="00195A87">
              <w:rPr>
                <w:rFonts w:eastAsia="Times New Roman"/>
                <w:iCs/>
              </w:rPr>
              <w:t>Instituția asigură în majoritatea cazurilor condiții fizice, resurse materiale, și metodologice pentru profilaxia problemelor psihoemoționale ale copiilor.</w:t>
            </w:r>
          </w:p>
        </w:tc>
      </w:tr>
      <w:tr w:rsidR="00F842E4" w:rsidRPr="00195A87" w:rsidTr="00510830">
        <w:tc>
          <w:tcPr>
            <w:tcW w:w="1276" w:type="dxa"/>
          </w:tcPr>
          <w:p w:rsidR="00F842E4" w:rsidRPr="00195A87" w:rsidRDefault="00F842E4" w:rsidP="00883748">
            <w:pPr>
              <w:jc w:val="left"/>
            </w:pPr>
            <w:r w:rsidRPr="00195A87">
              <w:t>Pondere și punctaj acordat</w:t>
            </w:r>
          </w:p>
        </w:tc>
        <w:tc>
          <w:tcPr>
            <w:tcW w:w="2268" w:type="dxa"/>
          </w:tcPr>
          <w:p w:rsidR="00F842E4" w:rsidRPr="00195A87" w:rsidRDefault="00F842E4" w:rsidP="00883748">
            <w:r w:rsidRPr="00195A87">
              <w:t>Pondere:</w:t>
            </w:r>
            <w:r w:rsidRPr="00195A87">
              <w:rPr>
                <w:bCs/>
              </w:rPr>
              <w:t>1</w:t>
            </w:r>
          </w:p>
        </w:tc>
        <w:tc>
          <w:tcPr>
            <w:tcW w:w="3827" w:type="dxa"/>
          </w:tcPr>
          <w:p w:rsidR="00F842E4" w:rsidRPr="00195A87" w:rsidRDefault="00F842E4" w:rsidP="00883748">
            <w:r w:rsidRPr="00195A87">
              <w:t>Autoevaluare conform criteriilor: -</w:t>
            </w:r>
            <w:r w:rsidR="00DD754B" w:rsidRPr="00195A87">
              <w:t xml:space="preserve"> 1</w:t>
            </w:r>
          </w:p>
        </w:tc>
        <w:tc>
          <w:tcPr>
            <w:tcW w:w="2268" w:type="dxa"/>
          </w:tcPr>
          <w:p w:rsidR="00F842E4" w:rsidRPr="00195A87" w:rsidRDefault="00F842E4" w:rsidP="00883748">
            <w:r w:rsidRPr="00195A87">
              <w:t>Punctaj acordat: -</w:t>
            </w:r>
            <w:r w:rsidR="005151B2" w:rsidRPr="00195A87">
              <w:t>1</w:t>
            </w:r>
          </w:p>
        </w:tc>
      </w:tr>
    </w:tbl>
    <w:p w:rsidR="00D25024" w:rsidRPr="00195A87" w:rsidRDefault="00D25024" w:rsidP="00883748">
      <w:pPr>
        <w:rPr>
          <w:b/>
          <w:bCs/>
        </w:rPr>
      </w:pPr>
      <w:r w:rsidRPr="00195A87">
        <w:rPr>
          <w:b/>
          <w:bCs/>
        </w:rPr>
        <w:t>Domeniu: Curriculum/ proces educațional</w:t>
      </w:r>
    </w:p>
    <w:p w:rsidR="00D25024" w:rsidRPr="00195A87" w:rsidRDefault="00D25024" w:rsidP="00883748">
      <w:pPr>
        <w:rPr>
          <w:lang w:val="en-US"/>
        </w:rPr>
      </w:pPr>
      <w:r w:rsidRPr="00195A87">
        <w:rPr>
          <w:b/>
          <w:bCs/>
          <w:lang w:val="en-US"/>
        </w:rPr>
        <w:t>Indicator 1.3.3.</w:t>
      </w:r>
      <w:r w:rsidRPr="00195A87">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2552"/>
        <w:gridCol w:w="1275"/>
        <w:gridCol w:w="2268"/>
      </w:tblGrid>
      <w:tr w:rsidR="00F842E4" w:rsidRPr="00195A87" w:rsidTr="00510830">
        <w:tc>
          <w:tcPr>
            <w:tcW w:w="1276" w:type="dxa"/>
          </w:tcPr>
          <w:p w:rsidR="00F842E4" w:rsidRPr="00195A87" w:rsidRDefault="00F842E4" w:rsidP="00883748">
            <w:pPr>
              <w:jc w:val="left"/>
            </w:pPr>
            <w:r w:rsidRPr="00195A87">
              <w:t xml:space="preserve">Dovezi </w:t>
            </w:r>
          </w:p>
        </w:tc>
        <w:tc>
          <w:tcPr>
            <w:tcW w:w="8363" w:type="dxa"/>
            <w:gridSpan w:val="4"/>
          </w:tcPr>
          <w:p w:rsidR="009536A5" w:rsidRPr="00195A87" w:rsidRDefault="005B7801" w:rsidP="00883748">
            <w:pPr>
              <w:rPr>
                <w:szCs w:val="24"/>
              </w:rPr>
            </w:pPr>
            <w:r w:rsidRPr="00195A87">
              <w:rPr>
                <w:szCs w:val="24"/>
              </w:rPr>
              <w:t>-</w:t>
            </w:r>
            <w:r w:rsidR="00196656" w:rsidRPr="00195A87">
              <w:rPr>
                <w:szCs w:val="24"/>
              </w:rPr>
              <w:t>Planul de Dezvoltare Instituțională</w:t>
            </w:r>
            <w:r w:rsidR="000A4D15" w:rsidRPr="00195A87">
              <w:rPr>
                <w:szCs w:val="24"/>
              </w:rPr>
              <w:t>;</w:t>
            </w:r>
            <w:r w:rsidRPr="00195A87">
              <w:rPr>
                <w:szCs w:val="24"/>
              </w:rPr>
              <w:t xml:space="preserve"> </w:t>
            </w:r>
            <w:r w:rsidR="009536A5" w:rsidRPr="00195A87">
              <w:rPr>
                <w:szCs w:val="24"/>
              </w:rPr>
              <w:t>Planul de activitate a</w:t>
            </w:r>
            <w:r w:rsidR="000A4D15" w:rsidRPr="00195A87">
              <w:rPr>
                <w:szCs w:val="24"/>
              </w:rPr>
              <w:t>l</w:t>
            </w:r>
            <w:r w:rsidR="009536A5" w:rsidRPr="00195A87">
              <w:rPr>
                <w:szCs w:val="24"/>
              </w:rPr>
              <w:t xml:space="preserve"> C</w:t>
            </w:r>
            <w:r w:rsidR="000A4D15" w:rsidRPr="00195A87">
              <w:rPr>
                <w:szCs w:val="24"/>
              </w:rPr>
              <w:t>entrului de creație a copiilor</w:t>
            </w:r>
            <w:r w:rsidR="009536A5" w:rsidRPr="00195A87">
              <w:rPr>
                <w:szCs w:val="24"/>
              </w:rPr>
              <w:t xml:space="preserve"> ,,Ghiocel” pentru anul de studii 202</w:t>
            </w:r>
            <w:r w:rsidR="000A4D15" w:rsidRPr="00195A87">
              <w:rPr>
                <w:szCs w:val="24"/>
              </w:rPr>
              <w:t>2</w:t>
            </w:r>
            <w:r w:rsidR="009536A5" w:rsidRPr="00195A87">
              <w:rPr>
                <w:szCs w:val="24"/>
              </w:rPr>
              <w:t>-202</w:t>
            </w:r>
            <w:r w:rsidR="000A4D15" w:rsidRPr="00195A87">
              <w:rPr>
                <w:szCs w:val="24"/>
              </w:rPr>
              <w:t>3;</w:t>
            </w:r>
            <w:r w:rsidR="00CD4BAB" w:rsidRPr="00195A87">
              <w:rPr>
                <w:szCs w:val="24"/>
              </w:rPr>
              <w:t xml:space="preserve"> </w:t>
            </w:r>
            <w:r w:rsidR="009536A5" w:rsidRPr="00195A87">
              <w:t>Portofoliul cadrului didactic</w:t>
            </w:r>
            <w:r w:rsidR="000A4D15" w:rsidRPr="00195A87">
              <w:t>;</w:t>
            </w:r>
            <w:r w:rsidR="00CD4BAB" w:rsidRPr="00195A87">
              <w:rPr>
                <w:szCs w:val="24"/>
              </w:rPr>
              <w:t xml:space="preserve"> </w:t>
            </w:r>
            <w:r w:rsidR="000A4D15" w:rsidRPr="00195A87">
              <w:t>Expoziție de desene „Cum să-mi protejez sănătatea?”;</w:t>
            </w:r>
            <w:r w:rsidRPr="00195A87">
              <w:t xml:space="preserve"> </w:t>
            </w:r>
            <w:r w:rsidR="009536A5" w:rsidRPr="00195A87">
              <w:t>Recomandări părinților de a accesa situl www.parinti.md unde pot găsi diverse recomandări utile ce țin de securitatea copilului, sfaturi de prim ajutor, etc.</w:t>
            </w:r>
          </w:p>
        </w:tc>
      </w:tr>
      <w:tr w:rsidR="00F842E4" w:rsidRPr="00195A87" w:rsidTr="00510830">
        <w:tc>
          <w:tcPr>
            <w:tcW w:w="1276" w:type="dxa"/>
          </w:tcPr>
          <w:p w:rsidR="00F842E4" w:rsidRPr="00195A87" w:rsidRDefault="00F842E4" w:rsidP="00883748">
            <w:pPr>
              <w:jc w:val="left"/>
            </w:pPr>
            <w:r w:rsidRPr="00195A87">
              <w:t>Constatări</w:t>
            </w:r>
          </w:p>
        </w:tc>
        <w:tc>
          <w:tcPr>
            <w:tcW w:w="8363" w:type="dxa"/>
            <w:gridSpan w:val="4"/>
          </w:tcPr>
          <w:p w:rsidR="00324F3A" w:rsidRPr="00195A87" w:rsidRDefault="00A67F75" w:rsidP="00883748">
            <w:pPr>
              <w:rPr>
                <w:rFonts w:eastAsia="Times New Roman"/>
                <w:iCs/>
              </w:rPr>
            </w:pPr>
            <w:r w:rsidRPr="00195A87">
              <w:rPr>
                <w:rFonts w:eastAsia="Times New Roman"/>
                <w:iCs/>
              </w:rPr>
              <w:t>Instituția încurajează inițiative și realizează activități de promovare/ susținere a modului sănătos de viață, de prevenire a riscurilor de accident, îmbolnăviri, surmenaj, de</w:t>
            </w:r>
            <w:r w:rsidR="00D23061" w:rsidRPr="00195A87">
              <w:rPr>
                <w:rFonts w:eastAsia="Times New Roman"/>
                <w:iCs/>
              </w:rPr>
              <w:t xml:space="preserve"> profilaxie a stresului și ofer</w:t>
            </w:r>
            <w:r w:rsidRPr="00195A87">
              <w:rPr>
                <w:rFonts w:eastAsia="Times New Roman"/>
                <w:iCs/>
              </w:rPr>
              <w:t>ă acces copiilor la programe educative în acest sens, impl</w:t>
            </w:r>
            <w:r w:rsidR="00D23061" w:rsidRPr="00195A87">
              <w:rPr>
                <w:rFonts w:eastAsia="Times New Roman"/>
                <w:iCs/>
              </w:rPr>
              <w:t>i</w:t>
            </w:r>
            <w:r w:rsidRPr="00195A87">
              <w:rPr>
                <w:rFonts w:eastAsia="Times New Roman"/>
                <w:iCs/>
              </w:rPr>
              <w:t>cându-</w:t>
            </w:r>
            <w:r w:rsidR="00D23061" w:rsidRPr="00195A87">
              <w:rPr>
                <w:rFonts w:eastAsia="Times New Roman"/>
                <w:iCs/>
              </w:rPr>
              <w:t>i</w:t>
            </w:r>
            <w:r w:rsidRPr="00195A87">
              <w:rPr>
                <w:rFonts w:eastAsia="Times New Roman"/>
                <w:iCs/>
              </w:rPr>
              <w:t xml:space="preserve"> fre</w:t>
            </w:r>
            <w:r w:rsidR="00D23061" w:rsidRPr="00195A87">
              <w:rPr>
                <w:rFonts w:eastAsia="Times New Roman"/>
                <w:iCs/>
              </w:rPr>
              <w:t>cvent în dise</w:t>
            </w:r>
            <w:r w:rsidRPr="00195A87">
              <w:rPr>
                <w:rFonts w:eastAsia="Times New Roman"/>
                <w:iCs/>
              </w:rPr>
              <w:t>minarea experiențelor valoroase legate de sănătate.</w:t>
            </w:r>
          </w:p>
        </w:tc>
      </w:tr>
      <w:tr w:rsidR="00F842E4" w:rsidRPr="00195A87" w:rsidTr="00510830">
        <w:tc>
          <w:tcPr>
            <w:tcW w:w="1276" w:type="dxa"/>
          </w:tcPr>
          <w:p w:rsidR="00F842E4" w:rsidRPr="00195A87" w:rsidRDefault="00F842E4" w:rsidP="00883748">
            <w:pPr>
              <w:jc w:val="left"/>
            </w:pPr>
          </w:p>
        </w:tc>
        <w:tc>
          <w:tcPr>
            <w:tcW w:w="2268" w:type="dxa"/>
          </w:tcPr>
          <w:p w:rsidR="00F842E4" w:rsidRPr="00195A87" w:rsidRDefault="00F842E4" w:rsidP="00883748">
            <w:r w:rsidRPr="00195A87">
              <w:t>Pondere:</w:t>
            </w:r>
            <w:r w:rsidRPr="00195A87">
              <w:rPr>
                <w:bCs/>
              </w:rPr>
              <w:t>2</w:t>
            </w:r>
          </w:p>
        </w:tc>
        <w:tc>
          <w:tcPr>
            <w:tcW w:w="3827" w:type="dxa"/>
            <w:gridSpan w:val="2"/>
          </w:tcPr>
          <w:p w:rsidR="00F842E4" w:rsidRPr="00195A87" w:rsidRDefault="00F842E4" w:rsidP="00883748">
            <w:r w:rsidRPr="00195A87">
              <w:t>Autoevaluare conform criteriilor: -</w:t>
            </w:r>
            <w:r w:rsidR="00DD754B" w:rsidRPr="00195A87">
              <w:t xml:space="preserve"> </w:t>
            </w:r>
            <w:r w:rsidR="005151B2" w:rsidRPr="00195A87">
              <w:t>1</w:t>
            </w:r>
          </w:p>
        </w:tc>
        <w:tc>
          <w:tcPr>
            <w:tcW w:w="2268" w:type="dxa"/>
          </w:tcPr>
          <w:p w:rsidR="00F842E4" w:rsidRPr="00195A87" w:rsidRDefault="00F842E4" w:rsidP="00883748">
            <w:r w:rsidRPr="00195A87">
              <w:t xml:space="preserve">Punctaj acordat: - </w:t>
            </w:r>
            <w:r w:rsidR="005151B2" w:rsidRPr="00195A87">
              <w:t>2</w:t>
            </w:r>
          </w:p>
        </w:tc>
      </w:tr>
      <w:tr w:rsidR="00F842E4" w:rsidRPr="00195A87" w:rsidTr="00DF435F">
        <w:tc>
          <w:tcPr>
            <w:tcW w:w="7371" w:type="dxa"/>
            <w:gridSpan w:val="4"/>
          </w:tcPr>
          <w:p w:rsidR="00F842E4" w:rsidRPr="00195A87" w:rsidRDefault="00F842E4" w:rsidP="00883748">
            <w:pPr>
              <w:rPr>
                <w:b/>
                <w:bCs/>
              </w:rPr>
            </w:pPr>
            <w:r w:rsidRPr="00195A87">
              <w:rPr>
                <w:b/>
                <w:bCs/>
              </w:rPr>
              <w:t>Total standard</w:t>
            </w:r>
          </w:p>
        </w:tc>
        <w:tc>
          <w:tcPr>
            <w:tcW w:w="2268" w:type="dxa"/>
          </w:tcPr>
          <w:p w:rsidR="00F842E4" w:rsidRPr="00195A87" w:rsidRDefault="00735BE9" w:rsidP="00883748">
            <w:pPr>
              <w:rPr>
                <w:b/>
                <w:bCs/>
              </w:rPr>
            </w:pPr>
            <w:r w:rsidRPr="00195A87">
              <w:rPr>
                <w:b/>
                <w:bCs/>
              </w:rPr>
              <w:t>5</w:t>
            </w:r>
          </w:p>
        </w:tc>
      </w:tr>
      <w:tr w:rsidR="0072374D" w:rsidRPr="00195A87" w:rsidTr="00510830">
        <w:tc>
          <w:tcPr>
            <w:tcW w:w="1276" w:type="dxa"/>
            <w:vMerge w:val="restart"/>
          </w:tcPr>
          <w:p w:rsidR="0072374D" w:rsidRPr="00195A87" w:rsidRDefault="0072374D" w:rsidP="00883748">
            <w:pPr>
              <w:jc w:val="center"/>
            </w:pPr>
            <w:r w:rsidRPr="00195A87">
              <w:t>Dimensiune I</w:t>
            </w:r>
          </w:p>
          <w:p w:rsidR="0072374D" w:rsidRPr="00195A87" w:rsidRDefault="0072374D" w:rsidP="00883748">
            <w:pPr>
              <w:jc w:val="center"/>
            </w:pPr>
            <w:r w:rsidRPr="00195A87">
              <w:rPr>
                <w:i/>
              </w:rPr>
              <w:t>[</w:t>
            </w:r>
            <w:r w:rsidRPr="00195A87">
              <w:rPr>
                <w:i/>
                <w:sz w:val="20"/>
                <w:szCs w:val="20"/>
              </w:rPr>
              <w:t>Se va completa la finalul fiecărei dimensiuni</w:t>
            </w:r>
            <w:r w:rsidRPr="00195A87">
              <w:rPr>
                <w:i/>
              </w:rPr>
              <w:t>]</w:t>
            </w:r>
          </w:p>
        </w:tc>
        <w:tc>
          <w:tcPr>
            <w:tcW w:w="4820" w:type="dxa"/>
            <w:gridSpan w:val="2"/>
          </w:tcPr>
          <w:p w:rsidR="0072374D" w:rsidRPr="00195A87" w:rsidRDefault="0072374D" w:rsidP="00883748">
            <w:pPr>
              <w:jc w:val="center"/>
            </w:pPr>
            <w:r w:rsidRPr="00195A87">
              <w:t>Puncte forte</w:t>
            </w:r>
          </w:p>
        </w:tc>
        <w:tc>
          <w:tcPr>
            <w:tcW w:w="3543" w:type="dxa"/>
            <w:gridSpan w:val="2"/>
          </w:tcPr>
          <w:p w:rsidR="0072374D" w:rsidRPr="00195A87" w:rsidRDefault="0072374D" w:rsidP="00883748">
            <w:pPr>
              <w:jc w:val="center"/>
            </w:pPr>
            <w:r w:rsidRPr="00195A87">
              <w:t>Puncte slabe</w:t>
            </w:r>
          </w:p>
        </w:tc>
      </w:tr>
      <w:tr w:rsidR="0072374D" w:rsidRPr="00195A87" w:rsidTr="00510830">
        <w:tc>
          <w:tcPr>
            <w:tcW w:w="1276" w:type="dxa"/>
            <w:vMerge/>
          </w:tcPr>
          <w:p w:rsidR="0072374D" w:rsidRPr="00195A87" w:rsidRDefault="0072374D" w:rsidP="00883748"/>
        </w:tc>
        <w:tc>
          <w:tcPr>
            <w:tcW w:w="4820" w:type="dxa"/>
            <w:gridSpan w:val="2"/>
          </w:tcPr>
          <w:p w:rsidR="005072BA" w:rsidRPr="00195A87" w:rsidRDefault="005151B2" w:rsidP="00883748">
            <w:pPr>
              <w:jc w:val="left"/>
            </w:pPr>
            <w:r w:rsidRPr="00195A87">
              <w:t>-</w:t>
            </w:r>
            <w:r w:rsidR="005072BA" w:rsidRPr="00195A87">
              <w:t xml:space="preserve">Centrul de creație a copiilor ,,Ghiocel” dispune de actele normative și organizaționale în domeniul sănătății, siguranței, protecției copilului și personalului; </w:t>
            </w:r>
          </w:p>
          <w:p w:rsidR="00BA268D" w:rsidRPr="00195A87" w:rsidRDefault="005151B2" w:rsidP="00883748">
            <w:pPr>
              <w:jc w:val="left"/>
            </w:pPr>
            <w:r w:rsidRPr="00195A87">
              <w:t>-</w:t>
            </w:r>
            <w:r w:rsidR="00BA268D" w:rsidRPr="00195A87">
              <w:t>Instituția are acorduri de colaborare cu partenerii educaționali din domeniu;</w:t>
            </w:r>
          </w:p>
          <w:p w:rsidR="005072BA" w:rsidRPr="00195A87" w:rsidRDefault="005151B2" w:rsidP="00883748">
            <w:pPr>
              <w:jc w:val="left"/>
            </w:pPr>
            <w:r w:rsidRPr="00195A87">
              <w:t>-</w:t>
            </w:r>
            <w:r w:rsidR="005072BA" w:rsidRPr="00195A87">
              <w:t>Centrul de creație a copiilor ,,Ghiocel” implică elevii în activități de învățare și respectare a regulilor de circulație rutiere, de tehnică a securității, de prevenire a situațiilor de risc și de acordare a primului ajutor;</w:t>
            </w:r>
          </w:p>
          <w:p w:rsidR="005072BA" w:rsidRPr="00195A87" w:rsidRDefault="005151B2" w:rsidP="00883748">
            <w:pPr>
              <w:jc w:val="left"/>
            </w:pPr>
            <w:r w:rsidRPr="00195A87">
              <w:t>-</w:t>
            </w:r>
            <w:r w:rsidR="005072BA" w:rsidRPr="00195A87">
              <w:t>Sunt organizate diverse activități de prevenire și combatere a violenței în instituție;</w:t>
            </w:r>
          </w:p>
          <w:p w:rsidR="009536A5" w:rsidRPr="00195A87" w:rsidRDefault="005151B2" w:rsidP="00883748">
            <w:pPr>
              <w:jc w:val="left"/>
            </w:pPr>
            <w:r w:rsidRPr="00195A87">
              <w:t>-</w:t>
            </w:r>
            <w:r w:rsidR="009536A5" w:rsidRPr="00195A87">
              <w:t>Cadrele didactice cunosc și respectă concepția despre sănătate, siguranță și protecție copilului;</w:t>
            </w:r>
          </w:p>
          <w:p w:rsidR="005072BA" w:rsidRPr="00195A87" w:rsidRDefault="005151B2" w:rsidP="00883748">
            <w:pPr>
              <w:jc w:val="left"/>
            </w:pPr>
            <w:r w:rsidRPr="00195A87">
              <w:t>-</w:t>
            </w:r>
            <w:r w:rsidR="005072BA" w:rsidRPr="00195A87">
              <w:t xml:space="preserve">S-au creeat condiții </w:t>
            </w:r>
            <w:r w:rsidRPr="00195A87">
              <w:t xml:space="preserve">optime </w:t>
            </w:r>
            <w:r w:rsidR="005072BA" w:rsidRPr="00195A87">
              <w:t>pentru desfășurarea unui proces educațional de calitate;</w:t>
            </w:r>
          </w:p>
          <w:p w:rsidR="00497E72" w:rsidRPr="00195A87" w:rsidRDefault="005151B2" w:rsidP="00883748">
            <w:pPr>
              <w:jc w:val="left"/>
            </w:pPr>
            <w:r w:rsidRPr="00195A87">
              <w:t>-</w:t>
            </w:r>
            <w:r w:rsidR="00497E72" w:rsidRPr="00195A87">
              <w:t>Proiectarea și desfășurarea lucrului instructiv-educativ</w:t>
            </w:r>
            <w:r w:rsidR="00BA268D" w:rsidRPr="00195A87">
              <w:t>;</w:t>
            </w:r>
          </w:p>
          <w:p w:rsidR="00497E72" w:rsidRPr="00195A87" w:rsidRDefault="005151B2" w:rsidP="00883748">
            <w:pPr>
              <w:jc w:val="left"/>
            </w:pPr>
            <w:r w:rsidRPr="00195A87">
              <w:t>-</w:t>
            </w:r>
            <w:r w:rsidR="00497E72" w:rsidRPr="00195A87">
              <w:t>Spații adecvate</w:t>
            </w:r>
            <w:r w:rsidR="00BA268D" w:rsidRPr="00195A87">
              <w:t>;</w:t>
            </w:r>
          </w:p>
          <w:p w:rsidR="004F2348" w:rsidRPr="00195A87" w:rsidRDefault="005151B2" w:rsidP="00883748">
            <w:pPr>
              <w:jc w:val="left"/>
            </w:pPr>
            <w:r w:rsidRPr="00195A87">
              <w:t>-</w:t>
            </w:r>
            <w:r w:rsidR="004F2348" w:rsidRPr="00195A87">
              <w:t>Asigură un program echitabil, flexibil pentru fiecare copil</w:t>
            </w:r>
            <w:r w:rsidR="00BA268D" w:rsidRPr="00195A87">
              <w:t>;</w:t>
            </w:r>
          </w:p>
          <w:p w:rsidR="004F2348" w:rsidRPr="00195A87" w:rsidRDefault="005151B2" w:rsidP="00883748">
            <w:pPr>
              <w:jc w:val="left"/>
            </w:pPr>
            <w:r w:rsidRPr="00195A87">
              <w:t>-</w:t>
            </w:r>
            <w:r w:rsidR="004F2348" w:rsidRPr="00195A87">
              <w:t>Existența spațiilor adecvate copiilor</w:t>
            </w:r>
            <w:r w:rsidR="00BA268D" w:rsidRPr="00195A87">
              <w:t>;</w:t>
            </w:r>
          </w:p>
          <w:p w:rsidR="00497E72" w:rsidRPr="00195A87" w:rsidRDefault="005151B2" w:rsidP="00883748">
            <w:pPr>
              <w:jc w:val="left"/>
            </w:pPr>
            <w:r w:rsidRPr="00195A87">
              <w:t>-</w:t>
            </w:r>
            <w:r w:rsidR="004F2348" w:rsidRPr="00195A87">
              <w:t>Existența unei strategii manageriale bazate pe analiza problemelor instituției</w:t>
            </w:r>
            <w:r w:rsidR="00BA268D" w:rsidRPr="00195A87">
              <w:t>;</w:t>
            </w:r>
          </w:p>
          <w:p w:rsidR="00BA268D" w:rsidRPr="00195A87" w:rsidRDefault="005151B2" w:rsidP="00883748">
            <w:pPr>
              <w:jc w:val="left"/>
            </w:pPr>
            <w:r w:rsidRPr="00195A87">
              <w:t>-</w:t>
            </w:r>
            <w:r w:rsidR="00BA268D" w:rsidRPr="00195A87">
              <w:t>Este asigurată paza şi securitatea instituției şi a teritoriului adiacent;</w:t>
            </w:r>
          </w:p>
          <w:p w:rsidR="00BA268D" w:rsidRPr="00195A87" w:rsidRDefault="005151B2" w:rsidP="00883748">
            <w:pPr>
              <w:jc w:val="left"/>
            </w:pPr>
            <w:r w:rsidRPr="00195A87">
              <w:t>-</w:t>
            </w:r>
            <w:r w:rsidR="00BA268D" w:rsidRPr="00195A87">
              <w:t>Există mobilierul necesar, echipamente necesare.</w:t>
            </w:r>
          </w:p>
        </w:tc>
        <w:tc>
          <w:tcPr>
            <w:tcW w:w="3543" w:type="dxa"/>
            <w:gridSpan w:val="2"/>
          </w:tcPr>
          <w:p w:rsidR="00BA268D" w:rsidRPr="00195A87" w:rsidRDefault="005151B2" w:rsidP="00883748">
            <w:pPr>
              <w:jc w:val="left"/>
              <w:rPr>
                <w:szCs w:val="24"/>
              </w:rPr>
            </w:pPr>
            <w:r w:rsidRPr="00195A87">
              <w:t>-</w:t>
            </w:r>
            <w:r w:rsidR="00BA268D" w:rsidRPr="00195A87">
              <w:t xml:space="preserve">Sălile de clasă nu sunt renovate capital; </w:t>
            </w:r>
          </w:p>
          <w:p w:rsidR="009536A5" w:rsidRPr="00195A87" w:rsidRDefault="005151B2" w:rsidP="00883748">
            <w:pPr>
              <w:jc w:val="left"/>
              <w:rPr>
                <w:szCs w:val="24"/>
              </w:rPr>
            </w:pPr>
            <w:r w:rsidRPr="00195A87">
              <w:t>-</w:t>
            </w:r>
            <w:r w:rsidR="009536A5" w:rsidRPr="00195A87">
              <w:t>Lipsa de implicare a părinţilor în medierea, întreţinerea şi finalizarea eficientă a unor colaborări şi parteneriate benefice;</w:t>
            </w:r>
          </w:p>
          <w:p w:rsidR="00BA268D" w:rsidRPr="00195A87" w:rsidRDefault="005151B2" w:rsidP="00883748">
            <w:pPr>
              <w:jc w:val="left"/>
              <w:rPr>
                <w:szCs w:val="24"/>
              </w:rPr>
            </w:pPr>
            <w:r w:rsidRPr="00195A87">
              <w:t>-</w:t>
            </w:r>
            <w:r w:rsidR="00BA268D" w:rsidRPr="00195A87">
              <w:t>Sala de dans necesită reparație capitală;</w:t>
            </w:r>
          </w:p>
          <w:p w:rsidR="004F2348" w:rsidRPr="00195A87" w:rsidRDefault="005151B2" w:rsidP="00883748">
            <w:pPr>
              <w:jc w:val="left"/>
              <w:rPr>
                <w:szCs w:val="24"/>
              </w:rPr>
            </w:pPr>
            <w:r w:rsidRPr="00195A87">
              <w:rPr>
                <w:szCs w:val="24"/>
              </w:rPr>
              <w:t>-</w:t>
            </w:r>
            <w:r w:rsidR="004F2348" w:rsidRPr="00195A87">
              <w:rPr>
                <w:szCs w:val="24"/>
              </w:rPr>
              <w:t>Lipsa pazei de zi</w:t>
            </w:r>
            <w:r w:rsidR="00BA268D" w:rsidRPr="00195A87">
              <w:rPr>
                <w:szCs w:val="24"/>
              </w:rPr>
              <w:t>/camerelor video.</w:t>
            </w:r>
          </w:p>
          <w:p w:rsidR="00F65F49" w:rsidRPr="00195A87" w:rsidRDefault="00F65F49" w:rsidP="00883748">
            <w:pPr>
              <w:pStyle w:val="Listparagraf"/>
              <w:ind w:left="720"/>
              <w:jc w:val="left"/>
            </w:pPr>
          </w:p>
          <w:p w:rsidR="0072374D" w:rsidRPr="00195A87" w:rsidRDefault="0072374D" w:rsidP="00883748">
            <w:pPr>
              <w:pStyle w:val="Listparagraf"/>
              <w:ind w:left="720"/>
              <w:jc w:val="left"/>
            </w:pPr>
          </w:p>
        </w:tc>
      </w:tr>
    </w:tbl>
    <w:p w:rsidR="00051498" w:rsidRPr="00195A87" w:rsidRDefault="00051498" w:rsidP="00883748">
      <w:pPr>
        <w:keepNext/>
        <w:keepLines/>
        <w:jc w:val="center"/>
        <w:outlineLvl w:val="0"/>
        <w:rPr>
          <w:rFonts w:eastAsia="SimSun"/>
          <w:b/>
          <w:bCs/>
          <w:szCs w:val="28"/>
          <w:lang w:val="es-AR"/>
        </w:rPr>
      </w:pPr>
      <w:bookmarkStart w:id="12" w:name="_Toc46741866"/>
      <w:bookmarkStart w:id="13" w:name="_Toc48389084"/>
      <w:bookmarkStart w:id="14" w:name="_Toc46741870"/>
      <w:bookmarkStart w:id="15" w:name="_Toc48389088"/>
      <w:r w:rsidRPr="00195A87">
        <w:rPr>
          <w:rFonts w:eastAsia="SimSun"/>
          <w:b/>
          <w:bCs/>
          <w:szCs w:val="28"/>
          <w:lang w:val="es-AR"/>
        </w:rPr>
        <w:t>Dimensiune II. PARTICIPARE DEMOCRATICĂ</w:t>
      </w:r>
      <w:bookmarkEnd w:id="12"/>
      <w:bookmarkEnd w:id="13"/>
    </w:p>
    <w:p w:rsidR="00051498" w:rsidRPr="00195A87" w:rsidRDefault="00051498" w:rsidP="00883748">
      <w:pPr>
        <w:keepNext/>
        <w:keepLines/>
        <w:outlineLvl w:val="1"/>
        <w:rPr>
          <w:b/>
          <w:i/>
          <w:iCs/>
          <w:szCs w:val="20"/>
          <w:lang w:val="es-AR" w:eastAsia="ru-RU"/>
        </w:rPr>
      </w:pPr>
      <w:bookmarkStart w:id="16" w:name="_Toc46741867"/>
      <w:bookmarkStart w:id="17" w:name="_Toc48389085"/>
      <w:r w:rsidRPr="00195A87">
        <w:rPr>
          <w:b/>
          <w:szCs w:val="20"/>
          <w:lang w:val="es-AR" w:eastAsia="ru-RU"/>
        </w:rPr>
        <w:t xml:space="preserve">*Standard 2.1. Copii participă la procesul decizional referitor la toate aspectele vieții școlare </w:t>
      </w:r>
      <w:r w:rsidRPr="00195A87">
        <w:rPr>
          <w:b/>
          <w:i/>
          <w:iCs/>
          <w:szCs w:val="20"/>
          <w:lang w:val="es-AR" w:eastAsia="ru-RU"/>
        </w:rPr>
        <w:t>[Standardul nu se aplică instituției extrașcolare]</w:t>
      </w:r>
      <w:bookmarkEnd w:id="16"/>
      <w:bookmarkEnd w:id="17"/>
    </w:p>
    <w:p w:rsidR="00051498" w:rsidRPr="00195A87" w:rsidRDefault="00051498" w:rsidP="00883748">
      <w:pPr>
        <w:rPr>
          <w:b/>
          <w:bCs/>
          <w:lang w:val="es-AR"/>
        </w:rPr>
      </w:pPr>
      <w:r w:rsidRPr="00195A87">
        <w:rPr>
          <w:b/>
          <w:bCs/>
          <w:lang w:val="es-AR"/>
        </w:rPr>
        <w:t>Domeniu: Management</w:t>
      </w:r>
    </w:p>
    <w:p w:rsidR="00051498" w:rsidRPr="00195A87" w:rsidRDefault="00051498" w:rsidP="00883748">
      <w:pPr>
        <w:rPr>
          <w:lang w:val="es-AR"/>
        </w:rPr>
      </w:pPr>
      <w:r w:rsidRPr="00195A87">
        <w:rPr>
          <w:b/>
          <w:bCs/>
          <w:lang w:val="es-AR"/>
        </w:rPr>
        <w:t>Indicator 2.1.1.</w:t>
      </w:r>
      <w:r w:rsidRPr="00195A87">
        <w:rPr>
          <w:lang w:val="es-AR"/>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5072BA"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A9134D" w:rsidRPr="00195A87" w:rsidRDefault="005B7801" w:rsidP="00883748">
            <w:pPr>
              <w:contextualSpacing/>
              <w:rPr>
                <w:szCs w:val="24"/>
              </w:rPr>
            </w:pPr>
            <w:r w:rsidRPr="00195A87">
              <w:rPr>
                <w:szCs w:val="24"/>
              </w:rPr>
              <w:t>-</w:t>
            </w:r>
            <w:r w:rsidR="00A9134D" w:rsidRPr="00195A87">
              <w:rPr>
                <w:szCs w:val="24"/>
              </w:rPr>
              <w:t xml:space="preserve">Statutul </w:t>
            </w:r>
            <w:r w:rsidR="00A9134D" w:rsidRPr="00195A87">
              <w:t>de organizare și funcționare a instituției</w:t>
            </w:r>
            <w:r w:rsidR="00BE376F" w:rsidRPr="00195A87">
              <w:t>;</w:t>
            </w:r>
            <w:r w:rsidR="00195A87" w:rsidRPr="00195A87">
              <w:rPr>
                <w:szCs w:val="24"/>
                <w:lang w:val="en-US"/>
              </w:rPr>
              <w:t xml:space="preserve"> </w:t>
            </w:r>
            <w:r w:rsidR="00051498" w:rsidRPr="00195A87">
              <w:rPr>
                <w:szCs w:val="24"/>
              </w:rPr>
              <w:t>Proiectarea anuală  a cadrului didactic</w:t>
            </w:r>
            <w:r w:rsidR="00BE376F" w:rsidRPr="00195A87">
              <w:rPr>
                <w:szCs w:val="24"/>
              </w:rPr>
              <w:t>;</w:t>
            </w:r>
            <w:r w:rsidRPr="00195A87">
              <w:rPr>
                <w:szCs w:val="24"/>
              </w:rPr>
              <w:t xml:space="preserve"> </w:t>
            </w:r>
            <w:r w:rsidR="005072BA" w:rsidRPr="00195A87">
              <w:rPr>
                <w:szCs w:val="24"/>
              </w:rPr>
              <w:t xml:space="preserve">Planul de activitate al </w:t>
            </w:r>
            <w:r w:rsidR="00A9134D" w:rsidRPr="00195A87">
              <w:rPr>
                <w:szCs w:val="24"/>
              </w:rPr>
              <w:t>C</w:t>
            </w:r>
            <w:r w:rsidR="00BE376F" w:rsidRPr="00195A87">
              <w:rPr>
                <w:szCs w:val="24"/>
              </w:rPr>
              <w:t>entrului de creație a copiilor</w:t>
            </w:r>
            <w:r w:rsidR="005072BA" w:rsidRPr="00195A87">
              <w:rPr>
                <w:szCs w:val="24"/>
              </w:rPr>
              <w:t xml:space="preserve"> ,,Ghiocel”, pentru anul de studii  202</w:t>
            </w:r>
            <w:r w:rsidR="00BE376F" w:rsidRPr="00195A87">
              <w:rPr>
                <w:szCs w:val="24"/>
              </w:rPr>
              <w:t>2</w:t>
            </w:r>
            <w:r w:rsidR="005072BA" w:rsidRPr="00195A87">
              <w:rPr>
                <w:szCs w:val="24"/>
              </w:rPr>
              <w:t>-202</w:t>
            </w:r>
            <w:r w:rsidR="00BE376F" w:rsidRPr="00195A87">
              <w:rPr>
                <w:szCs w:val="24"/>
              </w:rPr>
              <w:t>3;</w:t>
            </w:r>
            <w:r w:rsidR="00CD4BAB" w:rsidRPr="00195A87">
              <w:rPr>
                <w:szCs w:val="24"/>
              </w:rPr>
              <w:t xml:space="preserve"> </w:t>
            </w:r>
            <w:r w:rsidR="00051498" w:rsidRPr="00195A87">
              <w:rPr>
                <w:szCs w:val="24"/>
              </w:rPr>
              <w:t>Planul de Dezvoltare Instituțional</w:t>
            </w:r>
            <w:r w:rsidR="00BE376F" w:rsidRPr="00195A87">
              <w:rPr>
                <w:szCs w:val="24"/>
              </w:rPr>
              <w:t>ă;</w:t>
            </w:r>
            <w:r w:rsidR="00CD4BAB" w:rsidRPr="00195A87">
              <w:rPr>
                <w:szCs w:val="24"/>
              </w:rPr>
              <w:t xml:space="preserve"> </w:t>
            </w:r>
            <w:r w:rsidR="00051498" w:rsidRPr="00195A87">
              <w:rPr>
                <w:szCs w:val="24"/>
              </w:rPr>
              <w:t>Cota parte în Consiliul de Administrație</w:t>
            </w:r>
            <w:r w:rsidR="00BE376F" w:rsidRPr="00195A87">
              <w:rPr>
                <w:szCs w:val="24"/>
              </w:rPr>
              <w:t>;</w:t>
            </w:r>
            <w:r w:rsidR="00CD4BAB" w:rsidRPr="00195A87">
              <w:rPr>
                <w:szCs w:val="24"/>
              </w:rPr>
              <w:t xml:space="preserve"> </w:t>
            </w:r>
            <w:r w:rsidR="00A9134D" w:rsidRPr="00195A87">
              <w:rPr>
                <w:szCs w:val="24"/>
              </w:rPr>
              <w:t>Pagina web a instituției</w:t>
            </w:r>
            <w:r w:rsidR="005151B2" w:rsidRPr="00195A87">
              <w:rPr>
                <w:szCs w:val="24"/>
              </w:rPr>
              <w:t>,</w:t>
            </w:r>
            <w:r w:rsidR="00A9134D" w:rsidRPr="00195A87">
              <w:rPr>
                <w:szCs w:val="24"/>
              </w:rPr>
              <w:t xml:space="preserve"> rețelele de socializare</w:t>
            </w:r>
            <w:r w:rsidR="00BE376F" w:rsidRPr="00195A87">
              <w:rPr>
                <w:szCs w:val="24"/>
              </w:rPr>
              <w:t>;</w:t>
            </w:r>
            <w:r w:rsidR="00CD4BAB" w:rsidRPr="00195A87">
              <w:rPr>
                <w:szCs w:val="24"/>
              </w:rPr>
              <w:t xml:space="preserve"> </w:t>
            </w:r>
            <w:r w:rsidR="00A9134D" w:rsidRPr="00195A87">
              <w:t>Lădița de încredere</w:t>
            </w:r>
            <w:r w:rsidR="00BE376F" w:rsidRPr="00195A87">
              <w:t>.</w:t>
            </w:r>
          </w:p>
        </w:tc>
      </w:tr>
      <w:tr w:rsidR="005072BA" w:rsidRPr="00195A87" w:rsidTr="00510830">
        <w:tc>
          <w:tcPr>
            <w:tcW w:w="1276" w:type="dxa"/>
          </w:tcPr>
          <w:p w:rsidR="00051498" w:rsidRPr="00195A87" w:rsidRDefault="00051498" w:rsidP="00883748">
            <w:pPr>
              <w:jc w:val="left"/>
            </w:pPr>
            <w:r w:rsidRPr="00195A87">
              <w:t>Constatări</w:t>
            </w:r>
          </w:p>
        </w:tc>
        <w:tc>
          <w:tcPr>
            <w:tcW w:w="8363" w:type="dxa"/>
            <w:gridSpan w:val="3"/>
          </w:tcPr>
          <w:p w:rsidR="00051498" w:rsidRPr="00195A87" w:rsidRDefault="00051498" w:rsidP="00883748">
            <w:pPr>
              <w:rPr>
                <w:szCs w:val="24"/>
              </w:rPr>
            </w:pPr>
            <w:r w:rsidRPr="00195A87">
              <w:rPr>
                <w:szCs w:val="24"/>
              </w:rPr>
              <w:t>Administrația instituției a elaborat un set de proceduri și instrumente de participare și implicare a copiilor, ce asigură valorizarea opiniilor copiilor în procesul educațional.</w:t>
            </w:r>
            <w:r w:rsidR="005072BA" w:rsidRPr="00195A87">
              <w:rPr>
                <w:szCs w:val="24"/>
              </w:rPr>
              <w:t xml:space="preserve"> </w:t>
            </w:r>
            <w:r w:rsidR="005072BA" w:rsidRPr="00195A87">
              <w:t>Valorizarea inițiativelor elevilor este susținută de administrație, cadre didactice și părinți.</w:t>
            </w:r>
          </w:p>
        </w:tc>
      </w:tr>
      <w:tr w:rsidR="00051498"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1</w:t>
            </w:r>
          </w:p>
        </w:tc>
        <w:tc>
          <w:tcPr>
            <w:tcW w:w="3827" w:type="dxa"/>
          </w:tcPr>
          <w:p w:rsidR="00051498" w:rsidRPr="00195A87" w:rsidRDefault="00051498" w:rsidP="00883748">
            <w:r w:rsidRPr="00195A87">
              <w:t>Autoevaluare conform criteriilor: -</w:t>
            </w:r>
            <w:r w:rsidR="005151B2" w:rsidRPr="00195A87">
              <w:t>0,75</w:t>
            </w:r>
          </w:p>
        </w:tc>
        <w:tc>
          <w:tcPr>
            <w:tcW w:w="2268" w:type="dxa"/>
          </w:tcPr>
          <w:p w:rsidR="00051498" w:rsidRPr="00195A87" w:rsidRDefault="00051498" w:rsidP="00883748">
            <w:r w:rsidRPr="00195A87">
              <w:t xml:space="preserve">Punctaj acordat: - </w:t>
            </w:r>
            <w:r w:rsidR="005151B2" w:rsidRPr="00195A87">
              <w:t>0,75</w:t>
            </w:r>
          </w:p>
        </w:tc>
      </w:tr>
    </w:tbl>
    <w:p w:rsidR="00051498" w:rsidRPr="00195A87" w:rsidRDefault="00051498" w:rsidP="00883748">
      <w:pPr>
        <w:rPr>
          <w:b/>
          <w:bCs/>
        </w:rPr>
      </w:pPr>
      <w:r w:rsidRPr="00195A87">
        <w:rPr>
          <w:b/>
          <w:bCs/>
        </w:rPr>
        <w:t>Domeniu: Capacitate instituțională</w:t>
      </w:r>
    </w:p>
    <w:p w:rsidR="00051498" w:rsidRPr="00195A87" w:rsidRDefault="00051498" w:rsidP="00883748">
      <w:pPr>
        <w:rPr>
          <w:lang w:val="es-AR"/>
        </w:rPr>
      </w:pPr>
      <w:r w:rsidRPr="00195A87">
        <w:rPr>
          <w:b/>
          <w:bCs/>
          <w:lang w:val="es-AR"/>
        </w:rPr>
        <w:lastRenderedPageBreak/>
        <w:t>Indicator 2.1.2.</w:t>
      </w:r>
      <w:r w:rsidRPr="00195A87">
        <w:rPr>
          <w:lang w:val="es-AR"/>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5072BA"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5072BA" w:rsidRPr="00195A87" w:rsidRDefault="005B7801" w:rsidP="00883748">
            <w:pPr>
              <w:contextualSpacing/>
              <w:rPr>
                <w:szCs w:val="24"/>
              </w:rPr>
            </w:pPr>
            <w:r w:rsidRPr="00195A87">
              <w:rPr>
                <w:szCs w:val="24"/>
              </w:rPr>
              <w:t>-</w:t>
            </w:r>
            <w:r w:rsidR="00A9134D" w:rsidRPr="00195A87">
              <w:rPr>
                <w:szCs w:val="24"/>
              </w:rPr>
              <w:t>Planul de Dezvoltare Instituțional</w:t>
            </w:r>
            <w:r w:rsidR="000D361B" w:rsidRPr="00195A87">
              <w:rPr>
                <w:szCs w:val="24"/>
              </w:rPr>
              <w:t>ă;</w:t>
            </w:r>
            <w:r w:rsidR="00CD4BAB" w:rsidRPr="00195A87">
              <w:rPr>
                <w:szCs w:val="24"/>
              </w:rPr>
              <w:t xml:space="preserve"> </w:t>
            </w:r>
            <w:r w:rsidR="00A37D26" w:rsidRPr="00195A87">
              <w:rPr>
                <w:szCs w:val="24"/>
              </w:rPr>
              <w:t>Activități cultural – artistice și de caritate</w:t>
            </w:r>
            <w:r w:rsidR="000D361B" w:rsidRPr="00195A87">
              <w:rPr>
                <w:szCs w:val="24"/>
              </w:rPr>
              <w:t>;</w:t>
            </w:r>
            <w:r w:rsidR="00CD4BAB" w:rsidRPr="00195A87">
              <w:rPr>
                <w:szCs w:val="24"/>
              </w:rPr>
              <w:t xml:space="preserve"> </w:t>
            </w:r>
            <w:r w:rsidR="005072BA" w:rsidRPr="00195A87">
              <w:t>Pagina WEB a instituției</w:t>
            </w:r>
            <w:r w:rsidR="000D361B" w:rsidRPr="00195A87">
              <w:t>, rețele de socializare</w:t>
            </w:r>
            <w:r w:rsidR="005072BA" w:rsidRPr="00195A87">
              <w:t>;</w:t>
            </w:r>
          </w:p>
        </w:tc>
      </w:tr>
      <w:tr w:rsidR="005072BA" w:rsidRPr="00195A87" w:rsidTr="00510830">
        <w:tc>
          <w:tcPr>
            <w:tcW w:w="1276" w:type="dxa"/>
          </w:tcPr>
          <w:p w:rsidR="00051498" w:rsidRPr="00195A87" w:rsidRDefault="00051498" w:rsidP="00883748">
            <w:pPr>
              <w:jc w:val="left"/>
            </w:pPr>
            <w:r w:rsidRPr="00195A87">
              <w:t>Constatări</w:t>
            </w:r>
          </w:p>
        </w:tc>
        <w:tc>
          <w:tcPr>
            <w:tcW w:w="8363" w:type="dxa"/>
            <w:gridSpan w:val="3"/>
          </w:tcPr>
          <w:p w:rsidR="00051498" w:rsidRPr="00195A87" w:rsidRDefault="00051498" w:rsidP="00883748">
            <w:pPr>
              <w:rPr>
                <w:szCs w:val="24"/>
              </w:rPr>
            </w:pPr>
            <w:r w:rsidRPr="00195A87">
              <w:rPr>
                <w:szCs w:val="24"/>
              </w:rPr>
              <w:t xml:space="preserve">În instituție sunt organizate și desfășurate diverse activități cu participarea </w:t>
            </w:r>
            <w:r w:rsidR="00A37D26" w:rsidRPr="00195A87">
              <w:rPr>
                <w:szCs w:val="24"/>
              </w:rPr>
              <w:t>activă atât a copiilor cât și a părinților</w:t>
            </w:r>
            <w:r w:rsidR="005072BA" w:rsidRPr="00195A87">
              <w:rPr>
                <w:szCs w:val="24"/>
              </w:rPr>
              <w:t>. Materialele foto/video cu performanțele elevilor sunt publicate periodic pe pagina web a instituției cu acordul părinților.</w:t>
            </w:r>
          </w:p>
        </w:tc>
      </w:tr>
      <w:tr w:rsidR="005072BA"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2</w:t>
            </w:r>
          </w:p>
        </w:tc>
        <w:tc>
          <w:tcPr>
            <w:tcW w:w="3827" w:type="dxa"/>
          </w:tcPr>
          <w:p w:rsidR="00051498" w:rsidRPr="00195A87" w:rsidRDefault="00051498" w:rsidP="00883748">
            <w:r w:rsidRPr="00195A87">
              <w:t>Autoevaluare conform criteriilor: -</w:t>
            </w:r>
            <w:r w:rsidR="005151B2" w:rsidRPr="00195A87">
              <w:t>0,75</w:t>
            </w:r>
          </w:p>
        </w:tc>
        <w:tc>
          <w:tcPr>
            <w:tcW w:w="2268" w:type="dxa"/>
          </w:tcPr>
          <w:p w:rsidR="00051498" w:rsidRPr="00195A87" w:rsidRDefault="00051498" w:rsidP="00883748">
            <w:r w:rsidRPr="00195A87">
              <w:t xml:space="preserve">Punctaj acordat: - </w:t>
            </w:r>
            <w:r w:rsidR="005151B2" w:rsidRPr="00195A87">
              <w:t>1,5</w:t>
            </w:r>
          </w:p>
        </w:tc>
      </w:tr>
    </w:tbl>
    <w:p w:rsidR="00051498" w:rsidRPr="00195A87" w:rsidRDefault="00051498" w:rsidP="00883748">
      <w:pPr>
        <w:rPr>
          <w:lang w:val="es-AR"/>
        </w:rPr>
      </w:pPr>
      <w:r w:rsidRPr="00195A87">
        <w:rPr>
          <w:b/>
          <w:bCs/>
          <w:lang w:val="es-AR"/>
        </w:rPr>
        <w:t>Indicator 2.1.3.</w:t>
      </w:r>
      <w:r w:rsidRPr="00195A87">
        <w:rPr>
          <w:lang w:val="es-AR"/>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A37D26"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051498" w:rsidRPr="00195A87" w:rsidRDefault="005B7801" w:rsidP="00883748">
            <w:r w:rsidRPr="00195A87">
              <w:t>-</w:t>
            </w:r>
            <w:r w:rsidR="00A9134D" w:rsidRPr="00195A87">
              <w:t xml:space="preserve">Pagina web a instituției  </w:t>
            </w:r>
            <w:hyperlink r:id="rId9" w:history="1">
              <w:r w:rsidR="007B41A7" w:rsidRPr="00195A87">
                <w:rPr>
                  <w:rStyle w:val="Hyperlink"/>
                </w:rPr>
                <w:t>http://ccghiocel.educ.md</w:t>
              </w:r>
            </w:hyperlink>
            <w:r w:rsidR="005151B2" w:rsidRPr="00195A87">
              <w:rPr>
                <w:rStyle w:val="Hyperlink"/>
              </w:rPr>
              <w:t xml:space="preserve"> </w:t>
            </w:r>
            <w:r w:rsidR="005151B2" w:rsidRPr="00195A87">
              <w:rPr>
                <w:rStyle w:val="Hyperlink"/>
                <w:color w:val="auto"/>
                <w:u w:val="none"/>
              </w:rPr>
              <w:t xml:space="preserve">și  rețelele de socializare </w:t>
            </w:r>
            <w:r w:rsidR="000D361B" w:rsidRPr="00195A87">
              <w:t>https://www.facebook.com/centrulcopiilor.ghiocel</w:t>
            </w:r>
            <w:r w:rsidR="00297CF4" w:rsidRPr="00195A87">
              <w:t>;</w:t>
            </w:r>
            <w:r w:rsidRPr="00195A87">
              <w:t xml:space="preserve"> Adresa de e-mail a instituției (</w:t>
            </w:r>
            <w:hyperlink r:id="rId10" w:history="1">
              <w:r w:rsidRPr="00195A87">
                <w:rPr>
                  <w:rStyle w:val="Hyperlink"/>
                </w:rPr>
                <w:t>ghiocel84@mail.ru</w:t>
              </w:r>
            </w:hyperlink>
            <w:r w:rsidRPr="00195A87">
              <w:t xml:space="preserve"> );</w:t>
            </w:r>
            <w:r w:rsidR="00CD4BAB" w:rsidRPr="00195A87">
              <w:t xml:space="preserve"> </w:t>
            </w:r>
            <w:r w:rsidR="00A9134D" w:rsidRPr="00195A87">
              <w:t>Lădița de încredere</w:t>
            </w:r>
            <w:r w:rsidR="00297CF4" w:rsidRPr="00195A87">
              <w:t>;</w:t>
            </w:r>
            <w:r w:rsidRPr="00195A87">
              <w:t xml:space="preserve"> </w:t>
            </w:r>
            <w:r w:rsidRPr="00195A87">
              <w:rPr>
                <w:szCs w:val="24"/>
              </w:rPr>
              <w:t>i</w:t>
            </w:r>
            <w:r w:rsidR="00051498" w:rsidRPr="00195A87">
              <w:rPr>
                <w:szCs w:val="24"/>
              </w:rPr>
              <w:t>nformații prin TV</w:t>
            </w:r>
            <w:r w:rsidR="005151B2" w:rsidRPr="00195A87">
              <w:rPr>
                <w:szCs w:val="24"/>
              </w:rPr>
              <w:t xml:space="preserve">, </w:t>
            </w:r>
            <w:r w:rsidR="00051498" w:rsidRPr="00195A87">
              <w:rPr>
                <w:szCs w:val="24"/>
              </w:rPr>
              <w:t>Viber</w:t>
            </w:r>
            <w:r w:rsidR="005151B2" w:rsidRPr="00195A87">
              <w:rPr>
                <w:szCs w:val="24"/>
              </w:rPr>
              <w:t>, Mesenger, p</w:t>
            </w:r>
            <w:r w:rsidR="00051498" w:rsidRPr="00195A87">
              <w:rPr>
                <w:szCs w:val="24"/>
              </w:rPr>
              <w:t>anou</w:t>
            </w:r>
            <w:r w:rsidR="00023AC4" w:rsidRPr="00195A87">
              <w:rPr>
                <w:szCs w:val="24"/>
              </w:rPr>
              <w:t>ri</w:t>
            </w:r>
            <w:r w:rsidR="00051498" w:rsidRPr="00195A87">
              <w:rPr>
                <w:szCs w:val="24"/>
              </w:rPr>
              <w:t xml:space="preserve"> informativ</w:t>
            </w:r>
            <w:r w:rsidR="00023AC4" w:rsidRPr="00195A87">
              <w:rPr>
                <w:szCs w:val="24"/>
              </w:rPr>
              <w:t>e</w:t>
            </w:r>
            <w:r w:rsidR="00297CF4" w:rsidRPr="00195A87">
              <w:rPr>
                <w:szCs w:val="24"/>
              </w:rPr>
              <w:t>.</w:t>
            </w:r>
          </w:p>
        </w:tc>
      </w:tr>
      <w:tr w:rsidR="00A37D26" w:rsidRPr="00195A87" w:rsidTr="00510830">
        <w:tc>
          <w:tcPr>
            <w:tcW w:w="1276" w:type="dxa"/>
          </w:tcPr>
          <w:p w:rsidR="00051498" w:rsidRPr="00195A87" w:rsidRDefault="00051498" w:rsidP="00883748">
            <w:pPr>
              <w:jc w:val="left"/>
            </w:pPr>
            <w:r w:rsidRPr="00195A87">
              <w:t>Constatări</w:t>
            </w:r>
          </w:p>
        </w:tc>
        <w:tc>
          <w:tcPr>
            <w:tcW w:w="8363" w:type="dxa"/>
            <w:gridSpan w:val="3"/>
          </w:tcPr>
          <w:p w:rsidR="00051498" w:rsidRPr="00195A87" w:rsidRDefault="00051498" w:rsidP="00883748">
            <w:pPr>
              <w:rPr>
                <w:szCs w:val="24"/>
              </w:rPr>
            </w:pPr>
            <w:r w:rsidRPr="00195A87">
              <w:rPr>
                <w:szCs w:val="24"/>
              </w:rPr>
              <w:t>Copiii își expun opinia liberă în cadrul activităților didactice</w:t>
            </w:r>
            <w:r w:rsidR="00A37D26" w:rsidRPr="00195A87">
              <w:rPr>
                <w:szCs w:val="24"/>
              </w:rPr>
              <w:t>/ extradidactice</w:t>
            </w:r>
            <w:r w:rsidR="00111CA5" w:rsidRPr="00195A87">
              <w:rPr>
                <w:szCs w:val="24"/>
              </w:rPr>
              <w:t>, organizate la nivel local și comunitar</w:t>
            </w:r>
            <w:r w:rsidR="005072BA" w:rsidRPr="00195A87">
              <w:rPr>
                <w:szCs w:val="24"/>
              </w:rPr>
              <w:t xml:space="preserve"> </w:t>
            </w:r>
            <w:r w:rsidR="00111CA5" w:rsidRPr="00195A87">
              <w:rPr>
                <w:szCs w:val="24"/>
              </w:rPr>
              <w:t>reflectate în</w:t>
            </w:r>
            <w:r w:rsidR="005072BA" w:rsidRPr="00195A87">
              <w:rPr>
                <w:szCs w:val="24"/>
              </w:rPr>
              <w:t xml:space="preserve"> diverse mijloace de comunicare</w:t>
            </w:r>
            <w:r w:rsidRPr="00195A87">
              <w:rPr>
                <w:szCs w:val="24"/>
              </w:rPr>
              <w:t xml:space="preserve">. </w:t>
            </w:r>
            <w:r w:rsidR="00111CA5" w:rsidRPr="00195A87">
              <w:t>Accesul la informare a elevilor din instituție este realizat prin standuri informative, prin pagina web  a instituției, contul de facebook și</w:t>
            </w:r>
            <w:r w:rsidR="00297CF4" w:rsidRPr="00195A87">
              <w:t xml:space="preserve"> surse </w:t>
            </w:r>
            <w:r w:rsidR="00111CA5" w:rsidRPr="00195A87">
              <w:t xml:space="preserve"> mass-media.</w:t>
            </w:r>
          </w:p>
        </w:tc>
      </w:tr>
      <w:tr w:rsidR="00A37D26"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1</w:t>
            </w:r>
          </w:p>
        </w:tc>
        <w:tc>
          <w:tcPr>
            <w:tcW w:w="3827" w:type="dxa"/>
          </w:tcPr>
          <w:p w:rsidR="00051498" w:rsidRPr="00195A87" w:rsidRDefault="00051498" w:rsidP="00883748">
            <w:r w:rsidRPr="00195A87">
              <w:t>Autoevaluare conform criteriilor: -</w:t>
            </w:r>
            <w:r w:rsidR="005151B2" w:rsidRPr="00195A87">
              <w:t>0,75</w:t>
            </w:r>
          </w:p>
        </w:tc>
        <w:tc>
          <w:tcPr>
            <w:tcW w:w="2268" w:type="dxa"/>
          </w:tcPr>
          <w:p w:rsidR="00051498" w:rsidRPr="00195A87" w:rsidRDefault="00A37D26" w:rsidP="00883748">
            <w:r w:rsidRPr="00195A87">
              <w:t xml:space="preserve">Punctaj acordat: - </w:t>
            </w:r>
            <w:r w:rsidR="005151B2" w:rsidRPr="00195A87">
              <w:t>0,75</w:t>
            </w:r>
          </w:p>
        </w:tc>
      </w:tr>
    </w:tbl>
    <w:p w:rsidR="00051498" w:rsidRPr="00195A87" w:rsidRDefault="00051498" w:rsidP="00883748">
      <w:pPr>
        <w:rPr>
          <w:b/>
          <w:bCs/>
        </w:rPr>
      </w:pPr>
      <w:r w:rsidRPr="00195A87">
        <w:rPr>
          <w:b/>
          <w:bCs/>
        </w:rPr>
        <w:t>Domeniu: Curriculum/ proces educațional</w:t>
      </w:r>
    </w:p>
    <w:p w:rsidR="00051498" w:rsidRPr="00195A87" w:rsidRDefault="00051498" w:rsidP="00883748">
      <w:pPr>
        <w:rPr>
          <w:lang w:val="es-AR"/>
        </w:rPr>
      </w:pPr>
      <w:r w:rsidRPr="00195A87">
        <w:rPr>
          <w:b/>
          <w:bCs/>
          <w:lang w:val="es-AR"/>
        </w:rPr>
        <w:t>Indicator 2.1.4.</w:t>
      </w:r>
      <w:r w:rsidRPr="00195A87">
        <w:rPr>
          <w:lang w:val="es-AR"/>
        </w:rPr>
        <w:t xml:space="preserve"> Implicarea permanentă a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A37D26"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111CA5" w:rsidRPr="00195A87" w:rsidRDefault="005B7801" w:rsidP="00883748">
            <w:pPr>
              <w:contextualSpacing/>
            </w:pPr>
            <w:r w:rsidRPr="00195A87">
              <w:rPr>
                <w:szCs w:val="24"/>
              </w:rPr>
              <w:t>-P</w:t>
            </w:r>
            <w:r w:rsidR="00111CA5" w:rsidRPr="00195A87">
              <w:rPr>
                <w:szCs w:val="24"/>
              </w:rPr>
              <w:t>ortofoliul cadrului didactic</w:t>
            </w:r>
            <w:r w:rsidR="00297CF4" w:rsidRPr="00195A87">
              <w:rPr>
                <w:szCs w:val="24"/>
              </w:rPr>
              <w:t>;</w:t>
            </w:r>
            <w:r w:rsidRPr="00195A87">
              <w:rPr>
                <w:szCs w:val="24"/>
              </w:rPr>
              <w:t xml:space="preserve"> </w:t>
            </w:r>
            <w:r w:rsidR="00297CF4" w:rsidRPr="00195A87">
              <w:t xml:space="preserve">Chestionare, anchete, sondaje; </w:t>
            </w:r>
            <w:hyperlink r:id="rId11" w:history="1"/>
            <w:r w:rsidR="00195A87" w:rsidRPr="00195A87">
              <w:rPr>
                <w:lang w:val="en-US"/>
              </w:rPr>
              <w:t xml:space="preserve"> </w:t>
            </w:r>
            <w:r w:rsidR="005151B2" w:rsidRPr="00195A87">
              <w:t xml:space="preserve">Pagina web a instituției  </w:t>
            </w:r>
            <w:r w:rsidR="005151B2" w:rsidRPr="00195A87">
              <w:rPr>
                <w:rStyle w:val="Hyperlink"/>
                <w:color w:val="auto"/>
                <w:u w:val="none"/>
              </w:rPr>
              <w:t>și  rețelele</w:t>
            </w:r>
            <w:r w:rsidR="00883748">
              <w:rPr>
                <w:rStyle w:val="Hyperlink"/>
                <w:color w:val="auto"/>
                <w:u w:val="none"/>
              </w:rPr>
              <w:t xml:space="preserve"> de socializare; </w:t>
            </w:r>
            <w:r w:rsidR="00051498" w:rsidRPr="00195A87">
              <w:rPr>
                <w:szCs w:val="24"/>
              </w:rPr>
              <w:t>Implicarea copiilor în proiecte</w:t>
            </w:r>
            <w:r w:rsidR="00023AC4" w:rsidRPr="00195A87">
              <w:rPr>
                <w:szCs w:val="24"/>
              </w:rPr>
              <w:t xml:space="preserve"> și activități cultural-artisti</w:t>
            </w:r>
            <w:r w:rsidR="00A37D26" w:rsidRPr="00195A87">
              <w:rPr>
                <w:szCs w:val="24"/>
              </w:rPr>
              <w:t>ce</w:t>
            </w:r>
            <w:r w:rsidR="00297CF4" w:rsidRPr="00195A87">
              <w:rPr>
                <w:szCs w:val="24"/>
              </w:rPr>
              <w:t>;</w:t>
            </w:r>
            <w:r w:rsidRPr="00195A87">
              <w:rPr>
                <w:szCs w:val="24"/>
              </w:rPr>
              <w:t xml:space="preserve"> </w:t>
            </w:r>
            <w:r w:rsidR="00297CF4" w:rsidRPr="00195A87">
              <w:rPr>
                <w:szCs w:val="24"/>
              </w:rPr>
              <w:t>Participarea copiilor în cadrul emisiunilor televizate</w:t>
            </w:r>
            <w:r w:rsidR="005151B2" w:rsidRPr="00195A87">
              <w:rPr>
                <w:szCs w:val="24"/>
              </w:rPr>
              <w:t>, la concursuri  de nivel local, național, internațional</w:t>
            </w:r>
            <w:r w:rsidR="00297CF4" w:rsidRPr="00195A87">
              <w:rPr>
                <w:szCs w:val="24"/>
              </w:rPr>
              <w:t>;</w:t>
            </w:r>
            <w:r w:rsidR="00195A87" w:rsidRPr="00195A87">
              <w:rPr>
                <w:lang w:val="en-US"/>
              </w:rPr>
              <w:t xml:space="preserve"> </w:t>
            </w:r>
            <w:r w:rsidR="00A37D26" w:rsidRPr="00195A87">
              <w:rPr>
                <w:szCs w:val="24"/>
              </w:rPr>
              <w:t>Orarul activită</w:t>
            </w:r>
            <w:r w:rsidR="00051498" w:rsidRPr="00195A87">
              <w:rPr>
                <w:szCs w:val="24"/>
              </w:rPr>
              <w:t>ților</w:t>
            </w:r>
            <w:r w:rsidR="005151B2" w:rsidRPr="00195A87">
              <w:rPr>
                <w:szCs w:val="24"/>
              </w:rPr>
              <w:t>.</w:t>
            </w:r>
          </w:p>
        </w:tc>
      </w:tr>
      <w:tr w:rsidR="00051498" w:rsidRPr="00195A87" w:rsidTr="00510830">
        <w:tc>
          <w:tcPr>
            <w:tcW w:w="1276" w:type="dxa"/>
          </w:tcPr>
          <w:p w:rsidR="00051498" w:rsidRPr="00195A87" w:rsidRDefault="00051498" w:rsidP="00883748">
            <w:pPr>
              <w:jc w:val="left"/>
            </w:pPr>
            <w:r w:rsidRPr="00195A87">
              <w:t>Constatări</w:t>
            </w:r>
          </w:p>
        </w:tc>
        <w:tc>
          <w:tcPr>
            <w:tcW w:w="8363" w:type="dxa"/>
            <w:gridSpan w:val="3"/>
          </w:tcPr>
          <w:p w:rsidR="00051498" w:rsidRPr="00195A87" w:rsidRDefault="00051498" w:rsidP="00883748">
            <w:pPr>
              <w:rPr>
                <w:szCs w:val="24"/>
              </w:rPr>
            </w:pPr>
            <w:r w:rsidRPr="00195A87">
              <w:rPr>
                <w:szCs w:val="24"/>
              </w:rPr>
              <w:t xml:space="preserve">Cadrele didactice încurajează participarea copiilor la activități </w:t>
            </w:r>
            <w:r w:rsidR="00A37D26" w:rsidRPr="00195A87">
              <w:rPr>
                <w:szCs w:val="24"/>
              </w:rPr>
              <w:t>cultural-artistice</w:t>
            </w:r>
            <w:r w:rsidR="00297CF4" w:rsidRPr="00195A87">
              <w:rPr>
                <w:szCs w:val="24"/>
              </w:rPr>
              <w:t>, în cadrul emisiunilor televizate</w:t>
            </w:r>
            <w:r w:rsidRPr="00195A87">
              <w:rPr>
                <w:szCs w:val="24"/>
              </w:rPr>
              <w:t>. Copiii își exprimă opinia în cadrul activităților la demersul educațional: chestionare</w:t>
            </w:r>
            <w:r w:rsidR="00297CF4" w:rsidRPr="00195A87">
              <w:rPr>
                <w:szCs w:val="24"/>
              </w:rPr>
              <w:t>, sondaje de opinii</w:t>
            </w:r>
            <w:r w:rsidRPr="00195A87">
              <w:rPr>
                <w:szCs w:val="24"/>
              </w:rPr>
              <w:t>.</w:t>
            </w:r>
            <w:r w:rsidR="00111CA5" w:rsidRPr="00195A87">
              <w:t xml:space="preserve"> </w:t>
            </w:r>
          </w:p>
        </w:tc>
      </w:tr>
      <w:tr w:rsidR="00051498"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2</w:t>
            </w:r>
          </w:p>
        </w:tc>
        <w:tc>
          <w:tcPr>
            <w:tcW w:w="3827" w:type="dxa"/>
          </w:tcPr>
          <w:p w:rsidR="00051498" w:rsidRPr="00195A87" w:rsidRDefault="00051498" w:rsidP="00883748">
            <w:r w:rsidRPr="00195A87">
              <w:t>Autoevaluare conform criteriilor: -</w:t>
            </w:r>
            <w:r w:rsidR="005151B2" w:rsidRPr="00195A87">
              <w:t>1</w:t>
            </w:r>
          </w:p>
        </w:tc>
        <w:tc>
          <w:tcPr>
            <w:tcW w:w="2268" w:type="dxa"/>
          </w:tcPr>
          <w:p w:rsidR="00051498" w:rsidRPr="00195A87" w:rsidRDefault="00051498" w:rsidP="00883748">
            <w:r w:rsidRPr="00195A87">
              <w:t xml:space="preserve">Punctaj acordat: - </w:t>
            </w:r>
            <w:r w:rsidR="005151B2" w:rsidRPr="00195A87">
              <w:t>2</w:t>
            </w:r>
          </w:p>
        </w:tc>
      </w:tr>
      <w:tr w:rsidR="00051498" w:rsidRPr="00195A87" w:rsidTr="00E366D9">
        <w:tc>
          <w:tcPr>
            <w:tcW w:w="7371" w:type="dxa"/>
            <w:gridSpan w:val="3"/>
          </w:tcPr>
          <w:p w:rsidR="00051498" w:rsidRPr="00195A87" w:rsidRDefault="00051498" w:rsidP="00883748">
            <w:pPr>
              <w:rPr>
                <w:b/>
                <w:bCs/>
              </w:rPr>
            </w:pPr>
            <w:r w:rsidRPr="00195A87">
              <w:rPr>
                <w:b/>
                <w:bCs/>
              </w:rPr>
              <w:t>Total standard</w:t>
            </w:r>
          </w:p>
        </w:tc>
        <w:tc>
          <w:tcPr>
            <w:tcW w:w="2268" w:type="dxa"/>
          </w:tcPr>
          <w:p w:rsidR="00051498" w:rsidRPr="00195A87" w:rsidRDefault="00D461E7" w:rsidP="00883748">
            <w:pPr>
              <w:rPr>
                <w:b/>
                <w:bCs/>
              </w:rPr>
            </w:pPr>
            <w:r w:rsidRPr="00195A87">
              <w:rPr>
                <w:b/>
                <w:bCs/>
              </w:rPr>
              <w:t>5</w:t>
            </w:r>
          </w:p>
        </w:tc>
      </w:tr>
    </w:tbl>
    <w:p w:rsidR="00051498" w:rsidRPr="00195A87" w:rsidRDefault="00051498" w:rsidP="00883748">
      <w:pPr>
        <w:keepNext/>
        <w:keepLines/>
        <w:outlineLvl w:val="1"/>
        <w:rPr>
          <w:b/>
          <w:i/>
          <w:iCs/>
          <w:szCs w:val="20"/>
          <w:lang w:val="en-US" w:eastAsia="ru-RU"/>
        </w:rPr>
      </w:pPr>
      <w:bookmarkStart w:id="18" w:name="_Toc46741868"/>
      <w:bookmarkStart w:id="19" w:name="_Toc48389086"/>
      <w:r w:rsidRPr="00195A87">
        <w:rPr>
          <w:b/>
          <w:szCs w:val="20"/>
          <w:lang w:val="en-US" w:eastAsia="ru-RU"/>
        </w:rPr>
        <w:t>Standard 2.2. Instituția școlară comunică sistematic și implică familia și comunitatea în procesul educațional</w:t>
      </w:r>
      <w:bookmarkEnd w:id="18"/>
      <w:bookmarkEnd w:id="19"/>
    </w:p>
    <w:p w:rsidR="00051498" w:rsidRPr="00195A87" w:rsidRDefault="00051498" w:rsidP="00883748">
      <w:pPr>
        <w:rPr>
          <w:b/>
          <w:bCs/>
          <w:lang w:val="en-US"/>
        </w:rPr>
      </w:pPr>
      <w:r w:rsidRPr="00195A87">
        <w:rPr>
          <w:b/>
          <w:bCs/>
          <w:lang w:val="en-US"/>
        </w:rPr>
        <w:t xml:space="preserve">Domeniu: Management </w:t>
      </w:r>
    </w:p>
    <w:p w:rsidR="00051498" w:rsidRPr="00195A87" w:rsidRDefault="00051498" w:rsidP="00883748">
      <w:pPr>
        <w:rPr>
          <w:lang w:val="es-AR"/>
        </w:rPr>
      </w:pPr>
      <w:r w:rsidRPr="00195A87">
        <w:rPr>
          <w:b/>
          <w:bCs/>
          <w:lang w:val="es-AR"/>
        </w:rPr>
        <w:t>Indicator 2.2.1.</w:t>
      </w:r>
      <w:r w:rsidRPr="00195A87">
        <w:rPr>
          <w:lang w:val="es-AR"/>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127C62"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382E64" w:rsidRPr="00195A87" w:rsidRDefault="005B7801" w:rsidP="00883748">
            <w:pPr>
              <w:rPr>
                <w:szCs w:val="24"/>
              </w:rPr>
            </w:pPr>
            <w:r w:rsidRPr="00195A87">
              <w:rPr>
                <w:szCs w:val="24"/>
              </w:rPr>
              <w:t>-</w:t>
            </w:r>
            <w:r w:rsidR="0043654C" w:rsidRPr="00195A87">
              <w:rPr>
                <w:szCs w:val="24"/>
              </w:rPr>
              <w:t>Planul de activitate al Centrului de creație a copiilor ,,Ghiocel”, pe</w:t>
            </w:r>
            <w:r w:rsidR="00CD4BAB" w:rsidRPr="00195A87">
              <w:rPr>
                <w:szCs w:val="24"/>
              </w:rPr>
              <w:t xml:space="preserve">ntru anul de studii  2022-2023; </w:t>
            </w:r>
            <w:r w:rsidR="00051498" w:rsidRPr="00195A87">
              <w:rPr>
                <w:szCs w:val="24"/>
              </w:rPr>
              <w:t>Regulamentul de ordin intern al instituției</w:t>
            </w:r>
            <w:r w:rsidR="00297CF4" w:rsidRPr="00195A87">
              <w:rPr>
                <w:szCs w:val="24"/>
              </w:rPr>
              <w:t>;</w:t>
            </w:r>
            <w:r w:rsidR="00CD4BAB" w:rsidRPr="00195A87">
              <w:rPr>
                <w:szCs w:val="24"/>
              </w:rPr>
              <w:t xml:space="preserve"> </w:t>
            </w:r>
            <w:r w:rsidR="00051498" w:rsidRPr="00195A87">
              <w:rPr>
                <w:szCs w:val="24"/>
              </w:rPr>
              <w:t>Procese verbale a ședințelor cu părinții</w:t>
            </w:r>
            <w:r w:rsidR="007B41A7" w:rsidRPr="00195A87">
              <w:rPr>
                <w:szCs w:val="24"/>
              </w:rPr>
              <w:t>,</w:t>
            </w:r>
            <w:r w:rsidR="00D461E7" w:rsidRPr="00195A87">
              <w:rPr>
                <w:szCs w:val="24"/>
              </w:rPr>
              <w:t xml:space="preserve"> ș</w:t>
            </w:r>
            <w:r w:rsidR="00051498" w:rsidRPr="00195A87">
              <w:rPr>
                <w:szCs w:val="24"/>
              </w:rPr>
              <w:t>edințe tematice cu părinții</w:t>
            </w:r>
            <w:r w:rsidR="00297CF4" w:rsidRPr="00195A87">
              <w:rPr>
                <w:szCs w:val="24"/>
              </w:rPr>
              <w:t>;</w:t>
            </w:r>
            <w:r w:rsidRPr="00195A87">
              <w:rPr>
                <w:szCs w:val="24"/>
              </w:rPr>
              <w:t xml:space="preserve"> </w:t>
            </w:r>
            <w:r w:rsidR="00127C62" w:rsidRPr="00195A87">
              <w:t>Proiecte educaționale cu imp</w:t>
            </w:r>
            <w:r w:rsidR="00266398" w:rsidRPr="00195A87">
              <w:t>licarea părinților</w:t>
            </w:r>
            <w:r w:rsidR="00297CF4" w:rsidRPr="00195A87">
              <w:t>;</w:t>
            </w:r>
            <w:r w:rsidRPr="00195A87">
              <w:t xml:space="preserve"> </w:t>
            </w:r>
            <w:r w:rsidR="00382E64" w:rsidRPr="00195A87">
              <w:t>Lădița de încredere</w:t>
            </w:r>
            <w:r w:rsidR="00297CF4" w:rsidRPr="00195A87">
              <w:t>.</w:t>
            </w:r>
          </w:p>
        </w:tc>
      </w:tr>
      <w:tr w:rsidR="00A37D26" w:rsidRPr="00195A87" w:rsidTr="00510830">
        <w:tc>
          <w:tcPr>
            <w:tcW w:w="1276" w:type="dxa"/>
          </w:tcPr>
          <w:p w:rsidR="00051498" w:rsidRPr="00195A87" w:rsidRDefault="00051498" w:rsidP="00883748">
            <w:pPr>
              <w:jc w:val="left"/>
            </w:pPr>
            <w:r w:rsidRPr="00195A87">
              <w:t>Constatări</w:t>
            </w:r>
          </w:p>
        </w:tc>
        <w:tc>
          <w:tcPr>
            <w:tcW w:w="8363" w:type="dxa"/>
            <w:gridSpan w:val="3"/>
          </w:tcPr>
          <w:p w:rsidR="00051498" w:rsidRPr="00195A87" w:rsidRDefault="00051498" w:rsidP="00883748">
            <w:pPr>
              <w:rPr>
                <w:szCs w:val="24"/>
              </w:rPr>
            </w:pPr>
            <w:r w:rsidRPr="00195A87">
              <w:rPr>
                <w:szCs w:val="24"/>
              </w:rPr>
              <w:t xml:space="preserve">Administrația instituției desfășoară ședințe cu părinții, realizează activități practice de instruire cu scopul îmbunătățirii rezultatelor dezvoltării copiilor. </w:t>
            </w:r>
          </w:p>
        </w:tc>
      </w:tr>
      <w:tr w:rsidR="00A37D26"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1</w:t>
            </w:r>
          </w:p>
        </w:tc>
        <w:tc>
          <w:tcPr>
            <w:tcW w:w="3827" w:type="dxa"/>
          </w:tcPr>
          <w:p w:rsidR="00051498" w:rsidRPr="00195A87" w:rsidRDefault="00051498" w:rsidP="00883748">
            <w:r w:rsidRPr="00195A87">
              <w:t>Autoevaluare conform criteriilor: -0,75</w:t>
            </w:r>
          </w:p>
        </w:tc>
        <w:tc>
          <w:tcPr>
            <w:tcW w:w="2268" w:type="dxa"/>
          </w:tcPr>
          <w:p w:rsidR="00051498" w:rsidRPr="00195A87" w:rsidRDefault="00051498" w:rsidP="00883748">
            <w:r w:rsidRPr="00195A87">
              <w:t xml:space="preserve">Punctaj acordat: - </w:t>
            </w:r>
            <w:r w:rsidR="00D461E7" w:rsidRPr="00195A87">
              <w:t>0,75</w:t>
            </w:r>
          </w:p>
        </w:tc>
      </w:tr>
    </w:tbl>
    <w:p w:rsidR="00051498" w:rsidRPr="00195A87" w:rsidRDefault="00051498" w:rsidP="00883748">
      <w:r w:rsidRPr="00195A87">
        <w:rPr>
          <w:b/>
          <w:bCs/>
        </w:rPr>
        <w:lastRenderedPageBreak/>
        <w:t>Indicator 2.2.2.</w:t>
      </w:r>
      <w:r w:rsidRPr="00195A87">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051498"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051498" w:rsidRPr="00195A87" w:rsidRDefault="001D24B6" w:rsidP="00883748">
            <w:pPr>
              <w:contextualSpacing/>
              <w:rPr>
                <w:szCs w:val="24"/>
              </w:rPr>
            </w:pPr>
            <w:r w:rsidRPr="00195A87">
              <w:t>Acord de colaborare</w:t>
            </w:r>
            <w:r w:rsidR="0043654C" w:rsidRPr="00195A87">
              <w:t xml:space="preserve"> cu</w:t>
            </w:r>
            <w:r w:rsidRPr="00195A87">
              <w:t xml:space="preserve"> Pretura sec</w:t>
            </w:r>
            <w:r w:rsidR="0043654C" w:rsidRPr="00195A87">
              <w:t xml:space="preserve">torului </w:t>
            </w:r>
            <w:r w:rsidRPr="00195A87">
              <w:t>Ciocana</w:t>
            </w:r>
            <w:r w:rsidR="00C14203" w:rsidRPr="00195A87">
              <w:t>;</w:t>
            </w:r>
            <w:r w:rsidR="00CD4BAB" w:rsidRPr="00195A87">
              <w:rPr>
                <w:szCs w:val="24"/>
              </w:rPr>
              <w:t xml:space="preserve"> </w:t>
            </w:r>
            <w:r w:rsidR="002A5684" w:rsidRPr="00195A87">
              <w:rPr>
                <w:szCs w:val="24"/>
              </w:rPr>
              <w:t>Acord bilateral de cooperare cu AO ,,Patrim</w:t>
            </w:r>
            <w:r w:rsidR="00883748">
              <w:rPr>
                <w:szCs w:val="24"/>
              </w:rPr>
              <w:t>oniul generațiilor” din 21.04.</w:t>
            </w:r>
            <w:r w:rsidR="002A5684" w:rsidRPr="00195A87">
              <w:rPr>
                <w:szCs w:val="24"/>
              </w:rPr>
              <w:t>22</w:t>
            </w:r>
            <w:r w:rsidR="00C14203" w:rsidRPr="00195A87">
              <w:rPr>
                <w:szCs w:val="24"/>
              </w:rPr>
              <w:t>;</w:t>
            </w:r>
            <w:r w:rsidR="00CD4BAB" w:rsidRPr="00195A87">
              <w:rPr>
                <w:szCs w:val="24"/>
              </w:rPr>
              <w:t xml:space="preserve"> </w:t>
            </w:r>
            <w:r w:rsidR="002A5684" w:rsidRPr="00195A87">
              <w:rPr>
                <w:szCs w:val="24"/>
              </w:rPr>
              <w:t>Acord de colaborare cu Centrul de îngrijiri paliat</w:t>
            </w:r>
            <w:r w:rsidR="00883748">
              <w:rPr>
                <w:szCs w:val="24"/>
              </w:rPr>
              <w:t>ive ,,Casa Angelus” din 14.01.</w:t>
            </w:r>
            <w:r w:rsidR="002A5684" w:rsidRPr="00195A87">
              <w:rPr>
                <w:szCs w:val="24"/>
              </w:rPr>
              <w:t>22, satul Isacovo, Orhei</w:t>
            </w:r>
            <w:r w:rsidR="00C14203" w:rsidRPr="00195A87">
              <w:rPr>
                <w:szCs w:val="24"/>
              </w:rPr>
              <w:t>;</w:t>
            </w:r>
            <w:r w:rsidR="00CD4BAB" w:rsidRPr="00195A87">
              <w:rPr>
                <w:szCs w:val="24"/>
              </w:rPr>
              <w:t xml:space="preserve"> </w:t>
            </w:r>
            <w:r w:rsidR="0043654C" w:rsidRPr="00195A87">
              <w:rPr>
                <w:szCs w:val="24"/>
              </w:rPr>
              <w:t>Acord de colaborare cu A.O. CCF Moldov</w:t>
            </w:r>
            <w:r w:rsidR="00CD4BAB" w:rsidRPr="00195A87">
              <w:rPr>
                <w:szCs w:val="24"/>
              </w:rPr>
              <w:t xml:space="preserve">a – copil, comunitate, familie; </w:t>
            </w:r>
            <w:r w:rsidR="0043654C" w:rsidRPr="00195A87">
              <w:rPr>
                <w:szCs w:val="24"/>
              </w:rPr>
              <w:t>A</w:t>
            </w:r>
            <w:r w:rsidR="00883748">
              <w:rPr>
                <w:szCs w:val="24"/>
              </w:rPr>
              <w:t>cord de parteneriat din 14.12.</w:t>
            </w:r>
            <w:r w:rsidR="0043654C" w:rsidRPr="00195A87">
              <w:rPr>
                <w:szCs w:val="24"/>
              </w:rPr>
              <w:t>22 cu Asociația Generală a Învățătorilor din România, filial</w:t>
            </w:r>
            <w:r w:rsidR="00CD4BAB" w:rsidRPr="00195A87">
              <w:rPr>
                <w:szCs w:val="24"/>
              </w:rPr>
              <w:t xml:space="preserve">a din Republica Moldova; </w:t>
            </w:r>
            <w:r w:rsidR="0043654C" w:rsidRPr="00195A87">
              <w:rPr>
                <w:szCs w:val="24"/>
              </w:rPr>
              <w:t xml:space="preserve">Acord </w:t>
            </w:r>
            <w:r w:rsidR="00883748">
              <w:rPr>
                <w:szCs w:val="24"/>
              </w:rPr>
              <w:t>de colaborare nr.16 din 09.09.</w:t>
            </w:r>
            <w:r w:rsidR="0043654C" w:rsidRPr="00195A87">
              <w:rPr>
                <w:szCs w:val="24"/>
              </w:rPr>
              <w:t>22 cu Centrul de sănătate prietenos tinerilor</w:t>
            </w:r>
            <w:r w:rsidR="00C14203" w:rsidRPr="00195A87">
              <w:rPr>
                <w:szCs w:val="24"/>
              </w:rPr>
              <w:t>;</w:t>
            </w:r>
            <w:r w:rsidR="00CD4BAB" w:rsidRPr="00195A87">
              <w:rPr>
                <w:szCs w:val="24"/>
              </w:rPr>
              <w:t xml:space="preserve"> </w:t>
            </w:r>
            <w:r w:rsidR="002A5684" w:rsidRPr="00195A87">
              <w:rPr>
                <w:szCs w:val="24"/>
              </w:rPr>
              <w:t>Acord de parteneriat cu D</w:t>
            </w:r>
            <w:r w:rsidR="0043654C" w:rsidRPr="00195A87">
              <w:rPr>
                <w:szCs w:val="24"/>
              </w:rPr>
              <w:t>irecția pentru Protecția Drepturilor Copilului</w:t>
            </w:r>
            <w:r w:rsidR="00883748">
              <w:rPr>
                <w:szCs w:val="24"/>
              </w:rPr>
              <w:t xml:space="preserve"> sectorul Ciocana din 01.09.</w:t>
            </w:r>
            <w:r w:rsidR="002A5684" w:rsidRPr="00195A87">
              <w:rPr>
                <w:szCs w:val="24"/>
              </w:rPr>
              <w:t>2</w:t>
            </w:r>
            <w:r w:rsidR="0043654C" w:rsidRPr="00195A87">
              <w:rPr>
                <w:szCs w:val="24"/>
              </w:rPr>
              <w:t>2</w:t>
            </w:r>
            <w:r w:rsidR="00C14203" w:rsidRPr="00195A87">
              <w:rPr>
                <w:szCs w:val="24"/>
              </w:rPr>
              <w:t>;</w:t>
            </w:r>
            <w:r w:rsidR="00CD4BAB" w:rsidRPr="00195A87">
              <w:rPr>
                <w:szCs w:val="24"/>
              </w:rPr>
              <w:t xml:space="preserve"> </w:t>
            </w:r>
            <w:r w:rsidR="002A5684" w:rsidRPr="00195A87">
              <w:rPr>
                <w:szCs w:val="24"/>
              </w:rPr>
              <w:t>Proiect de parteneriat nr.</w:t>
            </w:r>
            <w:r w:rsidR="00C14203" w:rsidRPr="00195A87">
              <w:rPr>
                <w:szCs w:val="24"/>
              </w:rPr>
              <w:t>17</w:t>
            </w:r>
            <w:r w:rsidR="002A5684" w:rsidRPr="00195A87">
              <w:rPr>
                <w:szCs w:val="24"/>
              </w:rPr>
              <w:t xml:space="preserve"> din </w:t>
            </w:r>
            <w:r w:rsidR="00C14203" w:rsidRPr="00195A87">
              <w:rPr>
                <w:szCs w:val="24"/>
              </w:rPr>
              <w:t>10.01</w:t>
            </w:r>
            <w:r w:rsidR="00883748">
              <w:rPr>
                <w:szCs w:val="24"/>
              </w:rPr>
              <w:t>.</w:t>
            </w:r>
            <w:r w:rsidR="00C14203" w:rsidRPr="00195A87">
              <w:rPr>
                <w:szCs w:val="24"/>
              </w:rPr>
              <w:t>23</w:t>
            </w:r>
            <w:r w:rsidR="002A5684" w:rsidRPr="00195A87">
              <w:rPr>
                <w:szCs w:val="24"/>
              </w:rPr>
              <w:t xml:space="preserve"> cu Asociația cultural-științifică ,,Vasile Pogor”, Iași, România</w:t>
            </w:r>
            <w:r w:rsidR="00C14203" w:rsidRPr="00195A87">
              <w:rPr>
                <w:szCs w:val="24"/>
              </w:rPr>
              <w:t>;</w:t>
            </w:r>
            <w:r w:rsidR="00CD4BAB" w:rsidRPr="00195A87">
              <w:rPr>
                <w:szCs w:val="24"/>
              </w:rPr>
              <w:t xml:space="preserve"> </w:t>
            </w:r>
            <w:r w:rsidRPr="00195A87">
              <w:t>Proiect transfrontalier „Țara noastră poate”, parteneri familia, comunitatea</w:t>
            </w:r>
            <w:r w:rsidR="00C14203" w:rsidRPr="00195A87">
              <w:t>;</w:t>
            </w:r>
            <w:r w:rsidR="00CD4BAB" w:rsidRPr="00195A87">
              <w:rPr>
                <w:szCs w:val="24"/>
              </w:rPr>
              <w:t xml:space="preserve"> </w:t>
            </w:r>
            <w:r w:rsidRPr="00195A87">
              <w:t>Proiect educațional internațional „Surprize de Crăciun, 2022”</w:t>
            </w:r>
            <w:r w:rsidR="00D461E7" w:rsidRPr="00195A87">
              <w:t>.</w:t>
            </w:r>
          </w:p>
        </w:tc>
      </w:tr>
      <w:tr w:rsidR="00051498" w:rsidRPr="00195A87" w:rsidTr="00510830">
        <w:tc>
          <w:tcPr>
            <w:tcW w:w="1276" w:type="dxa"/>
          </w:tcPr>
          <w:p w:rsidR="00051498" w:rsidRPr="00195A87" w:rsidRDefault="00051498" w:rsidP="00883748">
            <w:pPr>
              <w:jc w:val="left"/>
            </w:pPr>
            <w:r w:rsidRPr="00195A87">
              <w:t>Constatări</w:t>
            </w:r>
          </w:p>
        </w:tc>
        <w:tc>
          <w:tcPr>
            <w:tcW w:w="8363" w:type="dxa"/>
            <w:gridSpan w:val="3"/>
          </w:tcPr>
          <w:p w:rsidR="00051498" w:rsidRPr="00195A87" w:rsidRDefault="00F71BFB" w:rsidP="00883748">
            <w:pPr>
              <w:pStyle w:val="Indentcorptext"/>
              <w:spacing w:after="0"/>
              <w:ind w:left="0"/>
              <w:rPr>
                <w:szCs w:val="28"/>
              </w:rPr>
            </w:pPr>
            <w:r w:rsidRPr="00195A87">
              <w:t>Pe parcursul anilor, s-au semnat acorduri de parteneriat cu reprezentanții comunității pentru a îmbunătăți condițiile de învățare și odihnă, de valor</w:t>
            </w:r>
            <w:r w:rsidR="00195A87">
              <w:t>ificare a intereselor elevilor.</w:t>
            </w:r>
            <w:r w:rsidR="00195A87" w:rsidRPr="00195A87">
              <w:rPr>
                <w:lang w:val="en-US"/>
              </w:rPr>
              <w:t xml:space="preserve"> </w:t>
            </w:r>
            <w:r w:rsidR="00051498" w:rsidRPr="00195A87">
              <w:rPr>
                <w:szCs w:val="24"/>
              </w:rPr>
              <w:t xml:space="preserve">Administrația instituției promovează participarea comunității și altor reprezentanți la îmbunătățirea de educație și </w:t>
            </w:r>
            <w:r w:rsidR="00D429E4" w:rsidRPr="00195A87">
              <w:rPr>
                <w:szCs w:val="24"/>
              </w:rPr>
              <w:t>promovare</w:t>
            </w:r>
            <w:r w:rsidR="00051498" w:rsidRPr="00195A87">
              <w:rPr>
                <w:szCs w:val="24"/>
              </w:rPr>
              <w:t xml:space="preserve"> a copiilor</w:t>
            </w:r>
            <w:r w:rsidR="005B7801" w:rsidRPr="00195A87">
              <w:rPr>
                <w:szCs w:val="24"/>
              </w:rPr>
              <w:t xml:space="preserve">. </w:t>
            </w:r>
          </w:p>
        </w:tc>
      </w:tr>
      <w:tr w:rsidR="00051498"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1</w:t>
            </w:r>
          </w:p>
        </w:tc>
        <w:tc>
          <w:tcPr>
            <w:tcW w:w="3827" w:type="dxa"/>
          </w:tcPr>
          <w:p w:rsidR="00051498" w:rsidRPr="00195A87" w:rsidRDefault="00051498" w:rsidP="00883748">
            <w:r w:rsidRPr="00195A87">
              <w:t>Autoevaluare conform criteriilor: -1</w:t>
            </w:r>
          </w:p>
        </w:tc>
        <w:tc>
          <w:tcPr>
            <w:tcW w:w="2268" w:type="dxa"/>
          </w:tcPr>
          <w:p w:rsidR="00051498" w:rsidRPr="00195A87" w:rsidRDefault="00051498" w:rsidP="00883748">
            <w:r w:rsidRPr="00195A87">
              <w:t xml:space="preserve">Punctaj acordat: - </w:t>
            </w:r>
            <w:r w:rsidR="00D461E7" w:rsidRPr="00195A87">
              <w:t>1</w:t>
            </w:r>
          </w:p>
        </w:tc>
      </w:tr>
    </w:tbl>
    <w:p w:rsidR="00051498" w:rsidRPr="00195A87" w:rsidRDefault="00051498" w:rsidP="00883748">
      <w:pPr>
        <w:rPr>
          <w:b/>
          <w:bCs/>
        </w:rPr>
      </w:pPr>
      <w:r w:rsidRPr="00195A87">
        <w:rPr>
          <w:b/>
          <w:bCs/>
        </w:rPr>
        <w:t xml:space="preserve">Domeniu: Capacitate instituțională </w:t>
      </w:r>
    </w:p>
    <w:p w:rsidR="00051498" w:rsidRPr="00195A87" w:rsidRDefault="00051498" w:rsidP="00883748">
      <w:pPr>
        <w:rPr>
          <w:lang w:val="es-AR"/>
        </w:rPr>
      </w:pPr>
      <w:r w:rsidRPr="00195A87">
        <w:rPr>
          <w:b/>
          <w:bCs/>
          <w:lang w:val="es-AR"/>
        </w:rPr>
        <w:t>Indicator 2.2.3.</w:t>
      </w:r>
      <w:r w:rsidRPr="00195A87">
        <w:rPr>
          <w:lang w:val="es-AR"/>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D429E4"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051498" w:rsidRPr="00195A87" w:rsidRDefault="005B7801" w:rsidP="00883748">
            <w:pPr>
              <w:contextualSpacing/>
              <w:rPr>
                <w:szCs w:val="24"/>
              </w:rPr>
            </w:pPr>
            <w:r w:rsidRPr="00195A87">
              <w:rPr>
                <w:szCs w:val="24"/>
              </w:rPr>
              <w:t>-</w:t>
            </w:r>
            <w:r w:rsidR="00051498" w:rsidRPr="00195A87">
              <w:rPr>
                <w:szCs w:val="24"/>
              </w:rPr>
              <w:t>Planul anual al activității Consiliului de Administrație</w:t>
            </w:r>
            <w:r w:rsidR="005104F3" w:rsidRPr="00195A87">
              <w:rPr>
                <w:szCs w:val="24"/>
              </w:rPr>
              <w:t>;</w:t>
            </w:r>
          </w:p>
          <w:p w:rsidR="00051498" w:rsidRPr="00195A87" w:rsidRDefault="005B7801" w:rsidP="00883748">
            <w:pPr>
              <w:contextualSpacing/>
              <w:rPr>
                <w:szCs w:val="24"/>
              </w:rPr>
            </w:pPr>
            <w:r w:rsidRPr="00195A87">
              <w:rPr>
                <w:szCs w:val="24"/>
              </w:rPr>
              <w:t>-</w:t>
            </w:r>
            <w:r w:rsidR="00051498" w:rsidRPr="00195A87">
              <w:rPr>
                <w:szCs w:val="24"/>
              </w:rPr>
              <w:t>Comitetul</w:t>
            </w:r>
            <w:r w:rsidR="00D461E7" w:rsidRPr="00195A87">
              <w:rPr>
                <w:szCs w:val="24"/>
              </w:rPr>
              <w:t xml:space="preserve"> </w:t>
            </w:r>
            <w:r w:rsidR="005104F3" w:rsidRPr="00195A87">
              <w:rPr>
                <w:szCs w:val="24"/>
              </w:rPr>
              <w:t>de părinți</w:t>
            </w:r>
            <w:r w:rsidR="00051498" w:rsidRPr="00195A87">
              <w:rPr>
                <w:szCs w:val="24"/>
              </w:rPr>
              <w:t xml:space="preserve"> al instituției</w:t>
            </w:r>
            <w:r w:rsidR="005104F3" w:rsidRPr="00195A87">
              <w:rPr>
                <w:szCs w:val="24"/>
              </w:rPr>
              <w:t>;</w:t>
            </w:r>
            <w:r w:rsidRPr="00195A87">
              <w:rPr>
                <w:szCs w:val="24"/>
              </w:rPr>
              <w:t xml:space="preserve"> Procese verbale ale ședinților cu părinții;</w:t>
            </w:r>
          </w:p>
          <w:p w:rsidR="005104F3" w:rsidRPr="00195A87" w:rsidRDefault="005B7801" w:rsidP="00883748">
            <w:pPr>
              <w:contextualSpacing/>
              <w:rPr>
                <w:szCs w:val="24"/>
              </w:rPr>
            </w:pPr>
            <w:r w:rsidRPr="00195A87">
              <w:t>-</w:t>
            </w:r>
            <w:r w:rsidR="005104F3" w:rsidRPr="00195A87">
              <w:t>Valorificarea ofertei educaționale în baza solicitărilor din partea părinților, cererile pentru înscrierea copiilor în cercuri;</w:t>
            </w:r>
          </w:p>
          <w:p w:rsidR="00D507CE" w:rsidRPr="00195A87" w:rsidRDefault="005B7801" w:rsidP="00883748">
            <w:pPr>
              <w:rPr>
                <w:szCs w:val="24"/>
              </w:rPr>
            </w:pPr>
            <w:r w:rsidRPr="00195A87">
              <w:t>-</w:t>
            </w:r>
            <w:r w:rsidR="001D24B6" w:rsidRPr="00195A87">
              <w:t xml:space="preserve">Pagina web a instituției  </w:t>
            </w:r>
            <w:hyperlink r:id="rId12" w:history="1">
              <w:r w:rsidR="001D24B6" w:rsidRPr="00195A87">
                <w:rPr>
                  <w:rStyle w:val="Hyperlink"/>
                </w:rPr>
                <w:t>http://ccghiocel.educ.md</w:t>
              </w:r>
            </w:hyperlink>
            <w:r w:rsidR="005104F3" w:rsidRPr="00195A87">
              <w:rPr>
                <w:rStyle w:val="Hyperlink"/>
              </w:rPr>
              <w:t>;</w:t>
            </w:r>
            <w:r w:rsidRPr="00195A87">
              <w:t xml:space="preserve"> </w:t>
            </w:r>
            <w:r w:rsidR="00D507CE" w:rsidRPr="00195A87">
              <w:t>Grupuri de lucru cu părinții, elevii Viber, Messenger, WHATSAPP</w:t>
            </w:r>
            <w:r w:rsidR="005104F3" w:rsidRPr="00195A87">
              <w:t>;</w:t>
            </w:r>
            <w:r w:rsidRPr="00195A87">
              <w:t xml:space="preserve"> </w:t>
            </w:r>
            <w:r w:rsidR="00D507CE" w:rsidRPr="00195A87">
              <w:t>Materiale foto/video ale activităților desfășurate în instituție</w:t>
            </w:r>
            <w:r w:rsidR="005104F3" w:rsidRPr="00195A87">
              <w:t>.</w:t>
            </w:r>
          </w:p>
        </w:tc>
      </w:tr>
      <w:tr w:rsidR="00D429E4" w:rsidRPr="00195A87" w:rsidTr="00510830">
        <w:tc>
          <w:tcPr>
            <w:tcW w:w="1276" w:type="dxa"/>
          </w:tcPr>
          <w:p w:rsidR="00051498" w:rsidRPr="00195A87" w:rsidRDefault="00051498" w:rsidP="00883748">
            <w:pPr>
              <w:jc w:val="left"/>
            </w:pPr>
            <w:r w:rsidRPr="00195A87">
              <w:t>Constatări</w:t>
            </w:r>
          </w:p>
        </w:tc>
        <w:tc>
          <w:tcPr>
            <w:tcW w:w="8363" w:type="dxa"/>
            <w:gridSpan w:val="3"/>
          </w:tcPr>
          <w:p w:rsidR="00D507CE" w:rsidRPr="00195A87" w:rsidRDefault="005104F3" w:rsidP="00883748">
            <w:r w:rsidRPr="00195A87">
              <w:t>Cadrele didactice colaborează cu actanții educaționali, informează periodic părinții/reprezentanții legali ai copiilor despre progresul înregistrat, despre succesele și necesitățile de dezvoltare și sprijin ale copiilor pe parcursul învățării, respectând principiul confidențialității. Planul de activitate al instituției prevede asigurarea drepturilor părinților și al copiilor în luarea de decizii, în vederea organizării unei educații de calitate pentru toți copiii, beneficiind de mijl</w:t>
            </w:r>
            <w:r w:rsidR="00D461E7" w:rsidRPr="00195A87">
              <w:t>oace democratice de comunicare</w:t>
            </w:r>
            <w:r w:rsidRPr="00195A87">
              <w:t xml:space="preserve">. </w:t>
            </w:r>
          </w:p>
        </w:tc>
      </w:tr>
      <w:tr w:rsidR="00D429E4"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2</w:t>
            </w:r>
          </w:p>
        </w:tc>
        <w:tc>
          <w:tcPr>
            <w:tcW w:w="3827" w:type="dxa"/>
          </w:tcPr>
          <w:p w:rsidR="00051498" w:rsidRPr="00195A87" w:rsidRDefault="00051498" w:rsidP="00883748">
            <w:r w:rsidRPr="00195A87">
              <w:t>Autoevaluare conform criteriilor: -</w:t>
            </w:r>
            <w:r w:rsidR="00342660" w:rsidRPr="00195A87">
              <w:t>1</w:t>
            </w:r>
          </w:p>
        </w:tc>
        <w:tc>
          <w:tcPr>
            <w:tcW w:w="2268" w:type="dxa"/>
          </w:tcPr>
          <w:p w:rsidR="00051498" w:rsidRPr="00195A87" w:rsidRDefault="00051498" w:rsidP="00883748">
            <w:r w:rsidRPr="00195A87">
              <w:t xml:space="preserve">Punctaj acordat: - </w:t>
            </w:r>
            <w:r w:rsidR="00D461E7" w:rsidRPr="00195A87">
              <w:t>2</w:t>
            </w:r>
          </w:p>
        </w:tc>
      </w:tr>
    </w:tbl>
    <w:p w:rsidR="00051498" w:rsidRPr="00195A87" w:rsidRDefault="00051498" w:rsidP="00883748">
      <w:pPr>
        <w:rPr>
          <w:b/>
          <w:bCs/>
        </w:rPr>
      </w:pPr>
      <w:r w:rsidRPr="00195A87">
        <w:rPr>
          <w:b/>
          <w:bCs/>
        </w:rPr>
        <w:t>Domeniu: Curriculum/ proces educațional</w:t>
      </w:r>
    </w:p>
    <w:p w:rsidR="00051498" w:rsidRPr="00195A87" w:rsidRDefault="00051498" w:rsidP="00883748">
      <w:pPr>
        <w:rPr>
          <w:lang w:val="es-AR"/>
        </w:rPr>
      </w:pPr>
      <w:r w:rsidRPr="00195A87">
        <w:rPr>
          <w:b/>
          <w:bCs/>
          <w:lang w:val="es-AR"/>
        </w:rPr>
        <w:t>Indicator 2.2.4.</w:t>
      </w:r>
      <w:r w:rsidRPr="00195A87">
        <w:rPr>
          <w:lang w:val="es-AR"/>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D429E4"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D64913" w:rsidRPr="00195A87" w:rsidRDefault="005B7801" w:rsidP="00883748">
            <w:pPr>
              <w:contextualSpacing/>
              <w:rPr>
                <w:szCs w:val="24"/>
              </w:rPr>
            </w:pPr>
            <w:r w:rsidRPr="00195A87">
              <w:t>-</w:t>
            </w:r>
            <w:r w:rsidR="00D64913" w:rsidRPr="00195A87">
              <w:t>Procese- verbale ale ședințelor Consiliului de Administrație;</w:t>
            </w:r>
          </w:p>
          <w:p w:rsidR="006366EB" w:rsidRPr="00195A87" w:rsidRDefault="005B7801" w:rsidP="00883748">
            <w:pPr>
              <w:contextualSpacing/>
              <w:rPr>
                <w:szCs w:val="24"/>
              </w:rPr>
            </w:pPr>
            <w:r w:rsidRPr="00195A87">
              <w:rPr>
                <w:szCs w:val="24"/>
              </w:rPr>
              <w:t>-</w:t>
            </w:r>
            <w:r w:rsidR="00051498" w:rsidRPr="00195A87">
              <w:rPr>
                <w:szCs w:val="24"/>
              </w:rPr>
              <w:t>Planificarea activităților de pedagogizare cu părinții</w:t>
            </w:r>
            <w:r w:rsidR="00C97105" w:rsidRPr="00195A87">
              <w:rPr>
                <w:szCs w:val="24"/>
              </w:rPr>
              <w:t>;</w:t>
            </w:r>
            <w:r w:rsidRPr="00195A87">
              <w:rPr>
                <w:szCs w:val="24"/>
              </w:rPr>
              <w:t xml:space="preserve"> </w:t>
            </w:r>
            <w:r w:rsidR="00051498" w:rsidRPr="00195A87">
              <w:rPr>
                <w:szCs w:val="24"/>
              </w:rPr>
              <w:t>Procese-verbale a ședințelor cu părinții</w:t>
            </w:r>
            <w:r w:rsidR="00C97105" w:rsidRPr="00195A87">
              <w:rPr>
                <w:szCs w:val="24"/>
              </w:rPr>
              <w:t>;</w:t>
            </w:r>
            <w:r w:rsidR="00CD4BAB" w:rsidRPr="00195A87">
              <w:rPr>
                <w:szCs w:val="24"/>
              </w:rPr>
              <w:t xml:space="preserve"> </w:t>
            </w:r>
            <w:r w:rsidR="00F71BFB" w:rsidRPr="00195A87">
              <w:t xml:space="preserve">Postări pe pagina web a instituției, pe rețelele de socializare pentru </w:t>
            </w:r>
            <w:r w:rsidR="00266398" w:rsidRPr="00195A87">
              <w:t>diseminarea bunelor practici</w:t>
            </w:r>
            <w:r w:rsidR="00C97105" w:rsidRPr="00195A87">
              <w:t>;</w:t>
            </w:r>
            <w:r w:rsidRPr="00195A87">
              <w:rPr>
                <w:szCs w:val="24"/>
              </w:rPr>
              <w:t xml:space="preserve"> </w:t>
            </w:r>
            <w:r w:rsidR="00F71BFB" w:rsidRPr="00195A87">
              <w:t>Sondaje, feedback al activităților, opinii ale părinților pe marginea implicării permanente a elevilor</w:t>
            </w:r>
            <w:r w:rsidR="00C97105" w:rsidRPr="00195A87">
              <w:t>;</w:t>
            </w:r>
            <w:r w:rsidRPr="00195A87">
              <w:rPr>
                <w:szCs w:val="24"/>
              </w:rPr>
              <w:t xml:space="preserve"> </w:t>
            </w:r>
            <w:r w:rsidR="006366EB" w:rsidRPr="00195A87">
              <w:t>Grupuri de lucru cu părinții, elevii Viber, Messenger, WHATSAPP</w:t>
            </w:r>
            <w:r w:rsidR="00C97105" w:rsidRPr="00195A87">
              <w:t>.</w:t>
            </w:r>
          </w:p>
        </w:tc>
      </w:tr>
      <w:tr w:rsidR="00D429E4" w:rsidRPr="00195A87" w:rsidTr="00510830">
        <w:tc>
          <w:tcPr>
            <w:tcW w:w="1276" w:type="dxa"/>
          </w:tcPr>
          <w:p w:rsidR="00051498" w:rsidRPr="00195A87" w:rsidRDefault="00051498" w:rsidP="00883748">
            <w:pPr>
              <w:jc w:val="left"/>
            </w:pPr>
            <w:r w:rsidRPr="00195A87">
              <w:lastRenderedPageBreak/>
              <w:t>Constatări</w:t>
            </w:r>
          </w:p>
        </w:tc>
        <w:tc>
          <w:tcPr>
            <w:tcW w:w="8363" w:type="dxa"/>
            <w:gridSpan w:val="3"/>
          </w:tcPr>
          <w:p w:rsidR="00051498" w:rsidRPr="00195A87" w:rsidRDefault="00051498" w:rsidP="00883748">
            <w:pPr>
              <w:rPr>
                <w:szCs w:val="24"/>
              </w:rPr>
            </w:pPr>
            <w:r w:rsidRPr="00195A87">
              <w:rPr>
                <w:szCs w:val="24"/>
              </w:rPr>
              <w:t>Membrii ai structurilor asociative ale părinților parti</w:t>
            </w:r>
            <w:r w:rsidR="00195A87">
              <w:rPr>
                <w:szCs w:val="24"/>
              </w:rPr>
              <w:t>cipă la elaborarea documentelor</w:t>
            </w:r>
            <w:r w:rsidRPr="00195A87">
              <w:rPr>
                <w:szCs w:val="24"/>
              </w:rPr>
              <w:t>. Cadrele didactice desfășoară activităț</w:t>
            </w:r>
            <w:r w:rsidR="00D429E4" w:rsidRPr="00195A87">
              <w:rPr>
                <w:szCs w:val="24"/>
              </w:rPr>
              <w:t xml:space="preserve">i de pedagogizare a părinților prin </w:t>
            </w:r>
            <w:r w:rsidRPr="00195A87">
              <w:rPr>
                <w:szCs w:val="24"/>
              </w:rPr>
              <w:t>ș</w:t>
            </w:r>
            <w:r w:rsidR="006366EB" w:rsidRPr="00195A87">
              <w:rPr>
                <w:szCs w:val="24"/>
              </w:rPr>
              <w:t>edințe.</w:t>
            </w:r>
            <w:r w:rsidRPr="00195A87">
              <w:rPr>
                <w:szCs w:val="24"/>
              </w:rPr>
              <w:t xml:space="preserve"> Cadrele didactice implică părinții la organizarea și desfășurarea unor evenimente: </w:t>
            </w:r>
            <w:r w:rsidR="00C97105" w:rsidRPr="00195A87">
              <w:rPr>
                <w:szCs w:val="24"/>
              </w:rPr>
              <w:t>festivaluri, expoziții</w:t>
            </w:r>
            <w:r w:rsidRPr="00195A87">
              <w:rPr>
                <w:szCs w:val="24"/>
              </w:rPr>
              <w:t xml:space="preserve">, concursuri, </w:t>
            </w:r>
            <w:r w:rsidR="00D429E4" w:rsidRPr="00195A87">
              <w:rPr>
                <w:szCs w:val="24"/>
              </w:rPr>
              <w:t>concerte</w:t>
            </w:r>
            <w:r w:rsidRPr="00195A87">
              <w:rPr>
                <w:szCs w:val="24"/>
              </w:rPr>
              <w:t xml:space="preserve">. </w:t>
            </w:r>
          </w:p>
        </w:tc>
      </w:tr>
      <w:tr w:rsidR="00D429E4"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2</w:t>
            </w:r>
          </w:p>
        </w:tc>
        <w:tc>
          <w:tcPr>
            <w:tcW w:w="3827" w:type="dxa"/>
          </w:tcPr>
          <w:p w:rsidR="00051498" w:rsidRPr="00195A87" w:rsidRDefault="00051498" w:rsidP="00883748">
            <w:r w:rsidRPr="00195A87">
              <w:t>Autoevaluare conform criteriilor: -</w:t>
            </w:r>
            <w:r w:rsidR="00D461E7" w:rsidRPr="00195A87">
              <w:t>1</w:t>
            </w:r>
          </w:p>
        </w:tc>
        <w:tc>
          <w:tcPr>
            <w:tcW w:w="2268" w:type="dxa"/>
          </w:tcPr>
          <w:p w:rsidR="00051498" w:rsidRPr="00195A87" w:rsidRDefault="00051498" w:rsidP="00883748">
            <w:r w:rsidRPr="00195A87">
              <w:t xml:space="preserve">Punctaj acordat: - </w:t>
            </w:r>
            <w:r w:rsidR="00D461E7" w:rsidRPr="00195A87">
              <w:t>2</w:t>
            </w:r>
          </w:p>
        </w:tc>
      </w:tr>
      <w:tr w:rsidR="00D429E4" w:rsidRPr="00195A87" w:rsidTr="00D429E4">
        <w:trPr>
          <w:trHeight w:val="60"/>
        </w:trPr>
        <w:tc>
          <w:tcPr>
            <w:tcW w:w="7371" w:type="dxa"/>
            <w:gridSpan w:val="3"/>
          </w:tcPr>
          <w:p w:rsidR="00051498" w:rsidRPr="00195A87" w:rsidRDefault="00051498" w:rsidP="00883748">
            <w:pPr>
              <w:rPr>
                <w:b/>
                <w:bCs/>
              </w:rPr>
            </w:pPr>
            <w:r w:rsidRPr="00195A87">
              <w:rPr>
                <w:b/>
                <w:bCs/>
              </w:rPr>
              <w:t>Total standard</w:t>
            </w:r>
          </w:p>
        </w:tc>
        <w:tc>
          <w:tcPr>
            <w:tcW w:w="2268" w:type="dxa"/>
          </w:tcPr>
          <w:p w:rsidR="00051498" w:rsidRPr="00195A87" w:rsidRDefault="00D461E7" w:rsidP="00883748">
            <w:pPr>
              <w:rPr>
                <w:b/>
                <w:bCs/>
              </w:rPr>
            </w:pPr>
            <w:r w:rsidRPr="00195A87">
              <w:rPr>
                <w:b/>
                <w:bCs/>
              </w:rPr>
              <w:t>5,75</w:t>
            </w:r>
          </w:p>
        </w:tc>
      </w:tr>
    </w:tbl>
    <w:p w:rsidR="00051498" w:rsidRPr="00195A87" w:rsidRDefault="00051498" w:rsidP="00883748">
      <w:pPr>
        <w:keepNext/>
        <w:keepLines/>
        <w:outlineLvl w:val="1"/>
        <w:rPr>
          <w:b/>
          <w:i/>
          <w:iCs/>
          <w:szCs w:val="20"/>
          <w:lang w:val="es-AR" w:eastAsia="ru-RU"/>
        </w:rPr>
      </w:pPr>
      <w:bookmarkStart w:id="20" w:name="_Toc46741869"/>
      <w:bookmarkStart w:id="21" w:name="_Toc48389087"/>
      <w:r w:rsidRPr="00195A87">
        <w:rPr>
          <w:b/>
          <w:szCs w:val="20"/>
          <w:lang w:val="es-AR" w:eastAsia="ru-RU"/>
        </w:rPr>
        <w:t>Standard 2.3. Școala, familia și comunitatea îi pregătesc pe copii să conviețuiască într-o societate interculturală bazată pe democrație</w:t>
      </w:r>
      <w:bookmarkEnd w:id="20"/>
      <w:bookmarkEnd w:id="21"/>
    </w:p>
    <w:p w:rsidR="00051498" w:rsidRPr="00195A87" w:rsidRDefault="00051498" w:rsidP="00883748">
      <w:pPr>
        <w:rPr>
          <w:b/>
          <w:bCs/>
          <w:lang w:val="en-US"/>
        </w:rPr>
      </w:pPr>
      <w:r w:rsidRPr="00195A87">
        <w:rPr>
          <w:b/>
          <w:bCs/>
          <w:lang w:val="en-US"/>
        </w:rPr>
        <w:t xml:space="preserve">Domeniu: Management </w:t>
      </w:r>
    </w:p>
    <w:p w:rsidR="00051498" w:rsidRPr="00195A87" w:rsidRDefault="00051498" w:rsidP="00883748">
      <w:pPr>
        <w:rPr>
          <w:lang w:val="en-US"/>
        </w:rPr>
      </w:pPr>
      <w:r w:rsidRPr="00195A87">
        <w:rPr>
          <w:b/>
          <w:bCs/>
          <w:lang w:val="en-US"/>
        </w:rPr>
        <w:t>Indicator 2.3.1.</w:t>
      </w:r>
      <w:r w:rsidRPr="00195A87">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D429E4"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051498" w:rsidRPr="00195A87" w:rsidRDefault="005B7801" w:rsidP="00883748">
            <w:pPr>
              <w:contextualSpacing/>
              <w:rPr>
                <w:szCs w:val="24"/>
              </w:rPr>
            </w:pPr>
            <w:r w:rsidRPr="00195A87">
              <w:rPr>
                <w:szCs w:val="24"/>
              </w:rPr>
              <w:t>-</w:t>
            </w:r>
            <w:r w:rsidR="006366EB" w:rsidRPr="00195A87">
              <w:rPr>
                <w:szCs w:val="24"/>
              </w:rPr>
              <w:t>Statutul de organizare și funcționare a instituției</w:t>
            </w:r>
            <w:r w:rsidR="00C97105" w:rsidRPr="00195A87">
              <w:rPr>
                <w:szCs w:val="24"/>
              </w:rPr>
              <w:t>;</w:t>
            </w:r>
            <w:r w:rsidR="00510830" w:rsidRPr="00195A87">
              <w:rPr>
                <w:szCs w:val="24"/>
              </w:rPr>
              <w:t xml:space="preserve"> </w:t>
            </w:r>
            <w:r w:rsidRPr="00195A87">
              <w:rPr>
                <w:szCs w:val="24"/>
              </w:rPr>
              <w:t>-</w:t>
            </w:r>
            <w:r w:rsidR="00051498" w:rsidRPr="00195A87">
              <w:rPr>
                <w:szCs w:val="24"/>
              </w:rPr>
              <w:t>Activități organizate în cadrul diverselor sărbători</w:t>
            </w:r>
            <w:r w:rsidR="00C97105" w:rsidRPr="00195A87">
              <w:rPr>
                <w:szCs w:val="24"/>
              </w:rPr>
              <w:t>;</w:t>
            </w:r>
            <w:r w:rsidR="00510830" w:rsidRPr="00195A87">
              <w:rPr>
                <w:szCs w:val="24"/>
              </w:rPr>
              <w:t xml:space="preserve"> </w:t>
            </w:r>
            <w:r w:rsidR="00C97105" w:rsidRPr="00195A87">
              <w:t>Certificatele de participare la formări continue;</w:t>
            </w:r>
            <w:r w:rsidR="00510830" w:rsidRPr="00195A87">
              <w:t xml:space="preserve"> </w:t>
            </w:r>
            <w:r w:rsidR="00C97105" w:rsidRPr="00195A87">
              <w:t>Promovarea și monitorizarea respectului pentru diversități culturale, etnice, lingvistice, religioase;</w:t>
            </w:r>
            <w:r w:rsidR="00510830" w:rsidRPr="00195A87">
              <w:t xml:space="preserve"> </w:t>
            </w:r>
            <w:r w:rsidR="00051498" w:rsidRPr="00195A87">
              <w:rPr>
                <w:szCs w:val="24"/>
              </w:rPr>
              <w:t>Activități de parteneriat</w:t>
            </w:r>
            <w:r w:rsidR="00C97105" w:rsidRPr="00195A87">
              <w:rPr>
                <w:szCs w:val="24"/>
              </w:rPr>
              <w:t>.</w:t>
            </w:r>
          </w:p>
        </w:tc>
      </w:tr>
      <w:tr w:rsidR="00D429E4" w:rsidRPr="00195A87" w:rsidTr="00510830">
        <w:tc>
          <w:tcPr>
            <w:tcW w:w="1276" w:type="dxa"/>
          </w:tcPr>
          <w:p w:rsidR="00051498" w:rsidRPr="00195A87" w:rsidRDefault="00051498" w:rsidP="00883748">
            <w:pPr>
              <w:jc w:val="left"/>
            </w:pPr>
            <w:r w:rsidRPr="00195A87">
              <w:t>Constatări</w:t>
            </w:r>
          </w:p>
        </w:tc>
        <w:tc>
          <w:tcPr>
            <w:tcW w:w="8363" w:type="dxa"/>
            <w:gridSpan w:val="3"/>
          </w:tcPr>
          <w:p w:rsidR="00051498" w:rsidRPr="00195A87" w:rsidRDefault="00051498" w:rsidP="00883748">
            <w:pPr>
              <w:rPr>
                <w:szCs w:val="24"/>
              </w:rPr>
            </w:pPr>
            <w:r w:rsidRPr="00195A87">
              <w:rPr>
                <w:szCs w:val="24"/>
              </w:rPr>
              <w:t xml:space="preserve">Administrația instituției promovează respectul diversității culturale prin: concursuri, festivități, respectând principiile democratice. </w:t>
            </w:r>
          </w:p>
        </w:tc>
      </w:tr>
      <w:tr w:rsidR="00D429E4"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1</w:t>
            </w:r>
          </w:p>
        </w:tc>
        <w:tc>
          <w:tcPr>
            <w:tcW w:w="3827" w:type="dxa"/>
          </w:tcPr>
          <w:p w:rsidR="00051498" w:rsidRPr="00195A87" w:rsidRDefault="00051498" w:rsidP="00883748">
            <w:r w:rsidRPr="00195A87">
              <w:t>Autoevaluare conform criteriilor: -0,75</w:t>
            </w:r>
          </w:p>
        </w:tc>
        <w:tc>
          <w:tcPr>
            <w:tcW w:w="2268" w:type="dxa"/>
          </w:tcPr>
          <w:p w:rsidR="00051498" w:rsidRPr="00195A87" w:rsidRDefault="00051498" w:rsidP="00883748">
            <w:r w:rsidRPr="00195A87">
              <w:t xml:space="preserve">Punctaj acordat: - </w:t>
            </w:r>
            <w:r w:rsidR="008143F6" w:rsidRPr="00195A87">
              <w:t>0,75</w:t>
            </w:r>
          </w:p>
        </w:tc>
      </w:tr>
    </w:tbl>
    <w:p w:rsidR="00051498" w:rsidRPr="00195A87" w:rsidRDefault="00051498" w:rsidP="00883748">
      <w:pPr>
        <w:rPr>
          <w:lang w:val="es-AR"/>
        </w:rPr>
      </w:pPr>
      <w:r w:rsidRPr="00195A87">
        <w:rPr>
          <w:b/>
          <w:bCs/>
          <w:lang w:val="es-AR"/>
        </w:rPr>
        <w:t>Indicator 2.3.2.</w:t>
      </w:r>
      <w:r w:rsidRPr="00195A87">
        <w:rPr>
          <w:lang w:val="es-AR"/>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D429E4"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101F39" w:rsidRPr="00195A87" w:rsidRDefault="00F00887" w:rsidP="00883748">
            <w:pPr>
              <w:contextualSpacing/>
              <w:rPr>
                <w:szCs w:val="24"/>
              </w:rPr>
            </w:pPr>
            <w:r w:rsidRPr="00195A87">
              <w:t>-</w:t>
            </w:r>
            <w:r w:rsidR="00101F39" w:rsidRPr="00195A87">
              <w:t>Proiecte ale orelor cu scopul combaterii stereotipurilor și prejudecăților;</w:t>
            </w:r>
          </w:p>
          <w:p w:rsidR="00101F39" w:rsidRPr="00195A87" w:rsidRDefault="00F00887" w:rsidP="00883748">
            <w:pPr>
              <w:contextualSpacing/>
              <w:rPr>
                <w:szCs w:val="24"/>
              </w:rPr>
            </w:pPr>
            <w:r w:rsidRPr="00195A87">
              <w:t>-</w:t>
            </w:r>
            <w:r w:rsidR="00101F39" w:rsidRPr="00195A87">
              <w:t>Proiecte didactice, materiale, proiecte ale activităților educative, proiecte culturale;</w:t>
            </w:r>
          </w:p>
          <w:p w:rsidR="00101F39" w:rsidRPr="00195A87" w:rsidRDefault="00F00887" w:rsidP="00883748">
            <w:pPr>
              <w:contextualSpacing/>
              <w:rPr>
                <w:szCs w:val="24"/>
              </w:rPr>
            </w:pPr>
            <w:r w:rsidRPr="00195A87">
              <w:t>-</w:t>
            </w:r>
            <w:r w:rsidR="00101F39" w:rsidRPr="00195A87">
              <w:t xml:space="preserve">Activități extracurriculare de valorificare a multiculturalității: excursii, vizite, mese rotunde; </w:t>
            </w:r>
          </w:p>
          <w:p w:rsidR="004F4858" w:rsidRPr="00195A87" w:rsidRDefault="00F00887" w:rsidP="00883748">
            <w:pPr>
              <w:contextualSpacing/>
              <w:rPr>
                <w:szCs w:val="24"/>
              </w:rPr>
            </w:pPr>
            <w:r w:rsidRPr="00195A87">
              <w:t>-</w:t>
            </w:r>
            <w:r w:rsidR="004F4858" w:rsidRPr="00195A87">
              <w:t>Proiecte ale</w:t>
            </w:r>
            <w:r w:rsidR="00266398" w:rsidRPr="00195A87">
              <w:t xml:space="preserve"> activităților extracurriculare</w:t>
            </w:r>
            <w:r w:rsidR="00101F39" w:rsidRPr="00195A87">
              <w:t>.</w:t>
            </w:r>
          </w:p>
        </w:tc>
      </w:tr>
      <w:tr w:rsidR="00D429E4" w:rsidRPr="00195A87" w:rsidTr="00510830">
        <w:tc>
          <w:tcPr>
            <w:tcW w:w="1276" w:type="dxa"/>
          </w:tcPr>
          <w:p w:rsidR="00051498" w:rsidRPr="00195A87" w:rsidRDefault="00051498" w:rsidP="00883748">
            <w:pPr>
              <w:jc w:val="left"/>
            </w:pPr>
            <w:r w:rsidRPr="00195A87">
              <w:t>Constatări</w:t>
            </w:r>
          </w:p>
        </w:tc>
        <w:tc>
          <w:tcPr>
            <w:tcW w:w="8363" w:type="dxa"/>
            <w:gridSpan w:val="3"/>
          </w:tcPr>
          <w:p w:rsidR="00051498" w:rsidRPr="00195A87" w:rsidRDefault="00051498" w:rsidP="00883748">
            <w:pPr>
              <w:rPr>
                <w:szCs w:val="24"/>
              </w:rPr>
            </w:pPr>
            <w:r w:rsidRPr="00195A87">
              <w:rPr>
                <w:szCs w:val="24"/>
              </w:rPr>
              <w:t>În instituție sunt create toate condițiile de valorificare a multiculturalității respectând principiile democratice.</w:t>
            </w:r>
            <w:r w:rsidR="004F4858" w:rsidRPr="00195A87">
              <w:rPr>
                <w:szCs w:val="24"/>
              </w:rPr>
              <w:t xml:space="preserve"> </w:t>
            </w:r>
            <w:r w:rsidR="004F4858" w:rsidRPr="00195A87">
              <w:t>Prin diverse proiecte educaționale de valorificare a multiculturalității, instituția asigură respectarea diversității culturale, etnice, religioase și dezvoltarea competențelor-cheie transversale de comunicare, fapt reflectat prin feedback-ul partenerilor comunitari.</w:t>
            </w:r>
          </w:p>
        </w:tc>
      </w:tr>
      <w:tr w:rsidR="00D429E4"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1</w:t>
            </w:r>
          </w:p>
        </w:tc>
        <w:tc>
          <w:tcPr>
            <w:tcW w:w="3827" w:type="dxa"/>
          </w:tcPr>
          <w:p w:rsidR="00051498" w:rsidRPr="00195A87" w:rsidRDefault="00051498" w:rsidP="00883748">
            <w:r w:rsidRPr="00195A87">
              <w:t>Autoevaluare conform criteriilor: -</w:t>
            </w:r>
            <w:r w:rsidR="008143F6" w:rsidRPr="00195A87">
              <w:t>0,75</w:t>
            </w:r>
          </w:p>
        </w:tc>
        <w:tc>
          <w:tcPr>
            <w:tcW w:w="2268" w:type="dxa"/>
          </w:tcPr>
          <w:p w:rsidR="00051498" w:rsidRPr="00195A87" w:rsidRDefault="00051498" w:rsidP="00883748">
            <w:r w:rsidRPr="00195A87">
              <w:t xml:space="preserve">Punctaj acordat: - </w:t>
            </w:r>
            <w:r w:rsidR="008143F6" w:rsidRPr="00195A87">
              <w:t>0,75</w:t>
            </w:r>
          </w:p>
        </w:tc>
      </w:tr>
    </w:tbl>
    <w:p w:rsidR="00051498" w:rsidRPr="00195A87" w:rsidRDefault="00051498" w:rsidP="00883748">
      <w:pPr>
        <w:rPr>
          <w:b/>
          <w:bCs/>
        </w:rPr>
      </w:pPr>
      <w:r w:rsidRPr="00195A87">
        <w:rPr>
          <w:b/>
          <w:bCs/>
        </w:rPr>
        <w:t>Domeniu: Capacitate instituțională</w:t>
      </w:r>
    </w:p>
    <w:p w:rsidR="00051498" w:rsidRPr="00195A87" w:rsidRDefault="00051498" w:rsidP="00883748">
      <w:pPr>
        <w:rPr>
          <w:lang w:val="es-AR"/>
        </w:rPr>
      </w:pPr>
      <w:r w:rsidRPr="00195A87">
        <w:rPr>
          <w:b/>
          <w:bCs/>
          <w:lang w:val="es-AR"/>
        </w:rPr>
        <w:t>Indicator 2.3.3.</w:t>
      </w:r>
      <w:r w:rsidRPr="00195A87">
        <w:rPr>
          <w:lang w:val="es-AR"/>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4A2A95" w:rsidRPr="00195A87" w:rsidTr="00510830">
        <w:tc>
          <w:tcPr>
            <w:tcW w:w="1276" w:type="dxa"/>
          </w:tcPr>
          <w:p w:rsidR="00051498" w:rsidRPr="00195A87" w:rsidRDefault="00051498" w:rsidP="00883748">
            <w:pPr>
              <w:jc w:val="left"/>
            </w:pPr>
            <w:r w:rsidRPr="00195A87">
              <w:t xml:space="preserve">Dovezi </w:t>
            </w:r>
          </w:p>
        </w:tc>
        <w:tc>
          <w:tcPr>
            <w:tcW w:w="8363" w:type="dxa"/>
            <w:gridSpan w:val="3"/>
          </w:tcPr>
          <w:p w:rsidR="00051498" w:rsidRPr="00195A87" w:rsidRDefault="00F00887" w:rsidP="00883748">
            <w:pPr>
              <w:contextualSpacing/>
              <w:rPr>
                <w:szCs w:val="24"/>
              </w:rPr>
            </w:pPr>
            <w:r w:rsidRPr="00195A87">
              <w:rPr>
                <w:szCs w:val="24"/>
              </w:rPr>
              <w:t>-</w:t>
            </w:r>
            <w:r w:rsidR="00051498" w:rsidRPr="00195A87">
              <w:rPr>
                <w:szCs w:val="24"/>
              </w:rPr>
              <w:t>Regulamentul intern al instituției</w:t>
            </w:r>
            <w:r w:rsidR="00101F39" w:rsidRPr="00195A87">
              <w:rPr>
                <w:szCs w:val="24"/>
              </w:rPr>
              <w:t>;</w:t>
            </w:r>
            <w:r w:rsidR="00CD4BAB" w:rsidRPr="00195A87">
              <w:rPr>
                <w:szCs w:val="24"/>
              </w:rPr>
              <w:t xml:space="preserve"> </w:t>
            </w:r>
            <w:r w:rsidR="00051498" w:rsidRPr="00195A87">
              <w:rPr>
                <w:szCs w:val="24"/>
              </w:rPr>
              <w:t>Planul anual de activitate</w:t>
            </w:r>
            <w:r w:rsidR="00101F39" w:rsidRPr="00195A87">
              <w:rPr>
                <w:szCs w:val="24"/>
              </w:rPr>
              <w:t>;</w:t>
            </w:r>
            <w:r w:rsidR="00CD4BAB" w:rsidRPr="00195A87">
              <w:rPr>
                <w:szCs w:val="24"/>
              </w:rPr>
              <w:t xml:space="preserve"> </w:t>
            </w:r>
            <w:r w:rsidR="00101F39" w:rsidRPr="00195A87">
              <w:t>Atelier de lectură în cadrul cercului ,,Engleza distractivă”</w:t>
            </w:r>
            <w:r w:rsidRPr="00195A87">
              <w:rPr>
                <w:szCs w:val="24"/>
              </w:rPr>
              <w:t xml:space="preserve">; </w:t>
            </w:r>
            <w:r w:rsidR="00101F39" w:rsidRPr="00195A87">
              <w:t>Or</w:t>
            </w:r>
            <w:r w:rsidRPr="00195A87">
              <w:t xml:space="preserve">ganizarea Zilei Europei, 10 mai; </w:t>
            </w:r>
            <w:r w:rsidR="00051498" w:rsidRPr="00195A87">
              <w:rPr>
                <w:szCs w:val="24"/>
              </w:rPr>
              <w:t>Expoziți</w:t>
            </w:r>
            <w:r w:rsidR="00D429E4" w:rsidRPr="00195A87">
              <w:rPr>
                <w:szCs w:val="24"/>
              </w:rPr>
              <w:t>i, concursuri</w:t>
            </w:r>
            <w:r w:rsidR="009F50A4" w:rsidRPr="00195A87">
              <w:rPr>
                <w:szCs w:val="24"/>
              </w:rPr>
              <w:t>, activități cultural-artistice</w:t>
            </w:r>
            <w:r w:rsidR="00101F39" w:rsidRPr="00195A87">
              <w:rPr>
                <w:szCs w:val="24"/>
              </w:rPr>
              <w:t>.</w:t>
            </w:r>
          </w:p>
        </w:tc>
      </w:tr>
      <w:tr w:rsidR="004A2A95" w:rsidRPr="00195A87" w:rsidTr="00510830">
        <w:tc>
          <w:tcPr>
            <w:tcW w:w="1276" w:type="dxa"/>
          </w:tcPr>
          <w:p w:rsidR="00051498" w:rsidRPr="00195A87" w:rsidRDefault="00051498" w:rsidP="00883748">
            <w:pPr>
              <w:jc w:val="left"/>
            </w:pPr>
            <w:r w:rsidRPr="00195A87">
              <w:t>Constatări</w:t>
            </w:r>
          </w:p>
        </w:tc>
        <w:tc>
          <w:tcPr>
            <w:tcW w:w="8363" w:type="dxa"/>
            <w:gridSpan w:val="3"/>
          </w:tcPr>
          <w:p w:rsidR="00051498" w:rsidRPr="00195A87" w:rsidRDefault="00051498" w:rsidP="00883748">
            <w:pPr>
              <w:rPr>
                <w:szCs w:val="24"/>
              </w:rPr>
            </w:pPr>
            <w:r w:rsidRPr="00195A87">
              <w:rPr>
                <w:szCs w:val="24"/>
              </w:rPr>
              <w:t>Administrația instituției și cadrele didactice monitorizează respectarea diversității culturale, etnice, lingvistice, religioase în toate activitățile desfășurate în instituție și în comunitate</w:t>
            </w:r>
            <w:r w:rsidR="00101F39" w:rsidRPr="00195A87">
              <w:rPr>
                <w:szCs w:val="24"/>
              </w:rPr>
              <w:t xml:space="preserve">, </w:t>
            </w:r>
            <w:r w:rsidR="00101F39" w:rsidRPr="00195A87">
              <w:t>sunt valorificate diversitățile de socializare a elevilor și create resurse de identificare și dizolvare a stereotipurilor și prejudecăților.</w:t>
            </w:r>
          </w:p>
        </w:tc>
      </w:tr>
      <w:tr w:rsidR="004A2A95"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2</w:t>
            </w:r>
          </w:p>
        </w:tc>
        <w:tc>
          <w:tcPr>
            <w:tcW w:w="3827" w:type="dxa"/>
          </w:tcPr>
          <w:p w:rsidR="00051498" w:rsidRPr="00195A87" w:rsidRDefault="00051498" w:rsidP="00883748">
            <w:r w:rsidRPr="00195A87">
              <w:t>Autoevaluare conform criteriilor: -</w:t>
            </w:r>
            <w:r w:rsidR="00E61AF0" w:rsidRPr="00195A87">
              <w:t>1</w:t>
            </w:r>
          </w:p>
        </w:tc>
        <w:tc>
          <w:tcPr>
            <w:tcW w:w="2268" w:type="dxa"/>
          </w:tcPr>
          <w:p w:rsidR="00051498" w:rsidRPr="00195A87" w:rsidRDefault="00051498" w:rsidP="00883748">
            <w:r w:rsidRPr="00195A87">
              <w:t xml:space="preserve">Punctaj acordat: - </w:t>
            </w:r>
            <w:r w:rsidR="008143F6" w:rsidRPr="00195A87">
              <w:t>2</w:t>
            </w:r>
          </w:p>
        </w:tc>
      </w:tr>
    </w:tbl>
    <w:p w:rsidR="00051498" w:rsidRPr="00195A87" w:rsidRDefault="00051498" w:rsidP="00883748">
      <w:pPr>
        <w:rPr>
          <w:b/>
          <w:bCs/>
        </w:rPr>
      </w:pPr>
      <w:r w:rsidRPr="00195A87">
        <w:rPr>
          <w:b/>
          <w:bCs/>
        </w:rPr>
        <w:lastRenderedPageBreak/>
        <w:t>Domeniu: Curriculum/ proces educațional</w:t>
      </w:r>
    </w:p>
    <w:p w:rsidR="00051498" w:rsidRPr="00195A87" w:rsidRDefault="00051498" w:rsidP="00883748">
      <w:pPr>
        <w:rPr>
          <w:lang w:val="es-AR"/>
        </w:rPr>
      </w:pPr>
      <w:r w:rsidRPr="00195A87">
        <w:rPr>
          <w:b/>
          <w:bCs/>
          <w:lang w:val="es-AR"/>
        </w:rPr>
        <w:t>Indicator 2.3.4.</w:t>
      </w:r>
      <w:r w:rsidRPr="00195A87">
        <w:rPr>
          <w:lang w:val="es-AR"/>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2552"/>
        <w:gridCol w:w="1275"/>
        <w:gridCol w:w="2268"/>
      </w:tblGrid>
      <w:tr w:rsidR="00CF5544" w:rsidRPr="00195A87" w:rsidTr="00510830">
        <w:tc>
          <w:tcPr>
            <w:tcW w:w="1276" w:type="dxa"/>
          </w:tcPr>
          <w:p w:rsidR="00051498" w:rsidRPr="00195A87" w:rsidRDefault="00051498" w:rsidP="00883748">
            <w:pPr>
              <w:jc w:val="left"/>
            </w:pPr>
            <w:r w:rsidRPr="00195A87">
              <w:t xml:space="preserve">Dovezi </w:t>
            </w:r>
          </w:p>
        </w:tc>
        <w:tc>
          <w:tcPr>
            <w:tcW w:w="8363" w:type="dxa"/>
            <w:gridSpan w:val="4"/>
          </w:tcPr>
          <w:p w:rsidR="00051498" w:rsidRPr="00195A87" w:rsidRDefault="00F00887" w:rsidP="00883748">
            <w:pPr>
              <w:contextualSpacing/>
              <w:rPr>
                <w:szCs w:val="24"/>
              </w:rPr>
            </w:pPr>
            <w:r w:rsidRPr="00195A87">
              <w:rPr>
                <w:szCs w:val="24"/>
              </w:rPr>
              <w:t>-</w:t>
            </w:r>
            <w:r w:rsidR="00CF5544" w:rsidRPr="00195A87">
              <w:rPr>
                <w:szCs w:val="24"/>
              </w:rPr>
              <w:t>Participarea în cadrul activităților cultural-artistice, concursuri la nivel local, naț</w:t>
            </w:r>
            <w:r w:rsidR="00266398" w:rsidRPr="00195A87">
              <w:rPr>
                <w:szCs w:val="24"/>
              </w:rPr>
              <w:t>ional, Internațional</w:t>
            </w:r>
            <w:r w:rsidR="008D3FBA" w:rsidRPr="00195A87">
              <w:rPr>
                <w:szCs w:val="24"/>
              </w:rPr>
              <w:t>:</w:t>
            </w:r>
          </w:p>
          <w:p w:rsidR="008D3FBA" w:rsidRPr="00195A87" w:rsidRDefault="00F00887" w:rsidP="00883748">
            <w:pPr>
              <w:contextualSpacing/>
              <w:rPr>
                <w:b/>
                <w:bCs/>
                <w:szCs w:val="24"/>
              </w:rPr>
            </w:pPr>
            <w:r w:rsidRPr="00195A87">
              <w:rPr>
                <w:b/>
                <w:bCs/>
                <w:szCs w:val="24"/>
              </w:rPr>
              <w:t>-</w:t>
            </w:r>
            <w:r w:rsidR="00821A3C" w:rsidRPr="00195A87">
              <w:rPr>
                <w:b/>
                <w:bCs/>
                <w:szCs w:val="24"/>
              </w:rPr>
              <w:t xml:space="preserve">Activități </w:t>
            </w:r>
            <w:r w:rsidR="008D3FBA" w:rsidRPr="00195A87">
              <w:rPr>
                <w:b/>
                <w:bCs/>
                <w:szCs w:val="24"/>
              </w:rPr>
              <w:t>la nivel de instituție:</w:t>
            </w:r>
          </w:p>
          <w:p w:rsidR="007F1AAB" w:rsidRPr="00195A87" w:rsidRDefault="00F00887" w:rsidP="00883748">
            <w:pPr>
              <w:rPr>
                <w:color w:val="000000" w:themeColor="text1"/>
                <w:szCs w:val="24"/>
              </w:rPr>
            </w:pPr>
            <w:r w:rsidRPr="00195A87">
              <w:rPr>
                <w:color w:val="000000" w:themeColor="text1"/>
              </w:rPr>
              <w:t>-</w:t>
            </w:r>
            <w:r w:rsidR="007F1AAB" w:rsidRPr="00195A87">
              <w:rPr>
                <w:color w:val="000000" w:themeColor="text1"/>
              </w:rPr>
              <w:t>Concurs de creație plastică „Toamna de aur” cu genericul „Fantezie și culoare” (31.10.22);</w:t>
            </w:r>
            <w:r w:rsidRPr="00195A87">
              <w:rPr>
                <w:color w:val="000000" w:themeColor="text1"/>
              </w:rPr>
              <w:t xml:space="preserve"> -</w:t>
            </w:r>
            <w:r w:rsidR="007F1AAB" w:rsidRPr="00195A87">
              <w:rPr>
                <w:color w:val="000000" w:themeColor="text1"/>
                <w:lang w:val="pt-BR"/>
              </w:rPr>
              <w:t>Concursul ecologic  municipal online „Trăistuța spe</w:t>
            </w:r>
            <w:r w:rsidR="008143F6" w:rsidRPr="00195A87">
              <w:rPr>
                <w:color w:val="000000" w:themeColor="text1"/>
                <w:lang w:val="pt-BR"/>
              </w:rPr>
              <w:t>ranței”, etapa locală. (16.11.</w:t>
            </w:r>
            <w:r w:rsidR="007F1AAB" w:rsidRPr="00195A87">
              <w:rPr>
                <w:color w:val="000000" w:themeColor="text1"/>
                <w:lang w:val="pt-BR"/>
              </w:rPr>
              <w:t>22)</w:t>
            </w:r>
            <w:r w:rsidR="007F1AAB" w:rsidRPr="00195A87">
              <w:rPr>
                <w:color w:val="000000" w:themeColor="text1"/>
              </w:rPr>
              <w:t>;</w:t>
            </w:r>
            <w:r w:rsidRPr="00195A87">
              <w:rPr>
                <w:color w:val="000000" w:themeColor="text1"/>
              </w:rPr>
              <w:t xml:space="preserve"> </w:t>
            </w:r>
            <w:r w:rsidR="007F1AAB" w:rsidRPr="00195A87">
              <w:rPr>
                <w:color w:val="000000" w:themeColor="text1"/>
              </w:rPr>
              <w:t xml:space="preserve">Concurs municipal de creație „Cosița de versuri și culori”, etapa locală </w:t>
            </w:r>
            <w:r w:rsidR="008143F6" w:rsidRPr="00195A87">
              <w:rPr>
                <w:color w:val="000000" w:themeColor="text1"/>
                <w:lang w:val="fr-FR"/>
              </w:rPr>
              <w:t>(15.12.</w:t>
            </w:r>
            <w:r w:rsidR="007F1AAB" w:rsidRPr="00195A87">
              <w:rPr>
                <w:color w:val="000000" w:themeColor="text1"/>
                <w:lang w:val="fr-FR"/>
              </w:rPr>
              <w:t>22)</w:t>
            </w:r>
            <w:r w:rsidR="007F1AAB" w:rsidRPr="00195A87">
              <w:rPr>
                <w:color w:val="000000" w:themeColor="text1"/>
              </w:rPr>
              <w:t>;</w:t>
            </w:r>
            <w:r w:rsidRPr="00195A87">
              <w:rPr>
                <w:color w:val="000000" w:themeColor="text1"/>
                <w:szCs w:val="24"/>
              </w:rPr>
              <w:t xml:space="preserve"> </w:t>
            </w:r>
            <w:r w:rsidR="007F1AAB" w:rsidRPr="00195A87">
              <w:rPr>
                <w:color w:val="000000" w:themeColor="text1"/>
                <w:lang w:val="pt-BR"/>
              </w:rPr>
              <w:t>Festival-concurs al decorațiunilor de Crăciun confecționate handmade „Valsul brazilor de Crăciun” (16.12.22)</w:t>
            </w:r>
            <w:r w:rsidR="007F1AAB" w:rsidRPr="00195A87">
              <w:rPr>
                <w:color w:val="000000" w:themeColor="text1"/>
              </w:rPr>
              <w:t>;</w:t>
            </w:r>
            <w:r w:rsidRPr="00195A87">
              <w:rPr>
                <w:color w:val="000000" w:themeColor="text1"/>
                <w:szCs w:val="24"/>
              </w:rPr>
              <w:t xml:space="preserve"> </w:t>
            </w:r>
            <w:r w:rsidR="007F1AAB" w:rsidRPr="00195A87">
              <w:rPr>
                <w:color w:val="000000" w:themeColor="text1"/>
                <w:lang w:val="pt-BR"/>
              </w:rPr>
              <w:t xml:space="preserve">Concursul municipal cu caracter ecologic </w:t>
            </w:r>
            <w:r w:rsidR="007F1AAB" w:rsidRPr="00195A87">
              <w:rPr>
                <w:color w:val="000000" w:themeColor="text1"/>
              </w:rPr>
              <w:t xml:space="preserve">în format online </w:t>
            </w:r>
            <w:r w:rsidR="007F1AAB" w:rsidRPr="00195A87">
              <w:rPr>
                <w:color w:val="000000" w:themeColor="text1"/>
                <w:lang w:val="pt-BR"/>
              </w:rPr>
              <w:t>,,Să facem pământul să zâmbească”,</w:t>
            </w:r>
            <w:r w:rsidR="008143F6" w:rsidRPr="00195A87">
              <w:rPr>
                <w:color w:val="000000" w:themeColor="text1"/>
                <w:lang w:val="pt-BR"/>
              </w:rPr>
              <w:t xml:space="preserve"> etapa instituțională ( 23.03.</w:t>
            </w:r>
            <w:r w:rsidR="007F1AAB" w:rsidRPr="00195A87">
              <w:rPr>
                <w:color w:val="000000" w:themeColor="text1"/>
                <w:lang w:val="pt-BR"/>
              </w:rPr>
              <w:t>23)</w:t>
            </w:r>
            <w:r w:rsidR="007F1AAB" w:rsidRPr="00195A87">
              <w:rPr>
                <w:color w:val="000000" w:themeColor="text1"/>
              </w:rPr>
              <w:t>;</w:t>
            </w:r>
            <w:r w:rsidRPr="00195A87">
              <w:rPr>
                <w:color w:val="000000" w:themeColor="text1"/>
                <w:szCs w:val="24"/>
              </w:rPr>
              <w:t xml:space="preserve"> </w:t>
            </w:r>
            <w:r w:rsidR="007F1AAB" w:rsidRPr="00195A87">
              <w:rPr>
                <w:color w:val="000000" w:themeColor="text1"/>
                <w:lang w:val="pt-BR"/>
              </w:rPr>
              <w:t>Concurs de interpretare instrumentală „Ghiocei pe portativ”(16.04.22)</w:t>
            </w:r>
            <w:r w:rsidR="007F1AAB" w:rsidRPr="00195A87">
              <w:rPr>
                <w:color w:val="000000" w:themeColor="text1"/>
              </w:rPr>
              <w:t>.</w:t>
            </w:r>
          </w:p>
          <w:p w:rsidR="007F1AAB" w:rsidRPr="00195A87" w:rsidRDefault="00F00887" w:rsidP="00883748">
            <w:pPr>
              <w:rPr>
                <w:b/>
                <w:bCs/>
                <w:color w:val="000000" w:themeColor="text1"/>
                <w:szCs w:val="24"/>
              </w:rPr>
            </w:pPr>
            <w:r w:rsidRPr="00195A87">
              <w:rPr>
                <w:b/>
                <w:bCs/>
                <w:color w:val="000000" w:themeColor="text1"/>
                <w:szCs w:val="24"/>
              </w:rPr>
              <w:t>-</w:t>
            </w:r>
            <w:r w:rsidR="00821A3C" w:rsidRPr="00195A87">
              <w:rPr>
                <w:b/>
                <w:bCs/>
                <w:color w:val="000000" w:themeColor="text1"/>
                <w:szCs w:val="24"/>
              </w:rPr>
              <w:t>Activități</w:t>
            </w:r>
            <w:r w:rsidR="007F1AAB" w:rsidRPr="00195A87">
              <w:rPr>
                <w:b/>
                <w:bCs/>
                <w:color w:val="000000" w:themeColor="text1"/>
                <w:szCs w:val="24"/>
              </w:rPr>
              <w:t xml:space="preserve"> la nivel de sector</w:t>
            </w:r>
          </w:p>
          <w:p w:rsidR="005A217F" w:rsidRPr="00195A87" w:rsidRDefault="00F00887" w:rsidP="00883748">
            <w:r w:rsidRPr="00195A87">
              <w:rPr>
                <w:color w:val="000000" w:themeColor="text1"/>
                <w:lang w:val="fr-FR"/>
              </w:rPr>
              <w:t>- Târgul</w:t>
            </w:r>
            <w:r w:rsidR="00C3314D" w:rsidRPr="00195A87">
              <w:rPr>
                <w:color w:val="000000" w:themeColor="text1"/>
                <w:lang w:val="fr-FR"/>
              </w:rPr>
              <w:t xml:space="preserve"> micilor producăt</w:t>
            </w:r>
            <w:r w:rsidRPr="00195A87">
              <w:rPr>
                <w:color w:val="000000" w:themeColor="text1"/>
                <w:lang w:val="fr-FR"/>
              </w:rPr>
              <w:t>ori Că,mara cu grijă pentru fie</w:t>
            </w:r>
            <w:r w:rsidR="00C3314D" w:rsidRPr="00195A87">
              <w:rPr>
                <w:color w:val="000000" w:themeColor="text1"/>
                <w:lang w:val="fr-FR"/>
              </w:rPr>
              <w:t>care”. (17.09.22) ;</w:t>
            </w:r>
            <w:r w:rsidRPr="00195A87">
              <w:rPr>
                <w:color w:val="000000" w:themeColor="text1"/>
                <w:szCs w:val="24"/>
              </w:rPr>
              <w:t xml:space="preserve"> S</w:t>
            </w:r>
            <w:r w:rsidR="00C3314D" w:rsidRPr="00195A87">
              <w:rPr>
                <w:color w:val="000000" w:themeColor="text1"/>
                <w:szCs w:val="24"/>
              </w:rPr>
              <w:t>erata de muzică și dans în aer liber (24.09.22);</w:t>
            </w:r>
            <w:r w:rsidRPr="00195A87">
              <w:rPr>
                <w:color w:val="000000" w:themeColor="text1"/>
                <w:szCs w:val="24"/>
              </w:rPr>
              <w:t xml:space="preserve"> </w:t>
            </w:r>
            <w:r w:rsidR="00C3314D" w:rsidRPr="00195A87">
              <w:rPr>
                <w:lang w:val="fr-FR"/>
              </w:rPr>
              <w:t>Festivalul „Ecco-târg”, susținerea producătorilor  și promovarea</w:t>
            </w:r>
            <w:r w:rsidR="00CB4BBB">
              <w:rPr>
                <w:lang w:val="fr-FR"/>
              </w:rPr>
              <w:t xml:space="preserve"> produselor autohtone. (08.10.</w:t>
            </w:r>
            <w:r w:rsidR="00C3314D" w:rsidRPr="00195A87">
              <w:rPr>
                <w:lang w:val="fr-FR"/>
              </w:rPr>
              <w:t>22) ;</w:t>
            </w:r>
            <w:r w:rsidRPr="00195A87">
              <w:rPr>
                <w:color w:val="000000" w:themeColor="text1"/>
                <w:szCs w:val="24"/>
              </w:rPr>
              <w:t xml:space="preserve"> </w:t>
            </w:r>
            <w:r w:rsidR="007F1AAB" w:rsidRPr="00195A87">
              <w:t>Festivalul-</w:t>
            </w:r>
            <w:r w:rsidRPr="00195A87">
              <w:t>concurs de creație a elevilor „</w:t>
            </w:r>
            <w:r w:rsidR="007F1AAB" w:rsidRPr="00195A87">
              <w:t>Să dăruim culori copi</w:t>
            </w:r>
            <w:r w:rsidR="00CB4BBB">
              <w:t>lăriei” (04.11.2022)</w:t>
            </w:r>
            <w:r w:rsidR="005A217F" w:rsidRPr="00195A87">
              <w:t>;</w:t>
            </w:r>
            <w:r w:rsidRPr="00195A87">
              <w:rPr>
                <w:color w:val="000000" w:themeColor="text1"/>
                <w:szCs w:val="24"/>
              </w:rPr>
              <w:t xml:space="preserve"> </w:t>
            </w:r>
            <w:r w:rsidRPr="00195A87">
              <w:rPr>
                <w:color w:val="000000"/>
              </w:rPr>
              <w:t>Aniversarea</w:t>
            </w:r>
            <w:r w:rsidR="00821A3C" w:rsidRPr="00195A87">
              <w:rPr>
                <w:color w:val="000000"/>
              </w:rPr>
              <w:t xml:space="preserve"> Centrului</w:t>
            </w:r>
            <w:r w:rsidRPr="00195A87">
              <w:rPr>
                <w:color w:val="000000"/>
              </w:rPr>
              <w:t xml:space="preserve"> medical prietenos cu tineretul</w:t>
            </w:r>
            <w:r w:rsidR="00821A3C" w:rsidRPr="00195A87">
              <w:rPr>
                <w:color w:val="000000"/>
              </w:rPr>
              <w:t>;</w:t>
            </w:r>
            <w:r w:rsidRPr="00195A87">
              <w:rPr>
                <w:color w:val="000000" w:themeColor="text1"/>
                <w:szCs w:val="24"/>
              </w:rPr>
              <w:t xml:space="preserve"> </w:t>
            </w:r>
            <w:r w:rsidR="005A217F" w:rsidRPr="00195A87">
              <w:t>Festivalul-concurs municipal al datinilor și obiceiurilor de iarnă pentru formațiile folclorice de copii „Să trăiți, să-nfloriți”, ediț</w:t>
            </w:r>
            <w:r w:rsidR="00CB4BBB">
              <w:t>ia a XXVI-a</w:t>
            </w:r>
            <w:r w:rsidR="00CB4BBB" w:rsidRPr="00CB4BBB">
              <w:rPr>
                <w:lang w:val="en-US"/>
              </w:rPr>
              <w:t xml:space="preserve"> </w:t>
            </w:r>
            <w:r w:rsidR="005A217F" w:rsidRPr="00195A87">
              <w:t>(10.12.2022), (25 copii);</w:t>
            </w:r>
            <w:r w:rsidRPr="00195A87">
              <w:rPr>
                <w:color w:val="000000" w:themeColor="text1"/>
                <w:szCs w:val="24"/>
              </w:rPr>
              <w:t xml:space="preserve"> </w:t>
            </w:r>
            <w:r w:rsidRPr="00195A87">
              <w:rPr>
                <w:color w:val="000000"/>
              </w:rPr>
              <w:t>C</w:t>
            </w:r>
            <w:r w:rsidR="00C95082" w:rsidRPr="00195A87">
              <w:rPr>
                <w:color w:val="000000"/>
                <w:lang w:val="pt-BR"/>
              </w:rPr>
              <w:t>onc</w:t>
            </w:r>
            <w:r w:rsidRPr="00195A87">
              <w:rPr>
                <w:color w:val="000000"/>
                <w:lang w:val="pt-BR"/>
              </w:rPr>
              <w:t>ert</w:t>
            </w:r>
            <w:r w:rsidR="00C95082" w:rsidRPr="00195A87">
              <w:rPr>
                <w:color w:val="000000"/>
                <w:lang w:val="pt-BR"/>
              </w:rPr>
              <w:t xml:space="preserve"> de încheiere a sărbătorilor de iarnă cu program de colinde și obiceiuri de iarnă. (13.01.2023);</w:t>
            </w:r>
            <w:r w:rsidR="005A217F" w:rsidRPr="00195A87">
              <w:t>C</w:t>
            </w:r>
            <w:r w:rsidR="005A217F" w:rsidRPr="00195A87">
              <w:rPr>
                <w:lang w:val="pt-BR"/>
              </w:rPr>
              <w:t>oncursul de confecționare a mărțișoarelor ,,Mărțișorul – dar al p</w:t>
            </w:r>
            <w:r w:rsidR="00CB4BBB">
              <w:rPr>
                <w:lang w:val="pt-BR"/>
              </w:rPr>
              <w:t>rimăverii”, (27.02.23)</w:t>
            </w:r>
            <w:r w:rsidR="005A217F" w:rsidRPr="00195A87">
              <w:rPr>
                <w:lang w:val="pt-BR"/>
              </w:rPr>
              <w:t>;</w:t>
            </w:r>
            <w:r w:rsidRPr="00195A87">
              <w:rPr>
                <w:lang w:val="pt-BR"/>
              </w:rPr>
              <w:t xml:space="preserve"> </w:t>
            </w:r>
            <w:r w:rsidR="00C95082" w:rsidRPr="00195A87">
              <w:rPr>
                <w:color w:val="000000"/>
                <w:lang w:val="pt-BR"/>
              </w:rPr>
              <w:t>Concert consacrat zilei de 1 Martie, desc</w:t>
            </w:r>
            <w:r w:rsidR="00CB4BBB">
              <w:rPr>
                <w:color w:val="000000"/>
                <w:lang w:val="pt-BR"/>
              </w:rPr>
              <w:t>hiderea sărbătorii Mărțișorului</w:t>
            </w:r>
            <w:r w:rsidR="00CB4BBB" w:rsidRPr="00CB4BBB">
              <w:rPr>
                <w:color w:val="000000"/>
                <w:lang w:val="en-US"/>
              </w:rPr>
              <w:t xml:space="preserve"> </w:t>
            </w:r>
            <w:r w:rsidR="00CB4BBB">
              <w:rPr>
                <w:color w:val="000000"/>
                <w:lang w:val="pt-BR"/>
              </w:rPr>
              <w:t>(</w:t>
            </w:r>
            <w:r w:rsidR="008143F6" w:rsidRPr="00195A87">
              <w:rPr>
                <w:color w:val="000000"/>
                <w:lang w:val="pt-BR"/>
              </w:rPr>
              <w:t>01.03.</w:t>
            </w:r>
            <w:r w:rsidR="00C95082" w:rsidRPr="00195A87">
              <w:rPr>
                <w:color w:val="000000"/>
                <w:lang w:val="pt-BR"/>
              </w:rPr>
              <w:t>23);</w:t>
            </w:r>
            <w:r w:rsidRPr="00195A87">
              <w:rPr>
                <w:color w:val="000000"/>
                <w:lang w:val="pt-BR"/>
              </w:rPr>
              <w:t xml:space="preserve"> </w:t>
            </w:r>
            <w:r w:rsidR="005A217F" w:rsidRPr="00195A87">
              <w:t>Festivalul-concurs municipal „La fântâna do</w:t>
            </w:r>
            <w:r w:rsidR="008143F6" w:rsidRPr="00195A87">
              <w:t>rului” etapa de sector (18.03.</w:t>
            </w:r>
            <w:r w:rsidR="00CB4BBB">
              <w:t>23)</w:t>
            </w:r>
            <w:r w:rsidR="005A217F" w:rsidRPr="00195A87">
              <w:t>;</w:t>
            </w:r>
            <w:r w:rsidRPr="00195A87">
              <w:t xml:space="preserve"> </w:t>
            </w:r>
            <w:r w:rsidR="005A217F" w:rsidRPr="00195A87">
              <w:t>Concurs de interpretare vocală „Vocea Ciocanei”(17.03.2023);</w:t>
            </w:r>
            <w:r w:rsidRPr="00195A87">
              <w:t xml:space="preserve"> </w:t>
            </w:r>
            <w:r w:rsidR="005A217F" w:rsidRPr="00195A87">
              <w:t>Concurs de compoziții pascale „Artă și culoare î</w:t>
            </w:r>
            <w:r w:rsidR="00CB4BBB">
              <w:t>n zi de sărbătoare”(12.04.23)</w:t>
            </w:r>
            <w:r w:rsidR="005A217F" w:rsidRPr="00195A87">
              <w:t>;</w:t>
            </w:r>
            <w:r w:rsidRPr="00195A87">
              <w:t xml:space="preserve"> </w:t>
            </w:r>
            <w:r w:rsidR="005A217F" w:rsidRPr="00195A87">
              <w:t>Concursul municipal al formațiilor de dans clasic, sportiv și modern „Constelația dansului-2022</w:t>
            </w:r>
            <w:r w:rsidRPr="00195A87">
              <w:t>”</w:t>
            </w:r>
            <w:r w:rsidR="00CB4BBB">
              <w:t xml:space="preserve"> (03.05.2023)</w:t>
            </w:r>
            <w:r w:rsidR="00C95082" w:rsidRPr="00195A87">
              <w:t>;</w:t>
            </w:r>
          </w:p>
          <w:p w:rsidR="00821A3C" w:rsidRPr="00195A87" w:rsidRDefault="00F00887" w:rsidP="00883748">
            <w:pPr>
              <w:rPr>
                <w:b/>
                <w:bCs/>
                <w:szCs w:val="24"/>
              </w:rPr>
            </w:pPr>
            <w:r w:rsidRPr="00195A87">
              <w:rPr>
                <w:b/>
                <w:bCs/>
                <w:szCs w:val="24"/>
              </w:rPr>
              <w:t>-</w:t>
            </w:r>
            <w:r w:rsidR="00821A3C" w:rsidRPr="00195A87">
              <w:rPr>
                <w:b/>
                <w:bCs/>
                <w:szCs w:val="24"/>
              </w:rPr>
              <w:t>Activități</w:t>
            </w:r>
            <w:r w:rsidR="005A217F" w:rsidRPr="00195A87">
              <w:rPr>
                <w:b/>
                <w:bCs/>
                <w:szCs w:val="24"/>
              </w:rPr>
              <w:t xml:space="preserve"> la nivel municipal</w:t>
            </w:r>
          </w:p>
          <w:p w:rsidR="00F00887" w:rsidRPr="00CB4BBB" w:rsidRDefault="00F00887" w:rsidP="00883748">
            <w:pPr>
              <w:rPr>
                <w:lang w:val="en-US"/>
              </w:rPr>
            </w:pPr>
            <w:r w:rsidRPr="00195A87">
              <w:rPr>
                <w:color w:val="000000" w:themeColor="text1"/>
              </w:rPr>
              <w:t>-</w:t>
            </w:r>
            <w:r w:rsidR="00F817AF" w:rsidRPr="00195A87">
              <w:rPr>
                <w:color w:val="000000" w:themeColor="text1"/>
              </w:rPr>
              <w:t>Lansare de carte, proiectul „Uniți prin credință”. Biblioteca Națională (04.09.22);</w:t>
            </w:r>
            <w:r w:rsidRPr="00195A87">
              <w:rPr>
                <w:color w:val="000000" w:themeColor="text1"/>
              </w:rPr>
              <w:t xml:space="preserve"> </w:t>
            </w:r>
            <w:r w:rsidR="00821A3C" w:rsidRPr="00195A87">
              <w:rPr>
                <w:color w:val="000000" w:themeColor="text1"/>
              </w:rPr>
              <w:t xml:space="preserve"> Hramul orașului Chișinău. PMAN (14.10.22)</w:t>
            </w:r>
            <w:r w:rsidR="00C3314D" w:rsidRPr="00195A87">
              <w:rPr>
                <w:color w:val="000000" w:themeColor="text1"/>
              </w:rPr>
              <w:t>;</w:t>
            </w:r>
            <w:r w:rsidRPr="00195A87">
              <w:rPr>
                <w:color w:val="000000" w:themeColor="text1"/>
              </w:rPr>
              <w:t xml:space="preserve"> </w:t>
            </w:r>
            <w:r w:rsidR="00F817AF" w:rsidRPr="00195A87">
              <w:rPr>
                <w:color w:val="000000" w:themeColor="text1"/>
                <w:lang w:val="it-IT"/>
              </w:rPr>
              <w:t>Inaugurarea Pomului de Crăciun în orășelul Orange. BIS-Concert. (03.12.2022);</w:t>
            </w:r>
            <w:r w:rsidRPr="00195A87">
              <w:rPr>
                <w:color w:val="000000" w:themeColor="text1"/>
                <w:lang w:val="it-IT"/>
              </w:rPr>
              <w:t xml:space="preserve"> </w:t>
            </w:r>
            <w:r w:rsidR="00F817AF" w:rsidRPr="00195A87">
              <w:rPr>
                <w:lang w:val="it-IT"/>
              </w:rPr>
              <w:t>Concert de caritat</w:t>
            </w:r>
            <w:r w:rsidR="008143F6" w:rsidRPr="00195A87">
              <w:rPr>
                <w:lang w:val="it-IT"/>
              </w:rPr>
              <w:t>e . ASO „Copiii ploii” ( 09.12.</w:t>
            </w:r>
            <w:r w:rsidR="00F817AF" w:rsidRPr="00195A87">
              <w:rPr>
                <w:lang w:val="it-IT"/>
              </w:rPr>
              <w:t>22);</w:t>
            </w:r>
            <w:r w:rsidRPr="00195A87">
              <w:rPr>
                <w:lang w:val="it-IT"/>
              </w:rPr>
              <w:t xml:space="preserve"> </w:t>
            </w:r>
            <w:r w:rsidR="00821A3C" w:rsidRPr="00195A87">
              <w:rPr>
                <w:color w:val="000000" w:themeColor="text1"/>
              </w:rPr>
              <w:t>Festivalul-concurs municipal al datinilor și obiceiurilor de iarnă „Să trăiți, să-nfloriți”, ediția a X</w:t>
            </w:r>
            <w:r w:rsidR="00CB4BBB">
              <w:rPr>
                <w:color w:val="000000" w:themeColor="text1"/>
              </w:rPr>
              <w:t>XIV-a etapa municipal</w:t>
            </w:r>
            <w:r w:rsidR="00821A3C" w:rsidRPr="00195A87">
              <w:rPr>
                <w:color w:val="000000" w:themeColor="text1"/>
              </w:rPr>
              <w:t>;</w:t>
            </w:r>
            <w:r w:rsidRPr="00195A87">
              <w:rPr>
                <w:color w:val="000000" w:themeColor="text1"/>
              </w:rPr>
              <w:t xml:space="preserve"> </w:t>
            </w:r>
            <w:r w:rsidR="00821A3C" w:rsidRPr="00195A87">
              <w:rPr>
                <w:color w:val="000000" w:themeColor="text1"/>
              </w:rPr>
              <w:t>Concurs municipal de creați</w:t>
            </w:r>
            <w:r w:rsidRPr="00195A87">
              <w:rPr>
                <w:color w:val="000000" w:themeColor="text1"/>
              </w:rPr>
              <w:t>e „Cosița de versuri și culori”</w:t>
            </w:r>
            <w:r w:rsidR="00821A3C" w:rsidRPr="00195A87">
              <w:rPr>
                <w:color w:val="000000" w:themeColor="text1"/>
              </w:rPr>
              <w:t>;</w:t>
            </w:r>
            <w:r w:rsidRPr="00195A87">
              <w:rPr>
                <w:color w:val="000000" w:themeColor="text1"/>
              </w:rPr>
              <w:t xml:space="preserve"> </w:t>
            </w:r>
            <w:r w:rsidR="00821A3C" w:rsidRPr="00195A87">
              <w:rPr>
                <w:color w:val="000000" w:themeColor="text1"/>
              </w:rPr>
              <w:t xml:space="preserve">Concursul municipal cu caracter ecologic ,,Să facem </w:t>
            </w:r>
            <w:r w:rsidR="00CB4BBB">
              <w:rPr>
                <w:color w:val="000000" w:themeColor="text1"/>
              </w:rPr>
              <w:t xml:space="preserve">pământul să zâmbească” </w:t>
            </w:r>
            <w:r w:rsidR="00821A3C" w:rsidRPr="00195A87">
              <w:rPr>
                <w:color w:val="000000" w:themeColor="text1"/>
              </w:rPr>
              <w:t>;</w:t>
            </w:r>
            <w:r w:rsidRPr="00195A87">
              <w:rPr>
                <w:color w:val="000000" w:themeColor="text1"/>
              </w:rPr>
              <w:t xml:space="preserve"> </w:t>
            </w:r>
            <w:r w:rsidR="00F817AF" w:rsidRPr="00195A87">
              <w:rPr>
                <w:lang w:val="it-IT"/>
              </w:rPr>
              <w:t>Spectacolul televizat „Suflul Iernii” (11.12.2022);</w:t>
            </w:r>
            <w:r w:rsidRPr="00195A87">
              <w:rPr>
                <w:lang w:val="it-IT"/>
              </w:rPr>
              <w:t xml:space="preserve"> </w:t>
            </w:r>
            <w:r w:rsidR="00821A3C" w:rsidRPr="00195A87">
              <w:rPr>
                <w:color w:val="000000" w:themeColor="text1"/>
              </w:rPr>
              <w:t xml:space="preserve">Festivalul-concurs municipal </w:t>
            </w:r>
            <w:r w:rsidR="00CB4BBB">
              <w:rPr>
                <w:color w:val="000000" w:themeColor="text1"/>
              </w:rPr>
              <w:t>„La fântâna dorului”</w:t>
            </w:r>
            <w:r w:rsidR="00A5251C" w:rsidRPr="00195A87">
              <w:rPr>
                <w:color w:val="000000" w:themeColor="text1"/>
              </w:rPr>
              <w:t>;</w:t>
            </w:r>
            <w:r w:rsidRPr="00195A87">
              <w:rPr>
                <w:color w:val="000000" w:themeColor="text1"/>
              </w:rPr>
              <w:t xml:space="preserve"> </w:t>
            </w:r>
            <w:r w:rsidR="00A5251C" w:rsidRPr="00195A87">
              <w:rPr>
                <w:color w:val="000000"/>
                <w:lang w:val="it-IT"/>
              </w:rPr>
              <w:t>Concert „Ziua Europei ”- PMAN;</w:t>
            </w:r>
            <w:r w:rsidRPr="00195A87">
              <w:rPr>
                <w:color w:val="000000"/>
                <w:lang w:val="it-IT"/>
              </w:rPr>
              <w:t xml:space="preserve"> </w:t>
            </w:r>
            <w:r w:rsidR="006755EB" w:rsidRPr="00195A87">
              <w:rPr>
                <w:color w:val="000000" w:themeColor="text1"/>
              </w:rPr>
              <w:t>Concursul na</w:t>
            </w:r>
            <w:r w:rsidR="00F817AF" w:rsidRPr="00195A87">
              <w:rPr>
                <w:color w:val="000000" w:themeColor="text1"/>
              </w:rPr>
              <w:t>ț</w:t>
            </w:r>
            <w:r w:rsidR="006755EB" w:rsidRPr="00195A87">
              <w:rPr>
                <w:color w:val="000000" w:themeColor="text1"/>
              </w:rPr>
              <w:t>ional dedicat culturii francofone, Chișinău.</w:t>
            </w:r>
            <w:r w:rsidR="008143F6" w:rsidRPr="00195A87">
              <w:rPr>
                <w:color w:val="000000" w:themeColor="text1"/>
              </w:rPr>
              <w:t xml:space="preserve"> (15.03.</w:t>
            </w:r>
            <w:r w:rsidR="006755EB" w:rsidRPr="00195A87">
              <w:rPr>
                <w:color w:val="000000" w:themeColor="text1"/>
              </w:rPr>
              <w:t>23);</w:t>
            </w:r>
            <w:r w:rsidRPr="00195A87">
              <w:rPr>
                <w:color w:val="000000" w:themeColor="text1"/>
              </w:rPr>
              <w:t xml:space="preserve"> </w:t>
            </w:r>
            <w:r w:rsidR="00F817AF" w:rsidRPr="00195A87">
              <w:rPr>
                <w:color w:val="000000"/>
                <w:lang w:val="it-IT"/>
              </w:rPr>
              <w:t>Concurs Internațional de artă „Primăvara în suflet”, Slănic Moldova, România</w:t>
            </w:r>
            <w:r w:rsidR="008143F6" w:rsidRPr="00195A87">
              <w:rPr>
                <w:color w:val="000000"/>
                <w:lang w:val="it-IT"/>
              </w:rPr>
              <w:t xml:space="preserve"> (20.04.</w:t>
            </w:r>
            <w:r w:rsidR="00F817AF" w:rsidRPr="00195A87">
              <w:rPr>
                <w:color w:val="000000"/>
                <w:lang w:val="it-IT"/>
              </w:rPr>
              <w:t>23);</w:t>
            </w:r>
            <w:r w:rsidRPr="00195A87">
              <w:rPr>
                <w:color w:val="000000"/>
                <w:lang w:val="it-IT"/>
              </w:rPr>
              <w:t xml:space="preserve"> </w:t>
            </w:r>
            <w:r w:rsidR="00F817AF" w:rsidRPr="00195A87">
              <w:t>Ziua internațională a dansului” CC Atrium, (</w:t>
            </w:r>
            <w:r w:rsidR="008143F6" w:rsidRPr="00195A87">
              <w:t>29.04.</w:t>
            </w:r>
            <w:r w:rsidR="00F817AF" w:rsidRPr="00195A87">
              <w:t>23</w:t>
            </w:r>
            <w:r w:rsidR="00CB4BBB" w:rsidRPr="00CB4BBB">
              <w:rPr>
                <w:lang w:val="en-US"/>
              </w:rPr>
              <w:t>)</w:t>
            </w:r>
            <w:r w:rsidR="00CB4BBB">
              <w:rPr>
                <w:lang w:val="en-US"/>
              </w:rPr>
              <w:t>.</w:t>
            </w:r>
          </w:p>
          <w:p w:rsidR="00821A3C" w:rsidRPr="00195A87" w:rsidRDefault="00F00887" w:rsidP="00883748">
            <w:pPr>
              <w:rPr>
                <w:b/>
                <w:bCs/>
                <w:color w:val="000000" w:themeColor="text1"/>
              </w:rPr>
            </w:pPr>
            <w:r w:rsidRPr="00195A87">
              <w:t>-</w:t>
            </w:r>
            <w:r w:rsidR="00821A3C" w:rsidRPr="00195A87">
              <w:rPr>
                <w:b/>
                <w:bCs/>
                <w:color w:val="000000" w:themeColor="text1"/>
              </w:rPr>
              <w:t>Activități la nivel republican</w:t>
            </w:r>
          </w:p>
          <w:p w:rsidR="00A5251C" w:rsidRPr="00195A87" w:rsidRDefault="00F00887" w:rsidP="00883748">
            <w:pPr>
              <w:rPr>
                <w:color w:val="000000" w:themeColor="text1"/>
              </w:rPr>
            </w:pPr>
            <w:r w:rsidRPr="00195A87">
              <w:rPr>
                <w:color w:val="000000" w:themeColor="text1"/>
              </w:rPr>
              <w:t>-</w:t>
            </w:r>
            <w:r w:rsidR="00821A3C" w:rsidRPr="00195A87">
              <w:rPr>
                <w:color w:val="000000" w:themeColor="text1"/>
                <w:lang w:val="pt-BR"/>
              </w:rPr>
              <w:t>Concursul național al interpreților cântecului folcloric „Tamara Ciobanu”;</w:t>
            </w:r>
            <w:r w:rsidRPr="00195A87">
              <w:rPr>
                <w:color w:val="000000" w:themeColor="text1"/>
              </w:rPr>
              <w:t xml:space="preserve"> Proiect</w:t>
            </w:r>
            <w:r w:rsidR="00C3314D" w:rsidRPr="00195A87">
              <w:rPr>
                <w:color w:val="000000" w:themeColor="text1"/>
              </w:rPr>
              <w:t xml:space="preserve"> de binefacere „Uniți prin bunătate”, în parteneriat cu Centrul de îngrijiri p</w:t>
            </w:r>
            <w:r w:rsidR="008143F6" w:rsidRPr="00195A87">
              <w:rPr>
                <w:color w:val="000000" w:themeColor="text1"/>
              </w:rPr>
              <w:t>aleative „Casa Angelus”(01.11.</w:t>
            </w:r>
            <w:r w:rsidR="00C3314D" w:rsidRPr="00195A87">
              <w:rPr>
                <w:color w:val="000000" w:themeColor="text1"/>
              </w:rPr>
              <w:t>22);</w:t>
            </w:r>
            <w:r w:rsidRPr="00195A87">
              <w:rPr>
                <w:color w:val="000000" w:themeColor="text1"/>
              </w:rPr>
              <w:t xml:space="preserve"> C</w:t>
            </w:r>
            <w:r w:rsidR="00F817AF" w:rsidRPr="00195A87">
              <w:rPr>
                <w:color w:val="000000" w:themeColor="text1"/>
              </w:rPr>
              <w:t>oncurs  republican  ,,Вес</w:t>
            </w:r>
            <w:r w:rsidR="008143F6" w:rsidRPr="00195A87">
              <w:rPr>
                <w:color w:val="000000" w:themeColor="text1"/>
              </w:rPr>
              <w:t>елая карусель – 2022”, (19.12.</w:t>
            </w:r>
            <w:r w:rsidR="00F817AF" w:rsidRPr="00195A87">
              <w:rPr>
                <w:color w:val="000000" w:themeColor="text1"/>
              </w:rPr>
              <w:t>22);</w:t>
            </w:r>
            <w:r w:rsidRPr="00195A87">
              <w:rPr>
                <w:color w:val="000000" w:themeColor="text1"/>
              </w:rPr>
              <w:t xml:space="preserve"> </w:t>
            </w:r>
            <w:r w:rsidR="00C3314D" w:rsidRPr="00195A87">
              <w:rPr>
                <w:color w:val="000000" w:themeColor="text1"/>
              </w:rPr>
              <w:t>Festivalul – concurs Republican „Floa</w:t>
            </w:r>
            <w:r w:rsidR="008143F6" w:rsidRPr="00195A87">
              <w:rPr>
                <w:color w:val="000000" w:themeColor="text1"/>
              </w:rPr>
              <w:t xml:space="preserve">rea omeniei” ed. XII ( 13.02. </w:t>
            </w:r>
            <w:r w:rsidR="00C3314D" w:rsidRPr="00195A87">
              <w:rPr>
                <w:color w:val="000000" w:themeColor="text1"/>
              </w:rPr>
              <w:t>23);</w:t>
            </w:r>
            <w:r w:rsidRPr="00195A87">
              <w:rPr>
                <w:color w:val="000000" w:themeColor="text1"/>
              </w:rPr>
              <w:t xml:space="preserve"> </w:t>
            </w:r>
            <w:r w:rsidR="00C3314D" w:rsidRPr="00195A87">
              <w:rPr>
                <w:color w:val="000000" w:themeColor="text1"/>
              </w:rPr>
              <w:t>Concurs de recital de poezie „G.Vieru- poet al neamulu</w:t>
            </w:r>
            <w:r w:rsidR="008143F6" w:rsidRPr="00195A87">
              <w:rPr>
                <w:color w:val="000000" w:themeColor="text1"/>
              </w:rPr>
              <w:t>i” (14.02.</w:t>
            </w:r>
            <w:r w:rsidR="00C3314D" w:rsidRPr="00195A87">
              <w:rPr>
                <w:color w:val="000000" w:themeColor="text1"/>
              </w:rPr>
              <w:t>23);</w:t>
            </w:r>
            <w:r w:rsidRPr="00195A87">
              <w:rPr>
                <w:color w:val="000000" w:themeColor="text1"/>
              </w:rPr>
              <w:t xml:space="preserve"> </w:t>
            </w:r>
            <w:r w:rsidR="00A5251C" w:rsidRPr="00195A87">
              <w:rPr>
                <w:color w:val="000000" w:themeColor="text1"/>
                <w:lang w:val="it-IT"/>
              </w:rPr>
              <w:t>Festivalul Național „În Bugeac la Căușeni”, casa raională de Cu</w:t>
            </w:r>
            <w:r w:rsidR="008143F6" w:rsidRPr="00195A87">
              <w:rPr>
                <w:color w:val="000000" w:themeColor="text1"/>
                <w:lang w:val="it-IT"/>
              </w:rPr>
              <w:t>ltură, orașul Căușeni ( 25.03.</w:t>
            </w:r>
            <w:r w:rsidR="00A5251C" w:rsidRPr="00195A87">
              <w:rPr>
                <w:color w:val="000000" w:themeColor="text1"/>
                <w:lang w:val="it-IT"/>
              </w:rPr>
              <w:t>23);</w:t>
            </w:r>
            <w:r w:rsidRPr="00195A87">
              <w:rPr>
                <w:color w:val="000000" w:themeColor="text1"/>
                <w:lang w:val="it-IT"/>
              </w:rPr>
              <w:t xml:space="preserve"> </w:t>
            </w:r>
            <w:r w:rsidR="00A5251C" w:rsidRPr="00195A87">
              <w:rPr>
                <w:color w:val="000000" w:themeColor="text1"/>
                <w:lang w:val="it-IT"/>
              </w:rPr>
              <w:t>Festivalul de dans popular  „ Așa-i Jocul pe la noi”, Casa raională de cultură Strășeni ( 29.04.23);</w:t>
            </w:r>
            <w:r w:rsidRPr="00195A87">
              <w:rPr>
                <w:color w:val="000000" w:themeColor="text1"/>
                <w:lang w:val="it-IT"/>
              </w:rPr>
              <w:t xml:space="preserve"> </w:t>
            </w:r>
            <w:r w:rsidR="00A5251C" w:rsidRPr="00195A87">
              <w:rPr>
                <w:color w:val="000000" w:themeColor="text1"/>
              </w:rPr>
              <w:t>Festivalul de dans „În armonia dansului”, satul Chiștelnița. Telenești.( 30.04.23);</w:t>
            </w:r>
            <w:r w:rsidRPr="00195A87">
              <w:rPr>
                <w:color w:val="000000" w:themeColor="text1"/>
              </w:rPr>
              <w:t xml:space="preserve"> </w:t>
            </w:r>
            <w:r w:rsidR="00A5251C" w:rsidRPr="00195A87">
              <w:rPr>
                <w:color w:val="000000" w:themeColor="text1"/>
              </w:rPr>
              <w:t>Festivalul de dans „Dansul de unește”, Casa de cultură satul Cocieri</w:t>
            </w:r>
            <w:r w:rsidR="00CB4BBB">
              <w:rPr>
                <w:color w:val="000000" w:themeColor="text1"/>
              </w:rPr>
              <w:t>.</w:t>
            </w:r>
          </w:p>
          <w:p w:rsidR="00821A3C" w:rsidRPr="00195A87" w:rsidRDefault="00F00887" w:rsidP="00883748">
            <w:pPr>
              <w:rPr>
                <w:b/>
                <w:bCs/>
                <w:color w:val="000000" w:themeColor="text1"/>
              </w:rPr>
            </w:pPr>
            <w:r w:rsidRPr="00195A87">
              <w:rPr>
                <w:b/>
                <w:bCs/>
                <w:color w:val="000000" w:themeColor="text1"/>
              </w:rPr>
              <w:t>-</w:t>
            </w:r>
            <w:r w:rsidR="00821A3C" w:rsidRPr="00195A87">
              <w:rPr>
                <w:b/>
                <w:bCs/>
                <w:color w:val="000000" w:themeColor="text1"/>
              </w:rPr>
              <w:t>Activități la nivel Internațional</w:t>
            </w:r>
          </w:p>
          <w:p w:rsidR="00A5251C" w:rsidRPr="00195A87" w:rsidRDefault="00F00887" w:rsidP="00883748">
            <w:pPr>
              <w:rPr>
                <w:color w:val="FF0000"/>
              </w:rPr>
            </w:pPr>
            <w:r w:rsidRPr="00195A87">
              <w:lastRenderedPageBreak/>
              <w:t>-</w:t>
            </w:r>
            <w:r w:rsidR="00191606" w:rsidRPr="00195A87">
              <w:t>Concursul Internațional «ШансЛенд Фестиваль», Kiev, Ukraina (</w:t>
            </w:r>
            <w:r w:rsidR="008143F6" w:rsidRPr="00195A87">
              <w:t>01.09.</w:t>
            </w:r>
            <w:r w:rsidR="00191606" w:rsidRPr="00195A87">
              <w:t>22);</w:t>
            </w:r>
            <w:r w:rsidRPr="00195A87">
              <w:rPr>
                <w:b/>
                <w:bCs/>
                <w:color w:val="000000" w:themeColor="text1"/>
              </w:rPr>
              <w:t xml:space="preserve"> </w:t>
            </w:r>
            <w:r w:rsidR="00191606" w:rsidRPr="00195A87">
              <w:t>Concursul Internațional «Зіркова нація», Kiev, Ukraina</w:t>
            </w:r>
            <w:r w:rsidR="008143F6" w:rsidRPr="00195A87">
              <w:t xml:space="preserve"> (02.09.</w:t>
            </w:r>
            <w:r w:rsidR="00191606" w:rsidRPr="00195A87">
              <w:t xml:space="preserve">22); </w:t>
            </w:r>
            <w:r w:rsidRPr="00195A87">
              <w:rPr>
                <w:b/>
                <w:bCs/>
                <w:color w:val="000000" w:themeColor="text1"/>
              </w:rPr>
              <w:t xml:space="preserve"> </w:t>
            </w:r>
            <w:r w:rsidR="00C95082" w:rsidRPr="00195A87">
              <w:rPr>
                <w:color w:val="000000" w:themeColor="text1"/>
                <w:lang w:val="pt-BR"/>
              </w:rPr>
              <w:t>Festival Internațional „Menemen Comlekciligi Diinya Comlekcilini AGIRLIYOK” , Men</w:t>
            </w:r>
            <w:r w:rsidR="008143F6" w:rsidRPr="00195A87">
              <w:rPr>
                <w:color w:val="000000" w:themeColor="text1"/>
                <w:lang w:val="pt-BR"/>
              </w:rPr>
              <w:t>emen, Izmir, Turky. (05-10.10.</w:t>
            </w:r>
            <w:r w:rsidR="00C95082" w:rsidRPr="00195A87">
              <w:rPr>
                <w:color w:val="000000" w:themeColor="text1"/>
                <w:lang w:val="pt-BR"/>
              </w:rPr>
              <w:t xml:space="preserve">22); </w:t>
            </w:r>
            <w:r w:rsidRPr="00195A87">
              <w:rPr>
                <w:color w:val="000000" w:themeColor="text1"/>
                <w:lang w:val="pt-BR"/>
              </w:rPr>
              <w:t>C</w:t>
            </w:r>
            <w:r w:rsidR="00C3314D" w:rsidRPr="00195A87">
              <w:rPr>
                <w:lang w:val="fr-FR"/>
              </w:rPr>
              <w:t>oncursul Interna</w:t>
            </w:r>
            <w:r w:rsidR="00C3314D" w:rsidRPr="00195A87">
              <w:t>țional de dans sportiv „Cupa Nordului, ed. a V-a , club Imperia, or. Drochia (01.1</w:t>
            </w:r>
            <w:r w:rsidR="008143F6" w:rsidRPr="00195A87">
              <w:t>0.</w:t>
            </w:r>
            <w:r w:rsidR="00C3314D" w:rsidRPr="00195A87">
              <w:t>22);</w:t>
            </w:r>
            <w:r w:rsidRPr="00195A87">
              <w:t xml:space="preserve"> </w:t>
            </w:r>
            <w:r w:rsidR="006755EB" w:rsidRPr="00195A87">
              <w:rPr>
                <w:lang w:val="fr-FR"/>
              </w:rPr>
              <w:t>Concurs Internațional „Golden Step 2022” , organizat de clubul de dans sporti</w:t>
            </w:r>
            <w:r w:rsidR="008143F6" w:rsidRPr="00195A87">
              <w:rPr>
                <w:lang w:val="fr-FR"/>
              </w:rPr>
              <w:t>v „Step up”. Chișinău (24.10.2</w:t>
            </w:r>
            <w:r w:rsidR="006755EB" w:rsidRPr="00195A87">
              <w:rPr>
                <w:lang w:val="fr-FR"/>
              </w:rPr>
              <w:t>2) ;</w:t>
            </w:r>
            <w:r w:rsidRPr="00195A87">
              <w:rPr>
                <w:color w:val="000000" w:themeColor="text1"/>
              </w:rPr>
              <w:t xml:space="preserve"> </w:t>
            </w:r>
            <w:r w:rsidR="00C95082" w:rsidRPr="00195A87">
              <w:rPr>
                <w:color w:val="000000" w:themeColor="text1"/>
              </w:rPr>
              <w:t>Concurs Internațional de dans „Bucharest Dance AWARNS”, ediția a XI-a , Bucureș</w:t>
            </w:r>
            <w:r w:rsidR="00CB4BBB">
              <w:rPr>
                <w:color w:val="000000" w:themeColor="text1"/>
              </w:rPr>
              <w:t>ti, România, ( 5-6 .11.2022)</w:t>
            </w:r>
            <w:r w:rsidR="00C95082" w:rsidRPr="00195A87">
              <w:rPr>
                <w:color w:val="000000" w:themeColor="text1"/>
              </w:rPr>
              <w:t>;</w:t>
            </w:r>
            <w:r w:rsidRPr="00195A87">
              <w:rPr>
                <w:color w:val="000000" w:themeColor="text1"/>
              </w:rPr>
              <w:t xml:space="preserve"> </w:t>
            </w:r>
            <w:r w:rsidR="00C95082" w:rsidRPr="00195A87">
              <w:rPr>
                <w:color w:val="000000" w:themeColor="text1"/>
              </w:rPr>
              <w:t>Concurs Internațional „NDA Art Festival” , ed. II, Bacău, România</w:t>
            </w:r>
            <w:r w:rsidR="00A5251C" w:rsidRPr="00195A87">
              <w:rPr>
                <w:color w:val="000000" w:themeColor="text1"/>
              </w:rPr>
              <w:t xml:space="preserve"> </w:t>
            </w:r>
            <w:r w:rsidR="00CB4BBB">
              <w:rPr>
                <w:color w:val="000000" w:themeColor="text1"/>
              </w:rPr>
              <w:t>(12-13.11.22)</w:t>
            </w:r>
            <w:r w:rsidR="00C95082" w:rsidRPr="00195A87">
              <w:rPr>
                <w:color w:val="000000" w:themeColor="text1"/>
              </w:rPr>
              <w:t>;</w:t>
            </w:r>
            <w:r w:rsidRPr="00195A87">
              <w:rPr>
                <w:color w:val="000000" w:themeColor="text1"/>
              </w:rPr>
              <w:t xml:space="preserve"> </w:t>
            </w:r>
            <w:r w:rsidR="00ED2DD1" w:rsidRPr="00195A87">
              <w:rPr>
                <w:lang w:val="it-IT"/>
              </w:rPr>
              <w:t>Concurs Internațional „Montee Super Star Paris”,</w:t>
            </w:r>
            <w:r w:rsidR="008143F6" w:rsidRPr="00195A87">
              <w:rPr>
                <w:lang w:val="it-IT"/>
              </w:rPr>
              <w:t xml:space="preserve"> Franța, Paris ( 23.11.</w:t>
            </w:r>
            <w:r w:rsidR="00ED2DD1" w:rsidRPr="00195A87">
              <w:rPr>
                <w:lang w:val="it-IT"/>
              </w:rPr>
              <w:t>22);</w:t>
            </w:r>
            <w:r w:rsidRPr="00195A87">
              <w:rPr>
                <w:lang w:val="it-IT"/>
              </w:rPr>
              <w:t xml:space="preserve"> </w:t>
            </w:r>
            <w:r w:rsidR="00191606" w:rsidRPr="00195A87">
              <w:rPr>
                <w:color w:val="000000" w:themeColor="text1"/>
              </w:rPr>
              <w:t>Concurs Internațional ,,St</w:t>
            </w:r>
            <w:r w:rsidR="008143F6" w:rsidRPr="00195A87">
              <w:rPr>
                <w:color w:val="000000" w:themeColor="text1"/>
              </w:rPr>
              <w:t>arFest”, Kiev, Ukraina (30.11.</w:t>
            </w:r>
            <w:r w:rsidR="00191606" w:rsidRPr="00195A87">
              <w:rPr>
                <w:color w:val="000000" w:themeColor="text1"/>
              </w:rPr>
              <w:t>22);</w:t>
            </w:r>
            <w:r w:rsidRPr="00195A87">
              <w:rPr>
                <w:color w:val="000000" w:themeColor="text1"/>
              </w:rPr>
              <w:t xml:space="preserve"> </w:t>
            </w:r>
            <w:r w:rsidR="00C95082" w:rsidRPr="00195A87">
              <w:rPr>
                <w:color w:val="000000" w:themeColor="text1"/>
              </w:rPr>
              <w:t xml:space="preserve">Concurs Județean cu participare națională „Ritm, dans, Fantezie”, ed. </w:t>
            </w:r>
            <w:r w:rsidR="00C3314D" w:rsidRPr="00195A87">
              <w:rPr>
                <w:color w:val="000000" w:themeColor="text1"/>
              </w:rPr>
              <w:t>a</w:t>
            </w:r>
            <w:r w:rsidR="00C95082" w:rsidRPr="00195A87">
              <w:rPr>
                <w:color w:val="000000" w:themeColor="text1"/>
              </w:rPr>
              <w:t xml:space="preserve"> XI-a, Târgul-Mureș, Rom</w:t>
            </w:r>
            <w:r w:rsidR="00CB4BBB">
              <w:rPr>
                <w:color w:val="000000" w:themeColor="text1"/>
              </w:rPr>
              <w:t>ânia (18-19.11.2022)</w:t>
            </w:r>
            <w:r w:rsidR="00C95082" w:rsidRPr="00195A87">
              <w:rPr>
                <w:color w:val="000000" w:themeColor="text1"/>
              </w:rPr>
              <w:t>;</w:t>
            </w:r>
            <w:r w:rsidRPr="00195A87">
              <w:rPr>
                <w:color w:val="000000" w:themeColor="text1"/>
              </w:rPr>
              <w:t xml:space="preserve"> </w:t>
            </w:r>
            <w:r w:rsidR="00F817AF" w:rsidRPr="00195A87">
              <w:t>Concurs Internațional ,,Зирковий Миколай”, Uk</w:t>
            </w:r>
            <w:r w:rsidR="008143F6" w:rsidRPr="00195A87">
              <w:t>raina (18-19.12.</w:t>
            </w:r>
            <w:r w:rsidR="00F817AF" w:rsidRPr="00195A87">
              <w:t>22);</w:t>
            </w:r>
            <w:r w:rsidRPr="00195A87">
              <w:t xml:space="preserve"> </w:t>
            </w:r>
            <w:r w:rsidR="00191606" w:rsidRPr="00195A87">
              <w:rPr>
                <w:lang w:val="fr-FR"/>
              </w:rPr>
              <w:t>Concurs Internațional „Talent fest” . Kiev, Ucraina (</w:t>
            </w:r>
            <w:r w:rsidR="008143F6" w:rsidRPr="00195A87">
              <w:t>20.12.</w:t>
            </w:r>
            <w:r w:rsidR="00191606" w:rsidRPr="00195A87">
              <w:t>22);</w:t>
            </w:r>
            <w:r w:rsidRPr="00195A87">
              <w:t xml:space="preserve"> </w:t>
            </w:r>
            <w:r w:rsidR="00C3314D" w:rsidRPr="00195A87">
              <w:rPr>
                <w:color w:val="000000"/>
                <w:lang w:val="fr-FR"/>
              </w:rPr>
              <w:t>Proiect educațional Internațional concursul „Surprize de Crăciun</w:t>
            </w:r>
            <w:r w:rsidR="008143F6" w:rsidRPr="00195A87">
              <w:rPr>
                <w:color w:val="000000"/>
                <w:lang w:val="fr-FR"/>
              </w:rPr>
              <w:t>, 2022”, etapa locală ( 24.12.</w:t>
            </w:r>
            <w:r w:rsidR="00C3314D" w:rsidRPr="00195A87">
              <w:rPr>
                <w:color w:val="000000"/>
                <w:lang w:val="fr-FR"/>
              </w:rPr>
              <w:t>22) ;</w:t>
            </w:r>
            <w:r w:rsidRPr="00195A87">
              <w:rPr>
                <w:color w:val="000000"/>
                <w:lang w:val="fr-FR"/>
              </w:rPr>
              <w:t xml:space="preserve"> </w:t>
            </w:r>
            <w:r w:rsidR="006755EB" w:rsidRPr="00195A87">
              <w:rPr>
                <w:lang w:val="fr-FR"/>
              </w:rPr>
              <w:t xml:space="preserve">Concurs Internațional  „Chișinău Internațional OPEN 2022”, </w:t>
            </w:r>
            <w:r w:rsidR="008143F6" w:rsidRPr="00195A87">
              <w:rPr>
                <w:lang w:val="fr-FR"/>
              </w:rPr>
              <w:t>(26-27.12.</w:t>
            </w:r>
            <w:r w:rsidR="006755EB" w:rsidRPr="00195A87">
              <w:rPr>
                <w:lang w:val="fr-FR"/>
              </w:rPr>
              <w:t>22) ;</w:t>
            </w:r>
            <w:r w:rsidRPr="00195A87">
              <w:rPr>
                <w:lang w:val="fr-FR"/>
              </w:rPr>
              <w:t xml:space="preserve"> </w:t>
            </w:r>
            <w:r w:rsidR="006755EB" w:rsidRPr="00195A87">
              <w:rPr>
                <w:lang w:val="fr-FR"/>
              </w:rPr>
              <w:t>Concurs Internațional „AirDance Christmas Ball 2022”</w:t>
            </w:r>
            <w:r w:rsidR="008143F6" w:rsidRPr="00195A87">
              <w:rPr>
                <w:lang w:val="fr-FR"/>
              </w:rPr>
              <w:t>. Warsaw , Polonia. (17-18.12.</w:t>
            </w:r>
            <w:r w:rsidR="006755EB" w:rsidRPr="00195A87">
              <w:rPr>
                <w:lang w:val="fr-FR"/>
              </w:rPr>
              <w:t>22) ;</w:t>
            </w:r>
            <w:r w:rsidRPr="00195A87">
              <w:rPr>
                <w:lang w:val="fr-FR"/>
              </w:rPr>
              <w:t xml:space="preserve"> </w:t>
            </w:r>
            <w:r w:rsidR="006755EB" w:rsidRPr="00195A87">
              <w:rPr>
                <w:lang w:val="fr-FR"/>
              </w:rPr>
              <w:t>Competiție Inter</w:t>
            </w:r>
            <w:r w:rsidR="008143F6" w:rsidRPr="00195A87">
              <w:rPr>
                <w:lang w:val="fr-FR"/>
              </w:rPr>
              <w:t>națională  „Kids Cup”, (24.12.</w:t>
            </w:r>
            <w:r w:rsidR="006755EB" w:rsidRPr="00195A87">
              <w:rPr>
                <w:lang w:val="fr-FR"/>
              </w:rPr>
              <w:t>22) ;</w:t>
            </w:r>
            <w:r w:rsidRPr="00195A87">
              <w:rPr>
                <w:lang w:val="fr-FR"/>
              </w:rPr>
              <w:t xml:space="preserve"> </w:t>
            </w:r>
            <w:r w:rsidR="00BC1BDA" w:rsidRPr="00195A87">
              <w:t>Concurs Internațional</w:t>
            </w:r>
            <w:r w:rsidR="00ED2DD1" w:rsidRPr="00195A87">
              <w:t xml:space="preserve"> ,,</w:t>
            </w:r>
            <w:r w:rsidR="00BC1BDA" w:rsidRPr="00195A87">
              <w:t>Дитинства казка</w:t>
            </w:r>
            <w:r w:rsidR="008143F6" w:rsidRPr="00195A87">
              <w:t>”, Ukraina (13-14.01.</w:t>
            </w:r>
            <w:r w:rsidR="00BC1BDA" w:rsidRPr="00195A87">
              <w:t>23);</w:t>
            </w:r>
            <w:r w:rsidRPr="00195A87">
              <w:t xml:space="preserve"> </w:t>
            </w:r>
            <w:r w:rsidR="00ED2DD1" w:rsidRPr="00195A87">
              <w:rPr>
                <w:lang w:val="it-IT"/>
              </w:rPr>
              <w:t>Concurs Internațional „ Love- tar”, Cernigov, Uk</w:t>
            </w:r>
            <w:r w:rsidR="008143F6" w:rsidRPr="00195A87">
              <w:rPr>
                <w:lang w:val="it-IT"/>
              </w:rPr>
              <w:t>raina (13.02.</w:t>
            </w:r>
            <w:r w:rsidR="00ED2DD1" w:rsidRPr="00195A87">
              <w:rPr>
                <w:lang w:val="it-IT"/>
              </w:rPr>
              <w:t>23);</w:t>
            </w:r>
            <w:r w:rsidRPr="00195A87">
              <w:rPr>
                <w:lang w:val="it-IT"/>
              </w:rPr>
              <w:t xml:space="preserve"> </w:t>
            </w:r>
            <w:r w:rsidR="00C95082" w:rsidRPr="00195A87">
              <w:rPr>
                <w:color w:val="000000" w:themeColor="text1"/>
                <w:lang w:val="it-IT"/>
              </w:rPr>
              <w:t>Concursul Internațional „Învingător prin artă”. Iași, România. (12.</w:t>
            </w:r>
            <w:r w:rsidR="00CB4BBB">
              <w:rPr>
                <w:color w:val="000000" w:themeColor="text1"/>
                <w:lang w:val="it-IT"/>
              </w:rPr>
              <w:t>03.2023)</w:t>
            </w:r>
            <w:r w:rsidR="00C95082" w:rsidRPr="00195A87">
              <w:rPr>
                <w:color w:val="000000" w:themeColor="text1"/>
                <w:lang w:val="it-IT"/>
              </w:rPr>
              <w:t>;</w:t>
            </w:r>
            <w:r w:rsidR="00191606" w:rsidRPr="00195A87">
              <w:rPr>
                <w:lang w:val="fr-FR"/>
              </w:rPr>
              <w:t xml:space="preserve"> </w:t>
            </w:r>
            <w:r w:rsidRPr="00195A87">
              <w:rPr>
                <w:lang w:val="fr-FR"/>
              </w:rPr>
              <w:t xml:space="preserve"> </w:t>
            </w:r>
            <w:r w:rsidR="00ED2DD1" w:rsidRPr="00195A87">
              <w:rPr>
                <w:lang w:val="it-IT"/>
              </w:rPr>
              <w:t xml:space="preserve">Festivalul Internațional „  Musikalisher planet”, Germania, Hamburg </w:t>
            </w:r>
            <w:r w:rsidR="008143F6" w:rsidRPr="00195A87">
              <w:rPr>
                <w:lang w:val="it-IT"/>
              </w:rPr>
              <w:t>( 25.03-08.04.</w:t>
            </w:r>
            <w:r w:rsidR="00ED2DD1" w:rsidRPr="00195A87">
              <w:rPr>
                <w:lang w:val="it-IT"/>
              </w:rPr>
              <w:t>23);</w:t>
            </w:r>
            <w:r w:rsidRPr="00195A87">
              <w:rPr>
                <w:lang w:val="it-IT"/>
              </w:rPr>
              <w:t xml:space="preserve"> </w:t>
            </w:r>
            <w:r w:rsidR="00191606" w:rsidRPr="00195A87">
              <w:rPr>
                <w:color w:val="000000" w:themeColor="text1"/>
                <w:lang w:val="fr-FR"/>
              </w:rPr>
              <w:t>Concurs Internaținal „Palette of Talents” , Kiev, U</w:t>
            </w:r>
            <w:r w:rsidR="00F817AF" w:rsidRPr="00195A87">
              <w:rPr>
                <w:color w:val="000000" w:themeColor="text1"/>
                <w:lang w:val="fr-FR"/>
              </w:rPr>
              <w:t>k</w:t>
            </w:r>
            <w:r w:rsidR="00191606" w:rsidRPr="00195A87">
              <w:rPr>
                <w:color w:val="000000" w:themeColor="text1"/>
                <w:lang w:val="fr-FR"/>
              </w:rPr>
              <w:t>raina (</w:t>
            </w:r>
            <w:r w:rsidR="008143F6" w:rsidRPr="00195A87">
              <w:rPr>
                <w:color w:val="000000" w:themeColor="text1"/>
              </w:rPr>
              <w:t>23.03.</w:t>
            </w:r>
            <w:r w:rsidR="00191606" w:rsidRPr="00195A87">
              <w:rPr>
                <w:color w:val="000000" w:themeColor="text1"/>
              </w:rPr>
              <w:t>23);</w:t>
            </w:r>
            <w:r w:rsidRPr="00195A87">
              <w:rPr>
                <w:color w:val="000000" w:themeColor="text1"/>
              </w:rPr>
              <w:t xml:space="preserve"> </w:t>
            </w:r>
            <w:r w:rsidR="00F817AF" w:rsidRPr="00195A87">
              <w:rPr>
                <w:color w:val="000000" w:themeColor="text1"/>
                <w:lang w:val="pt-BR"/>
              </w:rPr>
              <w:t xml:space="preserve">Concurs Internațional „ </w:t>
            </w:r>
            <w:r w:rsidR="00F817AF" w:rsidRPr="00195A87">
              <w:rPr>
                <w:color w:val="000000" w:themeColor="text1"/>
              </w:rPr>
              <w:t>Шанс</w:t>
            </w:r>
            <w:r w:rsidR="00F817AF" w:rsidRPr="00195A87">
              <w:rPr>
                <w:color w:val="000000" w:themeColor="text1"/>
                <w:lang w:val="fr-FR"/>
              </w:rPr>
              <w:t xml:space="preserve"> </w:t>
            </w:r>
            <w:r w:rsidR="00F817AF" w:rsidRPr="00195A87">
              <w:rPr>
                <w:color w:val="000000" w:themeColor="text1"/>
              </w:rPr>
              <w:t xml:space="preserve">Ленд </w:t>
            </w:r>
            <w:r w:rsidR="00F817AF" w:rsidRPr="00195A87">
              <w:rPr>
                <w:color w:val="000000" w:themeColor="text1"/>
                <w:lang w:val="fr-FR"/>
              </w:rPr>
              <w:t xml:space="preserve">- </w:t>
            </w:r>
            <w:r w:rsidR="00F817AF" w:rsidRPr="00195A87">
              <w:rPr>
                <w:color w:val="000000" w:themeColor="text1"/>
              </w:rPr>
              <w:t xml:space="preserve">фестиваль”, </w:t>
            </w:r>
            <w:r w:rsidR="008143F6" w:rsidRPr="00195A87">
              <w:rPr>
                <w:color w:val="000000" w:themeColor="text1"/>
              </w:rPr>
              <w:t>or. Zaporojie, Ukraina (29.03.</w:t>
            </w:r>
            <w:r w:rsidR="00F817AF" w:rsidRPr="00195A87">
              <w:rPr>
                <w:color w:val="000000" w:themeColor="text1"/>
              </w:rPr>
              <w:t>23);</w:t>
            </w:r>
            <w:r w:rsidRPr="00195A87">
              <w:rPr>
                <w:color w:val="000000" w:themeColor="text1"/>
              </w:rPr>
              <w:t xml:space="preserve"> </w:t>
            </w:r>
            <w:r w:rsidR="00F817AF" w:rsidRPr="00195A87">
              <w:rPr>
                <w:color w:val="000000" w:themeColor="text1"/>
                <w:lang w:val="pt-BR"/>
              </w:rPr>
              <w:t>Concurs Internațional „ Brilliance of Ta</w:t>
            </w:r>
            <w:r w:rsidR="008143F6" w:rsidRPr="00195A87">
              <w:rPr>
                <w:color w:val="000000" w:themeColor="text1"/>
                <w:lang w:val="pt-BR"/>
              </w:rPr>
              <w:t>lent” , Kiev, Ukraina ( 28.03.</w:t>
            </w:r>
            <w:r w:rsidR="00F817AF" w:rsidRPr="00195A87">
              <w:rPr>
                <w:color w:val="000000" w:themeColor="text1"/>
                <w:lang w:val="pt-BR"/>
              </w:rPr>
              <w:t>23);</w:t>
            </w:r>
            <w:r w:rsidRPr="00195A87">
              <w:rPr>
                <w:color w:val="000000" w:themeColor="text1"/>
                <w:lang w:val="pt-BR"/>
              </w:rPr>
              <w:t xml:space="preserve"> </w:t>
            </w:r>
            <w:r w:rsidR="00F817AF" w:rsidRPr="00195A87">
              <w:rPr>
                <w:color w:val="000000" w:themeColor="text1"/>
                <w:lang w:val="pt-BR"/>
              </w:rPr>
              <w:t>Concurs Internațional „</w:t>
            </w:r>
            <w:r w:rsidR="00F817AF" w:rsidRPr="00195A87">
              <w:rPr>
                <w:color w:val="000000" w:themeColor="text1"/>
              </w:rPr>
              <w:t>Евровесна</w:t>
            </w:r>
            <w:r w:rsidR="008143F6" w:rsidRPr="00195A87">
              <w:rPr>
                <w:color w:val="000000" w:themeColor="text1"/>
              </w:rPr>
              <w:t>” , Kiev, Ucraina ( 26.03.</w:t>
            </w:r>
            <w:r w:rsidR="00F817AF" w:rsidRPr="00195A87">
              <w:rPr>
                <w:color w:val="000000" w:themeColor="text1"/>
              </w:rPr>
              <w:t>23);</w:t>
            </w:r>
            <w:r w:rsidRPr="00195A87">
              <w:rPr>
                <w:color w:val="000000" w:themeColor="text1"/>
              </w:rPr>
              <w:t xml:space="preserve"> </w:t>
            </w:r>
            <w:r w:rsidR="006755EB" w:rsidRPr="00195A87">
              <w:rPr>
                <w:color w:val="000000" w:themeColor="text1"/>
                <w:lang w:val="fr-FR"/>
              </w:rPr>
              <w:t>Festivalul Internațional de dans „ Fantezie de iarnă 2023”, Chișinău (04-05.</w:t>
            </w:r>
            <w:r w:rsidR="008143F6" w:rsidRPr="00195A87">
              <w:rPr>
                <w:color w:val="000000" w:themeColor="text1"/>
                <w:lang w:val="fr-FR"/>
              </w:rPr>
              <w:t>02.</w:t>
            </w:r>
            <w:r w:rsidR="006755EB" w:rsidRPr="00195A87">
              <w:rPr>
                <w:color w:val="000000" w:themeColor="text1"/>
                <w:lang w:val="fr-FR"/>
              </w:rPr>
              <w:t>23) ;</w:t>
            </w:r>
            <w:r w:rsidRPr="00195A87">
              <w:rPr>
                <w:color w:val="000000" w:themeColor="text1"/>
                <w:lang w:val="fr-FR"/>
              </w:rPr>
              <w:t xml:space="preserve"> </w:t>
            </w:r>
            <w:r w:rsidR="00547D31" w:rsidRPr="00195A87">
              <w:rPr>
                <w:color w:val="000000" w:themeColor="text1"/>
                <w:lang w:val="it-IT"/>
              </w:rPr>
              <w:t>Concurs național de dans „ Tărâmul dansului” ed. A XV</w:t>
            </w:r>
            <w:r w:rsidR="008143F6" w:rsidRPr="00195A87">
              <w:rPr>
                <w:color w:val="000000" w:themeColor="text1"/>
                <w:lang w:val="it-IT"/>
              </w:rPr>
              <w:t>I-a, Botoșani, România (01.04.23)</w:t>
            </w:r>
            <w:r w:rsidR="00547D31" w:rsidRPr="00195A87">
              <w:rPr>
                <w:color w:val="000000" w:themeColor="text1"/>
                <w:lang w:val="it-IT"/>
              </w:rPr>
              <w:t>;</w:t>
            </w:r>
            <w:r w:rsidRPr="00195A87">
              <w:rPr>
                <w:color w:val="000000" w:themeColor="text1"/>
                <w:lang w:val="it-IT"/>
              </w:rPr>
              <w:t xml:space="preserve"> </w:t>
            </w:r>
            <w:r w:rsidR="00C3314D" w:rsidRPr="00195A87">
              <w:rPr>
                <w:color w:val="000000" w:themeColor="text1"/>
                <w:lang w:val="pt-BR"/>
              </w:rPr>
              <w:t>Concurs Internațional „Sfintele Paști- 2023”. Asociația cultural-științifică V</w:t>
            </w:r>
            <w:r w:rsidR="008143F6" w:rsidRPr="00195A87">
              <w:rPr>
                <w:color w:val="000000" w:themeColor="text1"/>
                <w:lang w:val="pt-BR"/>
              </w:rPr>
              <w:t>. Pogor. Iași, România (19.04.</w:t>
            </w:r>
            <w:r w:rsidR="00C3314D" w:rsidRPr="00195A87">
              <w:rPr>
                <w:color w:val="000000" w:themeColor="text1"/>
                <w:lang w:val="pt-BR"/>
              </w:rPr>
              <w:t>23)</w:t>
            </w:r>
            <w:r w:rsidR="008143F6" w:rsidRPr="00195A87">
              <w:rPr>
                <w:color w:val="000000" w:themeColor="text1"/>
                <w:lang w:val="pt-BR"/>
              </w:rPr>
              <w:t>;</w:t>
            </w:r>
            <w:r w:rsidRPr="00195A87">
              <w:rPr>
                <w:color w:val="000000" w:themeColor="text1"/>
                <w:lang w:val="pt-BR"/>
              </w:rPr>
              <w:t xml:space="preserve"> </w:t>
            </w:r>
            <w:r w:rsidR="00A5251C" w:rsidRPr="00195A87">
              <w:rPr>
                <w:color w:val="000000" w:themeColor="text1"/>
                <w:lang w:val="it-IT"/>
              </w:rPr>
              <w:t>Concurs Internațional „European Grand / Dance Cup 2023”. C</w:t>
            </w:r>
            <w:r w:rsidR="008143F6" w:rsidRPr="00195A87">
              <w:rPr>
                <w:color w:val="000000" w:themeColor="text1"/>
                <w:lang w:val="it-IT"/>
              </w:rPr>
              <w:t>onstanța, România ( 06-07. 05.</w:t>
            </w:r>
            <w:r w:rsidR="00A5251C" w:rsidRPr="00195A87">
              <w:rPr>
                <w:color w:val="000000" w:themeColor="text1"/>
                <w:lang w:val="it-IT"/>
              </w:rPr>
              <w:t>23);</w:t>
            </w:r>
            <w:r w:rsidRPr="00195A87">
              <w:rPr>
                <w:color w:val="000000" w:themeColor="text1"/>
                <w:lang w:val="it-IT"/>
              </w:rPr>
              <w:t xml:space="preserve"> </w:t>
            </w:r>
            <w:r w:rsidR="006755EB" w:rsidRPr="00195A87">
              <w:rPr>
                <w:rStyle w:val="150"/>
                <w:bCs/>
                <w:color w:val="000000" w:themeColor="text1"/>
              </w:rPr>
              <w:t>Concurs Internațional „Reverans 2023”, Tiraspol (</w:t>
            </w:r>
            <w:r w:rsidR="008143F6" w:rsidRPr="00195A87">
              <w:rPr>
                <w:color w:val="000000" w:themeColor="text1"/>
              </w:rPr>
              <w:t>07.05.</w:t>
            </w:r>
            <w:r w:rsidR="006755EB" w:rsidRPr="00195A87">
              <w:rPr>
                <w:color w:val="000000" w:themeColor="text1"/>
              </w:rPr>
              <w:t>23);</w:t>
            </w:r>
            <w:r w:rsidRPr="00195A87">
              <w:rPr>
                <w:color w:val="000000" w:themeColor="text1"/>
              </w:rPr>
              <w:t xml:space="preserve"> </w:t>
            </w:r>
            <w:r w:rsidR="006755EB" w:rsidRPr="00195A87">
              <w:t>Concurs internațional “Masters Cup 2023”, (</w:t>
            </w:r>
            <w:r w:rsidR="008143F6" w:rsidRPr="00195A87">
              <w:t>20-21.05.</w:t>
            </w:r>
            <w:r w:rsidR="006755EB" w:rsidRPr="00195A87">
              <w:t>23);</w:t>
            </w:r>
            <w:r w:rsidRPr="00195A87">
              <w:t xml:space="preserve"> </w:t>
            </w:r>
            <w:r w:rsidR="00A5251C" w:rsidRPr="00195A87">
              <w:rPr>
                <w:lang w:val="it-IT"/>
              </w:rPr>
              <w:t xml:space="preserve">Concursul Național de dans „ RITM, DANS, FANTEZIE” ed. A XII-a., Comuna Sântana de Mureș, Jud. Mureș. România </w:t>
            </w:r>
            <w:r w:rsidR="008143F6" w:rsidRPr="00195A87">
              <w:rPr>
                <w:lang w:val="it-IT"/>
              </w:rPr>
              <w:t>(26-28.05.</w:t>
            </w:r>
            <w:r w:rsidR="00510830" w:rsidRPr="00195A87">
              <w:rPr>
                <w:lang w:val="it-IT"/>
              </w:rPr>
              <w:t>23).</w:t>
            </w:r>
          </w:p>
        </w:tc>
      </w:tr>
      <w:tr w:rsidR="00CF5544" w:rsidRPr="00195A87" w:rsidTr="00510830">
        <w:tc>
          <w:tcPr>
            <w:tcW w:w="1276" w:type="dxa"/>
          </w:tcPr>
          <w:p w:rsidR="00051498" w:rsidRPr="00195A87" w:rsidRDefault="00051498" w:rsidP="00883748">
            <w:pPr>
              <w:jc w:val="left"/>
            </w:pPr>
            <w:r w:rsidRPr="00195A87">
              <w:lastRenderedPageBreak/>
              <w:t>Constatări</w:t>
            </w:r>
          </w:p>
        </w:tc>
        <w:tc>
          <w:tcPr>
            <w:tcW w:w="8363" w:type="dxa"/>
            <w:gridSpan w:val="4"/>
          </w:tcPr>
          <w:p w:rsidR="00051498" w:rsidRPr="00195A87" w:rsidRDefault="00051498" w:rsidP="00883748">
            <w:pPr>
              <w:rPr>
                <w:szCs w:val="24"/>
              </w:rPr>
            </w:pPr>
            <w:r w:rsidRPr="00195A87">
              <w:rPr>
                <w:szCs w:val="24"/>
              </w:rPr>
              <w:t>Administrația instituției și cadrele didactice promovează valorile multiculturale prin desfășurarea</w:t>
            </w:r>
            <w:r w:rsidR="00CF5544" w:rsidRPr="00195A87">
              <w:rPr>
                <w:szCs w:val="24"/>
              </w:rPr>
              <w:t xml:space="preserve"> și participarea la </w:t>
            </w:r>
            <w:r w:rsidRPr="00195A87">
              <w:rPr>
                <w:szCs w:val="24"/>
              </w:rPr>
              <w:t xml:space="preserve"> diverse activități și pro</w:t>
            </w:r>
            <w:r w:rsidR="00CF5544" w:rsidRPr="00195A87">
              <w:rPr>
                <w:szCs w:val="24"/>
              </w:rPr>
              <w:t>i</w:t>
            </w:r>
            <w:r w:rsidRPr="00195A87">
              <w:rPr>
                <w:szCs w:val="24"/>
              </w:rPr>
              <w:t xml:space="preserve">ecte educaționale, adresându-se în mod egal copiilor de diferite etnii și culturi. Schimb intercultural cu partenerii din  </w:t>
            </w:r>
            <w:r w:rsidR="005A217F" w:rsidRPr="00195A87">
              <w:rPr>
                <w:szCs w:val="24"/>
              </w:rPr>
              <w:t>alte țări</w:t>
            </w:r>
            <w:r w:rsidRPr="00195A87">
              <w:rPr>
                <w:szCs w:val="24"/>
              </w:rPr>
              <w:t>.</w:t>
            </w:r>
          </w:p>
        </w:tc>
      </w:tr>
      <w:tr w:rsidR="00CF5544" w:rsidRPr="00195A87" w:rsidTr="00510830">
        <w:tc>
          <w:tcPr>
            <w:tcW w:w="1276" w:type="dxa"/>
          </w:tcPr>
          <w:p w:rsidR="00051498" w:rsidRPr="00195A87" w:rsidRDefault="00051498" w:rsidP="00883748">
            <w:pPr>
              <w:jc w:val="left"/>
            </w:pPr>
            <w:r w:rsidRPr="00195A87">
              <w:t xml:space="preserve">Pondere și punctaj acordat </w:t>
            </w:r>
          </w:p>
        </w:tc>
        <w:tc>
          <w:tcPr>
            <w:tcW w:w="2268" w:type="dxa"/>
          </w:tcPr>
          <w:p w:rsidR="00051498" w:rsidRPr="00195A87" w:rsidRDefault="00051498" w:rsidP="00883748">
            <w:r w:rsidRPr="00195A87">
              <w:t xml:space="preserve">Pondere: </w:t>
            </w:r>
            <w:r w:rsidRPr="00195A87">
              <w:rPr>
                <w:bCs/>
              </w:rPr>
              <w:t>2</w:t>
            </w:r>
          </w:p>
        </w:tc>
        <w:tc>
          <w:tcPr>
            <w:tcW w:w="3827" w:type="dxa"/>
            <w:gridSpan w:val="2"/>
          </w:tcPr>
          <w:p w:rsidR="00051498" w:rsidRPr="00195A87" w:rsidRDefault="00051498" w:rsidP="00883748">
            <w:r w:rsidRPr="00195A87">
              <w:t>Autoevaluare conform criteriilor: -</w:t>
            </w:r>
            <w:r w:rsidR="008143F6" w:rsidRPr="00195A87">
              <w:t>1</w:t>
            </w:r>
          </w:p>
        </w:tc>
        <w:tc>
          <w:tcPr>
            <w:tcW w:w="2268" w:type="dxa"/>
          </w:tcPr>
          <w:p w:rsidR="00051498" w:rsidRPr="00195A87" w:rsidRDefault="00051498" w:rsidP="00883748">
            <w:r w:rsidRPr="00195A87">
              <w:t xml:space="preserve">Punctaj acordat: </w:t>
            </w:r>
            <w:r w:rsidR="008143F6" w:rsidRPr="00195A87">
              <w:t>2</w:t>
            </w:r>
          </w:p>
        </w:tc>
      </w:tr>
      <w:tr w:rsidR="00CF5544" w:rsidRPr="00195A87" w:rsidTr="00E366D9">
        <w:tc>
          <w:tcPr>
            <w:tcW w:w="7371" w:type="dxa"/>
            <w:gridSpan w:val="4"/>
          </w:tcPr>
          <w:p w:rsidR="00051498" w:rsidRPr="00195A87" w:rsidRDefault="00051498" w:rsidP="00883748">
            <w:pPr>
              <w:rPr>
                <w:b/>
                <w:bCs/>
              </w:rPr>
            </w:pPr>
            <w:r w:rsidRPr="00195A87">
              <w:rPr>
                <w:b/>
                <w:bCs/>
              </w:rPr>
              <w:t>Total standard</w:t>
            </w:r>
          </w:p>
        </w:tc>
        <w:tc>
          <w:tcPr>
            <w:tcW w:w="2268" w:type="dxa"/>
          </w:tcPr>
          <w:p w:rsidR="00051498" w:rsidRPr="00195A87" w:rsidRDefault="008143F6" w:rsidP="00883748">
            <w:pPr>
              <w:rPr>
                <w:b/>
                <w:bCs/>
              </w:rPr>
            </w:pPr>
            <w:r w:rsidRPr="00195A87">
              <w:rPr>
                <w:b/>
                <w:bCs/>
              </w:rPr>
              <w:t>5,5</w:t>
            </w:r>
          </w:p>
        </w:tc>
      </w:tr>
      <w:tr w:rsidR="00051498" w:rsidRPr="00195A87" w:rsidTr="00510830">
        <w:tc>
          <w:tcPr>
            <w:tcW w:w="1276" w:type="dxa"/>
            <w:vMerge w:val="restart"/>
          </w:tcPr>
          <w:p w:rsidR="00051498" w:rsidRPr="00195A87" w:rsidRDefault="00051498" w:rsidP="00883748">
            <w:pPr>
              <w:jc w:val="center"/>
            </w:pPr>
            <w:r w:rsidRPr="00195A87">
              <w:t>Dimensiune II</w:t>
            </w:r>
          </w:p>
          <w:p w:rsidR="00051498" w:rsidRPr="00195A87" w:rsidRDefault="00051498" w:rsidP="00883748">
            <w:pPr>
              <w:jc w:val="center"/>
            </w:pPr>
            <w:r w:rsidRPr="00195A87">
              <w:rPr>
                <w:i/>
              </w:rPr>
              <w:t>[</w:t>
            </w:r>
            <w:r w:rsidRPr="00195A87">
              <w:rPr>
                <w:i/>
                <w:sz w:val="20"/>
                <w:szCs w:val="20"/>
              </w:rPr>
              <w:t>Se va completa la finalul fiecărei dimensiuni</w:t>
            </w:r>
            <w:r w:rsidRPr="00195A87">
              <w:rPr>
                <w:i/>
              </w:rPr>
              <w:t>]</w:t>
            </w:r>
          </w:p>
        </w:tc>
        <w:tc>
          <w:tcPr>
            <w:tcW w:w="4820" w:type="dxa"/>
            <w:gridSpan w:val="2"/>
          </w:tcPr>
          <w:p w:rsidR="00051498" w:rsidRPr="00195A87" w:rsidRDefault="00051498" w:rsidP="00883748">
            <w:pPr>
              <w:jc w:val="center"/>
            </w:pPr>
            <w:r w:rsidRPr="00195A87">
              <w:t>Puncte forte</w:t>
            </w:r>
          </w:p>
        </w:tc>
        <w:tc>
          <w:tcPr>
            <w:tcW w:w="3543" w:type="dxa"/>
            <w:gridSpan w:val="2"/>
          </w:tcPr>
          <w:p w:rsidR="00051498" w:rsidRPr="00195A87" w:rsidRDefault="00051498" w:rsidP="00883748">
            <w:pPr>
              <w:jc w:val="center"/>
            </w:pPr>
            <w:r w:rsidRPr="00195A87">
              <w:t>Puncte slabe</w:t>
            </w:r>
          </w:p>
        </w:tc>
      </w:tr>
      <w:tr w:rsidR="008F1025" w:rsidRPr="00195A87" w:rsidTr="00510830">
        <w:tc>
          <w:tcPr>
            <w:tcW w:w="1276" w:type="dxa"/>
            <w:vMerge/>
          </w:tcPr>
          <w:p w:rsidR="00051498" w:rsidRPr="00195A87" w:rsidRDefault="00051498" w:rsidP="00883748"/>
        </w:tc>
        <w:tc>
          <w:tcPr>
            <w:tcW w:w="4820" w:type="dxa"/>
            <w:gridSpan w:val="2"/>
          </w:tcPr>
          <w:p w:rsidR="00051498" w:rsidRPr="00195A87" w:rsidRDefault="008143F6" w:rsidP="00883748">
            <w:pPr>
              <w:tabs>
                <w:tab w:val="left" w:pos="709"/>
              </w:tabs>
              <w:contextualSpacing/>
              <w:jc w:val="left"/>
              <w:rPr>
                <w:szCs w:val="24"/>
                <w:lang w:val="en-US"/>
              </w:rPr>
            </w:pPr>
            <w:r w:rsidRPr="00195A87">
              <w:rPr>
                <w:szCs w:val="24"/>
              </w:rPr>
              <w:t>-</w:t>
            </w:r>
            <w:r w:rsidR="00051498" w:rsidRPr="00195A87">
              <w:rPr>
                <w:szCs w:val="24"/>
                <w:lang w:val="en-US"/>
              </w:rPr>
              <w:t xml:space="preserve">Administrația instituției promovează o conducere democratică a activității </w:t>
            </w:r>
            <w:r w:rsidR="00CF5544" w:rsidRPr="00195A87">
              <w:rPr>
                <w:szCs w:val="24"/>
                <w:lang w:val="en-US"/>
              </w:rPr>
              <w:t>centrului</w:t>
            </w:r>
            <w:r w:rsidR="000F0D01" w:rsidRPr="00195A87">
              <w:rPr>
                <w:szCs w:val="24"/>
                <w:lang w:val="en-US"/>
              </w:rPr>
              <w:t>;</w:t>
            </w:r>
          </w:p>
          <w:p w:rsidR="00051498" w:rsidRPr="00195A87" w:rsidRDefault="008143F6" w:rsidP="00883748">
            <w:pPr>
              <w:tabs>
                <w:tab w:val="left" w:pos="709"/>
              </w:tabs>
              <w:contextualSpacing/>
              <w:jc w:val="left"/>
              <w:rPr>
                <w:szCs w:val="24"/>
                <w:lang w:val="en-US"/>
              </w:rPr>
            </w:pPr>
            <w:r w:rsidRPr="00195A87">
              <w:rPr>
                <w:szCs w:val="24"/>
                <w:lang w:val="en-US"/>
              </w:rPr>
              <w:t>-</w:t>
            </w:r>
            <w:r w:rsidR="00051498" w:rsidRPr="00195A87">
              <w:rPr>
                <w:szCs w:val="24"/>
              </w:rPr>
              <w:t>Administrația insituției promovează respectul diversității culturale</w:t>
            </w:r>
            <w:r w:rsidR="000F0D01" w:rsidRPr="00195A87">
              <w:rPr>
                <w:szCs w:val="24"/>
              </w:rPr>
              <w:t>;</w:t>
            </w:r>
          </w:p>
          <w:p w:rsidR="00051498" w:rsidRPr="00195A87" w:rsidRDefault="008143F6" w:rsidP="00883748">
            <w:pPr>
              <w:tabs>
                <w:tab w:val="left" w:pos="709"/>
              </w:tabs>
              <w:contextualSpacing/>
              <w:jc w:val="left"/>
              <w:rPr>
                <w:szCs w:val="24"/>
                <w:lang w:val="es-AR"/>
              </w:rPr>
            </w:pPr>
            <w:r w:rsidRPr="00195A87">
              <w:rPr>
                <w:szCs w:val="24"/>
                <w:lang w:val="en-US"/>
              </w:rPr>
              <w:t>-</w:t>
            </w:r>
            <w:r w:rsidR="00051498" w:rsidRPr="00195A87">
              <w:rPr>
                <w:szCs w:val="24"/>
              </w:rPr>
              <w:t>Părinții și reprezentanții APL activează în consiliul de administație</w:t>
            </w:r>
            <w:r w:rsidR="000F0D01" w:rsidRPr="00195A87">
              <w:rPr>
                <w:szCs w:val="24"/>
              </w:rPr>
              <w:t>;</w:t>
            </w:r>
          </w:p>
          <w:p w:rsidR="00051498" w:rsidRPr="00195A87" w:rsidRDefault="008143F6" w:rsidP="00883748">
            <w:pPr>
              <w:tabs>
                <w:tab w:val="left" w:pos="709"/>
              </w:tabs>
              <w:contextualSpacing/>
              <w:jc w:val="left"/>
              <w:rPr>
                <w:szCs w:val="24"/>
                <w:lang w:val="es-AR"/>
              </w:rPr>
            </w:pPr>
            <w:r w:rsidRPr="00195A87">
              <w:rPr>
                <w:szCs w:val="24"/>
                <w:lang w:val="es-AR"/>
              </w:rPr>
              <w:t>-</w:t>
            </w:r>
            <w:r w:rsidR="00051498" w:rsidRPr="00195A87">
              <w:rPr>
                <w:szCs w:val="24"/>
              </w:rPr>
              <w:t>Activități de parteneriat cu instituțiile din comunitate</w:t>
            </w:r>
            <w:r w:rsidR="000F0D01" w:rsidRPr="00195A87">
              <w:rPr>
                <w:szCs w:val="24"/>
              </w:rPr>
              <w:t>;</w:t>
            </w:r>
          </w:p>
          <w:p w:rsidR="00051498" w:rsidRPr="00195A87" w:rsidRDefault="008143F6" w:rsidP="00883748">
            <w:pPr>
              <w:tabs>
                <w:tab w:val="left" w:pos="709"/>
              </w:tabs>
              <w:contextualSpacing/>
              <w:jc w:val="left"/>
              <w:rPr>
                <w:szCs w:val="24"/>
                <w:lang w:val="es-AR"/>
              </w:rPr>
            </w:pPr>
            <w:r w:rsidRPr="00195A87">
              <w:rPr>
                <w:szCs w:val="24"/>
                <w:lang w:val="es-AR"/>
              </w:rPr>
              <w:t>-</w:t>
            </w:r>
            <w:r w:rsidR="00051498" w:rsidRPr="00195A87">
              <w:rPr>
                <w:szCs w:val="24"/>
              </w:rPr>
              <w:t>Copiii împreună cu părinții participă la proiecte  locale</w:t>
            </w:r>
            <w:r w:rsidR="000F0D01" w:rsidRPr="00195A87">
              <w:rPr>
                <w:szCs w:val="24"/>
              </w:rPr>
              <w:t>, republicane, Internaționale;</w:t>
            </w:r>
          </w:p>
          <w:p w:rsidR="00051498" w:rsidRPr="00195A87" w:rsidRDefault="008143F6" w:rsidP="00883748">
            <w:pPr>
              <w:tabs>
                <w:tab w:val="left" w:pos="709"/>
              </w:tabs>
              <w:contextualSpacing/>
              <w:jc w:val="left"/>
              <w:rPr>
                <w:szCs w:val="24"/>
                <w:lang w:val="es-AR"/>
              </w:rPr>
            </w:pPr>
            <w:r w:rsidRPr="00195A87">
              <w:rPr>
                <w:szCs w:val="24"/>
                <w:lang w:val="es-AR"/>
              </w:rPr>
              <w:t>-</w:t>
            </w:r>
            <w:r w:rsidR="00051498" w:rsidRPr="00195A87">
              <w:rPr>
                <w:szCs w:val="24"/>
              </w:rPr>
              <w:t xml:space="preserve">Oferirea șanselor egale de integrare în </w:t>
            </w:r>
            <w:r w:rsidR="00CF5544" w:rsidRPr="00195A87">
              <w:rPr>
                <w:szCs w:val="24"/>
              </w:rPr>
              <w:t>centru</w:t>
            </w:r>
            <w:r w:rsidR="00051498" w:rsidRPr="00195A87">
              <w:rPr>
                <w:szCs w:val="24"/>
              </w:rPr>
              <w:t xml:space="preserve"> </w:t>
            </w:r>
            <w:r w:rsidR="00051498" w:rsidRPr="00195A87">
              <w:rPr>
                <w:szCs w:val="24"/>
              </w:rPr>
              <w:lastRenderedPageBreak/>
              <w:t>pentru toți copiii</w:t>
            </w:r>
            <w:r w:rsidR="000F0D01" w:rsidRPr="00195A87">
              <w:rPr>
                <w:szCs w:val="24"/>
              </w:rPr>
              <w:t>;</w:t>
            </w:r>
          </w:p>
          <w:p w:rsidR="00051498" w:rsidRPr="00195A87" w:rsidRDefault="008143F6" w:rsidP="00883748">
            <w:pPr>
              <w:tabs>
                <w:tab w:val="left" w:pos="709"/>
              </w:tabs>
              <w:contextualSpacing/>
              <w:jc w:val="left"/>
              <w:rPr>
                <w:szCs w:val="24"/>
              </w:rPr>
            </w:pPr>
            <w:r w:rsidRPr="00195A87">
              <w:rPr>
                <w:lang w:val="es-AR"/>
              </w:rPr>
              <w:t>-</w:t>
            </w:r>
            <w:r w:rsidR="008F1025" w:rsidRPr="00195A87">
              <w:t>Parteneriatele educaționale implică activ elevii, părinții, comunitatea în procesul decizional la realizarea obiectivelor educaționale.</w:t>
            </w:r>
          </w:p>
        </w:tc>
        <w:tc>
          <w:tcPr>
            <w:tcW w:w="3543" w:type="dxa"/>
            <w:gridSpan w:val="2"/>
          </w:tcPr>
          <w:p w:rsidR="00051498" w:rsidRPr="00195A87" w:rsidRDefault="008143F6" w:rsidP="00883748">
            <w:pPr>
              <w:tabs>
                <w:tab w:val="left" w:pos="709"/>
              </w:tabs>
              <w:contextualSpacing/>
              <w:jc w:val="left"/>
              <w:rPr>
                <w:szCs w:val="24"/>
                <w:lang w:val="es-AR"/>
              </w:rPr>
            </w:pPr>
            <w:r w:rsidRPr="00195A87">
              <w:rPr>
                <w:szCs w:val="24"/>
              </w:rPr>
              <w:lastRenderedPageBreak/>
              <w:t>-</w:t>
            </w:r>
            <w:r w:rsidR="00051498" w:rsidRPr="00195A87">
              <w:rPr>
                <w:szCs w:val="24"/>
                <w:lang w:val="es-AR"/>
              </w:rPr>
              <w:t>Lipsa de comunicare între părinte-copil la luarea deciziilor</w:t>
            </w:r>
            <w:r w:rsidR="000F0D01" w:rsidRPr="00195A87">
              <w:rPr>
                <w:szCs w:val="24"/>
                <w:lang w:val="es-AR"/>
              </w:rPr>
              <w:t>;</w:t>
            </w:r>
          </w:p>
          <w:p w:rsidR="000F0D01" w:rsidRPr="00195A87" w:rsidRDefault="008143F6" w:rsidP="00883748">
            <w:pPr>
              <w:tabs>
                <w:tab w:val="left" w:pos="709"/>
              </w:tabs>
              <w:contextualSpacing/>
              <w:jc w:val="left"/>
              <w:rPr>
                <w:szCs w:val="24"/>
                <w:lang w:val="es-AR"/>
              </w:rPr>
            </w:pPr>
            <w:r w:rsidRPr="00195A87">
              <w:rPr>
                <w:lang w:val="es-AR"/>
              </w:rPr>
              <w:t>-</w:t>
            </w:r>
            <w:r w:rsidR="000F0D01" w:rsidRPr="00195A87">
              <w:t>Insuficiența strategiilor de participare democratică;</w:t>
            </w:r>
          </w:p>
          <w:p w:rsidR="008F1025" w:rsidRPr="00195A87" w:rsidRDefault="008143F6" w:rsidP="00883748">
            <w:pPr>
              <w:tabs>
                <w:tab w:val="left" w:pos="709"/>
              </w:tabs>
              <w:contextualSpacing/>
              <w:jc w:val="left"/>
              <w:rPr>
                <w:szCs w:val="24"/>
                <w:lang w:val="es-AR"/>
              </w:rPr>
            </w:pPr>
            <w:r w:rsidRPr="00195A87">
              <w:rPr>
                <w:lang w:val="es-AR"/>
              </w:rPr>
              <w:t>-</w:t>
            </w:r>
            <w:r w:rsidR="000F0D01" w:rsidRPr="00195A87">
              <w:t>Neînțelegerea de către unii elevi și/sau părinți a conceptelor ,,democrației”.</w:t>
            </w:r>
          </w:p>
        </w:tc>
      </w:tr>
    </w:tbl>
    <w:p w:rsidR="00CF5544" w:rsidRPr="00195A87" w:rsidRDefault="00CF5544" w:rsidP="00883748">
      <w:pPr>
        <w:keepNext/>
        <w:keepLines/>
        <w:jc w:val="center"/>
        <w:outlineLvl w:val="0"/>
        <w:rPr>
          <w:rFonts w:eastAsia="SimSun"/>
          <w:b/>
          <w:bCs/>
          <w:szCs w:val="28"/>
        </w:rPr>
      </w:pPr>
      <w:r w:rsidRPr="00195A87">
        <w:rPr>
          <w:rFonts w:eastAsia="SimSun"/>
          <w:b/>
          <w:bCs/>
          <w:szCs w:val="28"/>
        </w:rPr>
        <w:lastRenderedPageBreak/>
        <w:t>Dimensiune III. INCLUZIUNE EDUCAȚIONALĂ</w:t>
      </w:r>
    </w:p>
    <w:p w:rsidR="000559F8" w:rsidRPr="00195A87" w:rsidRDefault="000559F8" w:rsidP="00883748">
      <w:pPr>
        <w:rPr>
          <w:lang w:val="en-US" w:eastAsia="ru-RU"/>
        </w:rPr>
      </w:pPr>
      <w:r w:rsidRPr="00195A87">
        <w:rPr>
          <w:lang w:val="en-US" w:eastAsia="ru-RU"/>
        </w:rPr>
        <w:t>Pe parcursul activității instituției nu au fost solicitări de înscriere a copiilor cu CES</w:t>
      </w:r>
    </w:p>
    <w:p w:rsidR="00CF5544" w:rsidRPr="00195A87" w:rsidRDefault="00CF5544" w:rsidP="00883748">
      <w:pPr>
        <w:keepNext/>
        <w:keepLines/>
        <w:jc w:val="center"/>
        <w:outlineLvl w:val="0"/>
        <w:rPr>
          <w:rFonts w:eastAsia="SimSun"/>
          <w:b/>
          <w:bCs/>
          <w:szCs w:val="28"/>
          <w:lang w:val="es-AR"/>
        </w:rPr>
      </w:pPr>
      <w:r w:rsidRPr="00195A87">
        <w:rPr>
          <w:rFonts w:eastAsia="SimSun"/>
          <w:b/>
          <w:bCs/>
          <w:szCs w:val="28"/>
          <w:lang w:val="es-AR"/>
        </w:rPr>
        <w:t>Dimensiune IV. EFICIENȚĂ EDUCAȚIONALĂ</w:t>
      </w:r>
    </w:p>
    <w:p w:rsidR="00CF5544" w:rsidRPr="00195A87" w:rsidRDefault="00CF5544" w:rsidP="00883748">
      <w:pPr>
        <w:keepNext/>
        <w:keepLines/>
        <w:outlineLvl w:val="1"/>
        <w:rPr>
          <w:b/>
          <w:szCs w:val="20"/>
          <w:lang w:val="es-AR" w:eastAsia="ru-RU"/>
        </w:rPr>
      </w:pPr>
      <w:r w:rsidRPr="00195A87">
        <w:rPr>
          <w:b/>
          <w:szCs w:val="20"/>
          <w:lang w:val="es-AR" w:eastAsia="ru-RU"/>
        </w:rPr>
        <w:t>Standard 4.1. Instituția creează condiții de organizare și realizare a unui proces educațional de calitate</w:t>
      </w:r>
    </w:p>
    <w:p w:rsidR="00CF5544" w:rsidRPr="00195A87" w:rsidRDefault="00CF5544" w:rsidP="00883748">
      <w:pPr>
        <w:rPr>
          <w:b/>
          <w:bCs/>
          <w:lang w:val="es-AR"/>
        </w:rPr>
      </w:pPr>
      <w:r w:rsidRPr="00195A87">
        <w:rPr>
          <w:b/>
          <w:bCs/>
          <w:lang w:val="es-AR"/>
        </w:rPr>
        <w:t>Domeniu: Management</w:t>
      </w:r>
    </w:p>
    <w:p w:rsidR="00CF5544" w:rsidRPr="00195A87" w:rsidRDefault="00CF5544" w:rsidP="00883748">
      <w:pPr>
        <w:rPr>
          <w:lang w:val="es-AR"/>
        </w:rPr>
      </w:pPr>
      <w:r w:rsidRPr="00195A87">
        <w:rPr>
          <w:b/>
          <w:bCs/>
          <w:lang w:val="es-AR"/>
        </w:rPr>
        <w:t>Indicator 4.1.1.</w:t>
      </w:r>
      <w:r w:rsidRPr="00195A87">
        <w:rPr>
          <w:lang w:val="es-AR"/>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54718" w:rsidRPr="00195A87" w:rsidTr="00510830">
        <w:tc>
          <w:tcPr>
            <w:tcW w:w="1276" w:type="dxa"/>
          </w:tcPr>
          <w:p w:rsidR="00CF5544" w:rsidRPr="00195A87" w:rsidRDefault="00CF5544" w:rsidP="00883748">
            <w:pPr>
              <w:jc w:val="left"/>
            </w:pPr>
            <w:r w:rsidRPr="00195A87">
              <w:t xml:space="preserve">Dovezi </w:t>
            </w:r>
          </w:p>
        </w:tc>
        <w:tc>
          <w:tcPr>
            <w:tcW w:w="8363" w:type="dxa"/>
            <w:gridSpan w:val="3"/>
          </w:tcPr>
          <w:p w:rsidR="00E77FB6" w:rsidRPr="00195A87" w:rsidRDefault="00F00887" w:rsidP="00883748">
            <w:pPr>
              <w:contextualSpacing/>
              <w:rPr>
                <w:szCs w:val="24"/>
              </w:rPr>
            </w:pPr>
            <w:r w:rsidRPr="00195A87">
              <w:t>-</w:t>
            </w:r>
            <w:r w:rsidR="00E77FB6" w:rsidRPr="00195A87">
              <w:t>Ordine de organizare a procesului educațional</w:t>
            </w:r>
            <w:r w:rsidR="00E84766" w:rsidRPr="00195A87">
              <w:t xml:space="preserve"> în anul de studii</w:t>
            </w:r>
            <w:r w:rsidR="00E77FB6" w:rsidRPr="00195A87">
              <w:t xml:space="preserve"> 202</w:t>
            </w:r>
            <w:r w:rsidR="00E84766" w:rsidRPr="00195A87">
              <w:t>2</w:t>
            </w:r>
            <w:r w:rsidR="00E77FB6" w:rsidRPr="00195A87">
              <w:t>-202</w:t>
            </w:r>
            <w:r w:rsidR="00E84766" w:rsidRPr="00195A87">
              <w:t>3;</w:t>
            </w:r>
          </w:p>
          <w:p w:rsidR="00CF5544" w:rsidRPr="00195A87" w:rsidRDefault="00F00887" w:rsidP="00883748">
            <w:pPr>
              <w:contextualSpacing/>
              <w:rPr>
                <w:szCs w:val="24"/>
              </w:rPr>
            </w:pPr>
            <w:r w:rsidRPr="00195A87">
              <w:t>-</w:t>
            </w:r>
            <w:r w:rsidR="00E84766" w:rsidRPr="00195A87">
              <w:t>Proiectele didactice anuale ale cadrelor didactice, elaborate în conformitate cu actele normative;</w:t>
            </w:r>
            <w:r w:rsidR="00CD4BAB" w:rsidRPr="00195A87">
              <w:rPr>
                <w:szCs w:val="24"/>
              </w:rPr>
              <w:t xml:space="preserve"> </w:t>
            </w:r>
            <w:r w:rsidR="00421B5C" w:rsidRPr="00195A87">
              <w:t>Comisia de atestare, aprobată la Consiliul profesoral, proces - verbal nr. 3 din 16.09.2022;</w:t>
            </w:r>
            <w:r w:rsidR="00CD4BAB" w:rsidRPr="00195A87">
              <w:rPr>
                <w:szCs w:val="24"/>
              </w:rPr>
              <w:t xml:space="preserve"> </w:t>
            </w:r>
            <w:r w:rsidR="00421B5C" w:rsidRPr="00195A87">
              <w:t>Registrul proceselor - ver</w:t>
            </w:r>
            <w:r w:rsidRPr="00195A87">
              <w:t xml:space="preserve">bale ale Consiliului profesoral, </w:t>
            </w:r>
            <w:r w:rsidR="00421B5C" w:rsidRPr="00195A87">
              <w:t>Consiliului de</w:t>
            </w:r>
            <w:r w:rsidRPr="00195A87">
              <w:t xml:space="preserve"> administraţie, </w:t>
            </w:r>
            <w:r w:rsidR="00421B5C" w:rsidRPr="00195A87">
              <w:t>consiliului metodic;</w:t>
            </w:r>
            <w:r w:rsidR="00CD4BAB" w:rsidRPr="00195A87">
              <w:rPr>
                <w:szCs w:val="24"/>
              </w:rPr>
              <w:t xml:space="preserve"> </w:t>
            </w:r>
            <w:r w:rsidR="00421B5C" w:rsidRPr="00195A87">
              <w:t>Ordine interne de stabilire a sporului de performanță și fișele de autoevaluare ale cadrelor didactice;</w:t>
            </w:r>
            <w:r w:rsidR="00CD4BAB" w:rsidRPr="00195A87">
              <w:rPr>
                <w:szCs w:val="24"/>
              </w:rPr>
              <w:t xml:space="preserve"> </w:t>
            </w:r>
            <w:r w:rsidR="00421B5C" w:rsidRPr="00195A87">
              <w:t>Certificatele de formare continuă a cadrelor didactice și manageriale pe parcursul anului de studii 2022-2023;</w:t>
            </w:r>
            <w:r w:rsidR="00CD4BAB" w:rsidRPr="00195A87">
              <w:rPr>
                <w:szCs w:val="24"/>
              </w:rPr>
              <w:t xml:space="preserve"> </w:t>
            </w:r>
            <w:r w:rsidR="00CF5544" w:rsidRPr="00195A87">
              <w:rPr>
                <w:szCs w:val="24"/>
              </w:rPr>
              <w:t>Co</w:t>
            </w:r>
            <w:r w:rsidR="00E84766" w:rsidRPr="00195A87">
              <w:rPr>
                <w:szCs w:val="24"/>
              </w:rPr>
              <w:t>nsiliul</w:t>
            </w:r>
            <w:r w:rsidR="00CF5544" w:rsidRPr="00195A87">
              <w:rPr>
                <w:szCs w:val="24"/>
              </w:rPr>
              <w:t xml:space="preserve"> de etică</w:t>
            </w:r>
            <w:r w:rsidR="00510830" w:rsidRPr="00195A87">
              <w:rPr>
                <w:szCs w:val="24"/>
              </w:rPr>
              <w:t xml:space="preserve">; </w:t>
            </w:r>
            <w:r w:rsidR="00CF5544" w:rsidRPr="00195A87">
              <w:rPr>
                <w:szCs w:val="24"/>
              </w:rPr>
              <w:t xml:space="preserve">Activitatea Consiliului Pedagogic și </w:t>
            </w:r>
            <w:r w:rsidR="00E84766" w:rsidRPr="00195A87">
              <w:rPr>
                <w:szCs w:val="24"/>
              </w:rPr>
              <w:t xml:space="preserve">a </w:t>
            </w:r>
            <w:r w:rsidR="00CF5544" w:rsidRPr="00195A87">
              <w:rPr>
                <w:szCs w:val="24"/>
              </w:rPr>
              <w:t>Consiliul Administrativ</w:t>
            </w:r>
            <w:r w:rsidR="00E84766" w:rsidRPr="00195A87">
              <w:rPr>
                <w:szCs w:val="24"/>
              </w:rPr>
              <w:t>;</w:t>
            </w:r>
            <w:r w:rsidR="00510830" w:rsidRPr="00195A87">
              <w:rPr>
                <w:szCs w:val="24"/>
              </w:rPr>
              <w:t xml:space="preserve"> </w:t>
            </w:r>
            <w:r w:rsidR="00CF5544" w:rsidRPr="00195A87">
              <w:rPr>
                <w:szCs w:val="24"/>
              </w:rPr>
              <w:t>Fișe de post</w:t>
            </w:r>
            <w:r w:rsidR="00E84766" w:rsidRPr="00195A87">
              <w:rPr>
                <w:szCs w:val="24"/>
              </w:rPr>
              <w:t xml:space="preserve"> a cadrelor didactice.</w:t>
            </w:r>
          </w:p>
        </w:tc>
      </w:tr>
      <w:tr w:rsidR="00CF5544" w:rsidRPr="00195A87" w:rsidTr="00510830">
        <w:tc>
          <w:tcPr>
            <w:tcW w:w="1276" w:type="dxa"/>
          </w:tcPr>
          <w:p w:rsidR="00CF5544" w:rsidRPr="00195A87" w:rsidRDefault="00CF5544" w:rsidP="00883748">
            <w:pPr>
              <w:jc w:val="left"/>
            </w:pPr>
            <w:r w:rsidRPr="00195A87">
              <w:t>Constatări</w:t>
            </w:r>
          </w:p>
        </w:tc>
        <w:tc>
          <w:tcPr>
            <w:tcW w:w="8363" w:type="dxa"/>
            <w:gridSpan w:val="3"/>
          </w:tcPr>
          <w:p w:rsidR="00E77FB6" w:rsidRPr="00195A87" w:rsidRDefault="00421B5C" w:rsidP="00883748">
            <w:pPr>
              <w:rPr>
                <w:szCs w:val="24"/>
              </w:rPr>
            </w:pPr>
            <w:r w:rsidRPr="00195A87">
              <w:rPr>
                <w:szCs w:val="24"/>
              </w:rPr>
              <w:t xml:space="preserve">Activitatea administraţiei instituţiei este orientată spre creșterea calității educației și a serviciilor prestate. Obiectivele proiectate </w:t>
            </w:r>
            <w:r w:rsidR="00232EBC" w:rsidRPr="00195A87">
              <w:rPr>
                <w:szCs w:val="24"/>
              </w:rPr>
              <w:t xml:space="preserve"> </w:t>
            </w:r>
            <w:r w:rsidRPr="00195A87">
              <w:rPr>
                <w:szCs w:val="24"/>
              </w:rPr>
              <w:t>au fost racordate la obiectivele strategice, reflectate în Proiectul de dezvoltare instituțională urmărindu-se sporirea calității procesului educațional și preocuparea pentru îmbunătățirea continuă a performanțelor copiilor. În instituție se promovează perfecționarea continuă a competențelor profesionale ale cadrelor didactice, în acest scop se organizează activități de formare continuă, pornind de la n</w:t>
            </w:r>
            <w:r w:rsidR="00510830" w:rsidRPr="00195A87">
              <w:rPr>
                <w:szCs w:val="24"/>
              </w:rPr>
              <w:t>ecesitățile cadrelor didactice.</w:t>
            </w:r>
          </w:p>
        </w:tc>
      </w:tr>
      <w:tr w:rsidR="00CF5544" w:rsidRPr="00195A87" w:rsidTr="00510830">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8143F6" w:rsidRPr="00195A87">
              <w:t>1</w:t>
            </w:r>
          </w:p>
        </w:tc>
        <w:tc>
          <w:tcPr>
            <w:tcW w:w="2268" w:type="dxa"/>
          </w:tcPr>
          <w:p w:rsidR="00CF5544" w:rsidRPr="00195A87" w:rsidRDefault="00CF5544" w:rsidP="00883748">
            <w:r w:rsidRPr="00195A87">
              <w:t>Punctaj acordat: -</w:t>
            </w:r>
            <w:r w:rsidR="00232EBC" w:rsidRPr="00195A87">
              <w:t>2</w:t>
            </w:r>
          </w:p>
        </w:tc>
      </w:tr>
    </w:tbl>
    <w:p w:rsidR="00CF5544" w:rsidRPr="00195A87" w:rsidRDefault="00CF5544" w:rsidP="00883748">
      <w:r w:rsidRPr="00195A87">
        <w:rPr>
          <w:b/>
          <w:bCs/>
        </w:rPr>
        <w:t>Indicator 4.1.2.</w:t>
      </w:r>
      <w:r w:rsidRPr="00195A87">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0515FC" w:rsidRPr="00195A87" w:rsidTr="00510830">
        <w:tc>
          <w:tcPr>
            <w:tcW w:w="1276" w:type="dxa"/>
          </w:tcPr>
          <w:p w:rsidR="00CF5544" w:rsidRPr="00195A87" w:rsidRDefault="00CF5544" w:rsidP="00883748">
            <w:pPr>
              <w:jc w:val="left"/>
            </w:pPr>
            <w:r w:rsidRPr="00195A87">
              <w:t xml:space="preserve">Dovezi </w:t>
            </w:r>
          </w:p>
        </w:tc>
        <w:tc>
          <w:tcPr>
            <w:tcW w:w="8363" w:type="dxa"/>
            <w:gridSpan w:val="3"/>
          </w:tcPr>
          <w:p w:rsidR="000515FC" w:rsidRPr="00195A87" w:rsidRDefault="00510830" w:rsidP="00883748">
            <w:pPr>
              <w:contextualSpacing/>
              <w:rPr>
                <w:szCs w:val="24"/>
              </w:rPr>
            </w:pPr>
            <w:r w:rsidRPr="00195A87">
              <w:rPr>
                <w:szCs w:val="24"/>
              </w:rPr>
              <w:t>-</w:t>
            </w:r>
            <w:r w:rsidR="00CF5544" w:rsidRPr="00195A87">
              <w:rPr>
                <w:szCs w:val="24"/>
              </w:rPr>
              <w:t xml:space="preserve">Acord adițional între APL </w:t>
            </w:r>
            <w:r w:rsidR="009926A0" w:rsidRPr="00195A87">
              <w:rPr>
                <w:szCs w:val="24"/>
              </w:rPr>
              <w:t>;</w:t>
            </w:r>
            <w:r w:rsidRPr="00195A87">
              <w:rPr>
                <w:szCs w:val="24"/>
              </w:rPr>
              <w:t xml:space="preserve"> </w:t>
            </w:r>
            <w:r w:rsidR="00CF5544" w:rsidRPr="00195A87">
              <w:rPr>
                <w:szCs w:val="24"/>
              </w:rPr>
              <w:t>Planul anual de activitate al instituției</w:t>
            </w:r>
            <w:r w:rsidR="009926A0" w:rsidRPr="00195A87">
              <w:rPr>
                <w:szCs w:val="24"/>
              </w:rPr>
              <w:t xml:space="preserve"> pentru anul de studii 2022-2023;</w:t>
            </w:r>
            <w:r w:rsidR="00CB4BBB">
              <w:rPr>
                <w:szCs w:val="24"/>
              </w:rPr>
              <w:t xml:space="preserve"> </w:t>
            </w:r>
            <w:r w:rsidR="009926A0" w:rsidRPr="00195A87">
              <w:t>Registrul proceselor - verbale ale Consiliului profesoral şi al Consiliului de administraţie;</w:t>
            </w:r>
            <w:r w:rsidR="00CB4BBB">
              <w:rPr>
                <w:szCs w:val="24"/>
              </w:rPr>
              <w:t xml:space="preserve"> </w:t>
            </w:r>
            <w:r w:rsidR="009926A0" w:rsidRPr="00195A87">
              <w:t>Registrul proceselor - verbale al consiliului metodic;</w:t>
            </w:r>
            <w:r w:rsidR="00CB4BBB">
              <w:rPr>
                <w:szCs w:val="24"/>
              </w:rPr>
              <w:t xml:space="preserve"> </w:t>
            </w:r>
            <w:r w:rsidR="009926A0" w:rsidRPr="00195A87">
              <w:t>Raportul anual, rezultatele elevilor la concursuri de diferit nivel;</w:t>
            </w:r>
            <w:r w:rsidRPr="00195A87">
              <w:rPr>
                <w:szCs w:val="24"/>
              </w:rPr>
              <w:t xml:space="preserve"> </w:t>
            </w:r>
            <w:r w:rsidR="009926A0" w:rsidRPr="00195A87">
              <w:t>Proiectele didactice anuale ale cadrelor didactice;</w:t>
            </w:r>
            <w:r w:rsidRPr="00195A87">
              <w:rPr>
                <w:szCs w:val="24"/>
              </w:rPr>
              <w:t xml:space="preserve"> </w:t>
            </w:r>
            <w:r w:rsidR="009926A0" w:rsidRPr="00195A87">
              <w:t>Raportul semestrial /anual privind org</w:t>
            </w:r>
            <w:r w:rsidR="00232EBC" w:rsidRPr="00195A87">
              <w:t xml:space="preserve">anizarea procesului educaţional; </w:t>
            </w:r>
            <w:r w:rsidR="009926A0" w:rsidRPr="00195A87">
              <w:t>Raportul privind realizarea Planului managerial anual al instituţiei, a obiectivelor strategice, a activității metodice şi de organizare a procesului instructiv;</w:t>
            </w:r>
            <w:r w:rsidRPr="00195A87">
              <w:t xml:space="preserve"> </w:t>
            </w:r>
            <w:r w:rsidR="000515FC" w:rsidRPr="00195A87">
              <w:t>Promovarea imaginii centrului în mass-media, activităț</w:t>
            </w:r>
            <w:r w:rsidR="00266398" w:rsidRPr="00195A87">
              <w:t>i publice, site-ul instituției</w:t>
            </w:r>
            <w:r w:rsidR="009926A0" w:rsidRPr="00195A87">
              <w:t>.</w:t>
            </w:r>
          </w:p>
        </w:tc>
      </w:tr>
      <w:tr w:rsidR="00CF5544" w:rsidRPr="00195A87" w:rsidTr="00510830">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0515FC" w:rsidP="00883748">
            <w:pPr>
              <w:rPr>
                <w:szCs w:val="24"/>
              </w:rPr>
            </w:pPr>
            <w:r w:rsidRPr="00195A87">
              <w:t>Programele și activitățile incluse în planurile de activitate contribuie la realizarea misiunii, viziunii și scopurilor strategice, inclusiv proiectele structurilor asociative ale părinților și elevilor, prin îmbunătățirea continuă a resurselor umane.</w:t>
            </w:r>
          </w:p>
        </w:tc>
      </w:tr>
      <w:tr w:rsidR="00CF5544" w:rsidRPr="00195A87" w:rsidTr="00510830">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 xml:space="preserve">Autoevaluare conform criteriilor: </w:t>
            </w:r>
            <w:r w:rsidR="00232EBC" w:rsidRPr="00195A87">
              <w:t>1</w:t>
            </w:r>
          </w:p>
        </w:tc>
        <w:tc>
          <w:tcPr>
            <w:tcW w:w="2268" w:type="dxa"/>
          </w:tcPr>
          <w:p w:rsidR="00CF5544" w:rsidRPr="00195A87" w:rsidRDefault="00CF5544" w:rsidP="00883748">
            <w:r w:rsidRPr="00195A87">
              <w:t xml:space="preserve">Punctaj acordat: - </w:t>
            </w:r>
            <w:r w:rsidR="00232EBC" w:rsidRPr="00195A87">
              <w:t>2</w:t>
            </w:r>
          </w:p>
        </w:tc>
      </w:tr>
    </w:tbl>
    <w:p w:rsidR="00CF5544" w:rsidRPr="00195A87" w:rsidRDefault="00CF5544" w:rsidP="00883748">
      <w:pPr>
        <w:rPr>
          <w:lang w:val="es-AR"/>
        </w:rPr>
      </w:pPr>
      <w:r w:rsidRPr="00195A87">
        <w:rPr>
          <w:b/>
          <w:bCs/>
          <w:lang w:val="es-AR"/>
        </w:rPr>
        <w:t>Indicator 4.1.3.</w:t>
      </w:r>
      <w:r w:rsidRPr="00195A87">
        <w:rPr>
          <w:lang w:val="es-AR"/>
        </w:rPr>
        <w:t xml:space="preserve"> Asigurarea, în activitatea consiliilor și comisiilor din </w:t>
      </w:r>
      <w:r w:rsidRPr="00195A87">
        <w:rPr>
          <w:i/>
          <w:iCs/>
          <w:lang w:val="es-AR"/>
        </w:rPr>
        <w:t>Instituție</w:t>
      </w:r>
      <w:r w:rsidRPr="00195A87">
        <w:rPr>
          <w:lang w:val="es-AR"/>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510830">
        <w:tc>
          <w:tcPr>
            <w:tcW w:w="1276" w:type="dxa"/>
          </w:tcPr>
          <w:p w:rsidR="00CF5544" w:rsidRPr="00195A87" w:rsidRDefault="00CF5544" w:rsidP="00883748">
            <w:pPr>
              <w:jc w:val="left"/>
            </w:pPr>
            <w:r w:rsidRPr="00195A87">
              <w:lastRenderedPageBreak/>
              <w:t xml:space="preserve">Dovezi </w:t>
            </w:r>
          </w:p>
        </w:tc>
        <w:tc>
          <w:tcPr>
            <w:tcW w:w="8363" w:type="dxa"/>
            <w:gridSpan w:val="3"/>
          </w:tcPr>
          <w:p w:rsidR="00CF5544" w:rsidRPr="00195A87" w:rsidRDefault="00510830" w:rsidP="00883748">
            <w:pPr>
              <w:contextualSpacing/>
              <w:rPr>
                <w:szCs w:val="24"/>
              </w:rPr>
            </w:pPr>
            <w:r w:rsidRPr="00195A87">
              <w:t>-</w:t>
            </w:r>
            <w:r w:rsidR="00090177" w:rsidRPr="00195A87">
              <w:t>Registrul proceselor - verbale ale Consiliului profesoral şi al Consiliului de administraţie;</w:t>
            </w:r>
            <w:r w:rsidR="0022179A" w:rsidRPr="00195A87">
              <w:rPr>
                <w:szCs w:val="24"/>
              </w:rPr>
              <w:t xml:space="preserve"> </w:t>
            </w:r>
            <w:r w:rsidR="00CF5544" w:rsidRPr="00195A87">
              <w:rPr>
                <w:szCs w:val="24"/>
              </w:rPr>
              <w:t>Rapoarte de activitate</w:t>
            </w:r>
            <w:r w:rsidR="000515FC" w:rsidRPr="00195A87">
              <w:rPr>
                <w:szCs w:val="24"/>
              </w:rPr>
              <w:t xml:space="preserve"> p</w:t>
            </w:r>
            <w:r w:rsidR="00090177" w:rsidRPr="00195A87">
              <w:rPr>
                <w:szCs w:val="24"/>
              </w:rPr>
              <w:t>entr</w:t>
            </w:r>
            <w:r w:rsidR="000515FC" w:rsidRPr="00195A87">
              <w:rPr>
                <w:szCs w:val="24"/>
              </w:rPr>
              <w:t xml:space="preserve">u </w:t>
            </w:r>
            <w:r w:rsidR="00090177" w:rsidRPr="00195A87">
              <w:rPr>
                <w:szCs w:val="24"/>
              </w:rPr>
              <w:t>anul de studii 2022-2023;</w:t>
            </w:r>
            <w:r w:rsidR="0022179A" w:rsidRPr="00195A87">
              <w:rPr>
                <w:szCs w:val="24"/>
              </w:rPr>
              <w:t xml:space="preserve"> </w:t>
            </w:r>
            <w:r w:rsidR="000515FC" w:rsidRPr="00195A87">
              <w:t>Rețele de socializare ale instituției</w:t>
            </w:r>
            <w:r w:rsidR="00090177" w:rsidRPr="00195A87">
              <w:t>, pagina web;</w:t>
            </w:r>
            <w:r w:rsidR="0022179A" w:rsidRPr="00195A87">
              <w:rPr>
                <w:szCs w:val="24"/>
              </w:rPr>
              <w:t xml:space="preserve"> </w:t>
            </w:r>
            <w:r w:rsidR="00CF5544" w:rsidRPr="00195A87">
              <w:rPr>
                <w:szCs w:val="24"/>
              </w:rPr>
              <w:t>Fișe de monitorizare</w:t>
            </w:r>
            <w:r w:rsidR="00090177" w:rsidRPr="00195A87">
              <w:rPr>
                <w:szCs w:val="24"/>
              </w:rPr>
              <w:t>;</w:t>
            </w:r>
            <w:r w:rsidR="00232EBC" w:rsidRPr="00195A87">
              <w:rPr>
                <w:szCs w:val="24"/>
              </w:rPr>
              <w:t xml:space="preserve"> </w:t>
            </w:r>
            <w:r w:rsidR="00CF5544" w:rsidRPr="00195A87">
              <w:rPr>
                <w:szCs w:val="24"/>
              </w:rPr>
              <w:t>Proces verbal al ședințe</w:t>
            </w:r>
            <w:r w:rsidR="00090177" w:rsidRPr="00195A87">
              <w:rPr>
                <w:szCs w:val="24"/>
              </w:rPr>
              <w:t>lor</w:t>
            </w:r>
            <w:r w:rsidR="00CF5544" w:rsidRPr="00195A87">
              <w:rPr>
                <w:szCs w:val="24"/>
              </w:rPr>
              <w:t xml:space="preserve"> cu părinții</w:t>
            </w:r>
            <w:r w:rsidR="00090177" w:rsidRPr="00195A87">
              <w:rPr>
                <w:szCs w:val="24"/>
              </w:rPr>
              <w:t>;</w:t>
            </w:r>
            <w:r w:rsidR="0022179A" w:rsidRPr="00195A87">
              <w:rPr>
                <w:szCs w:val="24"/>
              </w:rPr>
              <w:t xml:space="preserve"> </w:t>
            </w:r>
            <w:r w:rsidR="00090177" w:rsidRPr="00195A87">
              <w:t>Panouri informative pentru părinți și elevi;</w:t>
            </w:r>
            <w:r w:rsidR="00232EBC" w:rsidRPr="00195A87">
              <w:t xml:space="preserve"> </w:t>
            </w:r>
            <w:r w:rsidR="00CF5544" w:rsidRPr="00195A87">
              <w:rPr>
                <w:szCs w:val="24"/>
              </w:rPr>
              <w:t>Not</w:t>
            </w:r>
            <w:r w:rsidR="00090177" w:rsidRPr="00195A87">
              <w:rPr>
                <w:szCs w:val="24"/>
              </w:rPr>
              <w:t>e</w:t>
            </w:r>
            <w:r w:rsidR="00CF5544" w:rsidRPr="00195A87">
              <w:rPr>
                <w:szCs w:val="24"/>
              </w:rPr>
              <w:t xml:space="preserve"> informativ</w:t>
            </w:r>
            <w:r w:rsidR="00090177" w:rsidRPr="00195A87">
              <w:rPr>
                <w:szCs w:val="24"/>
              </w:rPr>
              <w:t>e.</w:t>
            </w:r>
          </w:p>
        </w:tc>
      </w:tr>
      <w:tr w:rsidR="00CF5544" w:rsidRPr="00195A87" w:rsidTr="00510830">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090177" w:rsidP="00883748">
            <w:pPr>
              <w:rPr>
                <w:szCs w:val="24"/>
              </w:rPr>
            </w:pPr>
            <w:r w:rsidRPr="00195A87">
              <w:rPr>
                <w:szCs w:val="24"/>
              </w:rPr>
              <w:t>În instituție deciziile adoptate sunt strategice, tactice și curente, respectându-se transparența decizională, dat fiind faptul că la adoptarea lor se ține cont de părerea tuturor angajaților, votându-se în mod des</w:t>
            </w:r>
            <w:r w:rsidR="00232EBC" w:rsidRPr="00195A87">
              <w:rPr>
                <w:szCs w:val="24"/>
              </w:rPr>
              <w:t xml:space="preserve">chis și democrat. </w:t>
            </w:r>
          </w:p>
        </w:tc>
      </w:tr>
      <w:tr w:rsidR="009A5F90" w:rsidRPr="00195A87" w:rsidTr="00510830">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090177" w:rsidRPr="00195A87">
              <w:t>1</w:t>
            </w:r>
          </w:p>
        </w:tc>
        <w:tc>
          <w:tcPr>
            <w:tcW w:w="2268" w:type="dxa"/>
          </w:tcPr>
          <w:p w:rsidR="00CF5544" w:rsidRPr="00195A87" w:rsidRDefault="00CF5544" w:rsidP="00883748">
            <w:r w:rsidRPr="00195A87">
              <w:t xml:space="preserve">Punctaj acordat: - </w:t>
            </w:r>
            <w:r w:rsidR="00232EBC" w:rsidRPr="00195A87">
              <w:t>2</w:t>
            </w:r>
          </w:p>
        </w:tc>
      </w:tr>
    </w:tbl>
    <w:p w:rsidR="00CF5544" w:rsidRPr="00195A87" w:rsidRDefault="00CF5544" w:rsidP="00883748">
      <w:pPr>
        <w:rPr>
          <w:b/>
          <w:bCs/>
        </w:rPr>
      </w:pPr>
      <w:r w:rsidRPr="00195A87">
        <w:rPr>
          <w:b/>
          <w:bCs/>
        </w:rPr>
        <w:t>Domeniu: Capacitate instituțională</w:t>
      </w:r>
    </w:p>
    <w:p w:rsidR="00CF5544" w:rsidRPr="00195A87" w:rsidRDefault="00CF5544" w:rsidP="00883748">
      <w:pPr>
        <w:rPr>
          <w:lang w:val="es-AR"/>
        </w:rPr>
      </w:pPr>
      <w:r w:rsidRPr="00195A87">
        <w:rPr>
          <w:b/>
          <w:bCs/>
          <w:lang w:val="es-AR"/>
        </w:rPr>
        <w:t>Indicator 4.1.4.</w:t>
      </w:r>
      <w:r w:rsidRPr="00195A87">
        <w:rPr>
          <w:lang w:val="es-AR"/>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243740" w:rsidRPr="00195A87" w:rsidTr="00510830">
        <w:tc>
          <w:tcPr>
            <w:tcW w:w="1276" w:type="dxa"/>
          </w:tcPr>
          <w:p w:rsidR="00CF5544" w:rsidRPr="00195A87" w:rsidRDefault="00CF5544" w:rsidP="00883748">
            <w:pPr>
              <w:jc w:val="left"/>
            </w:pPr>
            <w:r w:rsidRPr="00195A87">
              <w:t xml:space="preserve">Dovezi </w:t>
            </w:r>
          </w:p>
        </w:tc>
        <w:tc>
          <w:tcPr>
            <w:tcW w:w="8363" w:type="dxa"/>
            <w:gridSpan w:val="3"/>
          </w:tcPr>
          <w:p w:rsidR="00CF5544" w:rsidRPr="00195A87" w:rsidRDefault="00510830" w:rsidP="00883748">
            <w:pPr>
              <w:contextualSpacing/>
              <w:jc w:val="left"/>
              <w:rPr>
                <w:szCs w:val="24"/>
              </w:rPr>
            </w:pPr>
            <w:r w:rsidRPr="00195A87">
              <w:t>-</w:t>
            </w:r>
            <w:r w:rsidR="000B632E" w:rsidRPr="00195A87">
              <w:t>Statut</w:t>
            </w:r>
            <w:r w:rsidR="00090177" w:rsidRPr="00195A87">
              <w:t>ul</w:t>
            </w:r>
            <w:r w:rsidR="000B632E" w:rsidRPr="00195A87">
              <w:t xml:space="preserve"> C</w:t>
            </w:r>
            <w:r w:rsidR="00090177" w:rsidRPr="00195A87">
              <w:t>entrului de creație a copiilor</w:t>
            </w:r>
            <w:r w:rsidR="000B632E" w:rsidRPr="00195A87">
              <w:t xml:space="preserve"> ,,Ghiocel”</w:t>
            </w:r>
            <w:r w:rsidR="00090177" w:rsidRPr="00195A87">
              <w:t>;</w:t>
            </w:r>
            <w:r w:rsidR="0022179A" w:rsidRPr="00195A87">
              <w:rPr>
                <w:szCs w:val="24"/>
              </w:rPr>
              <w:t xml:space="preserve"> </w:t>
            </w:r>
            <w:r w:rsidR="00090177" w:rsidRPr="00195A87">
              <w:t>Registrul proceselor - verbale ale Consiliului profesoral şi al Consiliului de administraţie;</w:t>
            </w:r>
            <w:r w:rsidRPr="00195A87">
              <w:t xml:space="preserve"> Registrul de evidență a bunurilor, contracte pentru achiziții, facturi fiscale;</w:t>
            </w:r>
            <w:r w:rsidR="0022179A" w:rsidRPr="00195A87">
              <w:rPr>
                <w:szCs w:val="24"/>
              </w:rPr>
              <w:t xml:space="preserve"> </w:t>
            </w:r>
            <w:r w:rsidR="00090177" w:rsidRPr="00195A87">
              <w:t>Oferta educațională a instituției pentru anul de studii 2022-2023;</w:t>
            </w:r>
            <w:r w:rsidR="0022179A" w:rsidRPr="00195A87">
              <w:rPr>
                <w:szCs w:val="24"/>
              </w:rPr>
              <w:t xml:space="preserve"> </w:t>
            </w:r>
            <w:r w:rsidR="00090177" w:rsidRPr="00195A87">
              <w:t>Acte ce vizează procurarea materialelor didactice;</w:t>
            </w:r>
            <w:r w:rsidR="0022179A" w:rsidRPr="00195A87">
              <w:t xml:space="preserve"> </w:t>
            </w:r>
            <w:r w:rsidR="00090177" w:rsidRPr="00195A87">
              <w:t>Acte de inventariere a bunurilor.</w:t>
            </w:r>
          </w:p>
        </w:tc>
      </w:tr>
      <w:tr w:rsidR="00CF5544" w:rsidRPr="00195A87" w:rsidTr="00510830">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CF5544" w:rsidP="00883748">
            <w:pPr>
              <w:autoSpaceDE w:val="0"/>
              <w:autoSpaceDN w:val="0"/>
              <w:adjustRightInd w:val="0"/>
              <w:rPr>
                <w:szCs w:val="24"/>
              </w:rPr>
            </w:pPr>
            <w:r w:rsidRPr="00195A87">
              <w:rPr>
                <w:szCs w:val="24"/>
              </w:rPr>
              <w:t xml:space="preserve">Instituția dispune de </w:t>
            </w:r>
            <w:r w:rsidR="009A5F90" w:rsidRPr="00195A87">
              <w:rPr>
                <w:szCs w:val="24"/>
              </w:rPr>
              <w:t>săli de dans</w:t>
            </w:r>
            <w:r w:rsidRPr="00195A87">
              <w:rPr>
                <w:szCs w:val="24"/>
              </w:rPr>
              <w:t xml:space="preserve">, </w:t>
            </w:r>
            <w:r w:rsidR="009A5F90" w:rsidRPr="00195A87">
              <w:rPr>
                <w:szCs w:val="24"/>
              </w:rPr>
              <w:t xml:space="preserve">săli de studii. </w:t>
            </w:r>
            <w:r w:rsidRPr="00195A87">
              <w:rPr>
                <w:szCs w:val="24"/>
              </w:rPr>
              <w:t xml:space="preserve">Administrația instituției împreună cu cadrele didactice organizează procesul educațional prin respectarea  standardelor de calitate în toate domeniile de activitate în concordanță cu infrastructura </w:t>
            </w:r>
            <w:r w:rsidR="009A5F90" w:rsidRPr="00195A87">
              <w:rPr>
                <w:szCs w:val="24"/>
              </w:rPr>
              <w:t>centrului</w:t>
            </w:r>
            <w:r w:rsidR="00232EBC" w:rsidRPr="00195A87">
              <w:rPr>
                <w:szCs w:val="24"/>
              </w:rPr>
              <w:t>.</w:t>
            </w:r>
          </w:p>
        </w:tc>
      </w:tr>
      <w:tr w:rsidR="009A5F90" w:rsidRPr="00195A87" w:rsidTr="00510830">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-1</w:t>
            </w:r>
          </w:p>
        </w:tc>
        <w:tc>
          <w:tcPr>
            <w:tcW w:w="2268" w:type="dxa"/>
          </w:tcPr>
          <w:p w:rsidR="00CF5544" w:rsidRPr="00195A87" w:rsidRDefault="00CF5544" w:rsidP="00883748">
            <w:r w:rsidRPr="00195A87">
              <w:t xml:space="preserve">Punctaj acordat: - </w:t>
            </w:r>
            <w:r w:rsidR="00232EBC" w:rsidRPr="00195A87">
              <w:t>2</w:t>
            </w:r>
          </w:p>
        </w:tc>
      </w:tr>
    </w:tbl>
    <w:p w:rsidR="00CF5544" w:rsidRPr="00195A87" w:rsidRDefault="00CF5544" w:rsidP="00883748">
      <w:pPr>
        <w:rPr>
          <w:lang w:val="es-AR"/>
        </w:rPr>
      </w:pPr>
      <w:r w:rsidRPr="00195A87">
        <w:rPr>
          <w:b/>
          <w:bCs/>
          <w:lang w:val="es-AR"/>
        </w:rPr>
        <w:t>Indicator 4.1.5.</w:t>
      </w:r>
      <w:r w:rsidRPr="00195A87">
        <w:rPr>
          <w:lang w:val="es-AR"/>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510830">
        <w:tc>
          <w:tcPr>
            <w:tcW w:w="1276" w:type="dxa"/>
          </w:tcPr>
          <w:p w:rsidR="00CF5544" w:rsidRPr="00195A87" w:rsidRDefault="00CF5544" w:rsidP="00883748">
            <w:pPr>
              <w:jc w:val="left"/>
            </w:pPr>
            <w:r w:rsidRPr="00195A87">
              <w:t xml:space="preserve">Dovezi </w:t>
            </w:r>
          </w:p>
        </w:tc>
        <w:tc>
          <w:tcPr>
            <w:tcW w:w="8363" w:type="dxa"/>
            <w:gridSpan w:val="3"/>
          </w:tcPr>
          <w:p w:rsidR="001E6FC1" w:rsidRPr="00195A87" w:rsidRDefault="00510830" w:rsidP="00883748">
            <w:pPr>
              <w:contextualSpacing/>
              <w:rPr>
                <w:szCs w:val="24"/>
              </w:rPr>
            </w:pPr>
            <w:r w:rsidRPr="00195A87">
              <w:t>-</w:t>
            </w:r>
            <w:r w:rsidR="00D41C50" w:rsidRPr="00195A87">
              <w:t>Procurarea resurselor materiale și didactice</w:t>
            </w:r>
            <w:r w:rsidR="00D41C50" w:rsidRPr="00195A87">
              <w:rPr>
                <w:szCs w:val="24"/>
              </w:rPr>
              <w:t xml:space="preserve"> (Imprimante, proiector, c</w:t>
            </w:r>
            <w:r w:rsidR="00CF5544" w:rsidRPr="00195A87">
              <w:rPr>
                <w:szCs w:val="24"/>
              </w:rPr>
              <w:t>alculatoare</w:t>
            </w:r>
            <w:r w:rsidR="00D41C50" w:rsidRPr="00195A87">
              <w:rPr>
                <w:szCs w:val="24"/>
              </w:rPr>
              <w:t>, laptop, ecran, etc.)</w:t>
            </w:r>
            <w:r w:rsidR="001E6FC1" w:rsidRPr="00195A87">
              <w:rPr>
                <w:szCs w:val="24"/>
              </w:rPr>
              <w:t>;</w:t>
            </w:r>
            <w:r w:rsidRPr="00195A87">
              <w:rPr>
                <w:szCs w:val="24"/>
              </w:rPr>
              <w:t xml:space="preserve"> </w:t>
            </w:r>
            <w:r w:rsidR="001E6FC1" w:rsidRPr="00195A87">
              <w:t>Materiale didactice elaborate în cadrul Consiliului metodic.</w:t>
            </w:r>
          </w:p>
        </w:tc>
      </w:tr>
      <w:tr w:rsidR="00CF5544" w:rsidRPr="00195A87" w:rsidTr="00510830">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CF5544" w:rsidP="00883748">
            <w:pPr>
              <w:rPr>
                <w:szCs w:val="24"/>
              </w:rPr>
            </w:pPr>
            <w:r w:rsidRPr="00195A87">
              <w:rPr>
                <w:szCs w:val="24"/>
              </w:rPr>
              <w:t>Instituția dispune de echipamente adecvate, materiale auxiliare curriculare prin intermediul contractelor de achiziție. Instituția este abonată la presa periodică metodică de specialitate</w:t>
            </w:r>
            <w:r w:rsidR="00D41C50" w:rsidRPr="00195A87">
              <w:rPr>
                <w:szCs w:val="24"/>
              </w:rPr>
              <w:t>.</w:t>
            </w:r>
          </w:p>
        </w:tc>
      </w:tr>
      <w:tr w:rsidR="00CF5544" w:rsidRPr="00195A87" w:rsidTr="00510830">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232EBC" w:rsidRPr="00195A87">
              <w:t>0,75</w:t>
            </w:r>
          </w:p>
        </w:tc>
        <w:tc>
          <w:tcPr>
            <w:tcW w:w="2268" w:type="dxa"/>
          </w:tcPr>
          <w:p w:rsidR="00CF5544" w:rsidRPr="00195A87" w:rsidRDefault="009A5F90" w:rsidP="00883748">
            <w:r w:rsidRPr="00195A87">
              <w:t xml:space="preserve">Punctaj acordat: - </w:t>
            </w:r>
            <w:r w:rsidR="00232EBC" w:rsidRPr="00195A87">
              <w:t>1,5</w:t>
            </w:r>
          </w:p>
        </w:tc>
      </w:tr>
    </w:tbl>
    <w:p w:rsidR="00CF5544" w:rsidRPr="00195A87" w:rsidRDefault="00CF5544" w:rsidP="00883748">
      <w:pPr>
        <w:rPr>
          <w:lang w:val="es-AR"/>
        </w:rPr>
      </w:pPr>
      <w:r w:rsidRPr="00195A87">
        <w:rPr>
          <w:b/>
          <w:bCs/>
          <w:lang w:val="es-AR"/>
        </w:rPr>
        <w:t>Indicator 4.1.6.</w:t>
      </w:r>
      <w:r w:rsidRPr="00195A87">
        <w:rPr>
          <w:lang w:val="es-AR"/>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9A5F90" w:rsidRPr="00195A87" w:rsidTr="00510830">
        <w:tc>
          <w:tcPr>
            <w:tcW w:w="1276" w:type="dxa"/>
          </w:tcPr>
          <w:p w:rsidR="00CF5544" w:rsidRPr="00195A87" w:rsidRDefault="00CF5544" w:rsidP="00883748">
            <w:pPr>
              <w:jc w:val="left"/>
            </w:pPr>
            <w:r w:rsidRPr="00195A87">
              <w:t xml:space="preserve">Dovezi </w:t>
            </w:r>
          </w:p>
        </w:tc>
        <w:tc>
          <w:tcPr>
            <w:tcW w:w="8363" w:type="dxa"/>
            <w:gridSpan w:val="3"/>
          </w:tcPr>
          <w:p w:rsidR="00D428C4" w:rsidRPr="00195A87" w:rsidRDefault="00510830" w:rsidP="00883748">
            <w:pPr>
              <w:contextualSpacing/>
              <w:rPr>
                <w:szCs w:val="24"/>
              </w:rPr>
            </w:pPr>
            <w:r w:rsidRPr="00195A87">
              <w:t>-</w:t>
            </w:r>
            <w:r w:rsidR="00D428C4" w:rsidRPr="00195A87">
              <w:t>Statele de personal al Centrului de creație a copiilor ,,Ghiocel”;</w:t>
            </w:r>
            <w:r w:rsidR="00232EBC" w:rsidRPr="00195A87">
              <w:t xml:space="preserve"> </w:t>
            </w:r>
            <w:r w:rsidR="009A5F90" w:rsidRPr="00195A87">
              <w:rPr>
                <w:szCs w:val="24"/>
              </w:rPr>
              <w:t>R</w:t>
            </w:r>
            <w:r w:rsidR="00CF5544" w:rsidRPr="00195A87">
              <w:rPr>
                <w:szCs w:val="24"/>
              </w:rPr>
              <w:t>aportu</w:t>
            </w:r>
            <w:r w:rsidR="009A5F90" w:rsidRPr="00195A87">
              <w:rPr>
                <w:szCs w:val="24"/>
              </w:rPr>
              <w:t>l</w:t>
            </w:r>
            <w:r w:rsidR="00CF5544" w:rsidRPr="00195A87">
              <w:rPr>
                <w:szCs w:val="24"/>
              </w:rPr>
              <w:t xml:space="preserve"> statistic anual</w:t>
            </w:r>
            <w:r w:rsidR="00D428C4" w:rsidRPr="00195A87">
              <w:rPr>
                <w:szCs w:val="24"/>
              </w:rPr>
              <w:t>;</w:t>
            </w:r>
            <w:r w:rsidR="00232EBC" w:rsidRPr="00195A87">
              <w:rPr>
                <w:szCs w:val="24"/>
              </w:rPr>
              <w:t xml:space="preserve"> </w:t>
            </w:r>
            <w:r w:rsidR="00D428C4" w:rsidRPr="00195A87">
              <w:t>Lista nominală a cadrelor didactice, deținătoare de grade didactice;</w:t>
            </w:r>
            <w:r w:rsidR="00232EBC" w:rsidRPr="00195A87">
              <w:t xml:space="preserve"> </w:t>
            </w:r>
            <w:r w:rsidR="00D428C4" w:rsidRPr="00195A87">
              <w:t>Contractele individuale de muncă, fișa postului, listele de control, norma cadrelor didactice;</w:t>
            </w:r>
            <w:r w:rsidRPr="00195A87">
              <w:t xml:space="preserve"> </w:t>
            </w:r>
            <w:r w:rsidR="00D428C4" w:rsidRPr="00195A87">
              <w:t>Registrul de ordine cu privire la personalul instituției;</w:t>
            </w:r>
          </w:p>
          <w:p w:rsidR="00CF5544" w:rsidRPr="00195A87" w:rsidRDefault="00510830" w:rsidP="00883748">
            <w:pPr>
              <w:contextualSpacing/>
              <w:rPr>
                <w:szCs w:val="24"/>
              </w:rPr>
            </w:pPr>
            <w:r w:rsidRPr="00195A87">
              <w:t>-</w:t>
            </w:r>
            <w:r w:rsidR="00D428C4" w:rsidRPr="00195A87">
              <w:t>Planul anual de atestare a cadrelor didactice din Centrul de creație a copiilor ,,Ghiocel”</w:t>
            </w:r>
            <w:r w:rsidR="00232EBC" w:rsidRPr="00195A87">
              <w:t xml:space="preserve">; </w:t>
            </w:r>
            <w:r w:rsidR="00CF5544" w:rsidRPr="00195A87">
              <w:rPr>
                <w:szCs w:val="24"/>
              </w:rPr>
              <w:t>Dosare personale ale angajaților</w:t>
            </w:r>
            <w:r w:rsidR="00D428C4" w:rsidRPr="00195A87">
              <w:rPr>
                <w:szCs w:val="24"/>
              </w:rPr>
              <w:t>;</w:t>
            </w:r>
            <w:r w:rsidR="00CF5544" w:rsidRPr="00195A87">
              <w:rPr>
                <w:szCs w:val="24"/>
              </w:rPr>
              <w:t xml:space="preserve"> </w:t>
            </w:r>
          </w:p>
          <w:p w:rsidR="00D41C50" w:rsidRPr="00195A87" w:rsidRDefault="00510830" w:rsidP="00883748">
            <w:pPr>
              <w:contextualSpacing/>
              <w:rPr>
                <w:szCs w:val="24"/>
              </w:rPr>
            </w:pPr>
            <w:r w:rsidRPr="00195A87">
              <w:rPr>
                <w:szCs w:val="24"/>
              </w:rPr>
              <w:t>-</w:t>
            </w:r>
            <w:r w:rsidR="00CF5544" w:rsidRPr="00195A87">
              <w:rPr>
                <w:szCs w:val="24"/>
              </w:rPr>
              <w:t>Proces verbal al Consiliului Pedagogic</w:t>
            </w:r>
            <w:r w:rsidR="00D428C4" w:rsidRPr="00195A87">
              <w:rPr>
                <w:szCs w:val="24"/>
              </w:rPr>
              <w:t>;</w:t>
            </w:r>
            <w:r w:rsidRPr="00195A87">
              <w:rPr>
                <w:szCs w:val="24"/>
              </w:rPr>
              <w:t xml:space="preserve"> </w:t>
            </w:r>
            <w:r w:rsidR="00CF5544" w:rsidRPr="00195A87">
              <w:rPr>
                <w:szCs w:val="24"/>
              </w:rPr>
              <w:t>Planul de activitate al Comisiei de atestare</w:t>
            </w:r>
            <w:r w:rsidR="00D428C4" w:rsidRPr="00195A87">
              <w:rPr>
                <w:szCs w:val="24"/>
              </w:rPr>
              <w:t>;</w:t>
            </w:r>
            <w:r w:rsidRPr="00195A87">
              <w:rPr>
                <w:szCs w:val="24"/>
              </w:rPr>
              <w:t xml:space="preserve"> </w:t>
            </w:r>
            <w:r w:rsidR="00D41C50" w:rsidRPr="00195A87">
              <w:t>Formarea profesională continua a personalului didactic și de conducere din perspectiva motivării învățării pe tot parcursul vieții</w:t>
            </w:r>
            <w:r w:rsidR="00D428C4" w:rsidRPr="00195A87">
              <w:t>.</w:t>
            </w:r>
          </w:p>
        </w:tc>
      </w:tr>
      <w:tr w:rsidR="00CF5544" w:rsidRPr="00195A87" w:rsidTr="00510830">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D41C50" w:rsidP="00883748">
            <w:pPr>
              <w:rPr>
                <w:szCs w:val="24"/>
              </w:rPr>
            </w:pPr>
            <w:r w:rsidRPr="00195A87">
              <w:t xml:space="preserve">În instituție sunt angajate cadre calificate cu experiență pedagogică, deținătoare de grade didactice, care asigură eficiența procesului de predare-învâțare-evaluare. </w:t>
            </w:r>
          </w:p>
        </w:tc>
      </w:tr>
      <w:tr w:rsidR="00CF5544" w:rsidRPr="00195A87" w:rsidTr="00510830">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1</w:t>
            </w:r>
          </w:p>
        </w:tc>
        <w:tc>
          <w:tcPr>
            <w:tcW w:w="3827" w:type="dxa"/>
          </w:tcPr>
          <w:p w:rsidR="00CF5544" w:rsidRPr="00195A87" w:rsidRDefault="00CF5544" w:rsidP="00883748">
            <w:r w:rsidRPr="00195A87">
              <w:t>Autoevaluare conform criteriilor: -</w:t>
            </w:r>
            <w:r w:rsidR="008609E3" w:rsidRPr="00195A87">
              <w:t>1</w:t>
            </w:r>
          </w:p>
        </w:tc>
        <w:tc>
          <w:tcPr>
            <w:tcW w:w="2268" w:type="dxa"/>
          </w:tcPr>
          <w:p w:rsidR="00CF5544" w:rsidRPr="00195A87" w:rsidRDefault="00CF5544" w:rsidP="00883748">
            <w:r w:rsidRPr="00195A87">
              <w:t xml:space="preserve">Punctaj acordat: - </w:t>
            </w:r>
            <w:r w:rsidR="00232EBC" w:rsidRPr="00195A87">
              <w:t>1</w:t>
            </w:r>
          </w:p>
        </w:tc>
      </w:tr>
    </w:tbl>
    <w:p w:rsidR="00CF5544" w:rsidRPr="00195A87" w:rsidRDefault="00CF5544" w:rsidP="00883748">
      <w:pPr>
        <w:rPr>
          <w:b/>
          <w:bCs/>
        </w:rPr>
      </w:pPr>
      <w:r w:rsidRPr="00195A87">
        <w:rPr>
          <w:b/>
          <w:bCs/>
        </w:rPr>
        <w:t>Domeniu: Curriculum/ proces educațional</w:t>
      </w:r>
    </w:p>
    <w:p w:rsidR="00CF5544" w:rsidRPr="00195A87" w:rsidRDefault="00CF5544" w:rsidP="00883748">
      <w:pPr>
        <w:rPr>
          <w:lang w:val="es-AR"/>
        </w:rPr>
      </w:pPr>
      <w:r w:rsidRPr="00195A87">
        <w:rPr>
          <w:b/>
          <w:bCs/>
          <w:lang w:val="es-AR"/>
        </w:rPr>
        <w:lastRenderedPageBreak/>
        <w:t>Indicator 4.1.7.</w:t>
      </w:r>
      <w:r w:rsidRPr="00195A87">
        <w:rPr>
          <w:lang w:val="es-AR"/>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510830">
        <w:tc>
          <w:tcPr>
            <w:tcW w:w="1276" w:type="dxa"/>
          </w:tcPr>
          <w:p w:rsidR="00CF5544" w:rsidRPr="00195A87" w:rsidRDefault="00CF5544" w:rsidP="00883748">
            <w:pPr>
              <w:jc w:val="left"/>
            </w:pPr>
            <w:r w:rsidRPr="00195A87">
              <w:t xml:space="preserve">Dovezi </w:t>
            </w:r>
          </w:p>
        </w:tc>
        <w:tc>
          <w:tcPr>
            <w:tcW w:w="8363" w:type="dxa"/>
            <w:gridSpan w:val="3"/>
          </w:tcPr>
          <w:p w:rsidR="0060445F" w:rsidRPr="00195A87" w:rsidRDefault="00510830" w:rsidP="00883748">
            <w:pPr>
              <w:rPr>
                <w:szCs w:val="24"/>
              </w:rPr>
            </w:pPr>
            <w:r w:rsidRPr="00195A87">
              <w:rPr>
                <w:szCs w:val="24"/>
              </w:rPr>
              <w:t>-</w:t>
            </w:r>
            <w:r w:rsidR="00CF5544" w:rsidRPr="00195A87">
              <w:rPr>
                <w:szCs w:val="24"/>
              </w:rPr>
              <w:t>Planul de Dezvoltare al Instituției</w:t>
            </w:r>
            <w:r w:rsidR="0060445F" w:rsidRPr="00195A87">
              <w:rPr>
                <w:szCs w:val="24"/>
              </w:rPr>
              <w:t>;</w:t>
            </w:r>
            <w:r w:rsidRPr="00195A87">
              <w:rPr>
                <w:szCs w:val="24"/>
              </w:rPr>
              <w:t xml:space="preserve"> </w:t>
            </w:r>
            <w:r w:rsidR="00CF5544" w:rsidRPr="00195A87">
              <w:rPr>
                <w:szCs w:val="24"/>
              </w:rPr>
              <w:t>Planul anual de activitate al instituției</w:t>
            </w:r>
            <w:r w:rsidR="0060445F" w:rsidRPr="00195A87">
              <w:rPr>
                <w:szCs w:val="24"/>
              </w:rPr>
              <w:t xml:space="preserve"> pentru anul de studii 2022-2023;</w:t>
            </w:r>
            <w:r w:rsidRPr="00195A87">
              <w:rPr>
                <w:szCs w:val="24"/>
              </w:rPr>
              <w:t xml:space="preserve"> </w:t>
            </w:r>
            <w:r w:rsidR="00CF5544" w:rsidRPr="00195A87">
              <w:rPr>
                <w:szCs w:val="24"/>
              </w:rPr>
              <w:t>Plan</w:t>
            </w:r>
            <w:r w:rsidR="0060445F" w:rsidRPr="00195A87">
              <w:rPr>
                <w:szCs w:val="24"/>
              </w:rPr>
              <w:t>ificările anuale ale cadrelor didactice;</w:t>
            </w:r>
            <w:r w:rsidRPr="00195A87">
              <w:rPr>
                <w:szCs w:val="24"/>
              </w:rPr>
              <w:t xml:space="preserve"> </w:t>
            </w:r>
            <w:r w:rsidR="0060445F" w:rsidRPr="00195A87">
              <w:t>Planul individual de învățământ pentru disciplinele din cadrul studioului pentru copii;</w:t>
            </w:r>
          </w:p>
          <w:p w:rsidR="0060445F" w:rsidRPr="00195A87" w:rsidRDefault="00510830" w:rsidP="00883748">
            <w:pPr>
              <w:rPr>
                <w:szCs w:val="24"/>
              </w:rPr>
            </w:pPr>
            <w:r w:rsidRPr="00195A87">
              <w:t>-</w:t>
            </w:r>
            <w:r w:rsidR="0060445F" w:rsidRPr="00195A87">
              <w:t>Notele informative ale controalelor tematice;</w:t>
            </w:r>
          </w:p>
          <w:p w:rsidR="00B5677A" w:rsidRPr="00195A87" w:rsidRDefault="00510830" w:rsidP="00883748">
            <w:pPr>
              <w:rPr>
                <w:szCs w:val="24"/>
              </w:rPr>
            </w:pPr>
            <w:r w:rsidRPr="00195A87">
              <w:rPr>
                <w:szCs w:val="24"/>
              </w:rPr>
              <w:t>-</w:t>
            </w:r>
            <w:r w:rsidR="00B5677A" w:rsidRPr="00195A87">
              <w:rPr>
                <w:szCs w:val="24"/>
              </w:rPr>
              <w:t xml:space="preserve">Cataloage de evidență a activităților complementare a procesului </w:t>
            </w:r>
            <w:r w:rsidR="0060445F" w:rsidRPr="00195A87">
              <w:rPr>
                <w:szCs w:val="24"/>
              </w:rPr>
              <w:t>educațional.</w:t>
            </w:r>
          </w:p>
        </w:tc>
      </w:tr>
      <w:tr w:rsidR="00CF5544" w:rsidRPr="00195A87" w:rsidTr="00510830">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CF5544" w:rsidP="00883748">
            <w:pPr>
              <w:rPr>
                <w:szCs w:val="24"/>
              </w:rPr>
            </w:pPr>
            <w:r w:rsidRPr="00195A87">
              <w:rPr>
                <w:szCs w:val="24"/>
              </w:rPr>
              <w:t xml:space="preserve">Activitatea didactică din </w:t>
            </w:r>
            <w:r w:rsidR="009A5F90" w:rsidRPr="00195A87">
              <w:rPr>
                <w:szCs w:val="24"/>
              </w:rPr>
              <w:t>centru</w:t>
            </w:r>
            <w:r w:rsidRPr="00195A87">
              <w:rPr>
                <w:szCs w:val="24"/>
              </w:rPr>
              <w:t xml:space="preserve"> s-a desfășurat în conformitate cu noile politici educaționale. </w:t>
            </w:r>
            <w:r w:rsidR="00B5677A" w:rsidRPr="00195A87">
              <w:t>Monitorizarea realizării conținuturilor curriculare argumentează că se respectă cadrul normativ.</w:t>
            </w:r>
          </w:p>
        </w:tc>
      </w:tr>
      <w:tr w:rsidR="00CF5544" w:rsidRPr="00195A87" w:rsidTr="00510830">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8609E3" w:rsidRPr="00195A87">
              <w:t>1</w:t>
            </w:r>
          </w:p>
        </w:tc>
        <w:tc>
          <w:tcPr>
            <w:tcW w:w="2268" w:type="dxa"/>
          </w:tcPr>
          <w:p w:rsidR="00CF5544" w:rsidRPr="00195A87" w:rsidRDefault="00CF5544" w:rsidP="00883748">
            <w:r w:rsidRPr="00195A87">
              <w:t xml:space="preserve">Punctaj acordat: - </w:t>
            </w:r>
            <w:r w:rsidR="00232EBC" w:rsidRPr="00195A87">
              <w:t>2</w:t>
            </w:r>
          </w:p>
        </w:tc>
      </w:tr>
      <w:tr w:rsidR="00CF5544" w:rsidRPr="00195A87" w:rsidTr="00E366D9">
        <w:tc>
          <w:tcPr>
            <w:tcW w:w="7371" w:type="dxa"/>
            <w:gridSpan w:val="3"/>
          </w:tcPr>
          <w:p w:rsidR="00CF5544" w:rsidRPr="00195A87" w:rsidRDefault="00CF5544" w:rsidP="00883748">
            <w:pPr>
              <w:rPr>
                <w:b/>
                <w:bCs/>
              </w:rPr>
            </w:pPr>
            <w:r w:rsidRPr="00195A87">
              <w:rPr>
                <w:b/>
                <w:bCs/>
              </w:rPr>
              <w:t>Total standard</w:t>
            </w:r>
          </w:p>
        </w:tc>
        <w:tc>
          <w:tcPr>
            <w:tcW w:w="2268" w:type="dxa"/>
          </w:tcPr>
          <w:p w:rsidR="00CF5544" w:rsidRPr="00195A87" w:rsidRDefault="00A14A4E" w:rsidP="00883748">
            <w:pPr>
              <w:rPr>
                <w:b/>
                <w:bCs/>
              </w:rPr>
            </w:pPr>
            <w:r w:rsidRPr="00195A87">
              <w:rPr>
                <w:b/>
                <w:bCs/>
              </w:rPr>
              <w:t>12,5</w:t>
            </w:r>
          </w:p>
        </w:tc>
      </w:tr>
    </w:tbl>
    <w:p w:rsidR="00CF5544" w:rsidRPr="00195A87" w:rsidRDefault="00CF5544" w:rsidP="00883748">
      <w:pPr>
        <w:keepNext/>
        <w:keepLines/>
        <w:outlineLvl w:val="1"/>
        <w:rPr>
          <w:b/>
          <w:szCs w:val="20"/>
          <w:lang w:val="en-US" w:eastAsia="ru-RU"/>
        </w:rPr>
      </w:pPr>
      <w:r w:rsidRPr="00195A87">
        <w:rPr>
          <w:b/>
          <w:szCs w:val="20"/>
          <w:lang w:val="en-US" w:eastAsia="ru-RU"/>
        </w:rPr>
        <w:t>Standard 4.2. Cadrele didactice valorifică eficient resursele educaționale în raport cu finalitățile stabilite prin curriculumul național</w:t>
      </w:r>
    </w:p>
    <w:p w:rsidR="00CF5544" w:rsidRPr="00195A87" w:rsidRDefault="00CF5544" w:rsidP="00883748">
      <w:pPr>
        <w:rPr>
          <w:b/>
          <w:bCs/>
          <w:lang w:val="en-US"/>
        </w:rPr>
      </w:pPr>
      <w:r w:rsidRPr="00195A87">
        <w:rPr>
          <w:b/>
          <w:bCs/>
          <w:lang w:val="en-US"/>
        </w:rPr>
        <w:t>Domeniu: Management</w:t>
      </w:r>
    </w:p>
    <w:p w:rsidR="00CF5544" w:rsidRPr="00195A87" w:rsidRDefault="00CF5544" w:rsidP="00883748">
      <w:pPr>
        <w:rPr>
          <w:lang w:val="en-US"/>
        </w:rPr>
      </w:pPr>
      <w:r w:rsidRPr="00195A87">
        <w:rPr>
          <w:b/>
          <w:bCs/>
          <w:lang w:val="en-US"/>
        </w:rPr>
        <w:t>Indicator 4.2.1.</w:t>
      </w:r>
      <w:r w:rsidRPr="00195A87">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CB4BBB">
        <w:trPr>
          <w:trHeight w:val="2204"/>
        </w:trPr>
        <w:tc>
          <w:tcPr>
            <w:tcW w:w="1276" w:type="dxa"/>
          </w:tcPr>
          <w:p w:rsidR="00CF5544" w:rsidRPr="00195A87" w:rsidRDefault="00CF5544" w:rsidP="00883748">
            <w:pPr>
              <w:jc w:val="left"/>
            </w:pPr>
            <w:r w:rsidRPr="00195A87">
              <w:t xml:space="preserve">Dovezi </w:t>
            </w:r>
          </w:p>
        </w:tc>
        <w:tc>
          <w:tcPr>
            <w:tcW w:w="8363" w:type="dxa"/>
            <w:gridSpan w:val="3"/>
          </w:tcPr>
          <w:p w:rsidR="00B5677A" w:rsidRPr="00195A87" w:rsidRDefault="00A14A4E" w:rsidP="00883748">
            <w:pPr>
              <w:contextualSpacing/>
              <w:rPr>
                <w:szCs w:val="24"/>
              </w:rPr>
            </w:pPr>
            <w:r w:rsidRPr="00195A87">
              <w:t>-</w:t>
            </w:r>
            <w:r w:rsidR="00925923" w:rsidRPr="00195A87">
              <w:t>Registrul proceselor-verbale ale ședințelor Consiliului profesoral;</w:t>
            </w:r>
            <w:r w:rsidR="00CB4BBB">
              <w:rPr>
                <w:szCs w:val="24"/>
              </w:rPr>
              <w:t xml:space="preserve"> </w:t>
            </w:r>
            <w:r w:rsidR="00B5677A" w:rsidRPr="00195A87">
              <w:t xml:space="preserve">Proiecte didactice </w:t>
            </w:r>
            <w:r w:rsidR="00925923" w:rsidRPr="00195A87">
              <w:t>anuale ale cadrelor didactice</w:t>
            </w:r>
            <w:r w:rsidRPr="00195A87">
              <w:t xml:space="preserve">  și proiecte didactice ale orelor demonstrative</w:t>
            </w:r>
            <w:r w:rsidR="00925923" w:rsidRPr="00195A87">
              <w:t>;</w:t>
            </w:r>
            <w:r w:rsidR="00CB4BBB">
              <w:rPr>
                <w:szCs w:val="24"/>
              </w:rPr>
              <w:t xml:space="preserve"> </w:t>
            </w:r>
            <w:r w:rsidR="00B5677A" w:rsidRPr="00195A87">
              <w:t xml:space="preserve">Monitorizarea elaborării proiectelor didactice </w:t>
            </w:r>
            <w:r w:rsidR="00925923" w:rsidRPr="00195A87">
              <w:t>anuale</w:t>
            </w:r>
            <w:r w:rsidR="00B5677A" w:rsidRPr="00195A87">
              <w:t xml:space="preserve"> – accente pe implementarea curriculumului de bază pentru domeniul arte/ învățământ extrașcolar</w:t>
            </w:r>
            <w:r w:rsidR="00925923" w:rsidRPr="00195A87">
              <w:t>;</w:t>
            </w:r>
            <w:r w:rsidR="0022179A" w:rsidRPr="00195A87">
              <w:rPr>
                <w:szCs w:val="24"/>
              </w:rPr>
              <w:t xml:space="preserve"> </w:t>
            </w:r>
            <w:r w:rsidR="00925923" w:rsidRPr="00195A87">
              <w:t>Portofoliile profesionale ale cadrelor didactice şi cadrelor de conducere;</w:t>
            </w:r>
            <w:r w:rsidR="00232EBC" w:rsidRPr="00195A87">
              <w:rPr>
                <w:szCs w:val="24"/>
              </w:rPr>
              <w:t xml:space="preserve"> </w:t>
            </w:r>
            <w:r w:rsidR="00B5677A" w:rsidRPr="00195A87">
              <w:t>Controale tematice:</w:t>
            </w:r>
            <w:r w:rsidR="00925923" w:rsidRPr="00195A87">
              <w:rPr>
                <w:szCs w:val="24"/>
                <w:lang w:eastAsia="ru-RU"/>
              </w:rPr>
              <w:t>„</w:t>
            </w:r>
            <w:r w:rsidR="00925923" w:rsidRPr="00195A87">
              <w:rPr>
                <w:szCs w:val="24"/>
              </w:rPr>
              <w:t>Racordarea activității cadrelor didactice la cerințele actuale”</w:t>
            </w:r>
            <w:r w:rsidR="00232EBC" w:rsidRPr="00195A87">
              <w:rPr>
                <w:szCs w:val="24"/>
              </w:rPr>
              <w:t xml:space="preserve">, </w:t>
            </w:r>
            <w:r w:rsidR="00925923" w:rsidRPr="00195A87">
              <w:rPr>
                <w:szCs w:val="24"/>
                <w:shd w:val="clear" w:color="auto" w:fill="FFFFFF"/>
                <w:lang w:val="it-IT" w:eastAsia="ru-RU"/>
              </w:rPr>
              <w:t>„</w:t>
            </w:r>
            <w:r w:rsidR="00925923" w:rsidRPr="00195A87">
              <w:rPr>
                <w:szCs w:val="24"/>
              </w:rPr>
              <w:t>Monitorizarea parcurgerii ritmice și de calitate a conținuturilor</w:t>
            </w:r>
            <w:r w:rsidR="00925923" w:rsidRPr="00195A87">
              <w:rPr>
                <w:szCs w:val="24"/>
                <w:shd w:val="clear" w:color="auto" w:fill="FFFFFF"/>
                <w:lang w:val="it-IT" w:eastAsia="ru-RU"/>
              </w:rPr>
              <w:t>”.</w:t>
            </w:r>
          </w:p>
        </w:tc>
      </w:tr>
      <w:tr w:rsidR="00CF5544" w:rsidRPr="00195A87" w:rsidTr="00A14A4E">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CF5544" w:rsidP="00883748">
            <w:pPr>
              <w:rPr>
                <w:szCs w:val="24"/>
              </w:rPr>
            </w:pPr>
            <w:r w:rsidRPr="00195A87">
              <w:rPr>
                <w:szCs w:val="24"/>
              </w:rPr>
              <w:t>Administrația instituției monitorizează</w:t>
            </w:r>
            <w:r w:rsidR="00B5677A" w:rsidRPr="00195A87">
              <w:rPr>
                <w:szCs w:val="24"/>
              </w:rPr>
              <w:t xml:space="preserve"> permanent</w:t>
            </w:r>
            <w:r w:rsidRPr="00195A87">
              <w:rPr>
                <w:szCs w:val="24"/>
              </w:rPr>
              <w:t xml:space="preserve"> realizarea  obiectivelor propuse a activităților </w:t>
            </w:r>
            <w:r w:rsidR="009A5F90" w:rsidRPr="00195A87">
              <w:rPr>
                <w:szCs w:val="24"/>
              </w:rPr>
              <w:t>planificate  conform cerințelor</w:t>
            </w:r>
            <w:r w:rsidR="00B5677A" w:rsidRPr="00195A87">
              <w:rPr>
                <w:szCs w:val="24"/>
              </w:rPr>
              <w:t xml:space="preserve"> prin asistențe la ore, lecții publice ale cadrelor didactice, controale tematice, completarea portofoliilor conducătorilor de cerc, dări de seamă</w:t>
            </w:r>
            <w:r w:rsidR="00232EBC" w:rsidRPr="00195A87">
              <w:rPr>
                <w:szCs w:val="24"/>
              </w:rPr>
              <w:t xml:space="preserve">, rapoarte și note informative. </w:t>
            </w:r>
            <w:r w:rsidR="00E76E5A" w:rsidRPr="00195A87">
              <w:t>Cadrele didactice dețin competențe profesionale necesare aplicării corecte a curriculumului extrașcolar, cunosc și aplică strategii didactice interactive, prin care reușesc să motiveze copiii pentru activitatea de descoperire a cunoștințelor.</w:t>
            </w:r>
          </w:p>
        </w:tc>
      </w:tr>
      <w:tr w:rsidR="00CF5544" w:rsidRPr="00195A87" w:rsidTr="00A14A4E">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1</w:t>
            </w:r>
          </w:p>
        </w:tc>
        <w:tc>
          <w:tcPr>
            <w:tcW w:w="3827" w:type="dxa"/>
          </w:tcPr>
          <w:p w:rsidR="00CF5544" w:rsidRPr="00195A87" w:rsidRDefault="00CF5544" w:rsidP="00883748">
            <w:r w:rsidRPr="00195A87">
              <w:t>Autoevaluare conform criteriilor: -1</w:t>
            </w:r>
          </w:p>
        </w:tc>
        <w:tc>
          <w:tcPr>
            <w:tcW w:w="2268" w:type="dxa"/>
          </w:tcPr>
          <w:p w:rsidR="00CF5544" w:rsidRPr="00195A87" w:rsidRDefault="00CF5544" w:rsidP="00883748">
            <w:r w:rsidRPr="00195A87">
              <w:t xml:space="preserve">Punctaj acordat: - </w:t>
            </w:r>
            <w:r w:rsidR="00232EBC" w:rsidRPr="00195A87">
              <w:t>1</w:t>
            </w:r>
          </w:p>
        </w:tc>
      </w:tr>
    </w:tbl>
    <w:p w:rsidR="00CF5544" w:rsidRPr="00195A87" w:rsidRDefault="00CF5544" w:rsidP="00883748">
      <w:pPr>
        <w:rPr>
          <w:lang w:val="es-AR"/>
        </w:rPr>
      </w:pPr>
      <w:r w:rsidRPr="00195A87">
        <w:rPr>
          <w:b/>
          <w:bCs/>
          <w:lang w:val="es-AR"/>
        </w:rPr>
        <w:t>Indicator 4.2.2.</w:t>
      </w:r>
      <w:r w:rsidRPr="00195A87">
        <w:rPr>
          <w:lang w:val="es-AR"/>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E76E5A" w:rsidRPr="00195A87" w:rsidRDefault="00DD4577" w:rsidP="00883748">
            <w:pPr>
              <w:contextualSpacing/>
              <w:rPr>
                <w:szCs w:val="24"/>
              </w:rPr>
            </w:pPr>
            <w:r w:rsidRPr="00195A87">
              <w:t>-</w:t>
            </w:r>
            <w:r w:rsidR="00E76E5A" w:rsidRPr="00195A87">
              <w:t>Procesele verbale ale comisiei de atestare, anul de studii 2022-2023;</w:t>
            </w:r>
          </w:p>
          <w:p w:rsidR="00E76E5A" w:rsidRPr="00195A87" w:rsidRDefault="00DD4577" w:rsidP="00883748">
            <w:pPr>
              <w:contextualSpacing/>
              <w:rPr>
                <w:szCs w:val="24"/>
              </w:rPr>
            </w:pPr>
            <w:r w:rsidRPr="00195A87">
              <w:t>-</w:t>
            </w:r>
            <w:r w:rsidR="00E76E5A" w:rsidRPr="00195A87">
              <w:t>Contractele individuale de muncă ale angajaților;</w:t>
            </w:r>
            <w:r w:rsidR="00232EBC" w:rsidRPr="00195A87">
              <w:t xml:space="preserve"> </w:t>
            </w:r>
            <w:r w:rsidR="00E76E5A" w:rsidRPr="00195A87">
              <w:t>Ordinele de angajare a personalului în anul de studii 2022-2023;</w:t>
            </w:r>
          </w:p>
          <w:p w:rsidR="00E76E5A" w:rsidRPr="00195A87" w:rsidRDefault="00DD4577" w:rsidP="00883748">
            <w:pPr>
              <w:contextualSpacing/>
              <w:rPr>
                <w:szCs w:val="24"/>
              </w:rPr>
            </w:pPr>
            <w:r w:rsidRPr="00195A87">
              <w:t>-</w:t>
            </w:r>
            <w:r w:rsidR="00E76E5A" w:rsidRPr="00195A87">
              <w:t>Portofoliile cadrelor didactice care conțin certificate ce confirmă participarea la formările locale, municipale, republicane și internaționale (în calitate de participanţi sau formatori)</w:t>
            </w:r>
            <w:r w:rsidR="00E76E5A" w:rsidRPr="00195A87">
              <w:rPr>
                <w:szCs w:val="24"/>
              </w:rPr>
              <w:t>;</w:t>
            </w:r>
            <w:r w:rsidRPr="00195A87">
              <w:rPr>
                <w:szCs w:val="24"/>
              </w:rPr>
              <w:t xml:space="preserve"> </w:t>
            </w:r>
            <w:r w:rsidR="00E76E5A" w:rsidRPr="00195A87">
              <w:t>Portofoliul consiliului metodic, materialele seminarelor instructiv metodice organizate în instituție;</w:t>
            </w:r>
            <w:r w:rsidR="00232EBC" w:rsidRPr="00195A87">
              <w:rPr>
                <w:szCs w:val="24"/>
              </w:rPr>
              <w:t xml:space="preserve"> </w:t>
            </w:r>
            <w:r w:rsidR="00E76E5A" w:rsidRPr="00195A87">
              <w:t>Seminare instructiv-metodice și practice, întruniri metodice, organizate pentru cadrele didact</w:t>
            </w:r>
            <w:r w:rsidR="00232EBC" w:rsidRPr="00195A87">
              <w:t>ice în anul de studii 2022-2023 (</w:t>
            </w:r>
            <w:r w:rsidR="00E76E5A" w:rsidRPr="00195A87">
              <w:rPr>
                <w:color w:val="000000" w:themeColor="text1"/>
                <w:szCs w:val="24"/>
                <w:lang w:eastAsia="ru-RU"/>
              </w:rPr>
              <w:t>,,Repere metodologice privind elaborarea proiectării anuale a activității cercului”;</w:t>
            </w:r>
            <w:r w:rsidR="00232EBC" w:rsidRPr="00195A87">
              <w:rPr>
                <w:color w:val="000000" w:themeColor="text1"/>
                <w:szCs w:val="24"/>
                <w:lang w:eastAsia="ru-RU"/>
              </w:rPr>
              <w:t xml:space="preserve"> </w:t>
            </w:r>
            <w:r w:rsidR="00E76E5A" w:rsidRPr="00195A87">
              <w:rPr>
                <w:rFonts w:eastAsiaTheme="majorEastAsia"/>
                <w:bCs/>
                <w:color w:val="000000" w:themeColor="text1"/>
                <w:szCs w:val="24"/>
              </w:rPr>
              <w:t>,,Abordarea STEAM – importanță și modernizare în cadrul orelor de cerc”;</w:t>
            </w:r>
            <w:r w:rsidR="00E76E5A" w:rsidRPr="00195A87">
              <w:rPr>
                <w:szCs w:val="24"/>
              </w:rPr>
              <w:t>,,Modalități de organizare eficientă a procesului educațional extracurricular”;</w:t>
            </w:r>
            <w:r w:rsidR="00232EBC" w:rsidRPr="00195A87">
              <w:rPr>
                <w:szCs w:val="24"/>
              </w:rPr>
              <w:t xml:space="preserve"> </w:t>
            </w:r>
            <w:r w:rsidR="00E76E5A" w:rsidRPr="00195A87">
              <w:rPr>
                <w:szCs w:val="24"/>
              </w:rPr>
              <w:t>,,Atestarea cadrelor didactice- premisă a creșterii profesionale”</w:t>
            </w:r>
            <w:r w:rsidR="008A3E5D" w:rsidRPr="00195A87">
              <w:rPr>
                <w:szCs w:val="24"/>
              </w:rPr>
              <w:t>;</w:t>
            </w:r>
            <w:r w:rsidR="00232EBC" w:rsidRPr="00195A87">
              <w:rPr>
                <w:szCs w:val="24"/>
              </w:rPr>
              <w:t xml:space="preserve"> </w:t>
            </w:r>
            <w:r w:rsidR="008A3E5D" w:rsidRPr="00195A87">
              <w:rPr>
                <w:szCs w:val="24"/>
              </w:rPr>
              <w:t>,, Adaptarea strategiilor și a  conținuturilor specific cercurilor la particularitățile de vârstă ale copiilor”;</w:t>
            </w:r>
            <w:r w:rsidR="00232EBC" w:rsidRPr="00195A87">
              <w:rPr>
                <w:szCs w:val="24"/>
              </w:rPr>
              <w:t xml:space="preserve"> ,,</w:t>
            </w:r>
            <w:r w:rsidR="008A3E5D" w:rsidRPr="00195A87">
              <w:rPr>
                <w:szCs w:val="24"/>
              </w:rPr>
              <w:t>Parteneriatul pedagogul tradițional – pedagogul digital”.</w:t>
            </w:r>
          </w:p>
        </w:tc>
      </w:tr>
      <w:tr w:rsidR="00CF5544" w:rsidRPr="00195A87" w:rsidTr="00DD4577">
        <w:tc>
          <w:tcPr>
            <w:tcW w:w="1276" w:type="dxa"/>
          </w:tcPr>
          <w:p w:rsidR="00CF5544" w:rsidRPr="00195A87" w:rsidRDefault="00CF5544" w:rsidP="00883748">
            <w:pPr>
              <w:jc w:val="left"/>
            </w:pPr>
            <w:r w:rsidRPr="00195A87">
              <w:lastRenderedPageBreak/>
              <w:t>Constatări</w:t>
            </w:r>
          </w:p>
        </w:tc>
        <w:tc>
          <w:tcPr>
            <w:tcW w:w="8363" w:type="dxa"/>
            <w:gridSpan w:val="3"/>
          </w:tcPr>
          <w:p w:rsidR="00CF5544" w:rsidRPr="00195A87" w:rsidRDefault="008A3E5D" w:rsidP="00883748">
            <w:pPr>
              <w:rPr>
                <w:szCs w:val="24"/>
              </w:rPr>
            </w:pPr>
            <w:r w:rsidRPr="00195A87">
              <w:rPr>
                <w:szCs w:val="24"/>
              </w:rPr>
              <w:t>Asigurarea instituției cu personal didactic calificat</w:t>
            </w:r>
            <w:r w:rsidR="00232EBC" w:rsidRPr="00195A87">
              <w:rPr>
                <w:szCs w:val="24"/>
              </w:rPr>
              <w:t xml:space="preserve"> este în vizorul administrației. </w:t>
            </w:r>
            <w:r w:rsidRPr="00195A87">
              <w:rPr>
                <w:szCs w:val="24"/>
              </w:rPr>
              <w:t>În cadrul instituției se realizează seminare, traininguri, conferințe care contribuie la formarea profesională a cadrelor didactice.</w:t>
            </w:r>
            <w:r w:rsidR="00DD4577" w:rsidRPr="00195A87">
              <w:rPr>
                <w:szCs w:val="24"/>
              </w:rPr>
              <w:t xml:space="preserve"> </w:t>
            </w:r>
            <w:r w:rsidRPr="00195A87">
              <w:rPr>
                <w:szCs w:val="24"/>
              </w:rPr>
              <w:t>Analiza datelor denotă un interes major al cadrelor didactice pentru webinarele organizate de instituțiile abilitate, o cale de autoformare și</w:t>
            </w:r>
            <w:r w:rsidR="00DD4577" w:rsidRPr="00195A87">
              <w:rPr>
                <w:szCs w:val="24"/>
              </w:rPr>
              <w:t xml:space="preserve"> </w:t>
            </w:r>
            <w:r w:rsidRPr="00195A87">
              <w:rPr>
                <w:szCs w:val="24"/>
              </w:rPr>
              <w:t>creștere profesională.</w:t>
            </w:r>
          </w:p>
        </w:tc>
      </w:tr>
      <w:tr w:rsidR="009A5F90"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1</w:t>
            </w:r>
          </w:p>
        </w:tc>
        <w:tc>
          <w:tcPr>
            <w:tcW w:w="3827" w:type="dxa"/>
          </w:tcPr>
          <w:p w:rsidR="00CF5544" w:rsidRPr="00195A87" w:rsidRDefault="00CF5544" w:rsidP="00883748">
            <w:r w:rsidRPr="00195A87">
              <w:t>Autoevaluare conform criteriilor: -1</w:t>
            </w:r>
          </w:p>
        </w:tc>
        <w:tc>
          <w:tcPr>
            <w:tcW w:w="2268" w:type="dxa"/>
          </w:tcPr>
          <w:p w:rsidR="00CF5544" w:rsidRPr="00195A87" w:rsidRDefault="00CF5544" w:rsidP="00883748">
            <w:r w:rsidRPr="00195A87">
              <w:t xml:space="preserve">Punctaj acordat: - </w:t>
            </w:r>
            <w:r w:rsidR="00232EBC" w:rsidRPr="00195A87">
              <w:t>1</w:t>
            </w:r>
          </w:p>
        </w:tc>
      </w:tr>
    </w:tbl>
    <w:p w:rsidR="00CF5544" w:rsidRPr="00195A87" w:rsidRDefault="00CF5544" w:rsidP="00883748">
      <w:pPr>
        <w:rPr>
          <w:b/>
          <w:bCs/>
        </w:rPr>
      </w:pPr>
      <w:r w:rsidRPr="00195A87">
        <w:rPr>
          <w:b/>
          <w:bCs/>
        </w:rPr>
        <w:t>Domeniu: Capacitate instituțională</w:t>
      </w:r>
    </w:p>
    <w:p w:rsidR="00CF5544" w:rsidRPr="00195A87" w:rsidRDefault="00CF5544" w:rsidP="00883748">
      <w:pPr>
        <w:rPr>
          <w:lang w:val="es-AR"/>
        </w:rPr>
      </w:pPr>
      <w:r w:rsidRPr="00195A87">
        <w:rPr>
          <w:b/>
          <w:bCs/>
          <w:lang w:val="es-AR"/>
        </w:rPr>
        <w:t>Indicator 4.2.3.</w:t>
      </w:r>
      <w:r w:rsidRPr="00195A87">
        <w:rPr>
          <w:lang w:val="es-AR"/>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8F2B29" w:rsidRPr="00195A87" w:rsidRDefault="00DD4577" w:rsidP="00883748">
            <w:pPr>
              <w:contextualSpacing/>
              <w:rPr>
                <w:szCs w:val="24"/>
              </w:rPr>
            </w:pPr>
            <w:r w:rsidRPr="00195A87">
              <w:rPr>
                <w:szCs w:val="24"/>
              </w:rPr>
              <w:t>-</w:t>
            </w:r>
            <w:r w:rsidR="00D40134" w:rsidRPr="00195A87">
              <w:rPr>
                <w:szCs w:val="24"/>
              </w:rPr>
              <w:t>Materiale didactice elaborate în cadrul Consiliului metodic, literatură de specialitate, literatură metodică;  Dotarea parțială cu mijloace TIC a instituției și a personalului didactic</w:t>
            </w:r>
            <w:r w:rsidR="00232EBC" w:rsidRPr="00195A87">
              <w:rPr>
                <w:szCs w:val="24"/>
              </w:rPr>
              <w:t xml:space="preserve"> și </w:t>
            </w:r>
            <w:r w:rsidR="00D40134" w:rsidRPr="00195A87">
              <w:rPr>
                <w:szCs w:val="24"/>
              </w:rPr>
              <w:t xml:space="preserve">mobilier </w:t>
            </w:r>
            <w:r w:rsidR="00E24469" w:rsidRPr="00195A87">
              <w:rPr>
                <w:szCs w:val="24"/>
              </w:rPr>
              <w:t>necesa</w:t>
            </w:r>
            <w:r w:rsidR="0022179A" w:rsidRPr="00195A87">
              <w:rPr>
                <w:szCs w:val="24"/>
              </w:rPr>
              <w:t xml:space="preserve">r; </w:t>
            </w:r>
            <w:r w:rsidR="00D40134" w:rsidRPr="00195A87">
              <w:rPr>
                <w:szCs w:val="24"/>
              </w:rPr>
              <w:t xml:space="preserve">Statele de personal ale </w:t>
            </w:r>
            <w:r w:rsidR="00E24469" w:rsidRPr="00195A87">
              <w:rPr>
                <w:szCs w:val="24"/>
              </w:rPr>
              <w:t>Centrului de creație a copiilor ,,Ghiocel”;</w:t>
            </w:r>
            <w:r w:rsidR="00232EBC" w:rsidRPr="00195A87">
              <w:rPr>
                <w:szCs w:val="24"/>
              </w:rPr>
              <w:t xml:space="preserve"> </w:t>
            </w:r>
            <w:r w:rsidR="00D40134" w:rsidRPr="00195A87">
              <w:rPr>
                <w:szCs w:val="24"/>
              </w:rPr>
              <w:t xml:space="preserve">Lista nominală a cadrelor didactice, </w:t>
            </w:r>
            <w:r w:rsidR="0022179A" w:rsidRPr="00195A87">
              <w:rPr>
                <w:szCs w:val="24"/>
              </w:rPr>
              <w:t xml:space="preserve">deținătoare de grade didactice. </w:t>
            </w:r>
            <w:r w:rsidR="00D40134" w:rsidRPr="00195A87">
              <w:rPr>
                <w:szCs w:val="24"/>
              </w:rPr>
              <w:t>Contractele individuale de muncă, fișa postului, listele de control, norma cadrelor didactice</w:t>
            </w:r>
            <w:r w:rsidR="00E24469" w:rsidRPr="00195A87">
              <w:rPr>
                <w:szCs w:val="24"/>
              </w:rPr>
              <w:t>;</w:t>
            </w:r>
            <w:r w:rsidR="00232EBC" w:rsidRPr="00195A87">
              <w:rPr>
                <w:szCs w:val="24"/>
              </w:rPr>
              <w:t xml:space="preserve"> </w:t>
            </w:r>
            <w:r w:rsidR="00D40134" w:rsidRPr="00195A87">
              <w:rPr>
                <w:szCs w:val="24"/>
              </w:rPr>
              <w:t>Registrul de ordine cu privire la personalul instituției</w:t>
            </w:r>
            <w:r w:rsidR="00E24469" w:rsidRPr="00195A87">
              <w:rPr>
                <w:szCs w:val="24"/>
              </w:rPr>
              <w:t>;</w:t>
            </w:r>
            <w:r w:rsidR="00232EBC" w:rsidRPr="00195A87">
              <w:rPr>
                <w:szCs w:val="24"/>
              </w:rPr>
              <w:t xml:space="preserve"> </w:t>
            </w:r>
            <w:r w:rsidR="00D40134" w:rsidRPr="00195A87">
              <w:rPr>
                <w:szCs w:val="24"/>
              </w:rPr>
              <w:t>Dosarele personale ale angajaților</w:t>
            </w:r>
            <w:r w:rsidR="00E24469" w:rsidRPr="00195A87">
              <w:rPr>
                <w:szCs w:val="24"/>
              </w:rPr>
              <w:t>;</w:t>
            </w:r>
            <w:r w:rsidR="0022179A" w:rsidRPr="00195A87">
              <w:rPr>
                <w:szCs w:val="24"/>
              </w:rPr>
              <w:t xml:space="preserve"> </w:t>
            </w:r>
            <w:r w:rsidR="008F2B29" w:rsidRPr="00195A87">
              <w:t>Certificate de formare continuă a cadrelor didactice/ manageriale</w:t>
            </w:r>
            <w:r w:rsidR="00E24469" w:rsidRPr="00195A87">
              <w:t>;</w:t>
            </w:r>
            <w:r w:rsidRPr="00195A87">
              <w:rPr>
                <w:szCs w:val="24"/>
              </w:rPr>
              <w:t xml:space="preserve"> </w:t>
            </w:r>
            <w:r w:rsidR="008F2B29" w:rsidRPr="00195A87">
              <w:t xml:space="preserve">Activități de formare a competențelor </w:t>
            </w:r>
            <w:r w:rsidR="006032B5" w:rsidRPr="00195A87">
              <w:t>digitale ale cadrelor didactice</w:t>
            </w:r>
            <w:r w:rsidR="00E24469" w:rsidRPr="00195A87">
              <w:t>.</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E24469" w:rsidP="00883748">
            <w:pPr>
              <w:rPr>
                <w:szCs w:val="24"/>
              </w:rPr>
            </w:pPr>
            <w:r w:rsidRPr="00195A87">
              <w:t>Instituția este asigurată cu cadre didactice competitive, care își desfășoară activitatea în săli de studii dotate pentru realizarea unui proces educațional care să corespundă așteptărilor educabililor și să asigure atingerea finalităților curriculare.</w:t>
            </w:r>
          </w:p>
        </w:tc>
      </w:tr>
      <w:tr w:rsidR="009A5F90"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8609E3" w:rsidRPr="00195A87">
              <w:t>1</w:t>
            </w:r>
          </w:p>
        </w:tc>
        <w:tc>
          <w:tcPr>
            <w:tcW w:w="2268" w:type="dxa"/>
          </w:tcPr>
          <w:p w:rsidR="00CF5544" w:rsidRPr="00195A87" w:rsidRDefault="00CF5544" w:rsidP="00883748">
            <w:r w:rsidRPr="00195A87">
              <w:t xml:space="preserve">Punctaj acordat: - </w:t>
            </w:r>
            <w:r w:rsidR="00232EBC" w:rsidRPr="00195A87">
              <w:t>2</w:t>
            </w:r>
          </w:p>
        </w:tc>
      </w:tr>
    </w:tbl>
    <w:p w:rsidR="00CF5544" w:rsidRPr="00195A87" w:rsidRDefault="00CF5544" w:rsidP="00883748">
      <w:pPr>
        <w:rPr>
          <w:lang w:val="es-AR"/>
        </w:rPr>
      </w:pPr>
      <w:r w:rsidRPr="00195A87">
        <w:rPr>
          <w:b/>
          <w:bCs/>
          <w:lang w:val="es-AR"/>
        </w:rPr>
        <w:t>Indicator 4.2.4.</w:t>
      </w:r>
      <w:r w:rsidRPr="00195A87">
        <w:rPr>
          <w:lang w:val="es-AR"/>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394F13" w:rsidRPr="00195A87" w:rsidRDefault="00DD4577" w:rsidP="00883748">
            <w:pPr>
              <w:contextualSpacing/>
              <w:rPr>
                <w:szCs w:val="24"/>
              </w:rPr>
            </w:pPr>
            <w:r w:rsidRPr="00195A87">
              <w:t>-</w:t>
            </w:r>
            <w:r w:rsidR="00394F13" w:rsidRPr="00195A87">
              <w:t>Raportul statistic despre numărul de copii înscriși în cercuri;</w:t>
            </w:r>
            <w:r w:rsidR="00232EBC" w:rsidRPr="00195A87">
              <w:rPr>
                <w:szCs w:val="24"/>
              </w:rPr>
              <w:t xml:space="preserve"> </w:t>
            </w:r>
            <w:r w:rsidR="00394F13" w:rsidRPr="00195A87">
              <w:t>Raportul privind realizarea Planului anual al instituţiei privind activitatea metodică şi de organizare a procesului instructiv;</w:t>
            </w:r>
          </w:p>
          <w:p w:rsidR="00394F13" w:rsidRPr="00195A87" w:rsidRDefault="00DD4577" w:rsidP="00883748">
            <w:pPr>
              <w:contextualSpacing/>
              <w:rPr>
                <w:szCs w:val="24"/>
              </w:rPr>
            </w:pPr>
            <w:r w:rsidRPr="00195A87">
              <w:t>-</w:t>
            </w:r>
            <w:r w:rsidR="00394F13" w:rsidRPr="00195A87">
              <w:t>Portofoliile profesionale ale cadrelor didactice şi cadrelor de conducere;</w:t>
            </w:r>
          </w:p>
          <w:p w:rsidR="00715D70" w:rsidRPr="00195A87" w:rsidRDefault="00DD4577" w:rsidP="00883748">
            <w:pPr>
              <w:contextualSpacing/>
              <w:rPr>
                <w:szCs w:val="24"/>
              </w:rPr>
            </w:pPr>
            <w:r w:rsidRPr="00195A87">
              <w:t>-</w:t>
            </w:r>
            <w:r w:rsidR="00C85954" w:rsidRPr="00195A87">
              <w:t>Instruirea cadrelor didactice privind utilizarea TIC-ului în procesul educațional</w:t>
            </w:r>
            <w:r w:rsidR="00394F13" w:rsidRPr="00195A87">
              <w:rPr>
                <w:szCs w:val="24"/>
              </w:rPr>
              <w:t xml:space="preserve">: </w:t>
            </w:r>
            <w:r w:rsidR="00394F13" w:rsidRPr="00195A87">
              <w:rPr>
                <w:color w:val="050505"/>
                <w:szCs w:val="24"/>
                <w:shd w:val="clear" w:color="auto" w:fill="FFFFFF"/>
              </w:rPr>
              <w:t xml:space="preserve">Sesiunea teoretico-practică cu privire la utilizarea extensiei </w:t>
            </w:r>
            <w:hyperlink r:id="rId13" w:tgtFrame="_blank" w:history="1">
              <w:r w:rsidR="00394F13" w:rsidRPr="00195A87">
                <w:rPr>
                  <w:rStyle w:val="Hyperlink"/>
                  <w:szCs w:val="24"/>
                  <w:bdr w:val="none" w:sz="0" w:space="0" w:color="auto" w:frame="1"/>
                </w:rPr>
                <w:t>www.educatieinteractiva.md</w:t>
              </w:r>
            </w:hyperlink>
            <w:r w:rsidR="00BF1878" w:rsidRPr="00195A87">
              <w:rPr>
                <w:szCs w:val="24"/>
              </w:rPr>
              <w:t>.</w:t>
            </w:r>
            <w:r w:rsidR="00232EBC" w:rsidRPr="00195A87">
              <w:rPr>
                <w:szCs w:val="24"/>
              </w:rPr>
              <w:t xml:space="preserve"> </w:t>
            </w:r>
            <w:r w:rsidR="00715D70" w:rsidRPr="00195A87">
              <w:rPr>
                <w:szCs w:val="24"/>
              </w:rPr>
              <w:t>Întrunire metodică pentru cadrele didactice ,,Parteneriatul pedagogul tradițional-pedagogul digital”</w:t>
            </w:r>
            <w:r w:rsidR="00232EBC" w:rsidRPr="00195A87">
              <w:rPr>
                <w:szCs w:val="24"/>
              </w:rPr>
              <w:t xml:space="preserve">, </w:t>
            </w:r>
            <w:r w:rsidR="00715D70" w:rsidRPr="00195A87">
              <w:rPr>
                <w:szCs w:val="24"/>
              </w:rPr>
              <w:t>Seminarul instructiv – metodic pentru cadrele didactice ,,Abordarea STEAM – importanță și modernizare în cadrul orelor de cerc”</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BF1878" w:rsidP="00883748">
            <w:pPr>
              <w:rPr>
                <w:szCs w:val="24"/>
              </w:rPr>
            </w:pPr>
            <w:r w:rsidRPr="00195A87">
              <w:rPr>
                <w:szCs w:val="24"/>
              </w:rPr>
              <w:t xml:space="preserve">Administrația instituției monitorizează, sistemic și holistic, aplicarea Standardelor de eficiență a învățării, care constituie un punct de referință în organizarea procesului instructiv, modul și nivelul de utilizare a resurselor educaționale existente, valorificarea TIC și a strategiilor didactice interactive în cadrul orelor de cerc. </w:t>
            </w:r>
          </w:p>
        </w:tc>
      </w:tr>
      <w:tr w:rsidR="009A5F90"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8609E3" w:rsidRPr="00195A87">
              <w:t>1</w:t>
            </w:r>
          </w:p>
        </w:tc>
        <w:tc>
          <w:tcPr>
            <w:tcW w:w="2268" w:type="dxa"/>
          </w:tcPr>
          <w:p w:rsidR="00CF5544" w:rsidRPr="00195A87" w:rsidRDefault="00CF5544" w:rsidP="00883748">
            <w:r w:rsidRPr="00195A87">
              <w:t xml:space="preserve">Punctaj acordat: - </w:t>
            </w:r>
            <w:r w:rsidR="00232EBC" w:rsidRPr="00195A87">
              <w:t>2</w:t>
            </w:r>
          </w:p>
        </w:tc>
      </w:tr>
    </w:tbl>
    <w:p w:rsidR="00CF5544" w:rsidRPr="00195A87" w:rsidRDefault="00CF5544" w:rsidP="00883748">
      <w:pPr>
        <w:rPr>
          <w:b/>
          <w:bCs/>
        </w:rPr>
      </w:pPr>
      <w:r w:rsidRPr="00195A87">
        <w:rPr>
          <w:b/>
          <w:bCs/>
        </w:rPr>
        <w:t>Domeniu: Curriculum/ proces educațional</w:t>
      </w:r>
    </w:p>
    <w:p w:rsidR="00CF5544" w:rsidRPr="00195A87" w:rsidRDefault="00CF5544" w:rsidP="00883748">
      <w:pPr>
        <w:rPr>
          <w:lang w:val="es-AR"/>
        </w:rPr>
      </w:pPr>
      <w:r w:rsidRPr="00195A87">
        <w:rPr>
          <w:b/>
          <w:bCs/>
          <w:lang w:val="es-AR"/>
        </w:rPr>
        <w:t>Indicator 4.2.5.</w:t>
      </w:r>
      <w:r w:rsidRPr="00195A87">
        <w:rPr>
          <w:lang w:val="es-AR"/>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2F0A73" w:rsidRPr="00195A87" w:rsidRDefault="00DD4577" w:rsidP="00883748">
            <w:pPr>
              <w:contextualSpacing/>
              <w:rPr>
                <w:szCs w:val="24"/>
              </w:rPr>
            </w:pPr>
            <w:r w:rsidRPr="00195A87">
              <w:rPr>
                <w:szCs w:val="24"/>
              </w:rPr>
              <w:t>-</w:t>
            </w:r>
            <w:r w:rsidR="002F0A73" w:rsidRPr="00195A87">
              <w:rPr>
                <w:szCs w:val="24"/>
              </w:rPr>
              <w:t>Notă informativă prezentată la ședința Consiliului de administrație, proces-verbal nr.6 din 16.11.2022: Racordarea activității cadrelor didactice la cerințele actuale;</w:t>
            </w:r>
          </w:p>
          <w:p w:rsidR="002F0A73" w:rsidRPr="00195A87" w:rsidRDefault="00DD4577" w:rsidP="00883748">
            <w:pPr>
              <w:contextualSpacing/>
              <w:rPr>
                <w:szCs w:val="24"/>
              </w:rPr>
            </w:pPr>
            <w:r w:rsidRPr="00195A87">
              <w:rPr>
                <w:szCs w:val="24"/>
              </w:rPr>
              <w:t>-</w:t>
            </w:r>
            <w:r w:rsidR="002F0A73" w:rsidRPr="00195A87">
              <w:rPr>
                <w:szCs w:val="24"/>
              </w:rPr>
              <w:t>Raportul semestrial /anual privind organizarea procesului educaţional la nivel de cerc și disciplinele din cadrul studioului pentru copii;</w:t>
            </w:r>
          </w:p>
          <w:p w:rsidR="00C85954" w:rsidRPr="00195A87" w:rsidRDefault="00DD4577" w:rsidP="00883748">
            <w:pPr>
              <w:contextualSpacing/>
              <w:rPr>
                <w:szCs w:val="24"/>
              </w:rPr>
            </w:pPr>
            <w:r w:rsidRPr="00195A87">
              <w:rPr>
                <w:szCs w:val="24"/>
              </w:rPr>
              <w:lastRenderedPageBreak/>
              <w:t>-</w:t>
            </w:r>
            <w:r w:rsidR="002F0A73" w:rsidRPr="00195A87">
              <w:rPr>
                <w:szCs w:val="24"/>
              </w:rPr>
              <w:t>Ședințele Consiliului metodic cu discutarea cerințelor unice de elaborare a proiectărilor didactice anuale;</w:t>
            </w:r>
            <w:r w:rsidRPr="00195A87">
              <w:rPr>
                <w:szCs w:val="24"/>
              </w:rPr>
              <w:t xml:space="preserve"> </w:t>
            </w:r>
            <w:r w:rsidR="002F0A73" w:rsidRPr="00195A87">
              <w:rPr>
                <w:szCs w:val="24"/>
              </w:rPr>
              <w:t>Organizarea seminarelor metodologice din perspectiva curriculumului extrașcolar implimentat;</w:t>
            </w:r>
          </w:p>
        </w:tc>
      </w:tr>
      <w:tr w:rsidR="00C85954" w:rsidRPr="00195A87" w:rsidTr="00DD4577">
        <w:tc>
          <w:tcPr>
            <w:tcW w:w="1276" w:type="dxa"/>
          </w:tcPr>
          <w:p w:rsidR="00CF5544" w:rsidRPr="00195A87" w:rsidRDefault="00CF5544" w:rsidP="00883748">
            <w:pPr>
              <w:jc w:val="left"/>
            </w:pPr>
            <w:r w:rsidRPr="00195A87">
              <w:lastRenderedPageBreak/>
              <w:t>Constatări</w:t>
            </w:r>
          </w:p>
        </w:tc>
        <w:tc>
          <w:tcPr>
            <w:tcW w:w="8363" w:type="dxa"/>
            <w:gridSpan w:val="3"/>
          </w:tcPr>
          <w:p w:rsidR="00CF5544" w:rsidRPr="00195A87" w:rsidRDefault="007E6064" w:rsidP="00883748">
            <w:pPr>
              <w:rPr>
                <w:szCs w:val="24"/>
              </w:rPr>
            </w:pPr>
            <w:r w:rsidRPr="00195A87">
              <w:rPr>
                <w:szCs w:val="24"/>
              </w:rPr>
              <w:t>Cadrele didactice cunosc principiile învățării centrate pe elev, astfel își racordează proiectările anuale și proiectele didactice conform categoriei de vârstă și anului de studii. Demersurile educaționale se proiectează în concordanță cu profilul cercului.</w:t>
            </w:r>
          </w:p>
        </w:tc>
      </w:tr>
      <w:tr w:rsidR="003D76E3"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8609E3" w:rsidRPr="00195A87">
              <w:t>1</w:t>
            </w:r>
          </w:p>
        </w:tc>
        <w:tc>
          <w:tcPr>
            <w:tcW w:w="2268" w:type="dxa"/>
          </w:tcPr>
          <w:p w:rsidR="00CF5544" w:rsidRPr="00195A87" w:rsidRDefault="00CF5544" w:rsidP="00883748">
            <w:r w:rsidRPr="00195A87">
              <w:t xml:space="preserve">Punctaj acordat: - </w:t>
            </w:r>
            <w:r w:rsidR="003974DB" w:rsidRPr="00195A87">
              <w:t>2</w:t>
            </w:r>
          </w:p>
        </w:tc>
      </w:tr>
    </w:tbl>
    <w:p w:rsidR="00CF5544" w:rsidRPr="00195A87" w:rsidRDefault="00CF5544" w:rsidP="00883748">
      <w:pPr>
        <w:rPr>
          <w:lang w:val="es-AR"/>
        </w:rPr>
      </w:pPr>
      <w:r w:rsidRPr="00195A87">
        <w:rPr>
          <w:b/>
          <w:bCs/>
          <w:lang w:val="es-AR"/>
        </w:rPr>
        <w:t>Indicator 4.2.6.</w:t>
      </w:r>
      <w:r w:rsidRPr="00195A87">
        <w:rPr>
          <w:lang w:val="es-AR"/>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CF5544" w:rsidRPr="00195A87" w:rsidRDefault="00DD4577" w:rsidP="00883748">
            <w:pPr>
              <w:contextualSpacing/>
              <w:rPr>
                <w:szCs w:val="24"/>
              </w:rPr>
            </w:pPr>
            <w:r w:rsidRPr="00195A87">
              <w:rPr>
                <w:szCs w:val="24"/>
              </w:rPr>
              <w:t>-</w:t>
            </w:r>
            <w:r w:rsidR="00CF5544" w:rsidRPr="00195A87">
              <w:rPr>
                <w:szCs w:val="24"/>
              </w:rPr>
              <w:t>Raport anual al directorului</w:t>
            </w:r>
            <w:r w:rsidR="007D6995" w:rsidRPr="00195A87">
              <w:rPr>
                <w:szCs w:val="24"/>
              </w:rPr>
              <w:t xml:space="preserve"> și a instituției</w:t>
            </w:r>
            <w:r w:rsidR="0030535D" w:rsidRPr="00195A87">
              <w:rPr>
                <w:szCs w:val="24"/>
              </w:rPr>
              <w:t>;</w:t>
            </w:r>
            <w:r w:rsidR="00CB4BBB">
              <w:rPr>
                <w:szCs w:val="24"/>
              </w:rPr>
              <w:t xml:space="preserve"> </w:t>
            </w:r>
            <w:r w:rsidR="00CF5544" w:rsidRPr="00195A87">
              <w:rPr>
                <w:szCs w:val="24"/>
              </w:rPr>
              <w:t>Familiarizarea cadrelor didactice cu noile politici educaționale</w:t>
            </w:r>
            <w:r w:rsidR="0030535D" w:rsidRPr="00195A87">
              <w:rPr>
                <w:szCs w:val="24"/>
              </w:rPr>
              <w:t>;</w:t>
            </w:r>
            <w:r w:rsidR="00CB4BBB">
              <w:rPr>
                <w:szCs w:val="24"/>
              </w:rPr>
              <w:t xml:space="preserve"> </w:t>
            </w:r>
            <w:r w:rsidR="00D42992" w:rsidRPr="00195A87">
              <w:rPr>
                <w:szCs w:val="24"/>
              </w:rPr>
              <w:t>Participări în cadrul concursurilor de nivel național și Internațional</w:t>
            </w:r>
            <w:r w:rsidR="0030535D" w:rsidRPr="00195A87">
              <w:rPr>
                <w:szCs w:val="24"/>
              </w:rPr>
              <w:t>.</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CF5544" w:rsidP="00883748">
            <w:pPr>
              <w:rPr>
                <w:szCs w:val="24"/>
              </w:rPr>
            </w:pPr>
            <w:r w:rsidRPr="00195A87">
              <w:rPr>
                <w:szCs w:val="24"/>
              </w:rPr>
              <w:t xml:space="preserve">Cadrele didactice evaluază rezultatele învățării în conformitate cu </w:t>
            </w:r>
            <w:r w:rsidR="0030535D" w:rsidRPr="00195A87">
              <w:rPr>
                <w:szCs w:val="24"/>
              </w:rPr>
              <w:t>performanțele obținute de copii în cadrul concursurilor, expozițiilor.</w:t>
            </w:r>
          </w:p>
        </w:tc>
      </w:tr>
      <w:tr w:rsidR="00D42992"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8609E3" w:rsidRPr="00195A87">
              <w:t>1</w:t>
            </w:r>
          </w:p>
        </w:tc>
        <w:tc>
          <w:tcPr>
            <w:tcW w:w="2268" w:type="dxa"/>
          </w:tcPr>
          <w:p w:rsidR="00CF5544" w:rsidRPr="00195A87" w:rsidRDefault="00CF5544" w:rsidP="00883748">
            <w:r w:rsidRPr="00195A87">
              <w:t xml:space="preserve">Punctaj acordat: - </w:t>
            </w:r>
            <w:r w:rsidR="003974DB" w:rsidRPr="00195A87">
              <w:t>2</w:t>
            </w:r>
          </w:p>
        </w:tc>
      </w:tr>
    </w:tbl>
    <w:p w:rsidR="00CF5544" w:rsidRPr="00195A87" w:rsidRDefault="00CF5544" w:rsidP="00883748">
      <w:pPr>
        <w:rPr>
          <w:lang w:val="es-AR"/>
        </w:rPr>
      </w:pPr>
      <w:r w:rsidRPr="00195A87">
        <w:rPr>
          <w:b/>
          <w:bCs/>
          <w:lang w:val="es-AR"/>
        </w:rPr>
        <w:t>Indicator 4.2.7.</w:t>
      </w:r>
      <w:r w:rsidRPr="00195A87">
        <w:rPr>
          <w:lang w:val="es-AR"/>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30535D" w:rsidRPr="00195A87" w:rsidRDefault="00DD4577" w:rsidP="00883748">
            <w:pPr>
              <w:contextualSpacing/>
              <w:rPr>
                <w:szCs w:val="24"/>
              </w:rPr>
            </w:pPr>
            <w:r w:rsidRPr="00195A87">
              <w:rPr>
                <w:szCs w:val="24"/>
              </w:rPr>
              <w:t>-</w:t>
            </w:r>
            <w:r w:rsidR="00CF5544" w:rsidRPr="00195A87">
              <w:rPr>
                <w:szCs w:val="24"/>
              </w:rPr>
              <w:t>Proiecte didactice ale activităților extracurriculare</w:t>
            </w:r>
            <w:r w:rsidR="0022179A" w:rsidRPr="00195A87">
              <w:rPr>
                <w:szCs w:val="24"/>
              </w:rPr>
              <w:t xml:space="preserve">; </w:t>
            </w:r>
            <w:r w:rsidR="0030535D" w:rsidRPr="00195A87">
              <w:rPr>
                <w:szCs w:val="24"/>
              </w:rPr>
              <w:t>Participări ale copiilor în cadrul activităților cultural-artistice</w:t>
            </w:r>
            <w:r w:rsidR="0022179A" w:rsidRPr="00195A87">
              <w:rPr>
                <w:szCs w:val="24"/>
              </w:rPr>
              <w:t xml:space="preserve"> pe parcursul anului de studii; </w:t>
            </w:r>
            <w:r w:rsidR="0030535D" w:rsidRPr="00195A87">
              <w:rPr>
                <w:szCs w:val="24"/>
              </w:rPr>
              <w:t>Organizarea și desfășurarea activităților extrașcolare, distractive, de recreiere în cadrul taberei ,,Fanteziile Ghiocelului</w:t>
            </w:r>
            <w:r w:rsidR="0022179A" w:rsidRPr="00195A87">
              <w:rPr>
                <w:szCs w:val="24"/>
              </w:rPr>
              <w:t xml:space="preserve">” în perioada lunii iunie 2023; </w:t>
            </w:r>
            <w:r w:rsidRPr="00195A87">
              <w:rPr>
                <w:szCs w:val="24"/>
              </w:rPr>
              <w:t>Proiectul</w:t>
            </w:r>
            <w:r w:rsidR="0030535D" w:rsidRPr="00195A87">
              <w:rPr>
                <w:szCs w:val="24"/>
              </w:rPr>
              <w:t xml:space="preserve"> </w:t>
            </w:r>
            <w:r w:rsidR="0030535D" w:rsidRPr="00195A87">
              <w:rPr>
                <w:color w:val="050505"/>
                <w:szCs w:val="24"/>
                <w:shd w:val="clear" w:color="auto" w:fill="FFFFFF"/>
              </w:rPr>
              <w:t>,,Creșterea sprijinului acordat copiilor și părinților refugiați prin implementarea măsurilor integrate de educație, consiliere psihologi</w:t>
            </w:r>
            <w:r w:rsidR="0030535D" w:rsidRPr="00195A87">
              <w:rPr>
                <w:szCs w:val="24"/>
                <w:shd w:val="clear" w:color="auto" w:fill="FFFFFF"/>
              </w:rPr>
              <w:t xml:space="preserve">că și socială” </w:t>
            </w:r>
            <w:r w:rsidR="0030535D" w:rsidRPr="00195A87">
              <w:rPr>
                <w:szCs w:val="24"/>
              </w:rPr>
              <w:t xml:space="preserve">în colaborare cu </w:t>
            </w:r>
            <w:hyperlink r:id="rId14" w:history="1">
              <w:r w:rsidR="0030535D" w:rsidRPr="00195A87">
                <w:rPr>
                  <w:rStyle w:val="xt0psk2"/>
                  <w:szCs w:val="24"/>
                  <w:bdr w:val="none" w:sz="0" w:space="0" w:color="auto" w:frame="1"/>
                </w:rPr>
                <w:t>Copil Comunitate Familie</w:t>
              </w:r>
            </w:hyperlink>
            <w:r w:rsidR="0030535D" w:rsidRPr="00195A87">
              <w:rPr>
                <w:szCs w:val="24"/>
              </w:rPr>
              <w:t xml:space="preserve"> , </w:t>
            </w:r>
            <w:hyperlink r:id="rId15" w:history="1">
              <w:r w:rsidR="0030535D" w:rsidRPr="00195A87">
                <w:rPr>
                  <w:rStyle w:val="xt0psk2"/>
                  <w:szCs w:val="24"/>
                  <w:bdr w:val="none" w:sz="0" w:space="0" w:color="auto" w:frame="1"/>
                </w:rPr>
                <w:t>Plan International</w:t>
              </w:r>
            </w:hyperlink>
            <w:r w:rsidR="0030535D" w:rsidRPr="00195A87">
              <w:rPr>
                <w:szCs w:val="24"/>
              </w:rPr>
              <w:t xml:space="preserve"> și </w:t>
            </w:r>
            <w:hyperlink r:id="rId16" w:history="1">
              <w:r w:rsidR="0030535D" w:rsidRPr="00195A87">
                <w:rPr>
                  <w:rStyle w:val="xt0psk2"/>
                  <w:szCs w:val="24"/>
                  <w:bdr w:val="none" w:sz="0" w:space="0" w:color="auto" w:frame="1"/>
                </w:rPr>
                <w:t>Direcţia Generală Educaţie, Tineret şi Sport din municipiul Chişinău</w:t>
              </w:r>
            </w:hyperlink>
            <w:r w:rsidR="0030535D" w:rsidRPr="00195A87">
              <w:rPr>
                <w:szCs w:val="24"/>
              </w:rPr>
              <w:t>;</w:t>
            </w:r>
            <w:r w:rsidR="0022179A" w:rsidRPr="00195A87">
              <w:rPr>
                <w:szCs w:val="24"/>
              </w:rPr>
              <w:t xml:space="preserve"> </w:t>
            </w:r>
            <w:r w:rsidR="0030535D" w:rsidRPr="00195A87">
              <w:rPr>
                <w:color w:val="050505"/>
                <w:szCs w:val="24"/>
                <w:shd w:val="clear" w:color="auto" w:fill="FFFFFF"/>
              </w:rPr>
              <w:t>Participarea elevilor în cadrul activităților ,,Facilitarea activităților extracurriculare și cercurilor pe interese cu copii refugiați din Ukraina și semenii lor din Republica Moldova  în cadrul Proiectului ,,Resilience and grit for Ukrainian refugee children”, finanțat de către Inte</w:t>
            </w:r>
            <w:r w:rsidR="0022179A" w:rsidRPr="00195A87">
              <w:rPr>
                <w:color w:val="050505"/>
                <w:szCs w:val="24"/>
                <w:shd w:val="clear" w:color="auto" w:fill="FFFFFF"/>
              </w:rPr>
              <w:t>rnational Rescue Committee, Inc.</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CF5544" w:rsidP="00883748">
            <w:pPr>
              <w:rPr>
                <w:szCs w:val="24"/>
              </w:rPr>
            </w:pPr>
            <w:r w:rsidRPr="00195A87">
              <w:rPr>
                <w:szCs w:val="24"/>
              </w:rPr>
              <w:t xml:space="preserve">Cadrele didactice organizează și desfășoară activități extracurriculare în concordanță cu misiunea </w:t>
            </w:r>
            <w:r w:rsidR="00D42992" w:rsidRPr="00195A87">
              <w:rPr>
                <w:szCs w:val="24"/>
              </w:rPr>
              <w:t>centrului</w:t>
            </w:r>
            <w:r w:rsidRPr="00195A87">
              <w:rPr>
                <w:szCs w:val="24"/>
              </w:rPr>
              <w:t>, realizând proiecte didactice, completând portofoliul, sto</w:t>
            </w:r>
            <w:r w:rsidR="007D6995" w:rsidRPr="00195A87">
              <w:rPr>
                <w:szCs w:val="24"/>
              </w:rPr>
              <w:t>c</w:t>
            </w:r>
            <w:r w:rsidRPr="00195A87">
              <w:rPr>
                <w:szCs w:val="24"/>
              </w:rPr>
              <w:t>ând poze.</w:t>
            </w:r>
            <w:r w:rsidR="0030535D" w:rsidRPr="00195A87">
              <w:rPr>
                <w:szCs w:val="24"/>
              </w:rPr>
              <w:t xml:space="preserve"> </w:t>
            </w:r>
            <w:r w:rsidR="0030535D" w:rsidRPr="00195A87">
              <w:t>Copiii sunt implicați și în activități extracurriculare la nivel municipal, republican și internațional, prin prestația lor promovând imaginea instituției.</w:t>
            </w:r>
          </w:p>
        </w:tc>
      </w:tr>
      <w:tr w:rsidR="00D42992"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3974DB" w:rsidRPr="00195A87">
              <w:t>1</w:t>
            </w:r>
          </w:p>
        </w:tc>
        <w:tc>
          <w:tcPr>
            <w:tcW w:w="2268" w:type="dxa"/>
          </w:tcPr>
          <w:p w:rsidR="00CF5544" w:rsidRPr="00195A87" w:rsidRDefault="00CF5544" w:rsidP="00883748">
            <w:r w:rsidRPr="00195A87">
              <w:t xml:space="preserve">Punctaj acordat: - </w:t>
            </w:r>
            <w:r w:rsidR="003974DB" w:rsidRPr="00195A87">
              <w:t>2</w:t>
            </w:r>
          </w:p>
        </w:tc>
      </w:tr>
    </w:tbl>
    <w:p w:rsidR="00CF5544" w:rsidRPr="00195A87" w:rsidRDefault="00CF5544" w:rsidP="00883748">
      <w:r w:rsidRPr="00195A87">
        <w:rPr>
          <w:b/>
          <w:bCs/>
        </w:rPr>
        <w:t>Indicator 4.2.8.</w:t>
      </w:r>
      <w:r w:rsidRPr="00195A87">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7D6995" w:rsidRPr="00195A87" w:rsidRDefault="00DD4577" w:rsidP="00883748">
            <w:pPr>
              <w:contextualSpacing/>
              <w:rPr>
                <w:szCs w:val="24"/>
              </w:rPr>
            </w:pPr>
            <w:r w:rsidRPr="00195A87">
              <w:rPr>
                <w:szCs w:val="24"/>
              </w:rPr>
              <w:t>-</w:t>
            </w:r>
            <w:r w:rsidR="00CF5544" w:rsidRPr="00195A87">
              <w:rPr>
                <w:szCs w:val="24"/>
              </w:rPr>
              <w:t xml:space="preserve">Planul </w:t>
            </w:r>
            <w:r w:rsidR="000519AB" w:rsidRPr="00195A87">
              <w:rPr>
                <w:szCs w:val="24"/>
              </w:rPr>
              <w:t>anual de activitate a Centrului de creație a copiilor ,,Ghiocel” pentru anul de studii 2022-2023;</w:t>
            </w:r>
            <w:r w:rsidR="00195A87" w:rsidRPr="00195A87">
              <w:rPr>
                <w:szCs w:val="24"/>
              </w:rPr>
              <w:t xml:space="preserve"> </w:t>
            </w:r>
            <w:r w:rsidR="007D6995" w:rsidRPr="00195A87">
              <w:t>Pregătirea elevilor către concursuri naționale, internaționale</w:t>
            </w:r>
            <w:r w:rsidR="000519AB" w:rsidRPr="00195A87">
              <w:t>;</w:t>
            </w:r>
            <w:r w:rsidR="00195A87" w:rsidRPr="00195A87">
              <w:rPr>
                <w:szCs w:val="24"/>
              </w:rPr>
              <w:t xml:space="preserve"> </w:t>
            </w:r>
            <w:r w:rsidR="007D6995" w:rsidRPr="00195A87">
              <w:t>Lucrul individual cu elevii</w:t>
            </w:r>
            <w:r w:rsidR="000519AB" w:rsidRPr="00195A87">
              <w:t>.</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CF5544" w:rsidP="00883748">
            <w:pPr>
              <w:rPr>
                <w:szCs w:val="24"/>
              </w:rPr>
            </w:pPr>
            <w:r w:rsidRPr="00195A87">
              <w:rPr>
                <w:szCs w:val="24"/>
              </w:rPr>
              <w:t>Cadrele didactice asigură sprijin individual copiilor pentru obținerea rezultatelor</w:t>
            </w:r>
            <w:r w:rsidR="007D6995" w:rsidRPr="00195A87">
              <w:rPr>
                <w:szCs w:val="24"/>
              </w:rPr>
              <w:t>, performanțelor în cadrul diverselor concursuri, competiții, festivaluri la nivel național și internațional</w:t>
            </w:r>
          </w:p>
        </w:tc>
      </w:tr>
      <w:tr w:rsidR="00CF5544"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3974DB" w:rsidRPr="00195A87">
              <w:t>1</w:t>
            </w:r>
          </w:p>
        </w:tc>
        <w:tc>
          <w:tcPr>
            <w:tcW w:w="2268" w:type="dxa"/>
          </w:tcPr>
          <w:p w:rsidR="00CF5544" w:rsidRPr="00195A87" w:rsidRDefault="00CF5544" w:rsidP="00883748">
            <w:r w:rsidRPr="00195A87">
              <w:t xml:space="preserve">Punctaj acordat: - </w:t>
            </w:r>
            <w:r w:rsidR="003974DB" w:rsidRPr="00195A87">
              <w:t>2</w:t>
            </w:r>
          </w:p>
        </w:tc>
      </w:tr>
      <w:tr w:rsidR="00CF5544" w:rsidRPr="00195A87" w:rsidTr="00E366D9">
        <w:tc>
          <w:tcPr>
            <w:tcW w:w="7371" w:type="dxa"/>
            <w:gridSpan w:val="3"/>
          </w:tcPr>
          <w:p w:rsidR="00CF5544" w:rsidRPr="00195A87" w:rsidRDefault="00CF5544" w:rsidP="00883748">
            <w:pPr>
              <w:rPr>
                <w:b/>
                <w:bCs/>
              </w:rPr>
            </w:pPr>
            <w:r w:rsidRPr="00195A87">
              <w:rPr>
                <w:b/>
                <w:bCs/>
              </w:rPr>
              <w:lastRenderedPageBreak/>
              <w:t>Total standard</w:t>
            </w:r>
          </w:p>
        </w:tc>
        <w:tc>
          <w:tcPr>
            <w:tcW w:w="2268" w:type="dxa"/>
          </w:tcPr>
          <w:p w:rsidR="00CF5544" w:rsidRPr="00195A87" w:rsidRDefault="00DD4577" w:rsidP="00883748">
            <w:pPr>
              <w:rPr>
                <w:b/>
                <w:bCs/>
              </w:rPr>
            </w:pPr>
            <w:r w:rsidRPr="00195A87">
              <w:rPr>
                <w:b/>
                <w:bCs/>
              </w:rPr>
              <w:t>14</w:t>
            </w:r>
          </w:p>
        </w:tc>
      </w:tr>
    </w:tbl>
    <w:p w:rsidR="00CF5544" w:rsidRPr="00195A87" w:rsidRDefault="00CF5544" w:rsidP="00883748">
      <w:pPr>
        <w:keepNext/>
        <w:keepLines/>
        <w:outlineLvl w:val="1"/>
        <w:rPr>
          <w:b/>
          <w:szCs w:val="20"/>
          <w:lang w:val="en-US" w:eastAsia="ru-RU"/>
        </w:rPr>
      </w:pPr>
      <w:r w:rsidRPr="00195A87">
        <w:rPr>
          <w:b/>
          <w:szCs w:val="20"/>
          <w:lang w:val="en-US" w:eastAsia="ru-RU"/>
        </w:rPr>
        <w:t>Standard 4.3. Toți copiii demonstrează angajament și implicare eficientă în procesul educațional</w:t>
      </w:r>
    </w:p>
    <w:p w:rsidR="00CF5544" w:rsidRPr="00195A87" w:rsidRDefault="00CF5544" w:rsidP="00883748">
      <w:pPr>
        <w:rPr>
          <w:b/>
          <w:bCs/>
          <w:lang w:val="en-US"/>
        </w:rPr>
      </w:pPr>
      <w:r w:rsidRPr="00195A87">
        <w:rPr>
          <w:b/>
          <w:bCs/>
          <w:lang w:val="en-US"/>
        </w:rPr>
        <w:t>Domeniu: Management</w:t>
      </w:r>
    </w:p>
    <w:p w:rsidR="00CF5544" w:rsidRPr="00195A87" w:rsidRDefault="00CF5544" w:rsidP="00883748">
      <w:pPr>
        <w:rPr>
          <w:lang w:val="es-AR"/>
        </w:rPr>
      </w:pPr>
      <w:r w:rsidRPr="00195A87">
        <w:rPr>
          <w:b/>
          <w:bCs/>
          <w:lang w:val="es-AR"/>
        </w:rPr>
        <w:t>Indicator 4.3.1.</w:t>
      </w:r>
      <w:r w:rsidRPr="00195A87">
        <w:rPr>
          <w:lang w:val="es-AR"/>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CF5544" w:rsidRPr="00195A87" w:rsidRDefault="00DD4577" w:rsidP="00883748">
            <w:pPr>
              <w:contextualSpacing/>
              <w:rPr>
                <w:szCs w:val="24"/>
              </w:rPr>
            </w:pPr>
            <w:r w:rsidRPr="00195A87">
              <w:t>-</w:t>
            </w:r>
            <w:r w:rsidR="000519AB" w:rsidRPr="00195A87">
              <w:t>Chestionarele propuse elevilor și părinților cu referire la aprecierea calității activității instituției;</w:t>
            </w:r>
            <w:r w:rsidRPr="00195A87">
              <w:t xml:space="preserve"> </w:t>
            </w:r>
            <w:r w:rsidR="000519AB" w:rsidRPr="00195A87">
              <w:t>Accesul copiilor la sala de studii dotată cu calculatoare, literatură artistică, jocuri de masă donate de Plan International;</w:t>
            </w:r>
            <w:r w:rsidRPr="00195A87">
              <w:t xml:space="preserve"> </w:t>
            </w:r>
            <w:r w:rsidR="000519AB" w:rsidRPr="00195A87">
              <w:t>Săli de dans;</w:t>
            </w:r>
            <w:r w:rsidRPr="00195A87">
              <w:t xml:space="preserve"> </w:t>
            </w:r>
            <w:r w:rsidR="000519AB" w:rsidRPr="00195A87">
              <w:t>Pagina web a instituției, rețele de socializare, panouri informative;</w:t>
            </w:r>
            <w:r w:rsidRPr="00195A87">
              <w:t xml:space="preserve"> </w:t>
            </w:r>
            <w:r w:rsidR="00CF5544" w:rsidRPr="00195A87">
              <w:rPr>
                <w:szCs w:val="24"/>
              </w:rPr>
              <w:t xml:space="preserve">Orarul activităților </w:t>
            </w:r>
            <w:r w:rsidR="00084632" w:rsidRPr="00195A87">
              <w:rPr>
                <w:szCs w:val="24"/>
              </w:rPr>
              <w:t>cercurilor</w:t>
            </w:r>
            <w:r w:rsidR="000519AB" w:rsidRPr="00195A87">
              <w:rPr>
                <w:szCs w:val="24"/>
              </w:rPr>
              <w:t>.</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CF5544" w:rsidP="00883748">
            <w:pPr>
              <w:rPr>
                <w:szCs w:val="24"/>
              </w:rPr>
            </w:pPr>
            <w:r w:rsidRPr="00195A87">
              <w:rPr>
                <w:szCs w:val="24"/>
              </w:rPr>
              <w:t>În instituție accesul la resursele educaționale este garantat prin</w:t>
            </w:r>
            <w:r w:rsidR="00D42992" w:rsidRPr="00195A87">
              <w:rPr>
                <w:szCs w:val="24"/>
              </w:rPr>
              <w:t xml:space="preserve"> utilizarea spațiilor existente</w:t>
            </w:r>
            <w:r w:rsidRPr="00195A87">
              <w:rPr>
                <w:szCs w:val="24"/>
              </w:rPr>
              <w:t>. Activitățile se desfășoară conform planului și orarului. Administrația instituției asigură participarea părinților în procesul decizional referitor la procesul educațional.</w:t>
            </w:r>
          </w:p>
        </w:tc>
      </w:tr>
      <w:tr w:rsidR="00D42992"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3974DB" w:rsidRPr="00195A87">
              <w:t>1</w:t>
            </w:r>
          </w:p>
        </w:tc>
        <w:tc>
          <w:tcPr>
            <w:tcW w:w="2268" w:type="dxa"/>
          </w:tcPr>
          <w:p w:rsidR="00CF5544" w:rsidRPr="00195A87" w:rsidRDefault="00CF5544" w:rsidP="00883748">
            <w:r w:rsidRPr="00195A87">
              <w:t xml:space="preserve">Punctaj acordat: - </w:t>
            </w:r>
            <w:r w:rsidR="003974DB" w:rsidRPr="00195A87">
              <w:t>2</w:t>
            </w:r>
          </w:p>
        </w:tc>
      </w:tr>
    </w:tbl>
    <w:p w:rsidR="00CF5544" w:rsidRPr="00195A87" w:rsidRDefault="00CF5544" w:rsidP="00883748">
      <w:pPr>
        <w:rPr>
          <w:b/>
          <w:bCs/>
        </w:rPr>
      </w:pPr>
      <w:r w:rsidRPr="00195A87">
        <w:rPr>
          <w:b/>
          <w:bCs/>
        </w:rPr>
        <w:t>Domeniu: Capacitate instituțională</w:t>
      </w:r>
    </w:p>
    <w:p w:rsidR="00CF5544" w:rsidRPr="00195A87" w:rsidRDefault="00CF5544" w:rsidP="00883748">
      <w:pPr>
        <w:rPr>
          <w:lang w:val="es-AR"/>
        </w:rPr>
      </w:pPr>
      <w:r w:rsidRPr="00195A87">
        <w:rPr>
          <w:b/>
          <w:bCs/>
          <w:lang w:val="es-AR"/>
        </w:rPr>
        <w:t>Indicator 4.3.2.</w:t>
      </w:r>
      <w:r w:rsidRPr="00195A87">
        <w:rPr>
          <w:lang w:val="es-AR"/>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084632" w:rsidRPr="00195A87" w:rsidRDefault="00DD4577" w:rsidP="00883748">
            <w:pPr>
              <w:contextualSpacing/>
              <w:rPr>
                <w:szCs w:val="24"/>
              </w:rPr>
            </w:pPr>
            <w:r w:rsidRPr="00195A87">
              <w:rPr>
                <w:szCs w:val="24"/>
              </w:rPr>
              <w:t>-</w:t>
            </w:r>
            <w:r w:rsidR="00CF5544" w:rsidRPr="00195A87">
              <w:rPr>
                <w:szCs w:val="24"/>
              </w:rPr>
              <w:t>Baza de date privind monitorizarea copiilor</w:t>
            </w:r>
            <w:r w:rsidR="008758B2" w:rsidRPr="00195A87">
              <w:rPr>
                <w:szCs w:val="24"/>
              </w:rPr>
              <w:t>;</w:t>
            </w:r>
            <w:r w:rsidRPr="00195A87">
              <w:rPr>
                <w:szCs w:val="24"/>
              </w:rPr>
              <w:t xml:space="preserve"> </w:t>
            </w:r>
            <w:r w:rsidR="008758B2" w:rsidRPr="00195A87">
              <w:rPr>
                <w:szCs w:val="24"/>
              </w:rPr>
              <w:t>Registrul de evidență a activităților cultural-artistice, concursurilor;</w:t>
            </w:r>
            <w:r w:rsidRPr="00195A87">
              <w:rPr>
                <w:szCs w:val="24"/>
              </w:rPr>
              <w:t xml:space="preserve"> </w:t>
            </w:r>
            <w:r w:rsidR="00CF5544" w:rsidRPr="00195A87">
              <w:rPr>
                <w:szCs w:val="24"/>
              </w:rPr>
              <w:t xml:space="preserve">Raportul </w:t>
            </w:r>
            <w:r w:rsidR="008758B2" w:rsidRPr="00195A87">
              <w:rPr>
                <w:szCs w:val="24"/>
              </w:rPr>
              <w:t>anual a activității centrului;</w:t>
            </w:r>
            <w:r w:rsidR="00CF5544" w:rsidRPr="00195A87">
              <w:rPr>
                <w:szCs w:val="24"/>
              </w:rPr>
              <w:t xml:space="preserve"> </w:t>
            </w:r>
            <w:r w:rsidR="00084632" w:rsidRPr="00195A87">
              <w:rPr>
                <w:szCs w:val="24"/>
              </w:rPr>
              <w:t>Cataloage de evidență a activităților complementare a procesului educațional</w:t>
            </w:r>
            <w:r w:rsidR="008758B2" w:rsidRPr="00195A87">
              <w:rPr>
                <w:szCs w:val="24"/>
              </w:rPr>
              <w:t>;</w:t>
            </w:r>
            <w:r w:rsidRPr="00195A87">
              <w:rPr>
                <w:szCs w:val="24"/>
              </w:rPr>
              <w:t xml:space="preserve"> </w:t>
            </w:r>
            <w:r w:rsidR="008758B2" w:rsidRPr="00195A87">
              <w:t>Menționarea elevilor performanți cu diplome de onoare și cupe.</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CF5544" w:rsidP="00883748">
            <w:pPr>
              <w:rPr>
                <w:szCs w:val="24"/>
              </w:rPr>
            </w:pPr>
            <w:r w:rsidRPr="00195A87">
              <w:rPr>
                <w:szCs w:val="24"/>
              </w:rPr>
              <w:t>În instituție toate rezultatele copiilor, sunt analizate, monitorizate</w:t>
            </w:r>
            <w:r w:rsidR="00D42992" w:rsidRPr="00195A87">
              <w:rPr>
                <w:szCs w:val="24"/>
              </w:rPr>
              <w:t>, se duce evidența acestora</w:t>
            </w:r>
            <w:r w:rsidRPr="00195A87">
              <w:rPr>
                <w:szCs w:val="24"/>
              </w:rPr>
              <w:t xml:space="preserve">. În instituție sunt create posibilități de manifestare a potențialului creativ prin intermediul </w:t>
            </w:r>
            <w:r w:rsidR="00D42992" w:rsidRPr="00195A87">
              <w:rPr>
                <w:szCs w:val="24"/>
              </w:rPr>
              <w:t>participărilor la diverse activități cultural – artistice,</w:t>
            </w:r>
            <w:r w:rsidR="006C469E" w:rsidRPr="00195A87">
              <w:rPr>
                <w:szCs w:val="24"/>
              </w:rPr>
              <w:t xml:space="preserve"> concursuri,</w:t>
            </w:r>
            <w:r w:rsidR="00D42992" w:rsidRPr="00195A87">
              <w:rPr>
                <w:szCs w:val="24"/>
              </w:rPr>
              <w:t xml:space="preserve"> expoziții, etc.</w:t>
            </w:r>
            <w:r w:rsidR="00084632" w:rsidRPr="00195A87">
              <w:t xml:space="preserve"> </w:t>
            </w:r>
          </w:p>
        </w:tc>
      </w:tr>
      <w:tr w:rsidR="00D42992"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3974DB" w:rsidRPr="00195A87">
              <w:t>1</w:t>
            </w:r>
          </w:p>
        </w:tc>
        <w:tc>
          <w:tcPr>
            <w:tcW w:w="2268" w:type="dxa"/>
          </w:tcPr>
          <w:p w:rsidR="00CF5544" w:rsidRPr="00195A87" w:rsidRDefault="00CF5544" w:rsidP="00883748">
            <w:r w:rsidRPr="00195A87">
              <w:t xml:space="preserve">Punctaj acordat: - </w:t>
            </w:r>
            <w:r w:rsidR="003974DB" w:rsidRPr="00195A87">
              <w:t>2</w:t>
            </w:r>
          </w:p>
        </w:tc>
      </w:tr>
    </w:tbl>
    <w:p w:rsidR="00CF5544" w:rsidRPr="00195A87" w:rsidRDefault="00CF5544" w:rsidP="00883748">
      <w:pPr>
        <w:rPr>
          <w:lang w:val="es-AR"/>
        </w:rPr>
      </w:pPr>
      <w:r w:rsidRPr="00195A87">
        <w:rPr>
          <w:b/>
          <w:bCs/>
          <w:lang w:val="es-AR"/>
        </w:rPr>
        <w:t>Indicator 4.3.3.</w:t>
      </w:r>
      <w:r w:rsidRPr="00195A87">
        <w:rPr>
          <w:lang w:val="es-AR"/>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CF5544" w:rsidRPr="00195A87" w:rsidRDefault="00DD4577" w:rsidP="00883748">
            <w:pPr>
              <w:contextualSpacing/>
              <w:rPr>
                <w:szCs w:val="24"/>
              </w:rPr>
            </w:pPr>
            <w:r w:rsidRPr="00195A87">
              <w:rPr>
                <w:szCs w:val="24"/>
              </w:rPr>
              <w:t>-</w:t>
            </w:r>
            <w:r w:rsidR="000B110A" w:rsidRPr="00195A87">
              <w:rPr>
                <w:szCs w:val="24"/>
              </w:rPr>
              <w:t>Planul anual de activitate a Centrului de creație a copiilor ,,Ghiocel” p</w:t>
            </w:r>
            <w:r w:rsidR="00CB4BBB">
              <w:rPr>
                <w:szCs w:val="24"/>
              </w:rPr>
              <w:t xml:space="preserve">entru anul de studii 2022-2023; </w:t>
            </w:r>
            <w:r w:rsidR="000B110A" w:rsidRPr="00195A87">
              <w:rPr>
                <w:szCs w:val="24"/>
              </w:rPr>
              <w:t>Registrul de evidență a activităților cultural-artistice, concursurilor;</w:t>
            </w:r>
            <w:r w:rsidR="00CB4BBB">
              <w:rPr>
                <w:szCs w:val="24"/>
              </w:rPr>
              <w:t xml:space="preserve"> </w:t>
            </w:r>
            <w:r w:rsidR="000B110A" w:rsidRPr="00195A87">
              <w:rPr>
                <w:szCs w:val="24"/>
              </w:rPr>
              <w:t>Raportul anual a activității centrului;</w:t>
            </w:r>
            <w:r w:rsidR="00CB4BBB">
              <w:rPr>
                <w:szCs w:val="24"/>
              </w:rPr>
              <w:t xml:space="preserve"> </w:t>
            </w:r>
            <w:r w:rsidR="00CF5544" w:rsidRPr="00195A87">
              <w:rPr>
                <w:szCs w:val="24"/>
              </w:rPr>
              <w:t>Expoziții</w:t>
            </w:r>
            <w:r w:rsidR="003974DB" w:rsidRPr="00195A87">
              <w:rPr>
                <w:szCs w:val="24"/>
              </w:rPr>
              <w:t xml:space="preserve">, </w:t>
            </w:r>
            <w:r w:rsidR="00CF5544" w:rsidRPr="00195A87">
              <w:rPr>
                <w:szCs w:val="24"/>
              </w:rPr>
              <w:t>Festivaluri</w:t>
            </w:r>
            <w:r w:rsidR="003974DB" w:rsidRPr="00195A87">
              <w:rPr>
                <w:szCs w:val="24"/>
              </w:rPr>
              <w:t>,</w:t>
            </w:r>
            <w:r w:rsidR="00CF5544" w:rsidRPr="00195A87">
              <w:rPr>
                <w:szCs w:val="24"/>
              </w:rPr>
              <w:t>etc.</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0B110A" w:rsidP="00883748">
            <w:pPr>
              <w:rPr>
                <w:szCs w:val="24"/>
              </w:rPr>
            </w:pPr>
            <w:r w:rsidRPr="00195A87">
              <w:t xml:space="preserve">Instituția de învățământ monitorizează succesul copiilor și dinamica performanțelor în cadrul concursurilor, indicii fiind discutați în cadrul Consiliilor profesorale. La panoul informativ și pe site-ul instituției se publică toate rezultatele copiilor obţinute la concursuri de orice nivel: municipal, național, internațional. </w:t>
            </w:r>
          </w:p>
        </w:tc>
      </w:tr>
      <w:tr w:rsidR="00D42992"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1</w:t>
            </w:r>
          </w:p>
        </w:tc>
        <w:tc>
          <w:tcPr>
            <w:tcW w:w="3827" w:type="dxa"/>
          </w:tcPr>
          <w:p w:rsidR="00CF5544" w:rsidRPr="00195A87" w:rsidRDefault="00CF5544" w:rsidP="00883748">
            <w:r w:rsidRPr="00195A87">
              <w:t>Autoevaluare conform criteriilor: -1</w:t>
            </w:r>
          </w:p>
        </w:tc>
        <w:tc>
          <w:tcPr>
            <w:tcW w:w="2268" w:type="dxa"/>
          </w:tcPr>
          <w:p w:rsidR="00CF5544" w:rsidRPr="00195A87" w:rsidRDefault="00CF5544" w:rsidP="00883748">
            <w:r w:rsidRPr="00195A87">
              <w:t xml:space="preserve">Punctaj acordat: - </w:t>
            </w:r>
            <w:r w:rsidR="003974DB" w:rsidRPr="00195A87">
              <w:t>1</w:t>
            </w:r>
          </w:p>
        </w:tc>
      </w:tr>
    </w:tbl>
    <w:p w:rsidR="00CF5544" w:rsidRPr="00195A87" w:rsidRDefault="00CF5544" w:rsidP="00883748">
      <w:pPr>
        <w:rPr>
          <w:b/>
          <w:bCs/>
        </w:rPr>
      </w:pPr>
      <w:r w:rsidRPr="00195A87">
        <w:rPr>
          <w:b/>
          <w:bCs/>
        </w:rPr>
        <w:t>Domeniu: Curriculum/ proces educațional</w:t>
      </w:r>
    </w:p>
    <w:p w:rsidR="00CF5544" w:rsidRPr="00195A87" w:rsidRDefault="00CF5544" w:rsidP="00883748">
      <w:r w:rsidRPr="00195A87">
        <w:rPr>
          <w:b/>
          <w:bCs/>
        </w:rPr>
        <w:t>Indicator 4.3.4.</w:t>
      </w:r>
      <w:r w:rsidRPr="00195A87">
        <w:t xml:space="preserve"> Încadrarea elevilor/ copiilor în învățarea interactivă prin cooperare, subliniindu-le capacitățile de dezvoltare individuală, și consultarea lor în privința conceperii și aplicării CDȘ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2552"/>
        <w:gridCol w:w="1275"/>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4"/>
          </w:tcPr>
          <w:p w:rsidR="00E0349D" w:rsidRPr="00195A87" w:rsidRDefault="00DD4577" w:rsidP="00883748">
            <w:pPr>
              <w:contextualSpacing/>
              <w:rPr>
                <w:szCs w:val="24"/>
              </w:rPr>
            </w:pPr>
            <w:r w:rsidRPr="00195A87">
              <w:rPr>
                <w:szCs w:val="24"/>
              </w:rPr>
              <w:t>-</w:t>
            </w:r>
            <w:r w:rsidR="00755390" w:rsidRPr="00195A87">
              <w:t>Activitățile extracurriculare, prin care se valorifică învățarea interactivă prin cooperare;</w:t>
            </w:r>
            <w:r w:rsidR="003974DB" w:rsidRPr="00195A87">
              <w:t xml:space="preserve"> </w:t>
            </w:r>
            <w:r w:rsidR="00755390" w:rsidRPr="00195A87">
              <w:t>Diverse proiecte educaționale, în cadrul cărora s-au dezvoltat la copii abilități de colaborare și cooperare;</w:t>
            </w:r>
            <w:r w:rsidRPr="00195A87">
              <w:t xml:space="preserve"> </w:t>
            </w:r>
            <w:r w:rsidR="00E0349D" w:rsidRPr="00195A87">
              <w:rPr>
                <w:szCs w:val="24"/>
              </w:rPr>
              <w:t>Participări în cadrul concursurilor</w:t>
            </w:r>
            <w:r w:rsidR="00755390" w:rsidRPr="00195A87">
              <w:rPr>
                <w:szCs w:val="24"/>
              </w:rPr>
              <w:t>, festivalurilor;</w:t>
            </w:r>
            <w:r w:rsidR="003974DB" w:rsidRPr="00195A87">
              <w:rPr>
                <w:szCs w:val="24"/>
              </w:rPr>
              <w:t xml:space="preserve"> </w:t>
            </w:r>
            <w:r w:rsidR="00E0349D" w:rsidRPr="00195A87">
              <w:rPr>
                <w:szCs w:val="24"/>
              </w:rPr>
              <w:t>Parteneriate educaționale</w:t>
            </w:r>
            <w:r w:rsidR="00755390" w:rsidRPr="00195A87">
              <w:rPr>
                <w:szCs w:val="24"/>
              </w:rPr>
              <w:t>;</w:t>
            </w:r>
            <w:r w:rsidRPr="00195A87">
              <w:rPr>
                <w:szCs w:val="24"/>
              </w:rPr>
              <w:t xml:space="preserve"> </w:t>
            </w:r>
            <w:r w:rsidR="00E0349D" w:rsidRPr="00195A87">
              <w:rPr>
                <w:szCs w:val="24"/>
              </w:rPr>
              <w:t>Schimb de experiență</w:t>
            </w:r>
            <w:r w:rsidR="00755390" w:rsidRPr="00195A87">
              <w:rPr>
                <w:szCs w:val="24"/>
              </w:rPr>
              <w:t>;</w:t>
            </w:r>
            <w:r w:rsidR="003974DB" w:rsidRPr="00195A87">
              <w:rPr>
                <w:szCs w:val="24"/>
              </w:rPr>
              <w:t xml:space="preserve"> </w:t>
            </w:r>
            <w:r w:rsidR="00E0349D" w:rsidRPr="00195A87">
              <w:rPr>
                <w:szCs w:val="24"/>
              </w:rPr>
              <w:t>Cursuri de formare, certificate</w:t>
            </w:r>
            <w:r w:rsidR="00755390" w:rsidRPr="00195A87">
              <w:rPr>
                <w:szCs w:val="24"/>
              </w:rPr>
              <w:t>.</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4"/>
          </w:tcPr>
          <w:p w:rsidR="00CF5544" w:rsidRPr="00195A87" w:rsidRDefault="00755390" w:rsidP="00883748">
            <w:pPr>
              <w:rPr>
                <w:szCs w:val="24"/>
              </w:rPr>
            </w:pPr>
            <w:r w:rsidRPr="00195A87">
              <w:t xml:space="preserve">Cadrele didactice cunosc și aplică oportun arsenalul metodologic axat pe învățarea </w:t>
            </w:r>
            <w:r w:rsidRPr="00195A87">
              <w:lastRenderedPageBreak/>
              <w:t xml:space="preserve">interactivă și cooperare, astfel orele de cerc poartă caracter aplicativ și dinamic. Valorificarea proiectelor și a activităților de cerc au contribuit la dezvoltarea competențelor de lucru în echipă, cooperare și colaborare. </w:t>
            </w:r>
          </w:p>
        </w:tc>
      </w:tr>
      <w:tr w:rsidR="00CF5544" w:rsidRPr="00195A87" w:rsidTr="00DD4577">
        <w:tc>
          <w:tcPr>
            <w:tcW w:w="1276" w:type="dxa"/>
          </w:tcPr>
          <w:p w:rsidR="00CF5544" w:rsidRPr="00195A87" w:rsidRDefault="00CF5544" w:rsidP="00883748">
            <w:pPr>
              <w:jc w:val="left"/>
            </w:pPr>
            <w:r w:rsidRPr="00195A87">
              <w:lastRenderedPageBreak/>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gridSpan w:val="2"/>
          </w:tcPr>
          <w:p w:rsidR="00CF5544" w:rsidRPr="00195A87" w:rsidRDefault="00CF5544" w:rsidP="00883748">
            <w:r w:rsidRPr="00195A87">
              <w:t>Autoevaluare conform criteriilor: -1</w:t>
            </w:r>
          </w:p>
        </w:tc>
        <w:tc>
          <w:tcPr>
            <w:tcW w:w="2268" w:type="dxa"/>
          </w:tcPr>
          <w:p w:rsidR="00CF5544" w:rsidRPr="00195A87" w:rsidRDefault="00CF5544" w:rsidP="00883748">
            <w:r w:rsidRPr="00195A87">
              <w:t xml:space="preserve">Punctaj acordat: - </w:t>
            </w:r>
            <w:r w:rsidR="003974DB" w:rsidRPr="00195A87">
              <w:t>2</w:t>
            </w:r>
          </w:p>
        </w:tc>
      </w:tr>
      <w:tr w:rsidR="00CF5544" w:rsidRPr="00195A87" w:rsidTr="00E366D9">
        <w:tc>
          <w:tcPr>
            <w:tcW w:w="7371" w:type="dxa"/>
            <w:gridSpan w:val="4"/>
          </w:tcPr>
          <w:p w:rsidR="00CF5544" w:rsidRPr="00195A87" w:rsidRDefault="00CF5544" w:rsidP="00883748">
            <w:pPr>
              <w:rPr>
                <w:b/>
                <w:bCs/>
              </w:rPr>
            </w:pPr>
            <w:r w:rsidRPr="00195A87">
              <w:rPr>
                <w:b/>
                <w:bCs/>
              </w:rPr>
              <w:t>Total standard</w:t>
            </w:r>
          </w:p>
        </w:tc>
        <w:tc>
          <w:tcPr>
            <w:tcW w:w="2268" w:type="dxa"/>
          </w:tcPr>
          <w:p w:rsidR="00CF5544" w:rsidRPr="00195A87" w:rsidRDefault="003974DB" w:rsidP="00883748">
            <w:pPr>
              <w:rPr>
                <w:b/>
                <w:bCs/>
              </w:rPr>
            </w:pPr>
            <w:r w:rsidRPr="00195A87">
              <w:rPr>
                <w:b/>
                <w:bCs/>
              </w:rPr>
              <w:t>7</w:t>
            </w:r>
          </w:p>
        </w:tc>
      </w:tr>
      <w:tr w:rsidR="00CF5544" w:rsidRPr="00195A87" w:rsidTr="00DD4577">
        <w:tc>
          <w:tcPr>
            <w:tcW w:w="1276" w:type="dxa"/>
            <w:vMerge w:val="restart"/>
          </w:tcPr>
          <w:p w:rsidR="00CF5544" w:rsidRPr="00195A87" w:rsidRDefault="00CF5544" w:rsidP="00883748">
            <w:pPr>
              <w:jc w:val="center"/>
            </w:pPr>
            <w:r w:rsidRPr="00195A87">
              <w:t>Dimensiune IV</w:t>
            </w:r>
          </w:p>
          <w:p w:rsidR="00CF5544" w:rsidRPr="00195A87" w:rsidRDefault="00CF5544" w:rsidP="00883748">
            <w:pPr>
              <w:jc w:val="center"/>
            </w:pPr>
            <w:r w:rsidRPr="00195A87">
              <w:rPr>
                <w:i/>
              </w:rPr>
              <w:t>[</w:t>
            </w:r>
            <w:r w:rsidRPr="00195A87">
              <w:rPr>
                <w:i/>
                <w:sz w:val="20"/>
                <w:szCs w:val="20"/>
              </w:rPr>
              <w:t>Se va completa la finalul fiecărei dimensiuni</w:t>
            </w:r>
            <w:r w:rsidRPr="00195A87">
              <w:rPr>
                <w:i/>
              </w:rPr>
              <w:t>]</w:t>
            </w:r>
          </w:p>
        </w:tc>
        <w:tc>
          <w:tcPr>
            <w:tcW w:w="4820" w:type="dxa"/>
            <w:gridSpan w:val="2"/>
          </w:tcPr>
          <w:p w:rsidR="00CF5544" w:rsidRPr="00195A87" w:rsidRDefault="00CF5544" w:rsidP="00883748">
            <w:pPr>
              <w:jc w:val="center"/>
            </w:pPr>
            <w:r w:rsidRPr="00195A87">
              <w:t>Puncte forte</w:t>
            </w:r>
          </w:p>
        </w:tc>
        <w:tc>
          <w:tcPr>
            <w:tcW w:w="3543" w:type="dxa"/>
            <w:gridSpan w:val="2"/>
          </w:tcPr>
          <w:p w:rsidR="00CF5544" w:rsidRPr="00195A87" w:rsidRDefault="00CF5544" w:rsidP="00883748">
            <w:pPr>
              <w:jc w:val="center"/>
            </w:pPr>
            <w:r w:rsidRPr="00195A87">
              <w:t>Puncte slabe</w:t>
            </w:r>
          </w:p>
        </w:tc>
      </w:tr>
      <w:tr w:rsidR="00CF5544" w:rsidRPr="00195A87" w:rsidTr="00DD4577">
        <w:tc>
          <w:tcPr>
            <w:tcW w:w="1276" w:type="dxa"/>
            <w:vMerge/>
          </w:tcPr>
          <w:p w:rsidR="00CF5544" w:rsidRPr="00195A87" w:rsidRDefault="00CF5544" w:rsidP="00883748"/>
        </w:tc>
        <w:tc>
          <w:tcPr>
            <w:tcW w:w="4820" w:type="dxa"/>
            <w:gridSpan w:val="2"/>
          </w:tcPr>
          <w:p w:rsidR="00755390" w:rsidRPr="00195A87" w:rsidRDefault="003974DB" w:rsidP="00883748">
            <w:pPr>
              <w:tabs>
                <w:tab w:val="left" w:pos="709"/>
              </w:tabs>
              <w:contextualSpacing/>
              <w:rPr>
                <w:szCs w:val="24"/>
                <w:lang w:val="es-AR"/>
              </w:rPr>
            </w:pPr>
            <w:r w:rsidRPr="00195A87">
              <w:rPr>
                <w:szCs w:val="24"/>
              </w:rPr>
              <w:t>-</w:t>
            </w:r>
            <w:r w:rsidR="00755390" w:rsidRPr="00195A87">
              <w:rPr>
                <w:szCs w:val="24"/>
                <w:lang w:val="es-AR"/>
              </w:rPr>
              <w:t>cunoașterea și respectarea actelor normative și legislative în domeniul educației extrașcolare;</w:t>
            </w:r>
          </w:p>
          <w:p w:rsidR="00755390" w:rsidRPr="00195A87" w:rsidRDefault="003974DB" w:rsidP="00883748">
            <w:pPr>
              <w:tabs>
                <w:tab w:val="left" w:pos="709"/>
              </w:tabs>
              <w:contextualSpacing/>
              <w:rPr>
                <w:szCs w:val="24"/>
                <w:lang w:val="es-AR"/>
              </w:rPr>
            </w:pPr>
            <w:r w:rsidRPr="00195A87">
              <w:rPr>
                <w:szCs w:val="24"/>
                <w:lang w:val="es-AR"/>
              </w:rPr>
              <w:t>-</w:t>
            </w:r>
            <w:r w:rsidR="00755390" w:rsidRPr="00195A87">
              <w:rPr>
                <w:szCs w:val="24"/>
                <w:lang w:val="es-AR"/>
              </w:rPr>
              <w:t xml:space="preserve">instituția de învățământ are ca prioritate formarea multeraterală a </w:t>
            </w:r>
            <w:r w:rsidR="00A26950" w:rsidRPr="00195A87">
              <w:rPr>
                <w:szCs w:val="24"/>
                <w:lang w:val="es-AR"/>
              </w:rPr>
              <w:t>copiilor</w:t>
            </w:r>
            <w:r w:rsidR="00755390" w:rsidRPr="00195A87">
              <w:rPr>
                <w:szCs w:val="24"/>
                <w:lang w:val="es-AR"/>
              </w:rPr>
              <w:t>, prin</w:t>
            </w:r>
            <w:r w:rsidR="00A26950" w:rsidRPr="00195A87">
              <w:rPr>
                <w:szCs w:val="24"/>
                <w:lang w:val="es-AR"/>
              </w:rPr>
              <w:t xml:space="preserve"> </w:t>
            </w:r>
            <w:r w:rsidR="00755390" w:rsidRPr="00195A87">
              <w:rPr>
                <w:szCs w:val="24"/>
                <w:lang w:val="es-AR"/>
              </w:rPr>
              <w:t xml:space="preserve">activitatea celor </w:t>
            </w:r>
            <w:r w:rsidR="00A26950" w:rsidRPr="00195A87">
              <w:rPr>
                <w:szCs w:val="24"/>
                <w:lang w:val="es-AR"/>
              </w:rPr>
              <w:t>134</w:t>
            </w:r>
            <w:r w:rsidR="00755390" w:rsidRPr="00195A87">
              <w:rPr>
                <w:szCs w:val="24"/>
                <w:lang w:val="es-AR"/>
              </w:rPr>
              <w:t xml:space="preserve"> </w:t>
            </w:r>
            <w:r w:rsidR="00A26950" w:rsidRPr="00195A87">
              <w:rPr>
                <w:szCs w:val="24"/>
                <w:lang w:val="es-AR"/>
              </w:rPr>
              <w:t>cercuri cu profil artistic</w:t>
            </w:r>
            <w:r w:rsidR="00755390" w:rsidRPr="00195A87">
              <w:rPr>
                <w:szCs w:val="24"/>
                <w:lang w:val="es-AR"/>
              </w:rPr>
              <w:t>;</w:t>
            </w:r>
          </w:p>
          <w:p w:rsidR="00755390" w:rsidRPr="00195A87" w:rsidRDefault="003974DB" w:rsidP="00883748">
            <w:pPr>
              <w:tabs>
                <w:tab w:val="left" w:pos="709"/>
              </w:tabs>
              <w:contextualSpacing/>
              <w:rPr>
                <w:szCs w:val="24"/>
                <w:lang w:val="es-AR"/>
              </w:rPr>
            </w:pPr>
            <w:r w:rsidRPr="00195A87">
              <w:rPr>
                <w:szCs w:val="24"/>
                <w:lang w:val="es-AR"/>
              </w:rPr>
              <w:t>-</w:t>
            </w:r>
            <w:r w:rsidR="00755390" w:rsidRPr="00195A87">
              <w:rPr>
                <w:szCs w:val="24"/>
                <w:lang w:val="es-AR"/>
              </w:rPr>
              <w:t>asigurarea instituției cu cadre didactice calificate;</w:t>
            </w:r>
          </w:p>
          <w:p w:rsidR="00755390" w:rsidRPr="00195A87" w:rsidRDefault="003974DB" w:rsidP="00883748">
            <w:pPr>
              <w:tabs>
                <w:tab w:val="left" w:pos="709"/>
              </w:tabs>
              <w:contextualSpacing/>
              <w:rPr>
                <w:szCs w:val="24"/>
                <w:lang w:val="es-AR"/>
              </w:rPr>
            </w:pPr>
            <w:r w:rsidRPr="00195A87">
              <w:rPr>
                <w:szCs w:val="24"/>
                <w:lang w:val="es-AR"/>
              </w:rPr>
              <w:t>-</w:t>
            </w:r>
            <w:r w:rsidR="00755390" w:rsidRPr="00195A87">
              <w:rPr>
                <w:szCs w:val="24"/>
                <w:lang w:val="es-AR"/>
              </w:rPr>
              <w:t>asigurarea</w:t>
            </w:r>
            <w:r w:rsidR="00A26950" w:rsidRPr="00195A87">
              <w:rPr>
                <w:szCs w:val="24"/>
                <w:lang w:val="es-AR"/>
              </w:rPr>
              <w:t xml:space="preserve"> </w:t>
            </w:r>
            <w:r w:rsidR="00755390" w:rsidRPr="00195A87">
              <w:rPr>
                <w:szCs w:val="24"/>
                <w:lang w:val="es-AR"/>
              </w:rPr>
              <w:t>dezvoltării competențelor profesionale, în deosebi, a celor digitale ale cadrelor</w:t>
            </w:r>
            <w:r w:rsidR="00A26950" w:rsidRPr="00195A87">
              <w:rPr>
                <w:szCs w:val="24"/>
                <w:lang w:val="es-AR"/>
              </w:rPr>
              <w:t xml:space="preserve"> </w:t>
            </w:r>
            <w:r w:rsidR="00755390" w:rsidRPr="00195A87">
              <w:rPr>
                <w:szCs w:val="24"/>
                <w:lang w:val="es-AR"/>
              </w:rPr>
              <w:t>didactice, în vederea modernizării procesului educațional</w:t>
            </w:r>
            <w:r w:rsidR="00A26950" w:rsidRPr="00195A87">
              <w:rPr>
                <w:szCs w:val="24"/>
                <w:lang w:val="es-AR"/>
              </w:rPr>
              <w:t>;</w:t>
            </w:r>
          </w:p>
          <w:p w:rsidR="00755390" w:rsidRPr="00195A87" w:rsidRDefault="003974DB" w:rsidP="00883748">
            <w:pPr>
              <w:tabs>
                <w:tab w:val="left" w:pos="709"/>
              </w:tabs>
              <w:contextualSpacing/>
              <w:rPr>
                <w:szCs w:val="24"/>
                <w:lang w:val="es-AR"/>
              </w:rPr>
            </w:pPr>
            <w:r w:rsidRPr="00195A87">
              <w:rPr>
                <w:szCs w:val="24"/>
                <w:lang w:val="es-AR"/>
              </w:rPr>
              <w:t>-</w:t>
            </w:r>
            <w:r w:rsidR="00755390" w:rsidRPr="00195A87">
              <w:rPr>
                <w:szCs w:val="24"/>
                <w:lang w:val="es-AR"/>
              </w:rPr>
              <w:t xml:space="preserve">dotarea </w:t>
            </w:r>
            <w:r w:rsidR="00A26950" w:rsidRPr="00195A87">
              <w:rPr>
                <w:szCs w:val="24"/>
                <w:lang w:val="es-AR"/>
              </w:rPr>
              <w:t xml:space="preserve">unei </w:t>
            </w:r>
            <w:r w:rsidR="00755390" w:rsidRPr="00195A87">
              <w:rPr>
                <w:szCs w:val="24"/>
                <w:lang w:val="es-AR"/>
              </w:rPr>
              <w:t>săli</w:t>
            </w:r>
            <w:r w:rsidR="00A26950" w:rsidRPr="00195A87">
              <w:rPr>
                <w:szCs w:val="24"/>
                <w:lang w:val="es-AR"/>
              </w:rPr>
              <w:t xml:space="preserve"> de studii </w:t>
            </w:r>
            <w:r w:rsidR="00755390" w:rsidRPr="00195A87">
              <w:rPr>
                <w:szCs w:val="24"/>
                <w:lang w:val="es-AR"/>
              </w:rPr>
              <w:t>cu TIC și internet;</w:t>
            </w:r>
          </w:p>
          <w:p w:rsidR="00755390" w:rsidRPr="00195A87" w:rsidRDefault="003974DB" w:rsidP="00883748">
            <w:pPr>
              <w:tabs>
                <w:tab w:val="left" w:pos="709"/>
              </w:tabs>
              <w:contextualSpacing/>
              <w:rPr>
                <w:szCs w:val="24"/>
                <w:lang w:val="es-AR"/>
              </w:rPr>
            </w:pPr>
            <w:r w:rsidRPr="00195A87">
              <w:rPr>
                <w:szCs w:val="24"/>
                <w:lang w:val="es-AR"/>
              </w:rPr>
              <w:t>-</w:t>
            </w:r>
            <w:r w:rsidR="00755390" w:rsidRPr="00195A87">
              <w:rPr>
                <w:szCs w:val="24"/>
                <w:lang w:val="es-AR"/>
              </w:rPr>
              <w:t xml:space="preserve">aplicarea eficientă a Curriculumului </w:t>
            </w:r>
            <w:r w:rsidR="00A26950" w:rsidRPr="00195A87">
              <w:rPr>
                <w:szCs w:val="24"/>
                <w:lang w:val="es-AR"/>
              </w:rPr>
              <w:t>la domeniul arte/învățământ extrașcolar</w:t>
            </w:r>
            <w:r w:rsidR="00755390" w:rsidRPr="00195A87">
              <w:rPr>
                <w:szCs w:val="24"/>
                <w:lang w:val="es-AR"/>
              </w:rPr>
              <w:t>;</w:t>
            </w:r>
          </w:p>
          <w:p w:rsidR="00755390" w:rsidRPr="00195A87" w:rsidRDefault="003974DB" w:rsidP="00883748">
            <w:pPr>
              <w:tabs>
                <w:tab w:val="left" w:pos="709"/>
              </w:tabs>
              <w:contextualSpacing/>
              <w:rPr>
                <w:szCs w:val="24"/>
                <w:lang w:val="es-AR"/>
              </w:rPr>
            </w:pPr>
            <w:r w:rsidRPr="00195A87">
              <w:rPr>
                <w:szCs w:val="24"/>
                <w:lang w:val="es-AR"/>
              </w:rPr>
              <w:t>-</w:t>
            </w:r>
            <w:r w:rsidR="00755390" w:rsidRPr="00195A87">
              <w:rPr>
                <w:szCs w:val="24"/>
                <w:lang w:val="es-AR"/>
              </w:rPr>
              <w:t>susținerea, motivarea, stimularea potențialului creat</w:t>
            </w:r>
            <w:r w:rsidR="00A26950" w:rsidRPr="00195A87">
              <w:rPr>
                <w:szCs w:val="24"/>
                <w:lang w:val="es-AR"/>
              </w:rPr>
              <w:t>iv</w:t>
            </w:r>
            <w:r w:rsidR="00755390" w:rsidRPr="00195A87">
              <w:rPr>
                <w:szCs w:val="24"/>
                <w:lang w:val="es-AR"/>
              </w:rPr>
              <w:t xml:space="preserve"> al </w:t>
            </w:r>
            <w:r w:rsidR="00A26950" w:rsidRPr="00195A87">
              <w:rPr>
                <w:szCs w:val="24"/>
                <w:lang w:val="es-AR"/>
              </w:rPr>
              <w:t xml:space="preserve">cadrelor didactice și copiilor, </w:t>
            </w:r>
            <w:r w:rsidR="00755390" w:rsidRPr="00195A87">
              <w:rPr>
                <w:szCs w:val="24"/>
                <w:lang w:val="es-AR"/>
              </w:rPr>
              <w:t>promovarea și aprecierea nivelului performant al lor;</w:t>
            </w:r>
          </w:p>
          <w:p w:rsidR="00755390" w:rsidRPr="00195A87" w:rsidRDefault="003974DB" w:rsidP="00883748">
            <w:pPr>
              <w:tabs>
                <w:tab w:val="left" w:pos="709"/>
              </w:tabs>
              <w:contextualSpacing/>
              <w:rPr>
                <w:szCs w:val="24"/>
                <w:lang w:val="es-AR"/>
              </w:rPr>
            </w:pPr>
            <w:r w:rsidRPr="00195A87">
              <w:rPr>
                <w:szCs w:val="24"/>
                <w:lang w:val="es-AR"/>
              </w:rPr>
              <w:t>-</w:t>
            </w:r>
            <w:r w:rsidR="00755390" w:rsidRPr="00195A87">
              <w:rPr>
                <w:szCs w:val="24"/>
                <w:lang w:val="es-AR"/>
              </w:rPr>
              <w:t xml:space="preserve">asigurarea accesului </w:t>
            </w:r>
            <w:r w:rsidR="00A26950" w:rsidRPr="00195A87">
              <w:rPr>
                <w:szCs w:val="24"/>
                <w:lang w:val="es-AR"/>
              </w:rPr>
              <w:t>copiilor</w:t>
            </w:r>
            <w:r w:rsidR="00755390" w:rsidRPr="00195A87">
              <w:rPr>
                <w:szCs w:val="24"/>
                <w:lang w:val="es-AR"/>
              </w:rPr>
              <w:t xml:space="preserve"> la resursele educaționale existente;</w:t>
            </w:r>
          </w:p>
          <w:p w:rsidR="00CF5544" w:rsidRPr="00195A87" w:rsidRDefault="003974DB" w:rsidP="00883748">
            <w:pPr>
              <w:tabs>
                <w:tab w:val="left" w:pos="709"/>
              </w:tabs>
              <w:contextualSpacing/>
              <w:rPr>
                <w:szCs w:val="24"/>
                <w:lang w:val="es-AR"/>
              </w:rPr>
            </w:pPr>
            <w:r w:rsidRPr="00195A87">
              <w:rPr>
                <w:szCs w:val="24"/>
                <w:lang w:val="es-AR"/>
              </w:rPr>
              <w:t>-</w:t>
            </w:r>
            <w:r w:rsidR="00755390" w:rsidRPr="00195A87">
              <w:rPr>
                <w:szCs w:val="24"/>
                <w:lang w:val="es-AR"/>
              </w:rPr>
              <w:t xml:space="preserve">implicarea cadrelor didactice, </w:t>
            </w:r>
            <w:r w:rsidR="00A26950" w:rsidRPr="00195A87">
              <w:rPr>
                <w:szCs w:val="24"/>
                <w:lang w:val="es-AR"/>
              </w:rPr>
              <w:t>copiilor</w:t>
            </w:r>
            <w:r w:rsidR="00755390" w:rsidRPr="00195A87">
              <w:rPr>
                <w:szCs w:val="24"/>
                <w:lang w:val="es-AR"/>
              </w:rPr>
              <w:t xml:space="preserve"> și părinților în procesul decizional privind</w:t>
            </w:r>
            <w:r w:rsidR="00A26950" w:rsidRPr="00195A87">
              <w:rPr>
                <w:szCs w:val="24"/>
                <w:lang w:val="es-AR"/>
              </w:rPr>
              <w:t xml:space="preserve"> </w:t>
            </w:r>
            <w:r w:rsidR="00755390" w:rsidRPr="00195A87">
              <w:rPr>
                <w:szCs w:val="24"/>
                <w:lang w:val="es-AR"/>
              </w:rPr>
              <w:t>activitatea instituției</w:t>
            </w:r>
            <w:r w:rsidRPr="00195A87">
              <w:rPr>
                <w:szCs w:val="24"/>
                <w:lang w:val="es-AR"/>
              </w:rPr>
              <w:t>.</w:t>
            </w:r>
          </w:p>
        </w:tc>
        <w:tc>
          <w:tcPr>
            <w:tcW w:w="3543" w:type="dxa"/>
            <w:gridSpan w:val="2"/>
          </w:tcPr>
          <w:p w:rsidR="00CF5544" w:rsidRPr="00195A87" w:rsidRDefault="003974DB" w:rsidP="00883748">
            <w:pPr>
              <w:tabs>
                <w:tab w:val="left" w:pos="709"/>
              </w:tabs>
              <w:autoSpaceDE w:val="0"/>
              <w:autoSpaceDN w:val="0"/>
              <w:adjustRightInd w:val="0"/>
              <w:ind w:left="360"/>
              <w:contextualSpacing/>
              <w:rPr>
                <w:szCs w:val="24"/>
                <w:lang w:val="es-AR"/>
              </w:rPr>
            </w:pPr>
            <w:r w:rsidRPr="00195A87">
              <w:rPr>
                <w:szCs w:val="24"/>
                <w:lang w:val="es-AR"/>
              </w:rPr>
              <w:t>-</w:t>
            </w:r>
            <w:r w:rsidR="00A26950" w:rsidRPr="00195A87">
              <w:rPr>
                <w:szCs w:val="24"/>
                <w:lang w:val="es-AR"/>
              </w:rPr>
              <w:t>t</w:t>
            </w:r>
            <w:r w:rsidR="00CF5544" w:rsidRPr="00195A87">
              <w:rPr>
                <w:szCs w:val="24"/>
                <w:lang w:val="es-AR"/>
              </w:rPr>
              <w:t xml:space="preserve">impul limitat al părinților duce la slaba lor implicare în viața </w:t>
            </w:r>
            <w:r w:rsidR="00BA652E" w:rsidRPr="00195A87">
              <w:rPr>
                <w:szCs w:val="24"/>
                <w:lang w:val="es-AR"/>
              </w:rPr>
              <w:t>centrului</w:t>
            </w:r>
            <w:r w:rsidR="00A26950" w:rsidRPr="00195A87">
              <w:rPr>
                <w:szCs w:val="24"/>
                <w:lang w:val="es-AR"/>
              </w:rPr>
              <w:t>;</w:t>
            </w:r>
          </w:p>
          <w:p w:rsidR="00A26950" w:rsidRPr="00195A87" w:rsidRDefault="003974DB" w:rsidP="00883748">
            <w:pPr>
              <w:tabs>
                <w:tab w:val="left" w:pos="709"/>
              </w:tabs>
              <w:autoSpaceDE w:val="0"/>
              <w:autoSpaceDN w:val="0"/>
              <w:adjustRightInd w:val="0"/>
              <w:contextualSpacing/>
              <w:rPr>
                <w:szCs w:val="24"/>
                <w:lang w:val="es-AR"/>
              </w:rPr>
            </w:pPr>
            <w:r w:rsidRPr="00195A87">
              <w:rPr>
                <w:lang w:val="es-AR"/>
              </w:rPr>
              <w:t>-</w:t>
            </w:r>
            <w:r w:rsidR="00A26950" w:rsidRPr="00195A87">
              <w:t>existența unor cadre didactice care nu dețin grade didactice;</w:t>
            </w:r>
          </w:p>
          <w:p w:rsidR="00A26950" w:rsidRPr="00195A87" w:rsidRDefault="003974DB" w:rsidP="00883748">
            <w:pPr>
              <w:tabs>
                <w:tab w:val="left" w:pos="709"/>
              </w:tabs>
              <w:autoSpaceDE w:val="0"/>
              <w:autoSpaceDN w:val="0"/>
              <w:adjustRightInd w:val="0"/>
              <w:contextualSpacing/>
              <w:rPr>
                <w:szCs w:val="24"/>
                <w:lang w:val="es-AR"/>
              </w:rPr>
            </w:pPr>
            <w:r w:rsidRPr="00195A87">
              <w:t>-</w:t>
            </w:r>
            <w:r w:rsidR="00A26950" w:rsidRPr="00195A87">
              <w:t>lipsa sălii de festivități.</w:t>
            </w:r>
          </w:p>
        </w:tc>
      </w:tr>
    </w:tbl>
    <w:p w:rsidR="00CF5544" w:rsidRPr="00195A87" w:rsidRDefault="00CF5544" w:rsidP="00883748">
      <w:pPr>
        <w:keepNext/>
        <w:keepLines/>
        <w:jc w:val="center"/>
        <w:outlineLvl w:val="0"/>
        <w:rPr>
          <w:rFonts w:eastAsia="SimSun"/>
          <w:b/>
          <w:bCs/>
          <w:szCs w:val="28"/>
          <w:lang w:val="es-AR"/>
        </w:rPr>
      </w:pPr>
      <w:r w:rsidRPr="00195A87">
        <w:rPr>
          <w:rFonts w:eastAsia="SimSun"/>
          <w:b/>
          <w:bCs/>
          <w:szCs w:val="28"/>
          <w:lang w:val="es-AR"/>
        </w:rPr>
        <w:t>Dimensiune V. EDUCAȚIE SENSIBILĂ LA GEN</w:t>
      </w:r>
    </w:p>
    <w:p w:rsidR="00CF5544" w:rsidRPr="00195A87" w:rsidRDefault="00CF5544" w:rsidP="00883748">
      <w:pPr>
        <w:keepNext/>
        <w:keepLines/>
        <w:outlineLvl w:val="1"/>
        <w:rPr>
          <w:b/>
          <w:szCs w:val="20"/>
          <w:lang w:val="es-AR" w:eastAsia="ru-RU"/>
        </w:rPr>
      </w:pPr>
      <w:r w:rsidRPr="00195A87">
        <w:rPr>
          <w:b/>
          <w:szCs w:val="20"/>
          <w:lang w:val="es-AR" w:eastAsia="ru-RU"/>
        </w:rPr>
        <w:t>Standard 5.1. Copiii sunt educați, comunică și interacționează în conformitate cu principiile echității de gen</w:t>
      </w:r>
    </w:p>
    <w:p w:rsidR="00CF5544" w:rsidRPr="00195A87" w:rsidRDefault="00CF5544" w:rsidP="00883748">
      <w:pPr>
        <w:rPr>
          <w:b/>
          <w:bCs/>
        </w:rPr>
      </w:pPr>
      <w:r w:rsidRPr="00195A87">
        <w:rPr>
          <w:b/>
          <w:bCs/>
        </w:rPr>
        <w:t>Domeniu: Management</w:t>
      </w:r>
    </w:p>
    <w:p w:rsidR="00CF5544" w:rsidRPr="00195A87" w:rsidRDefault="00CF5544" w:rsidP="00883748">
      <w:pPr>
        <w:rPr>
          <w:lang w:val="es-AR"/>
        </w:rPr>
      </w:pPr>
      <w:r w:rsidRPr="00195A87">
        <w:rPr>
          <w:b/>
          <w:bCs/>
          <w:lang w:val="es-AR"/>
        </w:rPr>
        <w:t>Indicator 5.1.1.</w:t>
      </w:r>
      <w:r w:rsidRPr="00195A87">
        <w:rPr>
          <w:lang w:val="es-AR"/>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820C59" w:rsidRPr="00195A87" w:rsidRDefault="003974DB" w:rsidP="00883748">
            <w:pPr>
              <w:contextualSpacing/>
              <w:rPr>
                <w:szCs w:val="24"/>
              </w:rPr>
            </w:pPr>
            <w:r w:rsidRPr="00195A87">
              <w:rPr>
                <w:szCs w:val="24"/>
              </w:rPr>
              <w:t>-</w:t>
            </w:r>
            <w:r w:rsidR="00820C59" w:rsidRPr="00195A87">
              <w:rPr>
                <w:szCs w:val="24"/>
              </w:rPr>
              <w:t>Regulamentul intern al Centrului de creație a copiilor ,,Ghiocel”, aprobat la Ședința Consiliului de administrație, proces-verbal nr. 4 din 15.09.2022;</w:t>
            </w:r>
          </w:p>
          <w:p w:rsidR="00820C59" w:rsidRPr="00195A87" w:rsidRDefault="00DD4577" w:rsidP="00883748">
            <w:pPr>
              <w:contextualSpacing/>
              <w:rPr>
                <w:szCs w:val="24"/>
              </w:rPr>
            </w:pPr>
            <w:r w:rsidRPr="00195A87">
              <w:rPr>
                <w:szCs w:val="24"/>
              </w:rPr>
              <w:t>-</w:t>
            </w:r>
            <w:r w:rsidR="00820C59" w:rsidRPr="00195A87">
              <w:rPr>
                <w:szCs w:val="24"/>
              </w:rPr>
              <w:t>Planul de acțiuni cu privire la organizarea și desfășurarea Campaniei „Să creștem fără violență”;</w:t>
            </w:r>
          </w:p>
          <w:p w:rsidR="00820C59" w:rsidRPr="00195A87" w:rsidRDefault="00DD4577" w:rsidP="00883748">
            <w:pPr>
              <w:contextualSpacing/>
              <w:rPr>
                <w:szCs w:val="24"/>
              </w:rPr>
            </w:pPr>
            <w:r w:rsidRPr="00195A87">
              <w:rPr>
                <w:szCs w:val="24"/>
              </w:rPr>
              <w:t>-</w:t>
            </w:r>
            <w:r w:rsidR="00820C59" w:rsidRPr="00195A87">
              <w:rPr>
                <w:szCs w:val="24"/>
              </w:rPr>
              <w:t>Aplicarea procedurilor legale de organizare instituțională și de intervenție a lucrătorilor instituției în cazurile de ANET și asigurarea cu servicii de consiliere și orientare în domeniul interrelaționării genurilor;</w:t>
            </w:r>
          </w:p>
          <w:p w:rsidR="00820C59" w:rsidRPr="00195A87" w:rsidRDefault="00DD4577" w:rsidP="00883748">
            <w:pPr>
              <w:contextualSpacing/>
              <w:rPr>
                <w:szCs w:val="24"/>
              </w:rPr>
            </w:pPr>
            <w:r w:rsidRPr="00195A87">
              <w:rPr>
                <w:szCs w:val="24"/>
              </w:rPr>
              <w:t>-</w:t>
            </w:r>
            <w:r w:rsidR="00820C59" w:rsidRPr="00195A87">
              <w:rPr>
                <w:szCs w:val="24"/>
              </w:rPr>
              <w:t>Registrul de evidență a sesizărilor privind cazurile suspecte de abuz, neglijare, trafic al copilului;</w:t>
            </w:r>
          </w:p>
          <w:p w:rsidR="00CF5544" w:rsidRPr="00195A87" w:rsidRDefault="00DD4577" w:rsidP="00883748">
            <w:pPr>
              <w:contextualSpacing/>
              <w:rPr>
                <w:szCs w:val="24"/>
              </w:rPr>
            </w:pPr>
            <w:r w:rsidRPr="00195A87">
              <w:rPr>
                <w:szCs w:val="24"/>
              </w:rPr>
              <w:t>-</w:t>
            </w:r>
            <w:r w:rsidR="00820C59" w:rsidRPr="00195A87">
              <w:rPr>
                <w:szCs w:val="24"/>
              </w:rPr>
              <w:t>Raport privind evidența sesizărilor cazurilor de abuz, neglijare, exploatare, trafic al copilului;</w:t>
            </w:r>
            <w:r w:rsidRPr="00195A87">
              <w:rPr>
                <w:szCs w:val="24"/>
              </w:rPr>
              <w:t xml:space="preserve"> </w:t>
            </w:r>
            <w:r w:rsidR="00CF5544" w:rsidRPr="00195A87">
              <w:rPr>
                <w:szCs w:val="24"/>
              </w:rPr>
              <w:t>Activități realizate în cadrul instituției</w:t>
            </w:r>
            <w:r w:rsidR="00820C59" w:rsidRPr="00195A87">
              <w:rPr>
                <w:szCs w:val="24"/>
              </w:rPr>
              <w:t>;</w:t>
            </w:r>
          </w:p>
          <w:p w:rsidR="00CF5544" w:rsidRPr="00195A87" w:rsidRDefault="00DD4577" w:rsidP="00883748">
            <w:pPr>
              <w:contextualSpacing/>
              <w:rPr>
                <w:szCs w:val="24"/>
              </w:rPr>
            </w:pPr>
            <w:r w:rsidRPr="00195A87">
              <w:rPr>
                <w:szCs w:val="24"/>
              </w:rPr>
              <w:t xml:space="preserve">- </w:t>
            </w:r>
            <w:r w:rsidR="00E3337A" w:rsidRPr="00195A87">
              <w:rPr>
                <w:szCs w:val="24"/>
              </w:rPr>
              <w:t xml:space="preserve">Raport statistic: total fete – </w:t>
            </w:r>
            <w:r w:rsidR="00820C59" w:rsidRPr="00195A87">
              <w:rPr>
                <w:szCs w:val="24"/>
              </w:rPr>
              <w:t>913</w:t>
            </w:r>
            <w:r w:rsidR="00E3337A" w:rsidRPr="00195A87">
              <w:rPr>
                <w:szCs w:val="24"/>
              </w:rPr>
              <w:t xml:space="preserve">, băieți – </w:t>
            </w:r>
            <w:r w:rsidR="00B77CD6" w:rsidRPr="00195A87">
              <w:rPr>
                <w:szCs w:val="24"/>
              </w:rPr>
              <w:t>3</w:t>
            </w:r>
            <w:r w:rsidR="00820C59" w:rsidRPr="00195A87">
              <w:rPr>
                <w:szCs w:val="24"/>
              </w:rPr>
              <w:t>20;</w:t>
            </w:r>
            <w:r w:rsidRPr="00195A87">
              <w:rPr>
                <w:szCs w:val="24"/>
              </w:rPr>
              <w:t xml:space="preserve"> </w:t>
            </w:r>
            <w:r w:rsidR="00E3337A" w:rsidRPr="00195A87">
              <w:t>Implicarea atât a fetelor, cât și a băieților în activitățile exrașcolare</w:t>
            </w:r>
            <w:r w:rsidRPr="00195A87">
              <w:t>.</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820C59" w:rsidP="00883748">
            <w:pPr>
              <w:rPr>
                <w:szCs w:val="24"/>
              </w:rPr>
            </w:pPr>
            <w:r w:rsidRPr="00195A87">
              <w:t xml:space="preserve">Instituția planifică și informează copiii și părinții, prin diverse căi, despre prevenirea </w:t>
            </w:r>
            <w:r w:rsidRPr="00195A87">
              <w:lastRenderedPageBreak/>
              <w:t>discriminării de gen și a cazurilor de ANET. Se asigură servicii de consiliere și orientare în domeniul interrelaționării genurilor, se încurajează participarea echitabilă în cadrul procesului educațional atât a fetelor cât, și a băieților, eliminându-se stereotipurile și prejudecățile.</w:t>
            </w:r>
          </w:p>
        </w:tc>
      </w:tr>
      <w:tr w:rsidR="00B10863" w:rsidRPr="00195A87" w:rsidTr="00DD4577">
        <w:tc>
          <w:tcPr>
            <w:tcW w:w="1276" w:type="dxa"/>
          </w:tcPr>
          <w:p w:rsidR="00CF5544" w:rsidRPr="00195A87" w:rsidRDefault="00CF5544" w:rsidP="00883748">
            <w:pPr>
              <w:jc w:val="left"/>
            </w:pPr>
            <w:r w:rsidRPr="00195A87">
              <w:lastRenderedPageBreak/>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DD4577" w:rsidRPr="00195A87">
              <w:t>1</w:t>
            </w:r>
          </w:p>
        </w:tc>
        <w:tc>
          <w:tcPr>
            <w:tcW w:w="2268" w:type="dxa"/>
          </w:tcPr>
          <w:p w:rsidR="00CF5544" w:rsidRPr="00195A87" w:rsidRDefault="00CF5544" w:rsidP="00883748">
            <w:r w:rsidRPr="00195A87">
              <w:t xml:space="preserve">Punctaj acordat: - </w:t>
            </w:r>
            <w:r w:rsidR="00DD4577" w:rsidRPr="00195A87">
              <w:t>2</w:t>
            </w:r>
          </w:p>
        </w:tc>
      </w:tr>
    </w:tbl>
    <w:p w:rsidR="00CF5544" w:rsidRPr="00195A87" w:rsidRDefault="00CF5544" w:rsidP="00883748">
      <w:pPr>
        <w:rPr>
          <w:b/>
          <w:bCs/>
        </w:rPr>
      </w:pPr>
      <w:r w:rsidRPr="00195A87">
        <w:rPr>
          <w:b/>
          <w:bCs/>
        </w:rPr>
        <w:t>Domeniu: Capacitate instituțională</w:t>
      </w:r>
    </w:p>
    <w:p w:rsidR="00CF5544" w:rsidRPr="00195A87" w:rsidRDefault="00CF5544" w:rsidP="00883748">
      <w:pPr>
        <w:rPr>
          <w:lang w:val="es-AR"/>
        </w:rPr>
      </w:pPr>
      <w:r w:rsidRPr="00195A87">
        <w:rPr>
          <w:b/>
          <w:bCs/>
          <w:lang w:val="es-AR"/>
        </w:rPr>
        <w:t>Indicator 5.1.2.</w:t>
      </w:r>
      <w:r w:rsidRPr="00195A87">
        <w:rPr>
          <w:lang w:val="es-AR"/>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3827"/>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3"/>
          </w:tcPr>
          <w:p w:rsidR="00C172DC" w:rsidRPr="00195A87" w:rsidRDefault="00DD4577" w:rsidP="00883748">
            <w:pPr>
              <w:contextualSpacing/>
              <w:rPr>
                <w:szCs w:val="24"/>
              </w:rPr>
            </w:pPr>
            <w:r w:rsidRPr="00195A87">
              <w:rPr>
                <w:szCs w:val="24"/>
              </w:rPr>
              <w:t>-</w:t>
            </w:r>
            <w:r w:rsidR="00C172DC" w:rsidRPr="00195A87">
              <w:rPr>
                <w:szCs w:val="24"/>
              </w:rPr>
              <w:t>Planul anual de activitate a Centrului de creație a copiilor ,,Ghiocel” pentru anul de studii 2022-2023;</w:t>
            </w:r>
          </w:p>
          <w:p w:rsidR="00CF5544" w:rsidRPr="00195A87" w:rsidRDefault="00DD4577" w:rsidP="00883748">
            <w:pPr>
              <w:contextualSpacing/>
              <w:rPr>
                <w:szCs w:val="24"/>
              </w:rPr>
            </w:pPr>
            <w:r w:rsidRPr="00195A87">
              <w:rPr>
                <w:szCs w:val="24"/>
              </w:rPr>
              <w:t>-</w:t>
            </w:r>
            <w:r w:rsidR="00CF5544" w:rsidRPr="00195A87">
              <w:rPr>
                <w:szCs w:val="24"/>
              </w:rPr>
              <w:t xml:space="preserve">Activități reflectate în </w:t>
            </w:r>
            <w:r w:rsidR="00B10863" w:rsidRPr="00195A87">
              <w:rPr>
                <w:szCs w:val="24"/>
              </w:rPr>
              <w:t>planificările anuale</w:t>
            </w:r>
            <w:r w:rsidR="00C172DC" w:rsidRPr="00195A87">
              <w:rPr>
                <w:szCs w:val="24"/>
              </w:rPr>
              <w:t>;</w:t>
            </w:r>
            <w:r w:rsidRPr="00195A87">
              <w:rPr>
                <w:szCs w:val="24"/>
              </w:rPr>
              <w:t xml:space="preserve"> </w:t>
            </w:r>
            <w:r w:rsidR="00C172DC" w:rsidRPr="00195A87">
              <w:t>Discuţii cu cadrele didactice la modulul ,,Implimentarea instrucţiunii privind aplicarea procedurii de organizare instituţională şi de intervenţie a lucrătorilor instituţiei în cazurile de abuz, neglijare, exploatare, trafic al copilului”; ,,Violența pe bază de gen”;</w:t>
            </w:r>
            <w:r w:rsidRPr="00195A87">
              <w:rPr>
                <w:szCs w:val="24"/>
              </w:rPr>
              <w:t xml:space="preserve"> </w:t>
            </w:r>
            <w:r w:rsidR="00CF5544" w:rsidRPr="00195A87">
              <w:rPr>
                <w:szCs w:val="24"/>
              </w:rPr>
              <w:t>Discuții cu copiii</w:t>
            </w:r>
            <w:r w:rsidR="00C172DC" w:rsidRPr="00195A87">
              <w:rPr>
                <w:szCs w:val="24"/>
              </w:rPr>
              <w:t>.</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3"/>
          </w:tcPr>
          <w:p w:rsidR="00CF5544" w:rsidRPr="00195A87" w:rsidRDefault="00CF5544" w:rsidP="00883748">
            <w:pPr>
              <w:rPr>
                <w:szCs w:val="24"/>
              </w:rPr>
            </w:pPr>
            <w:r w:rsidRPr="00195A87">
              <w:rPr>
                <w:szCs w:val="24"/>
              </w:rPr>
              <w:t>Instituția asigură formarea cadrelor didactice în privința echității de gen prin seminare, cursuri de formare. Administrația planifică resurse necesare pentru procurarea materialelor didactice care promovează echitatea de gen. Cadrele didactice pe parcursul activităților zilnice  demons</w:t>
            </w:r>
            <w:r w:rsidR="00B10863" w:rsidRPr="00195A87">
              <w:rPr>
                <w:szCs w:val="24"/>
              </w:rPr>
              <w:t>t</w:t>
            </w:r>
            <w:r w:rsidRPr="00195A87">
              <w:rPr>
                <w:szCs w:val="24"/>
              </w:rPr>
              <w:t>rează comportament nedescriminatoriu în raport cu genul copiilor.</w:t>
            </w:r>
          </w:p>
        </w:tc>
      </w:tr>
      <w:tr w:rsidR="00B10863"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tcPr>
          <w:p w:rsidR="00CF5544" w:rsidRPr="00195A87" w:rsidRDefault="00CF5544" w:rsidP="00883748">
            <w:r w:rsidRPr="00195A87">
              <w:t>Autoevaluare conform criteriilor: -</w:t>
            </w:r>
            <w:r w:rsidR="00DD4577" w:rsidRPr="00195A87">
              <w:t>1</w:t>
            </w:r>
          </w:p>
        </w:tc>
        <w:tc>
          <w:tcPr>
            <w:tcW w:w="2268" w:type="dxa"/>
          </w:tcPr>
          <w:p w:rsidR="00CF5544" w:rsidRPr="00195A87" w:rsidRDefault="00CF5544" w:rsidP="00883748">
            <w:r w:rsidRPr="00195A87">
              <w:t xml:space="preserve">Punctaj acordat: - </w:t>
            </w:r>
            <w:r w:rsidR="00DD4577" w:rsidRPr="00195A87">
              <w:t>2</w:t>
            </w:r>
          </w:p>
        </w:tc>
      </w:tr>
    </w:tbl>
    <w:p w:rsidR="00CF5544" w:rsidRPr="00195A87" w:rsidRDefault="00CF5544" w:rsidP="00883748">
      <w:pPr>
        <w:rPr>
          <w:b/>
          <w:bCs/>
        </w:rPr>
      </w:pPr>
      <w:r w:rsidRPr="00195A87">
        <w:rPr>
          <w:b/>
          <w:bCs/>
        </w:rPr>
        <w:t>Domeniu: Curriculum/ proces educațional</w:t>
      </w:r>
    </w:p>
    <w:p w:rsidR="00CF5544" w:rsidRPr="00195A87" w:rsidRDefault="00CF5544" w:rsidP="00883748">
      <w:pPr>
        <w:rPr>
          <w:lang w:val="es-AR"/>
        </w:rPr>
      </w:pPr>
      <w:r w:rsidRPr="00195A87">
        <w:rPr>
          <w:b/>
          <w:bCs/>
          <w:lang w:val="es-AR"/>
        </w:rPr>
        <w:t>Indicator 5.1.3.</w:t>
      </w:r>
      <w:r w:rsidRPr="00195A87">
        <w:rPr>
          <w:lang w:val="es-AR"/>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268"/>
        <w:gridCol w:w="2977"/>
        <w:gridCol w:w="850"/>
        <w:gridCol w:w="2268"/>
      </w:tblGrid>
      <w:tr w:rsidR="00CF5544" w:rsidRPr="00195A87" w:rsidTr="00DD4577">
        <w:tc>
          <w:tcPr>
            <w:tcW w:w="1276" w:type="dxa"/>
          </w:tcPr>
          <w:p w:rsidR="00CF5544" w:rsidRPr="00195A87" w:rsidRDefault="00CF5544" w:rsidP="00883748">
            <w:pPr>
              <w:jc w:val="left"/>
            </w:pPr>
            <w:r w:rsidRPr="00195A87">
              <w:t xml:space="preserve">Dovezi </w:t>
            </w:r>
          </w:p>
        </w:tc>
        <w:tc>
          <w:tcPr>
            <w:tcW w:w="8363" w:type="dxa"/>
            <w:gridSpan w:val="4"/>
          </w:tcPr>
          <w:p w:rsidR="00C172DC" w:rsidRPr="00195A87" w:rsidRDefault="00DD4577" w:rsidP="00883748">
            <w:pPr>
              <w:contextualSpacing/>
              <w:rPr>
                <w:szCs w:val="24"/>
              </w:rPr>
            </w:pPr>
            <w:r w:rsidRPr="00195A87">
              <w:rPr>
                <w:szCs w:val="24"/>
              </w:rPr>
              <w:t>-</w:t>
            </w:r>
            <w:r w:rsidR="00CF5544" w:rsidRPr="00195A87">
              <w:rPr>
                <w:szCs w:val="24"/>
              </w:rPr>
              <w:t>Plan anual de activitate al instituției</w:t>
            </w:r>
            <w:r w:rsidR="00C172DC" w:rsidRPr="00195A87">
              <w:rPr>
                <w:szCs w:val="24"/>
              </w:rPr>
              <w:t>;</w:t>
            </w:r>
            <w:r w:rsidRPr="00195A87">
              <w:rPr>
                <w:szCs w:val="24"/>
              </w:rPr>
              <w:t xml:space="preserve"> </w:t>
            </w:r>
            <w:r w:rsidR="00C172DC" w:rsidRPr="00195A87">
              <w:rPr>
                <w:szCs w:val="24"/>
              </w:rPr>
              <w:t>Planificările anuale ale cadrelor didactice;</w:t>
            </w:r>
          </w:p>
          <w:p w:rsidR="00CF5544" w:rsidRPr="00195A87" w:rsidRDefault="00DD4577" w:rsidP="00883748">
            <w:pPr>
              <w:contextualSpacing/>
              <w:rPr>
                <w:szCs w:val="24"/>
              </w:rPr>
            </w:pPr>
            <w:r w:rsidRPr="00195A87">
              <w:rPr>
                <w:szCs w:val="24"/>
              </w:rPr>
              <w:t>-</w:t>
            </w:r>
            <w:r w:rsidR="00CF5544" w:rsidRPr="00195A87">
              <w:rPr>
                <w:szCs w:val="24"/>
              </w:rPr>
              <w:t>Familiarizarea fetelor și băieților cu conceptele-che</w:t>
            </w:r>
            <w:r w:rsidR="006C3F7C" w:rsidRPr="00195A87">
              <w:rPr>
                <w:szCs w:val="24"/>
              </w:rPr>
              <w:t>i</w:t>
            </w:r>
            <w:r w:rsidR="00CF5544" w:rsidRPr="00195A87">
              <w:rPr>
                <w:szCs w:val="24"/>
              </w:rPr>
              <w:t>e de gen</w:t>
            </w:r>
            <w:r w:rsidR="00C172DC" w:rsidRPr="00195A87">
              <w:rPr>
                <w:szCs w:val="24"/>
              </w:rPr>
              <w:t>;</w:t>
            </w:r>
          </w:p>
          <w:p w:rsidR="00C172DC" w:rsidRPr="00195A87" w:rsidRDefault="00DD4577" w:rsidP="00883748">
            <w:pPr>
              <w:contextualSpacing/>
              <w:rPr>
                <w:szCs w:val="24"/>
              </w:rPr>
            </w:pPr>
            <w:r w:rsidRPr="00195A87">
              <w:t>-</w:t>
            </w:r>
            <w:r w:rsidR="00C172DC" w:rsidRPr="00195A87">
              <w:t>Discuții cu elevii și părinții în vederea formării comportamentului nediscriminatoriu și eliminarea stereotipurilor legate de gen.</w:t>
            </w:r>
          </w:p>
        </w:tc>
      </w:tr>
      <w:tr w:rsidR="00CF5544" w:rsidRPr="00195A87" w:rsidTr="00DD4577">
        <w:tc>
          <w:tcPr>
            <w:tcW w:w="1276" w:type="dxa"/>
          </w:tcPr>
          <w:p w:rsidR="00CF5544" w:rsidRPr="00195A87" w:rsidRDefault="00CF5544" w:rsidP="00883748">
            <w:pPr>
              <w:jc w:val="left"/>
            </w:pPr>
            <w:r w:rsidRPr="00195A87">
              <w:t>Constatări</w:t>
            </w:r>
          </w:p>
        </w:tc>
        <w:tc>
          <w:tcPr>
            <w:tcW w:w="8363" w:type="dxa"/>
            <w:gridSpan w:val="4"/>
          </w:tcPr>
          <w:p w:rsidR="00CF5544" w:rsidRPr="00195A87" w:rsidRDefault="00CF5544" w:rsidP="00883748">
            <w:pPr>
              <w:rPr>
                <w:szCs w:val="24"/>
              </w:rPr>
            </w:pPr>
            <w:r w:rsidRPr="00195A87">
              <w:rPr>
                <w:szCs w:val="24"/>
              </w:rPr>
              <w:t>Cadrele didactice încuragează, sprijină și stimulează participarea fetelor și a băieților în egală măsură în diverse activități curriculare și extracurriculare.</w:t>
            </w:r>
          </w:p>
        </w:tc>
      </w:tr>
      <w:tr w:rsidR="00CF5544" w:rsidRPr="00195A87" w:rsidTr="00DD4577">
        <w:tc>
          <w:tcPr>
            <w:tcW w:w="1276" w:type="dxa"/>
          </w:tcPr>
          <w:p w:rsidR="00CF5544" w:rsidRPr="00195A87" w:rsidRDefault="00CF5544" w:rsidP="00883748">
            <w:pPr>
              <w:jc w:val="left"/>
            </w:pPr>
            <w:r w:rsidRPr="00195A87">
              <w:t xml:space="preserve">Pondere și punctaj acordat </w:t>
            </w:r>
          </w:p>
        </w:tc>
        <w:tc>
          <w:tcPr>
            <w:tcW w:w="2268" w:type="dxa"/>
          </w:tcPr>
          <w:p w:rsidR="00CF5544" w:rsidRPr="00195A87" w:rsidRDefault="00CF5544" w:rsidP="00883748">
            <w:r w:rsidRPr="00195A87">
              <w:t xml:space="preserve">Pondere: </w:t>
            </w:r>
            <w:r w:rsidRPr="00195A87">
              <w:rPr>
                <w:bCs/>
              </w:rPr>
              <w:t>2</w:t>
            </w:r>
          </w:p>
        </w:tc>
        <w:tc>
          <w:tcPr>
            <w:tcW w:w="3827" w:type="dxa"/>
            <w:gridSpan w:val="2"/>
          </w:tcPr>
          <w:p w:rsidR="00CF5544" w:rsidRPr="00195A87" w:rsidRDefault="00CF5544" w:rsidP="00883748">
            <w:r w:rsidRPr="00195A87">
              <w:t>Autoevaluare conform criteriilor: -</w:t>
            </w:r>
            <w:r w:rsidR="00DD4577" w:rsidRPr="00195A87">
              <w:t>1</w:t>
            </w:r>
          </w:p>
        </w:tc>
        <w:tc>
          <w:tcPr>
            <w:tcW w:w="2268" w:type="dxa"/>
          </w:tcPr>
          <w:p w:rsidR="00CF5544" w:rsidRPr="00195A87" w:rsidRDefault="00CF5544" w:rsidP="00883748">
            <w:r w:rsidRPr="00195A87">
              <w:t xml:space="preserve">Punctaj acordat: - </w:t>
            </w:r>
            <w:r w:rsidR="00DD4577" w:rsidRPr="00195A87">
              <w:t>2</w:t>
            </w:r>
          </w:p>
        </w:tc>
      </w:tr>
      <w:tr w:rsidR="00CF5544" w:rsidRPr="00195A87" w:rsidTr="00E366D9">
        <w:tc>
          <w:tcPr>
            <w:tcW w:w="7371" w:type="dxa"/>
            <w:gridSpan w:val="4"/>
          </w:tcPr>
          <w:p w:rsidR="00CF5544" w:rsidRPr="00195A87" w:rsidRDefault="00CF5544" w:rsidP="00883748">
            <w:pPr>
              <w:rPr>
                <w:b/>
                <w:bCs/>
              </w:rPr>
            </w:pPr>
            <w:r w:rsidRPr="00195A87">
              <w:rPr>
                <w:b/>
                <w:bCs/>
              </w:rPr>
              <w:t>Total standard</w:t>
            </w:r>
          </w:p>
        </w:tc>
        <w:tc>
          <w:tcPr>
            <w:tcW w:w="2268" w:type="dxa"/>
          </w:tcPr>
          <w:p w:rsidR="00CF5544" w:rsidRPr="00195A87" w:rsidRDefault="00DD4577" w:rsidP="00883748">
            <w:pPr>
              <w:rPr>
                <w:b/>
                <w:bCs/>
              </w:rPr>
            </w:pPr>
            <w:r w:rsidRPr="00195A87">
              <w:rPr>
                <w:b/>
                <w:bCs/>
              </w:rPr>
              <w:t>6</w:t>
            </w:r>
          </w:p>
        </w:tc>
      </w:tr>
      <w:tr w:rsidR="00CF5544" w:rsidRPr="00195A87" w:rsidTr="00CB4BBB">
        <w:tc>
          <w:tcPr>
            <w:tcW w:w="1276" w:type="dxa"/>
            <w:vMerge w:val="restart"/>
          </w:tcPr>
          <w:p w:rsidR="00CF5544" w:rsidRPr="00195A87" w:rsidRDefault="00CF5544" w:rsidP="00883748">
            <w:pPr>
              <w:jc w:val="center"/>
            </w:pPr>
            <w:r w:rsidRPr="00195A87">
              <w:t>Dimensiune V</w:t>
            </w:r>
          </w:p>
          <w:p w:rsidR="00CF5544" w:rsidRPr="00195A87" w:rsidRDefault="00CF5544" w:rsidP="00883748">
            <w:pPr>
              <w:jc w:val="center"/>
            </w:pPr>
            <w:r w:rsidRPr="00195A87">
              <w:rPr>
                <w:i/>
              </w:rPr>
              <w:t>[</w:t>
            </w:r>
            <w:r w:rsidRPr="00195A87">
              <w:rPr>
                <w:i/>
                <w:sz w:val="20"/>
                <w:szCs w:val="20"/>
              </w:rPr>
              <w:t>Se va completa la finalul fiecărei dimensiuni</w:t>
            </w:r>
            <w:r w:rsidRPr="00195A87">
              <w:rPr>
                <w:i/>
              </w:rPr>
              <w:t>]</w:t>
            </w:r>
          </w:p>
        </w:tc>
        <w:tc>
          <w:tcPr>
            <w:tcW w:w="5245" w:type="dxa"/>
            <w:gridSpan w:val="2"/>
          </w:tcPr>
          <w:p w:rsidR="00CF5544" w:rsidRPr="00195A87" w:rsidRDefault="00CF5544" w:rsidP="00883748">
            <w:pPr>
              <w:jc w:val="center"/>
            </w:pPr>
            <w:r w:rsidRPr="00195A87">
              <w:t>Puncte forte</w:t>
            </w:r>
          </w:p>
        </w:tc>
        <w:tc>
          <w:tcPr>
            <w:tcW w:w="3118" w:type="dxa"/>
            <w:gridSpan w:val="2"/>
          </w:tcPr>
          <w:p w:rsidR="00CF5544" w:rsidRPr="00195A87" w:rsidRDefault="00CF5544" w:rsidP="00883748">
            <w:pPr>
              <w:jc w:val="center"/>
            </w:pPr>
            <w:r w:rsidRPr="00195A87">
              <w:t>Puncte slabe</w:t>
            </w:r>
          </w:p>
        </w:tc>
      </w:tr>
      <w:tr w:rsidR="00600206" w:rsidRPr="00195A87" w:rsidTr="00CB4BBB">
        <w:tc>
          <w:tcPr>
            <w:tcW w:w="1276" w:type="dxa"/>
            <w:vMerge/>
          </w:tcPr>
          <w:p w:rsidR="00CF5544" w:rsidRPr="00195A87" w:rsidRDefault="00CF5544" w:rsidP="00883748"/>
        </w:tc>
        <w:tc>
          <w:tcPr>
            <w:tcW w:w="5245" w:type="dxa"/>
            <w:gridSpan w:val="2"/>
          </w:tcPr>
          <w:p w:rsidR="00C172DC" w:rsidRPr="00195A87" w:rsidRDefault="00DD4577" w:rsidP="00883748">
            <w:pPr>
              <w:tabs>
                <w:tab w:val="left" w:pos="709"/>
              </w:tabs>
              <w:contextualSpacing/>
              <w:jc w:val="left"/>
              <w:rPr>
                <w:szCs w:val="24"/>
              </w:rPr>
            </w:pPr>
            <w:r w:rsidRPr="00195A87">
              <w:t>-</w:t>
            </w:r>
            <w:r w:rsidR="005A498F" w:rsidRPr="00195A87">
              <w:t>a</w:t>
            </w:r>
            <w:r w:rsidR="00C172DC" w:rsidRPr="00195A87">
              <w:t>dministrația Centrului de creație a copiilor ,,Ghiocel” colaborează cu actanții și instituțiile specializate în prevenirea cazurilor de abuz, neglijare, exploatare, trafic al copilului, asigurând securitatea fiecărui copil;</w:t>
            </w:r>
          </w:p>
          <w:p w:rsidR="00C172DC" w:rsidRPr="00195A87" w:rsidRDefault="00DD4577" w:rsidP="00883748">
            <w:pPr>
              <w:tabs>
                <w:tab w:val="left" w:pos="709"/>
              </w:tabs>
              <w:contextualSpacing/>
              <w:jc w:val="left"/>
              <w:rPr>
                <w:szCs w:val="24"/>
              </w:rPr>
            </w:pPr>
            <w:r w:rsidRPr="00195A87">
              <w:t>-</w:t>
            </w:r>
            <w:r w:rsidR="00C172DC" w:rsidRPr="00195A87">
              <w:t>în instituție se promovează respectul diversității culturale, etnice, lingvistice, religioase, prin activitățile organizate;</w:t>
            </w:r>
          </w:p>
          <w:p w:rsidR="005A498F" w:rsidRPr="00195A87" w:rsidRDefault="00DD4577" w:rsidP="00883748">
            <w:pPr>
              <w:tabs>
                <w:tab w:val="left" w:pos="709"/>
              </w:tabs>
              <w:contextualSpacing/>
              <w:jc w:val="left"/>
              <w:rPr>
                <w:szCs w:val="24"/>
              </w:rPr>
            </w:pPr>
            <w:r w:rsidRPr="00195A87">
              <w:t>-</w:t>
            </w:r>
            <w:r w:rsidR="005A498F" w:rsidRPr="00195A87">
              <w:t>î</w:t>
            </w:r>
            <w:r w:rsidR="00C172DC" w:rsidRPr="00195A87">
              <w:t xml:space="preserve">n instituție </w:t>
            </w:r>
            <w:r w:rsidR="005A498F" w:rsidRPr="00195A87">
              <w:t>lipsesc</w:t>
            </w:r>
            <w:r w:rsidR="00C172DC" w:rsidRPr="00195A87">
              <w:t xml:space="preserve"> sesizări privind discriminarea de gen;</w:t>
            </w:r>
          </w:p>
          <w:p w:rsidR="00CF5544" w:rsidRPr="00195A87" w:rsidRDefault="00DD4577" w:rsidP="00883748">
            <w:pPr>
              <w:tabs>
                <w:tab w:val="left" w:pos="709"/>
              </w:tabs>
              <w:contextualSpacing/>
              <w:jc w:val="left"/>
              <w:rPr>
                <w:szCs w:val="24"/>
              </w:rPr>
            </w:pPr>
            <w:r w:rsidRPr="00195A87">
              <w:rPr>
                <w:szCs w:val="24"/>
              </w:rPr>
              <w:t>-</w:t>
            </w:r>
            <w:r w:rsidR="005A498F" w:rsidRPr="00195A87">
              <w:rPr>
                <w:szCs w:val="24"/>
              </w:rPr>
              <w:t>c</w:t>
            </w:r>
            <w:r w:rsidR="00CF5544" w:rsidRPr="00195A87">
              <w:rPr>
                <w:szCs w:val="24"/>
              </w:rPr>
              <w:t>adrele didactice încurajează, sprijină și stimulează participarea fetelor și băieților în egală măsură în diverse activități</w:t>
            </w:r>
            <w:r w:rsidR="005A498F" w:rsidRPr="00195A87">
              <w:rPr>
                <w:szCs w:val="24"/>
              </w:rPr>
              <w:t>;</w:t>
            </w:r>
          </w:p>
          <w:p w:rsidR="00CF5544" w:rsidRPr="00195A87" w:rsidRDefault="00DD4577" w:rsidP="00883748">
            <w:pPr>
              <w:tabs>
                <w:tab w:val="left" w:pos="709"/>
              </w:tabs>
              <w:contextualSpacing/>
              <w:jc w:val="left"/>
              <w:rPr>
                <w:szCs w:val="24"/>
              </w:rPr>
            </w:pPr>
            <w:r w:rsidRPr="00195A87">
              <w:t>-</w:t>
            </w:r>
            <w:r w:rsidR="005A498F" w:rsidRPr="00195A87">
              <w:t>a</w:t>
            </w:r>
            <w:r w:rsidR="006C3F7C" w:rsidRPr="00195A87">
              <w:t>menajarea și oferirea spațiilor adecvate particilarităților de gen</w:t>
            </w:r>
            <w:r w:rsidR="005A498F" w:rsidRPr="00195A87">
              <w:t>.</w:t>
            </w:r>
          </w:p>
        </w:tc>
        <w:tc>
          <w:tcPr>
            <w:tcW w:w="3118" w:type="dxa"/>
            <w:gridSpan w:val="2"/>
          </w:tcPr>
          <w:p w:rsidR="00CF5544" w:rsidRPr="00195A87" w:rsidRDefault="00DD4577" w:rsidP="00883748">
            <w:pPr>
              <w:tabs>
                <w:tab w:val="left" w:pos="709"/>
              </w:tabs>
              <w:contextualSpacing/>
              <w:jc w:val="left"/>
              <w:rPr>
                <w:szCs w:val="24"/>
                <w:lang w:val="es-AR"/>
              </w:rPr>
            </w:pPr>
            <w:r w:rsidRPr="00195A87">
              <w:rPr>
                <w:szCs w:val="24"/>
              </w:rPr>
              <w:t>-</w:t>
            </w:r>
            <w:r w:rsidR="005A498F" w:rsidRPr="00195A87">
              <w:rPr>
                <w:szCs w:val="24"/>
                <w:lang w:val="es-AR"/>
              </w:rPr>
              <w:t>l</w:t>
            </w:r>
            <w:r w:rsidR="00CF5544" w:rsidRPr="00195A87">
              <w:rPr>
                <w:szCs w:val="24"/>
                <w:lang w:val="es-AR"/>
              </w:rPr>
              <w:t>ipsa materialelor didactice sensibile la dimensiunea de gen (ghiduri, suporturi metodologice privind integrarea educației de gen în procesul educațional)</w:t>
            </w:r>
            <w:r w:rsidR="005A498F" w:rsidRPr="00195A87">
              <w:rPr>
                <w:szCs w:val="24"/>
                <w:lang w:val="es-AR"/>
              </w:rPr>
              <w:t>;</w:t>
            </w:r>
          </w:p>
          <w:p w:rsidR="005A498F" w:rsidRPr="00195A87" w:rsidRDefault="00DD4577" w:rsidP="00883748">
            <w:pPr>
              <w:tabs>
                <w:tab w:val="left" w:pos="709"/>
              </w:tabs>
              <w:contextualSpacing/>
              <w:jc w:val="left"/>
              <w:rPr>
                <w:szCs w:val="24"/>
                <w:lang w:val="es-AR"/>
              </w:rPr>
            </w:pPr>
            <w:r w:rsidRPr="00195A87">
              <w:rPr>
                <w:lang w:val="es-AR"/>
              </w:rPr>
              <w:t>-</w:t>
            </w:r>
            <w:r w:rsidR="005A498F" w:rsidRPr="00195A87">
              <w:t>implicarea slabă a părinților și a comunității în activități de promovare a echității de gen;</w:t>
            </w:r>
          </w:p>
          <w:p w:rsidR="006C3F7C" w:rsidRPr="00195A87" w:rsidRDefault="00DD4577" w:rsidP="00883748">
            <w:pPr>
              <w:tabs>
                <w:tab w:val="left" w:pos="709"/>
              </w:tabs>
              <w:contextualSpacing/>
              <w:jc w:val="left"/>
              <w:rPr>
                <w:szCs w:val="24"/>
                <w:lang w:val="es-AR"/>
              </w:rPr>
            </w:pPr>
            <w:r w:rsidRPr="00195A87">
              <w:rPr>
                <w:szCs w:val="24"/>
                <w:lang w:val="es-AR"/>
              </w:rPr>
              <w:t>-</w:t>
            </w:r>
            <w:r w:rsidR="005A498F" w:rsidRPr="00195A87">
              <w:rPr>
                <w:szCs w:val="24"/>
                <w:lang w:val="es-AR"/>
              </w:rPr>
              <w:t>l</w:t>
            </w:r>
            <w:r w:rsidR="006C3F7C" w:rsidRPr="00195A87">
              <w:rPr>
                <w:szCs w:val="24"/>
                <w:lang w:val="es-AR"/>
              </w:rPr>
              <w:t>ipsa funcției de psiholog</w:t>
            </w:r>
            <w:r w:rsidR="005A498F" w:rsidRPr="00195A87">
              <w:rPr>
                <w:szCs w:val="24"/>
                <w:lang w:val="es-AR"/>
              </w:rPr>
              <w:t>.</w:t>
            </w:r>
          </w:p>
        </w:tc>
      </w:tr>
    </w:tbl>
    <w:p w:rsidR="00CF5544" w:rsidRPr="00195A87" w:rsidRDefault="00CF5544" w:rsidP="00883748">
      <w:pPr>
        <w:jc w:val="center"/>
      </w:pPr>
      <w:r w:rsidRPr="00883748">
        <w:rPr>
          <w:b/>
        </w:rPr>
        <w:lastRenderedPageBreak/>
        <w:t>Analiza SWOT</w:t>
      </w:r>
      <w:r w:rsidRPr="00195A87">
        <w:t xml:space="preserve"> a activității instituției de învățământ general în perioada evaluat</w:t>
      </w:r>
      <w:r w:rsidR="00C91254" w:rsidRPr="00195A87">
        <w:t>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CF5544" w:rsidRPr="00195A87" w:rsidTr="00E366D9">
        <w:tc>
          <w:tcPr>
            <w:tcW w:w="5387" w:type="dxa"/>
          </w:tcPr>
          <w:p w:rsidR="00CF5544" w:rsidRPr="00195A87" w:rsidRDefault="00CF5544" w:rsidP="00883748">
            <w:pPr>
              <w:jc w:val="center"/>
            </w:pPr>
            <w:r w:rsidRPr="00195A87">
              <w:t>Puncte forte</w:t>
            </w:r>
          </w:p>
        </w:tc>
        <w:tc>
          <w:tcPr>
            <w:tcW w:w="4252" w:type="dxa"/>
          </w:tcPr>
          <w:p w:rsidR="00CF5544" w:rsidRPr="00195A87" w:rsidRDefault="00CF5544" w:rsidP="00883748">
            <w:pPr>
              <w:jc w:val="center"/>
            </w:pPr>
            <w:r w:rsidRPr="00195A87">
              <w:t>Puncte slabe</w:t>
            </w:r>
          </w:p>
        </w:tc>
      </w:tr>
      <w:tr w:rsidR="00CF5544" w:rsidRPr="00195A87" w:rsidTr="00E366D9">
        <w:tc>
          <w:tcPr>
            <w:tcW w:w="5387" w:type="dxa"/>
          </w:tcPr>
          <w:p w:rsidR="00E87A32" w:rsidRPr="00195A87" w:rsidRDefault="00E87A32" w:rsidP="00883748">
            <w:pPr>
              <w:numPr>
                <w:ilvl w:val="0"/>
                <w:numId w:val="1"/>
              </w:numPr>
              <w:tabs>
                <w:tab w:val="left" w:pos="709"/>
              </w:tabs>
              <w:ind w:left="360"/>
              <w:contextualSpacing/>
              <w:jc w:val="left"/>
            </w:pPr>
            <w:r w:rsidRPr="00195A87">
              <w:t>Încurajarea, susținerea cadrelor didactice</w:t>
            </w:r>
            <w:r w:rsidR="00D17495" w:rsidRPr="00195A87">
              <w:t>;</w:t>
            </w:r>
          </w:p>
          <w:p w:rsidR="00D17495" w:rsidRPr="00195A87" w:rsidRDefault="00D17495" w:rsidP="00883748">
            <w:pPr>
              <w:numPr>
                <w:ilvl w:val="0"/>
                <w:numId w:val="1"/>
              </w:numPr>
              <w:tabs>
                <w:tab w:val="left" w:pos="709"/>
              </w:tabs>
              <w:ind w:left="360"/>
              <w:contextualSpacing/>
              <w:jc w:val="left"/>
            </w:pPr>
            <w:r w:rsidRPr="00195A87">
              <w:t>Infrastructura instituției asigură organizarea procesului educațional în raport cu obiectivele strategice/operaționale și misiunea acesteia;</w:t>
            </w:r>
          </w:p>
          <w:p w:rsidR="00D17495" w:rsidRPr="00195A87" w:rsidRDefault="00D17495" w:rsidP="00883748">
            <w:pPr>
              <w:numPr>
                <w:ilvl w:val="0"/>
                <w:numId w:val="1"/>
              </w:numPr>
              <w:tabs>
                <w:tab w:val="left" w:pos="709"/>
              </w:tabs>
              <w:ind w:left="360"/>
              <w:contextualSpacing/>
              <w:jc w:val="left"/>
            </w:pPr>
            <w:r w:rsidRPr="00195A87">
              <w:t>Asigurarea protecției tuturor copiilor și personalului didactic și auxiliar;</w:t>
            </w:r>
          </w:p>
          <w:p w:rsidR="00D17495" w:rsidRPr="00195A87" w:rsidRDefault="00D17495" w:rsidP="00883748">
            <w:pPr>
              <w:numPr>
                <w:ilvl w:val="0"/>
                <w:numId w:val="1"/>
              </w:numPr>
              <w:tabs>
                <w:tab w:val="left" w:pos="709"/>
              </w:tabs>
              <w:ind w:left="360"/>
              <w:contextualSpacing/>
              <w:jc w:val="left"/>
            </w:pPr>
            <w:r w:rsidRPr="00195A87">
              <w:t>Promovarea toleranței, a interacțiunilor bazate pe acceptare și respect reciproc;</w:t>
            </w:r>
          </w:p>
          <w:p w:rsidR="00D17495" w:rsidRPr="00195A87" w:rsidRDefault="00D17495" w:rsidP="00883748">
            <w:pPr>
              <w:numPr>
                <w:ilvl w:val="0"/>
                <w:numId w:val="1"/>
              </w:numPr>
              <w:tabs>
                <w:tab w:val="left" w:pos="709"/>
              </w:tabs>
              <w:ind w:left="360"/>
              <w:contextualSpacing/>
              <w:jc w:val="left"/>
            </w:pPr>
            <w:r w:rsidRPr="00195A87">
              <w:t>Promovarea imaginii instituției de învățământ prin implicare la nivel municipal și național; -cunoașterea și respectarea de către cadrele didactice a actelor normative cu referire la ANET;</w:t>
            </w:r>
          </w:p>
          <w:p w:rsidR="00CF5544" w:rsidRPr="00195A87" w:rsidRDefault="00CF5544" w:rsidP="00883748">
            <w:pPr>
              <w:numPr>
                <w:ilvl w:val="0"/>
                <w:numId w:val="1"/>
              </w:numPr>
              <w:tabs>
                <w:tab w:val="left" w:pos="709"/>
              </w:tabs>
              <w:ind w:left="360"/>
              <w:contextualSpacing/>
              <w:jc w:val="left"/>
            </w:pPr>
            <w:r w:rsidRPr="00195A87">
              <w:t>Implicarea în diferite activități extracurriculare</w:t>
            </w:r>
            <w:r w:rsidR="00D17495" w:rsidRPr="00195A87">
              <w:t>;</w:t>
            </w:r>
          </w:p>
          <w:p w:rsidR="00CF5544" w:rsidRPr="00195A87" w:rsidRDefault="00CF5544" w:rsidP="00883748">
            <w:pPr>
              <w:numPr>
                <w:ilvl w:val="0"/>
                <w:numId w:val="1"/>
              </w:numPr>
              <w:tabs>
                <w:tab w:val="left" w:pos="709"/>
              </w:tabs>
              <w:ind w:left="360"/>
              <w:contextualSpacing/>
              <w:jc w:val="left"/>
              <w:rPr>
                <w:lang w:val="es-AR"/>
              </w:rPr>
            </w:pPr>
            <w:r w:rsidRPr="00195A87">
              <w:rPr>
                <w:lang w:val="es-AR"/>
              </w:rPr>
              <w:t>Calitate în procesul educațional</w:t>
            </w:r>
            <w:r w:rsidR="00D17495" w:rsidRPr="00195A87">
              <w:rPr>
                <w:lang w:val="es-AR"/>
              </w:rPr>
              <w:t>;</w:t>
            </w:r>
          </w:p>
          <w:p w:rsidR="00CF5544" w:rsidRPr="00195A87" w:rsidRDefault="00CF5544" w:rsidP="00883748">
            <w:pPr>
              <w:numPr>
                <w:ilvl w:val="0"/>
                <w:numId w:val="1"/>
              </w:numPr>
              <w:tabs>
                <w:tab w:val="left" w:pos="709"/>
              </w:tabs>
              <w:ind w:left="360"/>
              <w:contextualSpacing/>
              <w:jc w:val="left"/>
              <w:rPr>
                <w:lang w:val="es-AR"/>
              </w:rPr>
            </w:pPr>
            <w:r w:rsidRPr="00195A87">
              <w:rPr>
                <w:lang w:val="es-AR"/>
              </w:rPr>
              <w:t>Respectarea tuturor legislațiilor</w:t>
            </w:r>
            <w:r w:rsidR="00D17495" w:rsidRPr="00195A87">
              <w:rPr>
                <w:lang w:val="es-AR"/>
              </w:rPr>
              <w:t>;</w:t>
            </w:r>
          </w:p>
          <w:p w:rsidR="00CF5544" w:rsidRPr="00195A87" w:rsidRDefault="00CF5544" w:rsidP="00883748">
            <w:pPr>
              <w:numPr>
                <w:ilvl w:val="0"/>
                <w:numId w:val="1"/>
              </w:numPr>
              <w:tabs>
                <w:tab w:val="left" w:pos="709"/>
              </w:tabs>
              <w:ind w:left="360"/>
              <w:contextualSpacing/>
              <w:jc w:val="left"/>
              <w:rPr>
                <w:lang w:val="es-AR"/>
              </w:rPr>
            </w:pPr>
            <w:r w:rsidRPr="00195A87">
              <w:rPr>
                <w:lang w:val="es-AR"/>
              </w:rPr>
              <w:t xml:space="preserve">Asigurarea siguranței </w:t>
            </w:r>
            <w:r w:rsidR="00D17495" w:rsidRPr="00195A87">
              <w:rPr>
                <w:lang w:val="es-AR"/>
              </w:rPr>
              <w:t>copiilor în incinta centrului</w:t>
            </w:r>
            <w:r w:rsidRPr="00195A87">
              <w:rPr>
                <w:lang w:val="es-AR"/>
              </w:rPr>
              <w:t xml:space="preserve"> pe tot parcursul zilei</w:t>
            </w:r>
            <w:r w:rsidR="00D17495" w:rsidRPr="00195A87">
              <w:rPr>
                <w:lang w:val="es-AR"/>
              </w:rPr>
              <w:t>;</w:t>
            </w:r>
          </w:p>
          <w:p w:rsidR="00CF5544" w:rsidRPr="00195A87" w:rsidRDefault="00CF5544" w:rsidP="00883748">
            <w:pPr>
              <w:numPr>
                <w:ilvl w:val="0"/>
                <w:numId w:val="1"/>
              </w:numPr>
              <w:tabs>
                <w:tab w:val="left" w:pos="709"/>
              </w:tabs>
              <w:ind w:left="360"/>
              <w:contextualSpacing/>
              <w:jc w:val="left"/>
              <w:rPr>
                <w:lang w:val="es-AR"/>
              </w:rPr>
            </w:pPr>
            <w:r w:rsidRPr="00195A87">
              <w:rPr>
                <w:lang w:val="es-AR"/>
              </w:rPr>
              <w:t>Dotarea cu mobilier</w:t>
            </w:r>
            <w:r w:rsidR="00D17495" w:rsidRPr="00195A87">
              <w:rPr>
                <w:lang w:val="es-AR"/>
              </w:rPr>
              <w:t xml:space="preserve"> și calculatoare.</w:t>
            </w:r>
          </w:p>
        </w:tc>
        <w:tc>
          <w:tcPr>
            <w:tcW w:w="4252" w:type="dxa"/>
          </w:tcPr>
          <w:p w:rsidR="00CF5544" w:rsidRPr="00195A87" w:rsidRDefault="00CF5544" w:rsidP="00883748">
            <w:pPr>
              <w:numPr>
                <w:ilvl w:val="0"/>
                <w:numId w:val="40"/>
              </w:numPr>
              <w:tabs>
                <w:tab w:val="left" w:pos="709"/>
              </w:tabs>
              <w:contextualSpacing/>
              <w:jc w:val="left"/>
              <w:rPr>
                <w:lang w:val="es-AR"/>
              </w:rPr>
            </w:pPr>
            <w:r w:rsidRPr="00195A87">
              <w:rPr>
                <w:lang w:val="es-AR"/>
              </w:rPr>
              <w:t xml:space="preserve">Lipsa </w:t>
            </w:r>
            <w:r w:rsidR="00E87A32" w:rsidRPr="00195A87">
              <w:rPr>
                <w:lang w:val="es-AR"/>
              </w:rPr>
              <w:t>sălii de festivități</w:t>
            </w:r>
            <w:r w:rsidR="00D17495" w:rsidRPr="00195A87">
              <w:rPr>
                <w:lang w:val="es-AR"/>
              </w:rPr>
              <w:t>;</w:t>
            </w:r>
          </w:p>
          <w:p w:rsidR="00D17495" w:rsidRPr="00195A87" w:rsidRDefault="00D17495" w:rsidP="00883748">
            <w:pPr>
              <w:numPr>
                <w:ilvl w:val="0"/>
                <w:numId w:val="40"/>
              </w:numPr>
              <w:tabs>
                <w:tab w:val="left" w:pos="709"/>
              </w:tabs>
              <w:contextualSpacing/>
              <w:jc w:val="left"/>
              <w:rPr>
                <w:lang w:val="es-AR"/>
              </w:rPr>
            </w:pPr>
            <w:r w:rsidRPr="00195A87">
              <w:t>Interesul slab al unor părinți în participarea la luarea de decizii privind activitățile centrului;</w:t>
            </w:r>
          </w:p>
          <w:p w:rsidR="00CF5544" w:rsidRPr="00195A87" w:rsidRDefault="00CF5544" w:rsidP="00883748">
            <w:pPr>
              <w:tabs>
                <w:tab w:val="left" w:pos="709"/>
              </w:tabs>
              <w:ind w:left="720"/>
              <w:contextualSpacing/>
              <w:jc w:val="left"/>
              <w:rPr>
                <w:lang w:val="es-AR"/>
              </w:rPr>
            </w:pPr>
          </w:p>
        </w:tc>
      </w:tr>
      <w:tr w:rsidR="00CF5544" w:rsidRPr="00195A87" w:rsidTr="00E366D9">
        <w:tc>
          <w:tcPr>
            <w:tcW w:w="5387" w:type="dxa"/>
          </w:tcPr>
          <w:p w:rsidR="00CF5544" w:rsidRPr="00195A87" w:rsidRDefault="00CF5544" w:rsidP="00883748">
            <w:pPr>
              <w:jc w:val="center"/>
            </w:pPr>
            <w:r w:rsidRPr="00195A87">
              <w:t>Oportunități</w:t>
            </w:r>
          </w:p>
        </w:tc>
        <w:tc>
          <w:tcPr>
            <w:tcW w:w="4252" w:type="dxa"/>
          </w:tcPr>
          <w:p w:rsidR="00CF5544" w:rsidRPr="00195A87" w:rsidRDefault="00CF5544" w:rsidP="00883748">
            <w:pPr>
              <w:jc w:val="center"/>
            </w:pPr>
            <w:r w:rsidRPr="00195A87">
              <w:t>Riscuri</w:t>
            </w:r>
          </w:p>
        </w:tc>
      </w:tr>
      <w:tr w:rsidR="00CF5544" w:rsidRPr="00195A87" w:rsidTr="00E366D9">
        <w:tc>
          <w:tcPr>
            <w:tcW w:w="5387" w:type="dxa"/>
          </w:tcPr>
          <w:p w:rsidR="00CF5544" w:rsidRPr="00195A87" w:rsidRDefault="00CF5544" w:rsidP="00883748">
            <w:pPr>
              <w:numPr>
                <w:ilvl w:val="0"/>
                <w:numId w:val="1"/>
              </w:numPr>
              <w:tabs>
                <w:tab w:val="left" w:pos="709"/>
              </w:tabs>
              <w:ind w:left="360"/>
              <w:contextualSpacing/>
              <w:jc w:val="left"/>
              <w:rPr>
                <w:lang w:val="es-AR"/>
              </w:rPr>
            </w:pPr>
            <w:r w:rsidRPr="00195A87">
              <w:rPr>
                <w:lang w:val="es-AR"/>
              </w:rPr>
              <w:t xml:space="preserve">Modernizarea bazei materiale a </w:t>
            </w:r>
            <w:r w:rsidR="00E87A32" w:rsidRPr="00195A87">
              <w:rPr>
                <w:lang w:val="es-AR"/>
              </w:rPr>
              <w:t>instituției</w:t>
            </w:r>
            <w:r w:rsidR="00D17495" w:rsidRPr="00195A87">
              <w:rPr>
                <w:lang w:val="es-AR"/>
              </w:rPr>
              <w:t>;</w:t>
            </w:r>
          </w:p>
          <w:p w:rsidR="00CF5544" w:rsidRPr="00195A87" w:rsidRDefault="00CF5544" w:rsidP="00883748">
            <w:pPr>
              <w:numPr>
                <w:ilvl w:val="0"/>
                <w:numId w:val="1"/>
              </w:numPr>
              <w:tabs>
                <w:tab w:val="left" w:pos="709"/>
              </w:tabs>
              <w:ind w:left="360"/>
              <w:contextualSpacing/>
              <w:jc w:val="left"/>
              <w:rPr>
                <w:lang w:val="es-AR"/>
              </w:rPr>
            </w:pPr>
            <w:r w:rsidRPr="00195A87">
              <w:rPr>
                <w:lang w:val="es-AR"/>
              </w:rPr>
              <w:t xml:space="preserve"> Formarea continu</w:t>
            </w:r>
            <w:r w:rsidR="00D17495" w:rsidRPr="00195A87">
              <w:rPr>
                <w:lang w:val="es-AR"/>
              </w:rPr>
              <w:t>ă</w:t>
            </w:r>
            <w:r w:rsidRPr="00195A87">
              <w:rPr>
                <w:lang w:val="es-AR"/>
              </w:rPr>
              <w:t xml:space="preserve"> a cadrelor didactice prin participarea la programe si proiecte educaţionale</w:t>
            </w:r>
            <w:r w:rsidR="00D17495" w:rsidRPr="00195A87">
              <w:rPr>
                <w:lang w:val="es-AR"/>
              </w:rPr>
              <w:t>;</w:t>
            </w:r>
          </w:p>
          <w:p w:rsidR="00CF5544" w:rsidRPr="00195A87" w:rsidRDefault="00CF5544" w:rsidP="00883748">
            <w:pPr>
              <w:numPr>
                <w:ilvl w:val="0"/>
                <w:numId w:val="1"/>
              </w:numPr>
              <w:tabs>
                <w:tab w:val="left" w:pos="709"/>
              </w:tabs>
              <w:ind w:left="360"/>
              <w:contextualSpacing/>
              <w:jc w:val="left"/>
              <w:rPr>
                <w:lang w:val="es-AR"/>
              </w:rPr>
            </w:pPr>
            <w:r w:rsidRPr="00195A87">
              <w:rPr>
                <w:lang w:val="es-AR"/>
              </w:rPr>
              <w:t xml:space="preserve"> Implicarea părinţilor şi a unor agenți economici în sprijinirea îmbunătăţirii bazei materiale a </w:t>
            </w:r>
            <w:r w:rsidR="00E87A32" w:rsidRPr="00195A87">
              <w:rPr>
                <w:lang w:val="es-AR"/>
              </w:rPr>
              <w:t>centrului</w:t>
            </w:r>
            <w:r w:rsidR="00D17495" w:rsidRPr="00195A87">
              <w:rPr>
                <w:lang w:val="es-AR"/>
              </w:rPr>
              <w:t>;</w:t>
            </w:r>
          </w:p>
          <w:p w:rsidR="00CF5544" w:rsidRPr="00195A87" w:rsidRDefault="00CF5544" w:rsidP="00883748">
            <w:pPr>
              <w:numPr>
                <w:ilvl w:val="0"/>
                <w:numId w:val="1"/>
              </w:numPr>
              <w:tabs>
                <w:tab w:val="left" w:pos="709"/>
              </w:tabs>
              <w:ind w:left="360"/>
              <w:contextualSpacing/>
              <w:jc w:val="left"/>
              <w:rPr>
                <w:lang w:val="es-AR"/>
              </w:rPr>
            </w:pPr>
            <w:r w:rsidRPr="00195A87">
              <w:rPr>
                <w:lang w:val="es-AR"/>
              </w:rPr>
              <w:t>Valorificarea experienţei parteneriatelor naţionale si internaţionale</w:t>
            </w:r>
            <w:r w:rsidR="00D17495" w:rsidRPr="00195A87">
              <w:rPr>
                <w:lang w:val="es-AR"/>
              </w:rPr>
              <w:t>;</w:t>
            </w:r>
          </w:p>
          <w:p w:rsidR="00CF5544" w:rsidRPr="00195A87" w:rsidRDefault="00CF5544" w:rsidP="00883748">
            <w:pPr>
              <w:numPr>
                <w:ilvl w:val="0"/>
                <w:numId w:val="1"/>
              </w:numPr>
              <w:tabs>
                <w:tab w:val="left" w:pos="709"/>
              </w:tabs>
              <w:ind w:left="360"/>
              <w:contextualSpacing/>
              <w:jc w:val="left"/>
              <w:rPr>
                <w:lang w:val="es-AR"/>
              </w:rPr>
            </w:pPr>
            <w:r w:rsidRPr="00195A87">
              <w:rPr>
                <w:lang w:val="es-AR"/>
              </w:rPr>
              <w:t>Bugetul propriu</w:t>
            </w:r>
            <w:r w:rsidR="00D17495" w:rsidRPr="00195A87">
              <w:rPr>
                <w:lang w:val="es-AR"/>
              </w:rPr>
              <w:t>;</w:t>
            </w:r>
          </w:p>
          <w:p w:rsidR="00D17495" w:rsidRPr="00195A87" w:rsidRDefault="00D17495" w:rsidP="00883748">
            <w:pPr>
              <w:numPr>
                <w:ilvl w:val="0"/>
                <w:numId w:val="1"/>
              </w:numPr>
              <w:tabs>
                <w:tab w:val="left" w:pos="709"/>
              </w:tabs>
              <w:ind w:left="360"/>
              <w:contextualSpacing/>
              <w:jc w:val="left"/>
              <w:rPr>
                <w:lang w:val="es-AR"/>
              </w:rPr>
            </w:pPr>
            <w:r w:rsidRPr="00195A87">
              <w:t>Participarea în diverse proiecte educaționale, în vederea obținerii de beneficii și mijloacelor extrabugetare;</w:t>
            </w:r>
          </w:p>
          <w:p w:rsidR="00D17495" w:rsidRPr="00195A87" w:rsidRDefault="00D17495" w:rsidP="00883748">
            <w:pPr>
              <w:numPr>
                <w:ilvl w:val="0"/>
                <w:numId w:val="1"/>
              </w:numPr>
              <w:tabs>
                <w:tab w:val="left" w:pos="709"/>
              </w:tabs>
              <w:ind w:left="360"/>
              <w:contextualSpacing/>
              <w:jc w:val="left"/>
              <w:rPr>
                <w:lang w:val="es-AR"/>
              </w:rPr>
            </w:pPr>
            <w:r w:rsidRPr="00195A87">
              <w:t>promovarea unei comunicări asertive și empatice în relațiile elev-elev, elev-cadru didactic, cadru didactic-părinte;</w:t>
            </w:r>
          </w:p>
          <w:p w:rsidR="00D17495" w:rsidRPr="00195A87" w:rsidRDefault="00D17495" w:rsidP="00883748">
            <w:pPr>
              <w:numPr>
                <w:ilvl w:val="0"/>
                <w:numId w:val="1"/>
              </w:numPr>
              <w:tabs>
                <w:tab w:val="left" w:pos="709"/>
              </w:tabs>
              <w:ind w:left="360"/>
              <w:contextualSpacing/>
              <w:jc w:val="left"/>
              <w:rPr>
                <w:lang w:val="es-AR"/>
              </w:rPr>
            </w:pPr>
            <w:r w:rsidRPr="00195A87">
              <w:t xml:space="preserve">Motivarea cadrelor didactice pentru eficientizarea activității de valorificare a copiilor cu potențial înalt; </w:t>
            </w:r>
          </w:p>
          <w:p w:rsidR="00D17495" w:rsidRPr="00195A87" w:rsidRDefault="00D17495" w:rsidP="00883748">
            <w:pPr>
              <w:numPr>
                <w:ilvl w:val="0"/>
                <w:numId w:val="1"/>
              </w:numPr>
              <w:tabs>
                <w:tab w:val="left" w:pos="709"/>
              </w:tabs>
              <w:ind w:left="360"/>
              <w:contextualSpacing/>
              <w:jc w:val="left"/>
              <w:rPr>
                <w:lang w:val="es-AR"/>
              </w:rPr>
            </w:pPr>
            <w:r w:rsidRPr="00195A87">
              <w:t>Sporirea numărului de cadre didactice deținători de grade didactice;</w:t>
            </w:r>
          </w:p>
        </w:tc>
        <w:tc>
          <w:tcPr>
            <w:tcW w:w="4252" w:type="dxa"/>
          </w:tcPr>
          <w:p w:rsidR="00CF5544" w:rsidRPr="00195A87" w:rsidRDefault="00CF5544" w:rsidP="00883748">
            <w:pPr>
              <w:numPr>
                <w:ilvl w:val="0"/>
                <w:numId w:val="39"/>
              </w:numPr>
              <w:tabs>
                <w:tab w:val="left" w:pos="709"/>
              </w:tabs>
              <w:contextualSpacing/>
              <w:rPr>
                <w:lang w:val="es-AR"/>
              </w:rPr>
            </w:pPr>
            <w:r w:rsidRPr="00195A87">
              <w:rPr>
                <w:lang w:val="es-AR"/>
              </w:rPr>
              <w:t xml:space="preserve">Impactul creşterii migraţiei forţei de munca, şomajul (cu consecinţe asupra copiilor lăsaţi în grija unui părinte/ bunici, demografice/ economice etc); </w:t>
            </w:r>
          </w:p>
          <w:p w:rsidR="00D17495" w:rsidRPr="00195A87" w:rsidRDefault="00D17495" w:rsidP="00883748">
            <w:pPr>
              <w:numPr>
                <w:ilvl w:val="0"/>
                <w:numId w:val="39"/>
              </w:numPr>
              <w:tabs>
                <w:tab w:val="left" w:pos="709"/>
              </w:tabs>
              <w:contextualSpacing/>
              <w:rPr>
                <w:lang w:val="es-AR"/>
              </w:rPr>
            </w:pPr>
            <w:r w:rsidRPr="00195A87">
              <w:rPr>
                <w:lang w:val="es-AR"/>
              </w:rPr>
              <w:t>S</w:t>
            </w:r>
            <w:r w:rsidRPr="00195A87">
              <w:t>e pot isca conflicte între elevi-elevi în cazul nerespectării principiului echității de gen și al discriminării pe principii etnice și religioase;</w:t>
            </w:r>
          </w:p>
        </w:tc>
      </w:tr>
    </w:tbl>
    <w:p w:rsidR="00883748" w:rsidRDefault="00883748" w:rsidP="00883748"/>
    <w:p w:rsidR="00883748" w:rsidRDefault="00883748" w:rsidP="00883748"/>
    <w:p w:rsidR="00883748" w:rsidRDefault="00883748" w:rsidP="00883748"/>
    <w:p w:rsidR="00883748" w:rsidRDefault="00883748" w:rsidP="00883748"/>
    <w:p w:rsidR="00883748" w:rsidRDefault="00883748" w:rsidP="00883748"/>
    <w:p w:rsidR="00883748" w:rsidRDefault="00883748" w:rsidP="00883748"/>
    <w:p w:rsidR="00883748" w:rsidRDefault="00883748" w:rsidP="00883748"/>
    <w:p w:rsidR="00883748" w:rsidRDefault="00883748" w:rsidP="00883748"/>
    <w:p w:rsidR="00883748" w:rsidRDefault="00883748" w:rsidP="00883748"/>
    <w:p w:rsidR="00883748" w:rsidRDefault="00883748" w:rsidP="00883748"/>
    <w:p w:rsidR="00CF5544" w:rsidRPr="00195A87" w:rsidRDefault="00CF5544" w:rsidP="00883748">
      <w:r w:rsidRPr="00195A87">
        <w:lastRenderedPageBreak/>
        <w:t xml:space="preserve">Tabel privind nivelul de realizare a standardelor </w:t>
      </w:r>
      <w:r w:rsidRPr="00195A87">
        <w:rPr>
          <w:i/>
          <w:sz w:val="22"/>
        </w:rPr>
        <w:t>[se completează pentru Raportul de activitate ce urmează a fi prezentat la ANACEC, în vederea evaluării externe]</w:t>
      </w:r>
      <w:r w:rsidRPr="00195A87">
        <w:t>:</w:t>
      </w:r>
    </w:p>
    <w:p w:rsidR="00CF5544" w:rsidRPr="00195A87" w:rsidRDefault="00CF5544" w:rsidP="00F662AB">
      <w:pPr>
        <w:spacing w:line="276" w:lineRule="auto"/>
      </w:pPr>
    </w:p>
    <w:tbl>
      <w:tblPr>
        <w:tblStyle w:val="20"/>
        <w:tblW w:w="9638" w:type="dxa"/>
        <w:tblInd w:w="108" w:type="dxa"/>
        <w:tblLayout w:type="fixed"/>
        <w:tblLook w:val="04A0"/>
      </w:tblPr>
      <w:tblGrid>
        <w:gridCol w:w="993"/>
        <w:gridCol w:w="708"/>
        <w:gridCol w:w="992"/>
        <w:gridCol w:w="992"/>
        <w:gridCol w:w="993"/>
        <w:gridCol w:w="992"/>
        <w:gridCol w:w="992"/>
        <w:gridCol w:w="992"/>
        <w:gridCol w:w="992"/>
        <w:gridCol w:w="992"/>
      </w:tblGrid>
      <w:tr w:rsidR="00600206" w:rsidRPr="006C3F7C" w:rsidTr="00E366D9">
        <w:tc>
          <w:tcPr>
            <w:tcW w:w="993" w:type="dxa"/>
            <w:vMerge w:val="restart"/>
            <w:vAlign w:val="center"/>
          </w:tcPr>
          <w:p w:rsidR="00CF5544" w:rsidRPr="00E61AF0" w:rsidRDefault="00CF5544" w:rsidP="00F662AB">
            <w:pPr>
              <w:spacing w:line="276" w:lineRule="auto"/>
              <w:jc w:val="center"/>
              <w:rPr>
                <w:sz w:val="18"/>
                <w:szCs w:val="18"/>
              </w:rPr>
            </w:pPr>
            <w:r w:rsidRPr="00E61AF0">
              <w:rPr>
                <w:sz w:val="18"/>
                <w:szCs w:val="18"/>
              </w:rPr>
              <w:t>Standard de calitate</w:t>
            </w:r>
          </w:p>
        </w:tc>
        <w:tc>
          <w:tcPr>
            <w:tcW w:w="708" w:type="dxa"/>
            <w:vMerge w:val="restart"/>
            <w:vAlign w:val="center"/>
          </w:tcPr>
          <w:p w:rsidR="00CF5544" w:rsidRPr="00E61AF0" w:rsidRDefault="00CF5544" w:rsidP="00F662AB">
            <w:pPr>
              <w:spacing w:line="276" w:lineRule="auto"/>
              <w:ind w:right="-111"/>
              <w:jc w:val="center"/>
              <w:rPr>
                <w:sz w:val="16"/>
                <w:szCs w:val="16"/>
              </w:rPr>
            </w:pPr>
            <w:r w:rsidRPr="00E61AF0">
              <w:rPr>
                <w:sz w:val="16"/>
                <w:szCs w:val="16"/>
              </w:rPr>
              <w:t>Punctaj maxim *</w:t>
            </w:r>
          </w:p>
        </w:tc>
        <w:tc>
          <w:tcPr>
            <w:tcW w:w="1984" w:type="dxa"/>
            <w:gridSpan w:val="2"/>
          </w:tcPr>
          <w:p w:rsidR="00CF5544" w:rsidRPr="00E61AF0" w:rsidRDefault="00CF5544" w:rsidP="00F662AB">
            <w:pPr>
              <w:spacing w:line="276" w:lineRule="auto"/>
              <w:jc w:val="center"/>
              <w:rPr>
                <w:sz w:val="18"/>
                <w:szCs w:val="18"/>
              </w:rPr>
            </w:pPr>
            <w:r w:rsidRPr="00E61AF0">
              <w:rPr>
                <w:sz w:val="18"/>
                <w:szCs w:val="18"/>
              </w:rPr>
              <w:t>Anul de studiu</w:t>
            </w:r>
          </w:p>
          <w:p w:rsidR="00CF5544" w:rsidRPr="00E61AF0" w:rsidRDefault="00CF5544" w:rsidP="00F662AB">
            <w:pPr>
              <w:spacing w:line="276" w:lineRule="auto"/>
              <w:jc w:val="center"/>
              <w:rPr>
                <w:sz w:val="18"/>
                <w:szCs w:val="18"/>
              </w:rPr>
            </w:pPr>
            <w:r w:rsidRPr="00E61AF0">
              <w:rPr>
                <w:sz w:val="18"/>
                <w:szCs w:val="18"/>
              </w:rPr>
              <w:t>20__-20__</w:t>
            </w:r>
          </w:p>
        </w:tc>
        <w:tc>
          <w:tcPr>
            <w:tcW w:w="1985" w:type="dxa"/>
            <w:gridSpan w:val="2"/>
          </w:tcPr>
          <w:p w:rsidR="00CF5544" w:rsidRPr="00E61AF0" w:rsidRDefault="00CF5544" w:rsidP="00F662AB">
            <w:pPr>
              <w:spacing w:line="276" w:lineRule="auto"/>
              <w:jc w:val="center"/>
              <w:rPr>
                <w:sz w:val="18"/>
                <w:szCs w:val="18"/>
              </w:rPr>
            </w:pPr>
            <w:r w:rsidRPr="00E61AF0">
              <w:rPr>
                <w:sz w:val="18"/>
                <w:szCs w:val="18"/>
              </w:rPr>
              <w:t>Anul de studiu</w:t>
            </w:r>
          </w:p>
          <w:p w:rsidR="00CF5544" w:rsidRPr="00E61AF0" w:rsidRDefault="00CF5544" w:rsidP="00F662AB">
            <w:pPr>
              <w:spacing w:line="276" w:lineRule="auto"/>
              <w:jc w:val="center"/>
              <w:rPr>
                <w:sz w:val="18"/>
                <w:szCs w:val="18"/>
              </w:rPr>
            </w:pPr>
            <w:r w:rsidRPr="00E61AF0">
              <w:rPr>
                <w:sz w:val="18"/>
                <w:szCs w:val="18"/>
              </w:rPr>
              <w:t>20__-20__</w:t>
            </w:r>
          </w:p>
        </w:tc>
        <w:tc>
          <w:tcPr>
            <w:tcW w:w="1984" w:type="dxa"/>
            <w:gridSpan w:val="2"/>
          </w:tcPr>
          <w:p w:rsidR="00CF5544" w:rsidRPr="00E61AF0" w:rsidRDefault="00CF5544" w:rsidP="00F662AB">
            <w:pPr>
              <w:spacing w:line="276" w:lineRule="auto"/>
              <w:jc w:val="center"/>
              <w:rPr>
                <w:sz w:val="18"/>
                <w:szCs w:val="18"/>
              </w:rPr>
            </w:pPr>
            <w:r w:rsidRPr="00E61AF0">
              <w:rPr>
                <w:sz w:val="18"/>
                <w:szCs w:val="18"/>
              </w:rPr>
              <w:t>Anul de studiu</w:t>
            </w:r>
          </w:p>
          <w:p w:rsidR="00CF5544" w:rsidRPr="00E61AF0" w:rsidRDefault="00CF5544" w:rsidP="00F662AB">
            <w:pPr>
              <w:spacing w:line="276" w:lineRule="auto"/>
              <w:jc w:val="center"/>
              <w:rPr>
                <w:sz w:val="18"/>
                <w:szCs w:val="18"/>
              </w:rPr>
            </w:pPr>
            <w:r w:rsidRPr="00E61AF0">
              <w:rPr>
                <w:sz w:val="18"/>
                <w:szCs w:val="18"/>
              </w:rPr>
              <w:t>20</w:t>
            </w:r>
            <w:r w:rsidR="00883748">
              <w:rPr>
                <w:sz w:val="18"/>
                <w:szCs w:val="18"/>
              </w:rPr>
              <w:t>__</w:t>
            </w:r>
            <w:r w:rsidRPr="00E61AF0">
              <w:rPr>
                <w:sz w:val="18"/>
                <w:szCs w:val="18"/>
              </w:rPr>
              <w:t>-20</w:t>
            </w:r>
            <w:r w:rsidR="00883748">
              <w:rPr>
                <w:sz w:val="18"/>
                <w:szCs w:val="18"/>
              </w:rPr>
              <w:t>__</w:t>
            </w:r>
          </w:p>
        </w:tc>
        <w:tc>
          <w:tcPr>
            <w:tcW w:w="1984" w:type="dxa"/>
            <w:gridSpan w:val="2"/>
          </w:tcPr>
          <w:p w:rsidR="00CF5544" w:rsidRPr="00E61AF0" w:rsidRDefault="00CF5544" w:rsidP="00F662AB">
            <w:pPr>
              <w:spacing w:line="276" w:lineRule="auto"/>
              <w:jc w:val="center"/>
              <w:rPr>
                <w:sz w:val="18"/>
                <w:szCs w:val="18"/>
              </w:rPr>
            </w:pPr>
            <w:r w:rsidRPr="00E61AF0">
              <w:rPr>
                <w:sz w:val="18"/>
                <w:szCs w:val="18"/>
              </w:rPr>
              <w:t>Anul de studiu</w:t>
            </w:r>
          </w:p>
          <w:p w:rsidR="00CF5544" w:rsidRPr="00E61AF0" w:rsidRDefault="00E87A32" w:rsidP="00F662AB">
            <w:pPr>
              <w:spacing w:line="276" w:lineRule="auto"/>
              <w:jc w:val="center"/>
              <w:rPr>
                <w:sz w:val="18"/>
                <w:szCs w:val="18"/>
              </w:rPr>
            </w:pPr>
            <w:r w:rsidRPr="00E61AF0">
              <w:rPr>
                <w:sz w:val="18"/>
                <w:szCs w:val="18"/>
              </w:rPr>
              <w:t>202</w:t>
            </w:r>
            <w:r w:rsidR="00754852">
              <w:rPr>
                <w:sz w:val="18"/>
                <w:szCs w:val="18"/>
              </w:rPr>
              <w:t>2</w:t>
            </w:r>
            <w:r w:rsidRPr="00E61AF0">
              <w:rPr>
                <w:sz w:val="18"/>
                <w:szCs w:val="18"/>
              </w:rPr>
              <w:t>-20</w:t>
            </w:r>
            <w:r w:rsidR="00CF5544" w:rsidRPr="00E61AF0">
              <w:rPr>
                <w:sz w:val="18"/>
                <w:szCs w:val="18"/>
              </w:rPr>
              <w:t>2</w:t>
            </w:r>
            <w:r w:rsidR="00754852">
              <w:rPr>
                <w:sz w:val="18"/>
                <w:szCs w:val="18"/>
              </w:rPr>
              <w:t>3</w:t>
            </w:r>
          </w:p>
          <w:p w:rsidR="00CF5544" w:rsidRPr="00E61AF0" w:rsidRDefault="00CF5544" w:rsidP="00F662AB">
            <w:pPr>
              <w:spacing w:line="276" w:lineRule="auto"/>
              <w:jc w:val="center"/>
              <w:rPr>
                <w:b/>
                <w:sz w:val="4"/>
                <w:szCs w:val="4"/>
              </w:rPr>
            </w:pPr>
          </w:p>
        </w:tc>
      </w:tr>
      <w:tr w:rsidR="00CF5544" w:rsidRPr="00F0636D" w:rsidTr="00E366D9">
        <w:tc>
          <w:tcPr>
            <w:tcW w:w="993" w:type="dxa"/>
            <w:vMerge/>
            <w:vAlign w:val="center"/>
          </w:tcPr>
          <w:p w:rsidR="00CF5544" w:rsidRPr="00E61AF0" w:rsidRDefault="00CF5544" w:rsidP="00F662AB">
            <w:pPr>
              <w:spacing w:line="276" w:lineRule="auto"/>
              <w:jc w:val="center"/>
              <w:rPr>
                <w:sz w:val="18"/>
                <w:szCs w:val="18"/>
              </w:rPr>
            </w:pPr>
          </w:p>
        </w:tc>
        <w:tc>
          <w:tcPr>
            <w:tcW w:w="708" w:type="dxa"/>
            <w:vMerge/>
            <w:vAlign w:val="center"/>
          </w:tcPr>
          <w:p w:rsidR="00CF5544" w:rsidRPr="00E61AF0" w:rsidRDefault="00CF5544" w:rsidP="00F662AB">
            <w:pPr>
              <w:spacing w:line="276" w:lineRule="auto"/>
              <w:jc w:val="center"/>
              <w:rPr>
                <w:sz w:val="18"/>
                <w:szCs w:val="18"/>
              </w:rPr>
            </w:pPr>
          </w:p>
        </w:tc>
        <w:tc>
          <w:tcPr>
            <w:tcW w:w="992" w:type="dxa"/>
          </w:tcPr>
          <w:p w:rsidR="00CF5544" w:rsidRPr="00E61AF0" w:rsidRDefault="00CF5544" w:rsidP="00F662AB">
            <w:pPr>
              <w:spacing w:line="276" w:lineRule="auto"/>
              <w:jc w:val="center"/>
              <w:rPr>
                <w:sz w:val="16"/>
                <w:szCs w:val="16"/>
              </w:rPr>
            </w:pPr>
            <w:r w:rsidRPr="00E61AF0">
              <w:rPr>
                <w:sz w:val="16"/>
                <w:szCs w:val="16"/>
              </w:rPr>
              <w:t>Autoevaluare, puncte</w:t>
            </w:r>
          </w:p>
        </w:tc>
        <w:tc>
          <w:tcPr>
            <w:tcW w:w="992" w:type="dxa"/>
          </w:tcPr>
          <w:p w:rsidR="00CF5544" w:rsidRPr="00E61AF0" w:rsidRDefault="00CF5544" w:rsidP="00F662AB">
            <w:pPr>
              <w:spacing w:line="276" w:lineRule="auto"/>
              <w:jc w:val="center"/>
              <w:rPr>
                <w:sz w:val="16"/>
                <w:szCs w:val="16"/>
              </w:rPr>
            </w:pPr>
            <w:r w:rsidRPr="00E61AF0">
              <w:rPr>
                <w:sz w:val="16"/>
                <w:szCs w:val="16"/>
              </w:rPr>
              <w:t>Nivel realizare, %</w:t>
            </w:r>
          </w:p>
        </w:tc>
        <w:tc>
          <w:tcPr>
            <w:tcW w:w="993" w:type="dxa"/>
          </w:tcPr>
          <w:p w:rsidR="00CF5544" w:rsidRPr="00E61AF0" w:rsidRDefault="00CF5544" w:rsidP="00F662AB">
            <w:pPr>
              <w:spacing w:line="276" w:lineRule="auto"/>
              <w:jc w:val="center"/>
              <w:rPr>
                <w:sz w:val="16"/>
                <w:szCs w:val="16"/>
              </w:rPr>
            </w:pPr>
            <w:r w:rsidRPr="00E61AF0">
              <w:rPr>
                <w:sz w:val="16"/>
                <w:szCs w:val="16"/>
              </w:rPr>
              <w:t>Autoevaluare, puncte</w:t>
            </w:r>
          </w:p>
        </w:tc>
        <w:tc>
          <w:tcPr>
            <w:tcW w:w="992" w:type="dxa"/>
          </w:tcPr>
          <w:p w:rsidR="00CF5544" w:rsidRPr="00E61AF0" w:rsidRDefault="00CF5544" w:rsidP="00F662AB">
            <w:pPr>
              <w:spacing w:line="276" w:lineRule="auto"/>
              <w:jc w:val="center"/>
              <w:rPr>
                <w:sz w:val="16"/>
                <w:szCs w:val="16"/>
              </w:rPr>
            </w:pPr>
            <w:r w:rsidRPr="00E61AF0">
              <w:rPr>
                <w:sz w:val="16"/>
                <w:szCs w:val="16"/>
              </w:rPr>
              <w:t>Nivel realizare, %</w:t>
            </w:r>
          </w:p>
        </w:tc>
        <w:tc>
          <w:tcPr>
            <w:tcW w:w="992" w:type="dxa"/>
          </w:tcPr>
          <w:p w:rsidR="00CF5544" w:rsidRPr="00E61AF0" w:rsidRDefault="00CF5544" w:rsidP="00F662AB">
            <w:pPr>
              <w:spacing w:line="276" w:lineRule="auto"/>
              <w:jc w:val="center"/>
              <w:rPr>
                <w:sz w:val="16"/>
                <w:szCs w:val="16"/>
              </w:rPr>
            </w:pPr>
            <w:r w:rsidRPr="00E61AF0">
              <w:rPr>
                <w:sz w:val="16"/>
                <w:szCs w:val="16"/>
              </w:rPr>
              <w:t>Autoevaluare, puncte</w:t>
            </w:r>
          </w:p>
        </w:tc>
        <w:tc>
          <w:tcPr>
            <w:tcW w:w="992" w:type="dxa"/>
          </w:tcPr>
          <w:p w:rsidR="00CF5544" w:rsidRPr="00E61AF0" w:rsidRDefault="00CF5544" w:rsidP="00F662AB">
            <w:pPr>
              <w:spacing w:line="276" w:lineRule="auto"/>
              <w:jc w:val="center"/>
              <w:rPr>
                <w:sz w:val="16"/>
                <w:szCs w:val="16"/>
              </w:rPr>
            </w:pPr>
            <w:r w:rsidRPr="00E61AF0">
              <w:rPr>
                <w:sz w:val="16"/>
                <w:szCs w:val="16"/>
              </w:rPr>
              <w:t>Nivel realizare, %</w:t>
            </w:r>
          </w:p>
        </w:tc>
        <w:tc>
          <w:tcPr>
            <w:tcW w:w="992" w:type="dxa"/>
          </w:tcPr>
          <w:p w:rsidR="00CF5544" w:rsidRPr="00E61AF0" w:rsidRDefault="00CF5544" w:rsidP="00F662AB">
            <w:pPr>
              <w:spacing w:line="276" w:lineRule="auto"/>
              <w:jc w:val="center"/>
              <w:rPr>
                <w:sz w:val="16"/>
                <w:szCs w:val="16"/>
              </w:rPr>
            </w:pPr>
            <w:r w:rsidRPr="00E61AF0">
              <w:rPr>
                <w:sz w:val="16"/>
                <w:szCs w:val="16"/>
              </w:rPr>
              <w:t>Autoevaluare, puncte</w:t>
            </w:r>
          </w:p>
        </w:tc>
        <w:tc>
          <w:tcPr>
            <w:tcW w:w="992" w:type="dxa"/>
          </w:tcPr>
          <w:p w:rsidR="00CF5544" w:rsidRPr="00E61AF0" w:rsidRDefault="00CF5544" w:rsidP="00F662AB">
            <w:pPr>
              <w:spacing w:line="276" w:lineRule="auto"/>
              <w:jc w:val="center"/>
              <w:rPr>
                <w:sz w:val="16"/>
                <w:szCs w:val="16"/>
              </w:rPr>
            </w:pPr>
            <w:r w:rsidRPr="00E61AF0">
              <w:rPr>
                <w:sz w:val="16"/>
                <w:szCs w:val="16"/>
              </w:rPr>
              <w:t>Nivel realizare, %</w:t>
            </w:r>
          </w:p>
        </w:tc>
      </w:tr>
      <w:tr w:rsidR="00754852" w:rsidRPr="00F0636D" w:rsidTr="00E366D9">
        <w:tc>
          <w:tcPr>
            <w:tcW w:w="993" w:type="dxa"/>
          </w:tcPr>
          <w:p w:rsidR="00754852" w:rsidRPr="00E61AF0" w:rsidRDefault="00754852" w:rsidP="00F662AB">
            <w:pPr>
              <w:spacing w:line="276" w:lineRule="auto"/>
              <w:jc w:val="center"/>
              <w:rPr>
                <w:sz w:val="20"/>
                <w:szCs w:val="20"/>
              </w:rPr>
            </w:pPr>
            <w:r w:rsidRPr="00E61AF0">
              <w:rPr>
                <w:sz w:val="20"/>
                <w:szCs w:val="20"/>
              </w:rPr>
              <w:t>1.1</w:t>
            </w:r>
          </w:p>
        </w:tc>
        <w:tc>
          <w:tcPr>
            <w:tcW w:w="708" w:type="dxa"/>
          </w:tcPr>
          <w:p w:rsidR="00754852" w:rsidRPr="00E61AF0" w:rsidRDefault="00754852" w:rsidP="00F662AB">
            <w:pPr>
              <w:spacing w:line="276" w:lineRule="auto"/>
              <w:jc w:val="center"/>
              <w:rPr>
                <w:b/>
                <w:sz w:val="20"/>
                <w:szCs w:val="20"/>
              </w:rPr>
            </w:pPr>
            <w:r w:rsidRPr="00E61AF0">
              <w:rPr>
                <w:b/>
                <w:sz w:val="20"/>
                <w:szCs w:val="20"/>
              </w:rPr>
              <w:t>10</w:t>
            </w:r>
          </w:p>
        </w:tc>
        <w:tc>
          <w:tcPr>
            <w:tcW w:w="992"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sz w:val="20"/>
                <w:szCs w:val="20"/>
              </w:rPr>
            </w:pPr>
          </w:p>
        </w:tc>
        <w:tc>
          <w:tcPr>
            <w:tcW w:w="993"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b/>
                <w:sz w:val="20"/>
                <w:szCs w:val="20"/>
              </w:rPr>
            </w:pPr>
          </w:p>
        </w:tc>
        <w:tc>
          <w:tcPr>
            <w:tcW w:w="992" w:type="dxa"/>
          </w:tcPr>
          <w:p w:rsidR="00754852" w:rsidRPr="00E61AF0" w:rsidRDefault="00754852" w:rsidP="00F662AB">
            <w:pPr>
              <w:spacing w:line="276" w:lineRule="auto"/>
              <w:jc w:val="center"/>
              <w:rPr>
                <w:b/>
                <w:sz w:val="20"/>
                <w:szCs w:val="20"/>
              </w:rPr>
            </w:pPr>
          </w:p>
        </w:tc>
        <w:tc>
          <w:tcPr>
            <w:tcW w:w="992" w:type="dxa"/>
          </w:tcPr>
          <w:p w:rsidR="00754852" w:rsidRPr="00E61AF0" w:rsidRDefault="00F17DDC" w:rsidP="00F662AB">
            <w:pPr>
              <w:spacing w:line="276" w:lineRule="auto"/>
              <w:jc w:val="center"/>
              <w:rPr>
                <w:b/>
                <w:sz w:val="20"/>
                <w:szCs w:val="20"/>
              </w:rPr>
            </w:pPr>
            <w:r>
              <w:rPr>
                <w:b/>
                <w:sz w:val="20"/>
                <w:szCs w:val="20"/>
              </w:rPr>
              <w:t>8,75</w:t>
            </w:r>
          </w:p>
        </w:tc>
        <w:tc>
          <w:tcPr>
            <w:tcW w:w="992" w:type="dxa"/>
          </w:tcPr>
          <w:p w:rsidR="00754852" w:rsidRPr="00E61AF0" w:rsidRDefault="00F17DDC" w:rsidP="00F662AB">
            <w:pPr>
              <w:spacing w:line="276" w:lineRule="auto"/>
              <w:jc w:val="center"/>
              <w:rPr>
                <w:b/>
                <w:sz w:val="20"/>
                <w:szCs w:val="20"/>
              </w:rPr>
            </w:pPr>
            <w:r>
              <w:rPr>
                <w:b/>
                <w:sz w:val="20"/>
                <w:szCs w:val="20"/>
              </w:rPr>
              <w:t>87,5</w:t>
            </w:r>
          </w:p>
        </w:tc>
      </w:tr>
      <w:tr w:rsidR="00754852" w:rsidRPr="00F0636D" w:rsidTr="00E366D9">
        <w:tc>
          <w:tcPr>
            <w:tcW w:w="993" w:type="dxa"/>
          </w:tcPr>
          <w:p w:rsidR="00754852" w:rsidRPr="00E61AF0" w:rsidRDefault="00754852" w:rsidP="00F662AB">
            <w:pPr>
              <w:spacing w:line="276" w:lineRule="auto"/>
              <w:jc w:val="center"/>
              <w:rPr>
                <w:sz w:val="20"/>
                <w:szCs w:val="20"/>
              </w:rPr>
            </w:pPr>
            <w:r w:rsidRPr="00E61AF0">
              <w:rPr>
                <w:sz w:val="20"/>
                <w:szCs w:val="20"/>
              </w:rPr>
              <w:t>1.2</w:t>
            </w:r>
          </w:p>
        </w:tc>
        <w:tc>
          <w:tcPr>
            <w:tcW w:w="708" w:type="dxa"/>
          </w:tcPr>
          <w:p w:rsidR="00754852" w:rsidRPr="00E61AF0" w:rsidRDefault="00754852" w:rsidP="00F662AB">
            <w:pPr>
              <w:spacing w:line="276" w:lineRule="auto"/>
              <w:jc w:val="center"/>
              <w:rPr>
                <w:b/>
                <w:sz w:val="20"/>
                <w:szCs w:val="20"/>
              </w:rPr>
            </w:pPr>
            <w:r w:rsidRPr="00E61AF0">
              <w:rPr>
                <w:b/>
                <w:sz w:val="20"/>
                <w:szCs w:val="20"/>
              </w:rPr>
              <w:t>5</w:t>
            </w:r>
          </w:p>
        </w:tc>
        <w:tc>
          <w:tcPr>
            <w:tcW w:w="992"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sz w:val="20"/>
                <w:szCs w:val="20"/>
              </w:rPr>
            </w:pPr>
          </w:p>
        </w:tc>
        <w:tc>
          <w:tcPr>
            <w:tcW w:w="993"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b/>
                <w:sz w:val="20"/>
                <w:szCs w:val="20"/>
              </w:rPr>
            </w:pPr>
          </w:p>
        </w:tc>
        <w:tc>
          <w:tcPr>
            <w:tcW w:w="992" w:type="dxa"/>
          </w:tcPr>
          <w:p w:rsidR="00754852" w:rsidRPr="00E61AF0" w:rsidRDefault="00754852" w:rsidP="00F662AB">
            <w:pPr>
              <w:spacing w:line="276" w:lineRule="auto"/>
              <w:jc w:val="center"/>
              <w:rPr>
                <w:b/>
                <w:sz w:val="20"/>
                <w:szCs w:val="20"/>
              </w:rPr>
            </w:pPr>
          </w:p>
        </w:tc>
        <w:tc>
          <w:tcPr>
            <w:tcW w:w="992" w:type="dxa"/>
          </w:tcPr>
          <w:p w:rsidR="00754852" w:rsidRPr="00E61AF0" w:rsidRDefault="00F17DDC" w:rsidP="00F662AB">
            <w:pPr>
              <w:spacing w:line="276" w:lineRule="auto"/>
              <w:jc w:val="center"/>
              <w:rPr>
                <w:b/>
                <w:sz w:val="20"/>
                <w:szCs w:val="20"/>
              </w:rPr>
            </w:pPr>
            <w:r>
              <w:rPr>
                <w:b/>
                <w:sz w:val="20"/>
                <w:szCs w:val="20"/>
              </w:rPr>
              <w:t>4,</w:t>
            </w:r>
            <w:r w:rsidR="00847B94">
              <w:rPr>
                <w:b/>
                <w:sz w:val="20"/>
                <w:szCs w:val="20"/>
              </w:rPr>
              <w:t>5</w:t>
            </w:r>
          </w:p>
        </w:tc>
        <w:tc>
          <w:tcPr>
            <w:tcW w:w="992" w:type="dxa"/>
          </w:tcPr>
          <w:p w:rsidR="00754852" w:rsidRPr="00E61AF0" w:rsidRDefault="00F17DDC" w:rsidP="00F662AB">
            <w:pPr>
              <w:spacing w:line="276" w:lineRule="auto"/>
              <w:jc w:val="center"/>
              <w:rPr>
                <w:b/>
                <w:sz w:val="20"/>
                <w:szCs w:val="20"/>
              </w:rPr>
            </w:pPr>
            <w:r>
              <w:rPr>
                <w:b/>
                <w:sz w:val="20"/>
                <w:szCs w:val="20"/>
              </w:rPr>
              <w:t>90,0</w:t>
            </w:r>
          </w:p>
        </w:tc>
      </w:tr>
      <w:tr w:rsidR="00754852" w:rsidRPr="00F0636D" w:rsidTr="00E366D9">
        <w:tc>
          <w:tcPr>
            <w:tcW w:w="993" w:type="dxa"/>
          </w:tcPr>
          <w:p w:rsidR="00754852" w:rsidRPr="00E61AF0" w:rsidRDefault="00754852" w:rsidP="00F662AB">
            <w:pPr>
              <w:spacing w:line="276" w:lineRule="auto"/>
              <w:jc w:val="center"/>
              <w:rPr>
                <w:sz w:val="20"/>
                <w:szCs w:val="20"/>
              </w:rPr>
            </w:pPr>
            <w:r w:rsidRPr="00E61AF0">
              <w:rPr>
                <w:sz w:val="20"/>
                <w:szCs w:val="20"/>
              </w:rPr>
              <w:t>1.3</w:t>
            </w:r>
          </w:p>
        </w:tc>
        <w:tc>
          <w:tcPr>
            <w:tcW w:w="708" w:type="dxa"/>
          </w:tcPr>
          <w:p w:rsidR="00754852" w:rsidRPr="00E61AF0" w:rsidRDefault="00754852" w:rsidP="00F662AB">
            <w:pPr>
              <w:spacing w:line="276" w:lineRule="auto"/>
              <w:jc w:val="center"/>
              <w:rPr>
                <w:b/>
                <w:sz w:val="20"/>
                <w:szCs w:val="20"/>
              </w:rPr>
            </w:pPr>
            <w:r w:rsidRPr="00E61AF0">
              <w:rPr>
                <w:b/>
                <w:sz w:val="20"/>
                <w:szCs w:val="20"/>
              </w:rPr>
              <w:t>5</w:t>
            </w:r>
          </w:p>
        </w:tc>
        <w:tc>
          <w:tcPr>
            <w:tcW w:w="992"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sz w:val="20"/>
                <w:szCs w:val="20"/>
              </w:rPr>
            </w:pPr>
          </w:p>
        </w:tc>
        <w:tc>
          <w:tcPr>
            <w:tcW w:w="993"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b/>
                <w:sz w:val="20"/>
                <w:szCs w:val="20"/>
              </w:rPr>
            </w:pPr>
          </w:p>
        </w:tc>
        <w:tc>
          <w:tcPr>
            <w:tcW w:w="992" w:type="dxa"/>
          </w:tcPr>
          <w:p w:rsidR="00754852" w:rsidRPr="00E61AF0" w:rsidRDefault="00754852" w:rsidP="00F662AB">
            <w:pPr>
              <w:spacing w:line="276" w:lineRule="auto"/>
              <w:jc w:val="center"/>
              <w:rPr>
                <w:b/>
                <w:sz w:val="20"/>
                <w:szCs w:val="20"/>
              </w:rPr>
            </w:pPr>
          </w:p>
        </w:tc>
        <w:tc>
          <w:tcPr>
            <w:tcW w:w="992" w:type="dxa"/>
          </w:tcPr>
          <w:p w:rsidR="00754852" w:rsidRPr="00E61AF0" w:rsidRDefault="00847B94" w:rsidP="00F662AB">
            <w:pPr>
              <w:spacing w:line="276" w:lineRule="auto"/>
              <w:jc w:val="center"/>
              <w:rPr>
                <w:b/>
                <w:sz w:val="20"/>
                <w:szCs w:val="20"/>
              </w:rPr>
            </w:pPr>
            <w:r>
              <w:rPr>
                <w:b/>
                <w:sz w:val="20"/>
                <w:szCs w:val="20"/>
              </w:rPr>
              <w:t>5</w:t>
            </w:r>
          </w:p>
        </w:tc>
        <w:tc>
          <w:tcPr>
            <w:tcW w:w="992" w:type="dxa"/>
          </w:tcPr>
          <w:p w:rsidR="00754852" w:rsidRPr="00E61AF0" w:rsidRDefault="00F17DDC" w:rsidP="00F662AB">
            <w:pPr>
              <w:spacing w:line="276" w:lineRule="auto"/>
              <w:jc w:val="center"/>
              <w:rPr>
                <w:b/>
                <w:sz w:val="20"/>
                <w:szCs w:val="20"/>
              </w:rPr>
            </w:pPr>
            <w:r>
              <w:rPr>
                <w:b/>
                <w:sz w:val="20"/>
                <w:szCs w:val="20"/>
              </w:rPr>
              <w:t>100</w:t>
            </w:r>
          </w:p>
        </w:tc>
      </w:tr>
      <w:tr w:rsidR="00754852" w:rsidRPr="00F0636D" w:rsidTr="00E366D9">
        <w:tc>
          <w:tcPr>
            <w:tcW w:w="993" w:type="dxa"/>
          </w:tcPr>
          <w:p w:rsidR="00754852" w:rsidRPr="00E61AF0" w:rsidRDefault="00754852" w:rsidP="00F662AB">
            <w:pPr>
              <w:spacing w:line="276" w:lineRule="auto"/>
              <w:jc w:val="center"/>
              <w:rPr>
                <w:sz w:val="20"/>
                <w:szCs w:val="20"/>
              </w:rPr>
            </w:pPr>
            <w:r w:rsidRPr="00E61AF0">
              <w:rPr>
                <w:sz w:val="20"/>
                <w:szCs w:val="20"/>
              </w:rPr>
              <w:t>2.1</w:t>
            </w:r>
          </w:p>
        </w:tc>
        <w:tc>
          <w:tcPr>
            <w:tcW w:w="708" w:type="dxa"/>
          </w:tcPr>
          <w:p w:rsidR="00754852" w:rsidRPr="00E61AF0" w:rsidRDefault="00754852" w:rsidP="00F662AB">
            <w:pPr>
              <w:spacing w:line="276" w:lineRule="auto"/>
              <w:jc w:val="center"/>
              <w:rPr>
                <w:b/>
                <w:sz w:val="20"/>
                <w:szCs w:val="20"/>
              </w:rPr>
            </w:pPr>
            <w:r w:rsidRPr="00E61AF0">
              <w:rPr>
                <w:b/>
                <w:sz w:val="20"/>
                <w:szCs w:val="20"/>
              </w:rPr>
              <w:t>6</w:t>
            </w:r>
          </w:p>
        </w:tc>
        <w:tc>
          <w:tcPr>
            <w:tcW w:w="992"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sz w:val="20"/>
                <w:szCs w:val="20"/>
              </w:rPr>
            </w:pPr>
          </w:p>
        </w:tc>
        <w:tc>
          <w:tcPr>
            <w:tcW w:w="993"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b/>
                <w:sz w:val="20"/>
                <w:szCs w:val="20"/>
              </w:rPr>
            </w:pPr>
          </w:p>
        </w:tc>
        <w:tc>
          <w:tcPr>
            <w:tcW w:w="992" w:type="dxa"/>
          </w:tcPr>
          <w:p w:rsidR="00754852" w:rsidRPr="00E61AF0" w:rsidRDefault="00754852" w:rsidP="00F662AB">
            <w:pPr>
              <w:spacing w:line="276" w:lineRule="auto"/>
              <w:jc w:val="center"/>
              <w:rPr>
                <w:b/>
                <w:sz w:val="20"/>
                <w:szCs w:val="20"/>
              </w:rPr>
            </w:pPr>
          </w:p>
        </w:tc>
        <w:tc>
          <w:tcPr>
            <w:tcW w:w="992" w:type="dxa"/>
          </w:tcPr>
          <w:p w:rsidR="00754852" w:rsidRPr="00E61AF0" w:rsidRDefault="00847B94" w:rsidP="00F17DDC">
            <w:pPr>
              <w:spacing w:line="276" w:lineRule="auto"/>
              <w:jc w:val="center"/>
              <w:rPr>
                <w:b/>
                <w:sz w:val="20"/>
                <w:szCs w:val="20"/>
              </w:rPr>
            </w:pPr>
            <w:r>
              <w:rPr>
                <w:b/>
                <w:sz w:val="20"/>
                <w:szCs w:val="20"/>
              </w:rPr>
              <w:t>5</w:t>
            </w:r>
          </w:p>
        </w:tc>
        <w:tc>
          <w:tcPr>
            <w:tcW w:w="992" w:type="dxa"/>
          </w:tcPr>
          <w:p w:rsidR="00754852" w:rsidRPr="00E61AF0" w:rsidRDefault="00F17DDC" w:rsidP="00F662AB">
            <w:pPr>
              <w:spacing w:line="276" w:lineRule="auto"/>
              <w:jc w:val="center"/>
              <w:rPr>
                <w:b/>
                <w:sz w:val="20"/>
                <w:szCs w:val="20"/>
              </w:rPr>
            </w:pPr>
            <w:r>
              <w:rPr>
                <w:b/>
                <w:sz w:val="20"/>
                <w:szCs w:val="20"/>
              </w:rPr>
              <w:t>83,3</w:t>
            </w:r>
          </w:p>
        </w:tc>
      </w:tr>
      <w:tr w:rsidR="00754852" w:rsidRPr="00F0636D" w:rsidTr="00E366D9">
        <w:tc>
          <w:tcPr>
            <w:tcW w:w="993" w:type="dxa"/>
          </w:tcPr>
          <w:p w:rsidR="00754852" w:rsidRPr="00E61AF0" w:rsidRDefault="00754852" w:rsidP="00F662AB">
            <w:pPr>
              <w:spacing w:line="276" w:lineRule="auto"/>
              <w:jc w:val="center"/>
              <w:rPr>
                <w:sz w:val="20"/>
                <w:szCs w:val="20"/>
              </w:rPr>
            </w:pPr>
            <w:r w:rsidRPr="00E61AF0">
              <w:rPr>
                <w:sz w:val="20"/>
                <w:szCs w:val="20"/>
              </w:rPr>
              <w:t>2.2</w:t>
            </w:r>
          </w:p>
        </w:tc>
        <w:tc>
          <w:tcPr>
            <w:tcW w:w="708" w:type="dxa"/>
          </w:tcPr>
          <w:p w:rsidR="00754852" w:rsidRPr="00E61AF0" w:rsidRDefault="00754852" w:rsidP="00F662AB">
            <w:pPr>
              <w:spacing w:line="276" w:lineRule="auto"/>
              <w:jc w:val="center"/>
              <w:rPr>
                <w:b/>
                <w:sz w:val="20"/>
                <w:szCs w:val="20"/>
              </w:rPr>
            </w:pPr>
            <w:r w:rsidRPr="00E61AF0">
              <w:rPr>
                <w:b/>
                <w:sz w:val="20"/>
                <w:szCs w:val="20"/>
              </w:rPr>
              <w:t>6</w:t>
            </w:r>
          </w:p>
        </w:tc>
        <w:tc>
          <w:tcPr>
            <w:tcW w:w="992"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sz w:val="20"/>
                <w:szCs w:val="20"/>
              </w:rPr>
            </w:pPr>
          </w:p>
        </w:tc>
        <w:tc>
          <w:tcPr>
            <w:tcW w:w="993"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sz w:val="20"/>
                <w:szCs w:val="20"/>
              </w:rPr>
            </w:pPr>
          </w:p>
        </w:tc>
        <w:tc>
          <w:tcPr>
            <w:tcW w:w="992" w:type="dxa"/>
          </w:tcPr>
          <w:p w:rsidR="00754852" w:rsidRPr="00E61AF0" w:rsidRDefault="00754852" w:rsidP="00F662AB">
            <w:pPr>
              <w:spacing w:line="276" w:lineRule="auto"/>
              <w:jc w:val="center"/>
              <w:rPr>
                <w:b/>
                <w:sz w:val="20"/>
                <w:szCs w:val="20"/>
              </w:rPr>
            </w:pPr>
          </w:p>
        </w:tc>
        <w:tc>
          <w:tcPr>
            <w:tcW w:w="992" w:type="dxa"/>
          </w:tcPr>
          <w:p w:rsidR="00754852" w:rsidRPr="00E61AF0" w:rsidRDefault="00754852" w:rsidP="00F662AB">
            <w:pPr>
              <w:spacing w:line="276" w:lineRule="auto"/>
              <w:jc w:val="center"/>
              <w:rPr>
                <w:b/>
                <w:sz w:val="20"/>
                <w:szCs w:val="20"/>
              </w:rPr>
            </w:pPr>
          </w:p>
        </w:tc>
        <w:tc>
          <w:tcPr>
            <w:tcW w:w="992" w:type="dxa"/>
          </w:tcPr>
          <w:p w:rsidR="00754852" w:rsidRPr="00E61AF0" w:rsidRDefault="00847B94" w:rsidP="00F662AB">
            <w:pPr>
              <w:spacing w:line="276" w:lineRule="auto"/>
              <w:jc w:val="center"/>
              <w:rPr>
                <w:b/>
                <w:sz w:val="20"/>
                <w:szCs w:val="20"/>
              </w:rPr>
            </w:pPr>
            <w:r>
              <w:rPr>
                <w:b/>
                <w:sz w:val="20"/>
                <w:szCs w:val="20"/>
              </w:rPr>
              <w:t>5,</w:t>
            </w:r>
            <w:r w:rsidR="00F17DDC">
              <w:rPr>
                <w:b/>
                <w:sz w:val="20"/>
                <w:szCs w:val="20"/>
              </w:rPr>
              <w:t>7</w:t>
            </w:r>
            <w:r>
              <w:rPr>
                <w:b/>
                <w:sz w:val="20"/>
                <w:szCs w:val="20"/>
              </w:rPr>
              <w:t>5</w:t>
            </w:r>
          </w:p>
        </w:tc>
        <w:tc>
          <w:tcPr>
            <w:tcW w:w="992" w:type="dxa"/>
          </w:tcPr>
          <w:p w:rsidR="00754852" w:rsidRPr="00E61AF0" w:rsidRDefault="00F17DDC" w:rsidP="00F662AB">
            <w:pPr>
              <w:spacing w:line="276" w:lineRule="auto"/>
              <w:jc w:val="center"/>
              <w:rPr>
                <w:b/>
                <w:sz w:val="20"/>
                <w:szCs w:val="20"/>
              </w:rPr>
            </w:pPr>
            <w:r>
              <w:rPr>
                <w:b/>
                <w:sz w:val="20"/>
                <w:szCs w:val="20"/>
              </w:rPr>
              <w:t>95,8</w:t>
            </w:r>
          </w:p>
        </w:tc>
      </w:tr>
      <w:tr w:rsidR="00754852" w:rsidRPr="00F0636D" w:rsidTr="00E366D9">
        <w:tc>
          <w:tcPr>
            <w:tcW w:w="993" w:type="dxa"/>
          </w:tcPr>
          <w:p w:rsidR="00754852" w:rsidRPr="00600206" w:rsidRDefault="00754852" w:rsidP="00F662AB">
            <w:pPr>
              <w:spacing w:line="276" w:lineRule="auto"/>
              <w:jc w:val="center"/>
              <w:rPr>
                <w:sz w:val="20"/>
                <w:szCs w:val="20"/>
              </w:rPr>
            </w:pPr>
            <w:r w:rsidRPr="00600206">
              <w:rPr>
                <w:sz w:val="20"/>
                <w:szCs w:val="20"/>
              </w:rPr>
              <w:t>2.3</w:t>
            </w:r>
          </w:p>
        </w:tc>
        <w:tc>
          <w:tcPr>
            <w:tcW w:w="708" w:type="dxa"/>
          </w:tcPr>
          <w:p w:rsidR="00754852" w:rsidRPr="00600206" w:rsidRDefault="00754852" w:rsidP="00F662AB">
            <w:pPr>
              <w:spacing w:line="276" w:lineRule="auto"/>
              <w:jc w:val="center"/>
              <w:rPr>
                <w:b/>
                <w:sz w:val="20"/>
                <w:szCs w:val="20"/>
              </w:rPr>
            </w:pPr>
            <w:r w:rsidRPr="00600206">
              <w:rPr>
                <w:b/>
                <w:sz w:val="20"/>
                <w:szCs w:val="20"/>
              </w:rPr>
              <w:t>6</w:t>
            </w: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3"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b/>
                <w:sz w:val="20"/>
                <w:szCs w:val="20"/>
              </w:rPr>
            </w:pPr>
          </w:p>
        </w:tc>
        <w:tc>
          <w:tcPr>
            <w:tcW w:w="992" w:type="dxa"/>
          </w:tcPr>
          <w:p w:rsidR="00754852" w:rsidRPr="00600206" w:rsidRDefault="00754852" w:rsidP="00F662AB">
            <w:pPr>
              <w:spacing w:line="276" w:lineRule="auto"/>
              <w:jc w:val="center"/>
              <w:rPr>
                <w:b/>
                <w:sz w:val="20"/>
                <w:szCs w:val="20"/>
              </w:rPr>
            </w:pPr>
          </w:p>
        </w:tc>
        <w:tc>
          <w:tcPr>
            <w:tcW w:w="992" w:type="dxa"/>
          </w:tcPr>
          <w:p w:rsidR="00754852" w:rsidRPr="00600206" w:rsidRDefault="00847B94" w:rsidP="00F662AB">
            <w:pPr>
              <w:spacing w:line="276" w:lineRule="auto"/>
              <w:jc w:val="center"/>
              <w:rPr>
                <w:b/>
                <w:sz w:val="20"/>
                <w:szCs w:val="20"/>
              </w:rPr>
            </w:pPr>
            <w:r>
              <w:rPr>
                <w:b/>
                <w:sz w:val="20"/>
                <w:szCs w:val="20"/>
              </w:rPr>
              <w:t>5,5</w:t>
            </w:r>
          </w:p>
        </w:tc>
        <w:tc>
          <w:tcPr>
            <w:tcW w:w="992" w:type="dxa"/>
          </w:tcPr>
          <w:p w:rsidR="00754852" w:rsidRPr="00600206" w:rsidRDefault="00F17DDC" w:rsidP="00F662AB">
            <w:pPr>
              <w:spacing w:line="276" w:lineRule="auto"/>
              <w:jc w:val="center"/>
              <w:rPr>
                <w:b/>
                <w:sz w:val="20"/>
                <w:szCs w:val="20"/>
              </w:rPr>
            </w:pPr>
            <w:r>
              <w:rPr>
                <w:b/>
                <w:sz w:val="20"/>
                <w:szCs w:val="20"/>
              </w:rPr>
              <w:t>91,6</w:t>
            </w:r>
          </w:p>
        </w:tc>
      </w:tr>
      <w:tr w:rsidR="00754852" w:rsidRPr="00F0636D" w:rsidTr="00E366D9">
        <w:tc>
          <w:tcPr>
            <w:tcW w:w="993" w:type="dxa"/>
          </w:tcPr>
          <w:p w:rsidR="00754852" w:rsidRPr="00600206" w:rsidRDefault="00754852" w:rsidP="00F662AB">
            <w:pPr>
              <w:spacing w:line="276" w:lineRule="auto"/>
              <w:jc w:val="center"/>
              <w:rPr>
                <w:sz w:val="20"/>
                <w:szCs w:val="20"/>
              </w:rPr>
            </w:pPr>
            <w:r w:rsidRPr="00600206">
              <w:rPr>
                <w:sz w:val="20"/>
                <w:szCs w:val="20"/>
              </w:rPr>
              <w:t>3.1</w:t>
            </w:r>
          </w:p>
        </w:tc>
        <w:tc>
          <w:tcPr>
            <w:tcW w:w="708" w:type="dxa"/>
          </w:tcPr>
          <w:p w:rsidR="00754852" w:rsidRPr="00600206" w:rsidRDefault="00754852" w:rsidP="00F662AB">
            <w:pPr>
              <w:spacing w:line="276" w:lineRule="auto"/>
              <w:jc w:val="center"/>
              <w:rPr>
                <w:b/>
                <w:sz w:val="20"/>
                <w:szCs w:val="20"/>
              </w:rPr>
            </w:pPr>
            <w:r w:rsidRPr="00600206">
              <w:rPr>
                <w:b/>
                <w:sz w:val="20"/>
                <w:szCs w:val="20"/>
              </w:rPr>
              <w:t>8</w:t>
            </w: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3"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b/>
                <w:sz w:val="20"/>
                <w:szCs w:val="20"/>
                <w:highlight w:val="yellow"/>
              </w:rPr>
            </w:pPr>
          </w:p>
        </w:tc>
        <w:tc>
          <w:tcPr>
            <w:tcW w:w="992" w:type="dxa"/>
          </w:tcPr>
          <w:p w:rsidR="00754852" w:rsidRPr="00600206" w:rsidRDefault="00754852" w:rsidP="00F662AB">
            <w:pPr>
              <w:spacing w:line="276" w:lineRule="auto"/>
              <w:jc w:val="center"/>
              <w:rPr>
                <w:b/>
                <w:sz w:val="20"/>
                <w:szCs w:val="20"/>
                <w:highlight w:val="yellow"/>
              </w:rPr>
            </w:pPr>
          </w:p>
        </w:tc>
        <w:tc>
          <w:tcPr>
            <w:tcW w:w="992" w:type="dxa"/>
          </w:tcPr>
          <w:p w:rsidR="00754852" w:rsidRPr="00600206" w:rsidRDefault="00847B94" w:rsidP="00F662AB">
            <w:pPr>
              <w:spacing w:line="276" w:lineRule="auto"/>
              <w:jc w:val="center"/>
              <w:rPr>
                <w:b/>
                <w:sz w:val="20"/>
                <w:szCs w:val="20"/>
                <w:highlight w:val="yellow"/>
              </w:rPr>
            </w:pPr>
            <w:r>
              <w:rPr>
                <w:b/>
                <w:sz w:val="20"/>
                <w:szCs w:val="20"/>
                <w:highlight w:val="yellow"/>
              </w:rPr>
              <w:t>-</w:t>
            </w:r>
          </w:p>
        </w:tc>
        <w:tc>
          <w:tcPr>
            <w:tcW w:w="992" w:type="dxa"/>
          </w:tcPr>
          <w:p w:rsidR="00754852" w:rsidRPr="00600206" w:rsidRDefault="00847B94" w:rsidP="00F662AB">
            <w:pPr>
              <w:spacing w:line="276" w:lineRule="auto"/>
              <w:jc w:val="center"/>
              <w:rPr>
                <w:b/>
                <w:sz w:val="20"/>
                <w:szCs w:val="20"/>
                <w:highlight w:val="yellow"/>
              </w:rPr>
            </w:pPr>
            <w:r>
              <w:rPr>
                <w:b/>
                <w:sz w:val="20"/>
                <w:szCs w:val="20"/>
                <w:highlight w:val="yellow"/>
              </w:rPr>
              <w:t>-</w:t>
            </w:r>
          </w:p>
        </w:tc>
      </w:tr>
      <w:tr w:rsidR="00754852" w:rsidRPr="00F0636D" w:rsidTr="00E366D9">
        <w:tc>
          <w:tcPr>
            <w:tcW w:w="993" w:type="dxa"/>
          </w:tcPr>
          <w:p w:rsidR="00754852" w:rsidRPr="00600206" w:rsidRDefault="00754852" w:rsidP="00F662AB">
            <w:pPr>
              <w:spacing w:line="276" w:lineRule="auto"/>
              <w:jc w:val="center"/>
              <w:rPr>
                <w:sz w:val="20"/>
                <w:szCs w:val="20"/>
              </w:rPr>
            </w:pPr>
            <w:r w:rsidRPr="00600206">
              <w:rPr>
                <w:sz w:val="20"/>
                <w:szCs w:val="20"/>
              </w:rPr>
              <w:t>3.2</w:t>
            </w:r>
          </w:p>
        </w:tc>
        <w:tc>
          <w:tcPr>
            <w:tcW w:w="708" w:type="dxa"/>
          </w:tcPr>
          <w:p w:rsidR="00754852" w:rsidRPr="00600206" w:rsidRDefault="00754852" w:rsidP="00F662AB">
            <w:pPr>
              <w:spacing w:line="276" w:lineRule="auto"/>
              <w:jc w:val="center"/>
              <w:rPr>
                <w:b/>
                <w:sz w:val="20"/>
                <w:szCs w:val="20"/>
              </w:rPr>
            </w:pPr>
            <w:r w:rsidRPr="00600206">
              <w:rPr>
                <w:b/>
                <w:sz w:val="20"/>
                <w:szCs w:val="20"/>
              </w:rPr>
              <w:t>7</w:t>
            </w: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3"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b/>
                <w:sz w:val="20"/>
                <w:szCs w:val="20"/>
                <w:highlight w:val="yellow"/>
              </w:rPr>
            </w:pPr>
          </w:p>
        </w:tc>
        <w:tc>
          <w:tcPr>
            <w:tcW w:w="992" w:type="dxa"/>
          </w:tcPr>
          <w:p w:rsidR="00754852" w:rsidRPr="00600206" w:rsidRDefault="00754852" w:rsidP="00F662AB">
            <w:pPr>
              <w:spacing w:line="276" w:lineRule="auto"/>
              <w:jc w:val="center"/>
              <w:rPr>
                <w:b/>
                <w:sz w:val="20"/>
                <w:szCs w:val="20"/>
                <w:highlight w:val="yellow"/>
              </w:rPr>
            </w:pPr>
          </w:p>
        </w:tc>
        <w:tc>
          <w:tcPr>
            <w:tcW w:w="992" w:type="dxa"/>
          </w:tcPr>
          <w:p w:rsidR="00754852" w:rsidRPr="00600206" w:rsidRDefault="00847B94" w:rsidP="00F662AB">
            <w:pPr>
              <w:spacing w:line="276" w:lineRule="auto"/>
              <w:jc w:val="center"/>
              <w:rPr>
                <w:b/>
                <w:sz w:val="20"/>
                <w:szCs w:val="20"/>
                <w:highlight w:val="yellow"/>
              </w:rPr>
            </w:pPr>
            <w:r>
              <w:rPr>
                <w:b/>
                <w:sz w:val="20"/>
                <w:szCs w:val="20"/>
                <w:highlight w:val="yellow"/>
              </w:rPr>
              <w:t>-</w:t>
            </w:r>
          </w:p>
        </w:tc>
        <w:tc>
          <w:tcPr>
            <w:tcW w:w="992" w:type="dxa"/>
          </w:tcPr>
          <w:p w:rsidR="00754852" w:rsidRPr="00600206" w:rsidRDefault="00847B94" w:rsidP="00F662AB">
            <w:pPr>
              <w:spacing w:line="276" w:lineRule="auto"/>
              <w:jc w:val="center"/>
              <w:rPr>
                <w:b/>
                <w:sz w:val="20"/>
                <w:szCs w:val="20"/>
                <w:highlight w:val="yellow"/>
              </w:rPr>
            </w:pPr>
            <w:r>
              <w:rPr>
                <w:b/>
                <w:sz w:val="20"/>
                <w:szCs w:val="20"/>
                <w:highlight w:val="yellow"/>
              </w:rPr>
              <w:t>-</w:t>
            </w:r>
          </w:p>
        </w:tc>
      </w:tr>
      <w:tr w:rsidR="00754852" w:rsidRPr="00F0636D" w:rsidTr="00E366D9">
        <w:tc>
          <w:tcPr>
            <w:tcW w:w="993" w:type="dxa"/>
          </w:tcPr>
          <w:p w:rsidR="00754852" w:rsidRPr="00600206" w:rsidRDefault="00754852" w:rsidP="00F662AB">
            <w:pPr>
              <w:spacing w:line="276" w:lineRule="auto"/>
              <w:jc w:val="center"/>
              <w:rPr>
                <w:sz w:val="20"/>
                <w:szCs w:val="20"/>
              </w:rPr>
            </w:pPr>
            <w:r w:rsidRPr="00600206">
              <w:rPr>
                <w:sz w:val="20"/>
                <w:szCs w:val="20"/>
              </w:rPr>
              <w:t>3.3</w:t>
            </w:r>
          </w:p>
        </w:tc>
        <w:tc>
          <w:tcPr>
            <w:tcW w:w="708" w:type="dxa"/>
          </w:tcPr>
          <w:p w:rsidR="00754852" w:rsidRPr="00600206" w:rsidRDefault="00754852" w:rsidP="00F662AB">
            <w:pPr>
              <w:spacing w:line="276" w:lineRule="auto"/>
              <w:jc w:val="center"/>
              <w:rPr>
                <w:b/>
                <w:sz w:val="20"/>
                <w:szCs w:val="20"/>
              </w:rPr>
            </w:pPr>
            <w:r w:rsidRPr="00600206">
              <w:rPr>
                <w:b/>
                <w:sz w:val="20"/>
                <w:szCs w:val="20"/>
              </w:rPr>
              <w:t>7</w:t>
            </w: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3"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b/>
                <w:sz w:val="20"/>
                <w:szCs w:val="20"/>
                <w:highlight w:val="yellow"/>
              </w:rPr>
            </w:pPr>
          </w:p>
        </w:tc>
        <w:tc>
          <w:tcPr>
            <w:tcW w:w="992" w:type="dxa"/>
          </w:tcPr>
          <w:p w:rsidR="00754852" w:rsidRPr="00600206" w:rsidRDefault="00754852" w:rsidP="00F662AB">
            <w:pPr>
              <w:spacing w:line="276" w:lineRule="auto"/>
              <w:jc w:val="center"/>
              <w:rPr>
                <w:b/>
                <w:sz w:val="20"/>
                <w:szCs w:val="20"/>
                <w:highlight w:val="yellow"/>
              </w:rPr>
            </w:pPr>
          </w:p>
        </w:tc>
        <w:tc>
          <w:tcPr>
            <w:tcW w:w="992" w:type="dxa"/>
          </w:tcPr>
          <w:p w:rsidR="00754852" w:rsidRPr="00600206" w:rsidRDefault="00847B94" w:rsidP="00F662AB">
            <w:pPr>
              <w:spacing w:line="276" w:lineRule="auto"/>
              <w:jc w:val="center"/>
              <w:rPr>
                <w:b/>
                <w:sz w:val="20"/>
                <w:szCs w:val="20"/>
                <w:highlight w:val="yellow"/>
              </w:rPr>
            </w:pPr>
            <w:r>
              <w:rPr>
                <w:b/>
                <w:sz w:val="20"/>
                <w:szCs w:val="20"/>
                <w:highlight w:val="yellow"/>
              </w:rPr>
              <w:t>-</w:t>
            </w:r>
          </w:p>
        </w:tc>
        <w:tc>
          <w:tcPr>
            <w:tcW w:w="992" w:type="dxa"/>
          </w:tcPr>
          <w:p w:rsidR="00754852" w:rsidRPr="00600206" w:rsidRDefault="00847B94" w:rsidP="00F662AB">
            <w:pPr>
              <w:spacing w:line="276" w:lineRule="auto"/>
              <w:jc w:val="center"/>
              <w:rPr>
                <w:b/>
                <w:sz w:val="20"/>
                <w:szCs w:val="20"/>
                <w:highlight w:val="yellow"/>
              </w:rPr>
            </w:pPr>
            <w:r>
              <w:rPr>
                <w:b/>
                <w:sz w:val="20"/>
                <w:szCs w:val="20"/>
                <w:highlight w:val="yellow"/>
              </w:rPr>
              <w:t>-</w:t>
            </w:r>
          </w:p>
        </w:tc>
      </w:tr>
      <w:tr w:rsidR="00754852" w:rsidRPr="00F0636D" w:rsidTr="00E366D9">
        <w:tc>
          <w:tcPr>
            <w:tcW w:w="993" w:type="dxa"/>
          </w:tcPr>
          <w:p w:rsidR="00754852" w:rsidRPr="00600206" w:rsidRDefault="00754852" w:rsidP="00F662AB">
            <w:pPr>
              <w:spacing w:line="276" w:lineRule="auto"/>
              <w:jc w:val="center"/>
              <w:rPr>
                <w:sz w:val="20"/>
                <w:szCs w:val="20"/>
              </w:rPr>
            </w:pPr>
            <w:r w:rsidRPr="00600206">
              <w:rPr>
                <w:sz w:val="20"/>
                <w:szCs w:val="20"/>
              </w:rPr>
              <w:t>4.1</w:t>
            </w:r>
          </w:p>
        </w:tc>
        <w:tc>
          <w:tcPr>
            <w:tcW w:w="708" w:type="dxa"/>
          </w:tcPr>
          <w:p w:rsidR="00754852" w:rsidRPr="00600206" w:rsidRDefault="00754852" w:rsidP="00F662AB">
            <w:pPr>
              <w:spacing w:line="276" w:lineRule="auto"/>
              <w:jc w:val="center"/>
              <w:rPr>
                <w:b/>
                <w:sz w:val="20"/>
                <w:szCs w:val="20"/>
              </w:rPr>
            </w:pPr>
            <w:r w:rsidRPr="00600206">
              <w:rPr>
                <w:b/>
                <w:sz w:val="20"/>
                <w:szCs w:val="20"/>
              </w:rPr>
              <w:t>13</w:t>
            </w: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3"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b/>
                <w:sz w:val="20"/>
                <w:szCs w:val="20"/>
              </w:rPr>
            </w:pPr>
          </w:p>
        </w:tc>
        <w:tc>
          <w:tcPr>
            <w:tcW w:w="992" w:type="dxa"/>
          </w:tcPr>
          <w:p w:rsidR="00754852" w:rsidRPr="00600206" w:rsidRDefault="00754852" w:rsidP="00F662AB">
            <w:pPr>
              <w:spacing w:line="276" w:lineRule="auto"/>
              <w:jc w:val="center"/>
              <w:rPr>
                <w:b/>
                <w:sz w:val="20"/>
                <w:szCs w:val="20"/>
              </w:rPr>
            </w:pPr>
          </w:p>
        </w:tc>
        <w:tc>
          <w:tcPr>
            <w:tcW w:w="992" w:type="dxa"/>
          </w:tcPr>
          <w:p w:rsidR="00754852" w:rsidRPr="00600206" w:rsidRDefault="00F17DDC" w:rsidP="00F662AB">
            <w:pPr>
              <w:spacing w:line="276" w:lineRule="auto"/>
              <w:jc w:val="center"/>
              <w:rPr>
                <w:b/>
                <w:sz w:val="20"/>
                <w:szCs w:val="20"/>
              </w:rPr>
            </w:pPr>
            <w:r>
              <w:rPr>
                <w:b/>
                <w:sz w:val="20"/>
                <w:szCs w:val="20"/>
              </w:rPr>
              <w:t>12,50</w:t>
            </w:r>
          </w:p>
        </w:tc>
        <w:tc>
          <w:tcPr>
            <w:tcW w:w="992" w:type="dxa"/>
          </w:tcPr>
          <w:p w:rsidR="00754852" w:rsidRPr="00600206" w:rsidRDefault="00F17DDC" w:rsidP="00F662AB">
            <w:pPr>
              <w:spacing w:line="276" w:lineRule="auto"/>
              <w:jc w:val="center"/>
              <w:rPr>
                <w:b/>
                <w:sz w:val="20"/>
                <w:szCs w:val="20"/>
              </w:rPr>
            </w:pPr>
            <w:r>
              <w:rPr>
                <w:b/>
                <w:sz w:val="20"/>
                <w:szCs w:val="20"/>
              </w:rPr>
              <w:t>96,1</w:t>
            </w:r>
          </w:p>
        </w:tc>
      </w:tr>
      <w:tr w:rsidR="00754852" w:rsidRPr="00F0636D" w:rsidTr="00E366D9">
        <w:tc>
          <w:tcPr>
            <w:tcW w:w="993" w:type="dxa"/>
          </w:tcPr>
          <w:p w:rsidR="00754852" w:rsidRPr="00600206" w:rsidRDefault="00754852" w:rsidP="00F662AB">
            <w:pPr>
              <w:spacing w:line="276" w:lineRule="auto"/>
              <w:jc w:val="center"/>
              <w:rPr>
                <w:sz w:val="20"/>
                <w:szCs w:val="20"/>
              </w:rPr>
            </w:pPr>
            <w:r w:rsidRPr="00600206">
              <w:rPr>
                <w:sz w:val="20"/>
                <w:szCs w:val="20"/>
              </w:rPr>
              <w:t>4.2</w:t>
            </w:r>
          </w:p>
        </w:tc>
        <w:tc>
          <w:tcPr>
            <w:tcW w:w="708" w:type="dxa"/>
          </w:tcPr>
          <w:p w:rsidR="00754852" w:rsidRPr="00600206" w:rsidRDefault="00754852" w:rsidP="00F662AB">
            <w:pPr>
              <w:spacing w:line="276" w:lineRule="auto"/>
              <w:jc w:val="center"/>
              <w:rPr>
                <w:b/>
                <w:sz w:val="20"/>
                <w:szCs w:val="20"/>
              </w:rPr>
            </w:pPr>
            <w:r w:rsidRPr="00600206">
              <w:rPr>
                <w:b/>
                <w:sz w:val="20"/>
                <w:szCs w:val="20"/>
              </w:rPr>
              <w:t>14</w:t>
            </w: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3"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b/>
                <w:sz w:val="20"/>
                <w:szCs w:val="20"/>
              </w:rPr>
            </w:pPr>
          </w:p>
        </w:tc>
        <w:tc>
          <w:tcPr>
            <w:tcW w:w="992" w:type="dxa"/>
          </w:tcPr>
          <w:p w:rsidR="00754852" w:rsidRPr="00600206" w:rsidRDefault="00754852" w:rsidP="00F662AB">
            <w:pPr>
              <w:spacing w:line="276" w:lineRule="auto"/>
              <w:jc w:val="center"/>
              <w:rPr>
                <w:b/>
                <w:sz w:val="20"/>
                <w:szCs w:val="20"/>
              </w:rPr>
            </w:pPr>
          </w:p>
        </w:tc>
        <w:tc>
          <w:tcPr>
            <w:tcW w:w="992" w:type="dxa"/>
          </w:tcPr>
          <w:p w:rsidR="00754852" w:rsidRPr="00600206" w:rsidRDefault="00F17DDC" w:rsidP="00F662AB">
            <w:pPr>
              <w:spacing w:line="276" w:lineRule="auto"/>
              <w:jc w:val="center"/>
              <w:rPr>
                <w:b/>
                <w:sz w:val="20"/>
                <w:szCs w:val="20"/>
              </w:rPr>
            </w:pPr>
            <w:r>
              <w:rPr>
                <w:b/>
                <w:sz w:val="20"/>
                <w:szCs w:val="20"/>
              </w:rPr>
              <w:t>14</w:t>
            </w:r>
          </w:p>
        </w:tc>
        <w:tc>
          <w:tcPr>
            <w:tcW w:w="992" w:type="dxa"/>
          </w:tcPr>
          <w:p w:rsidR="00754852" w:rsidRPr="00600206" w:rsidRDefault="00F17DDC" w:rsidP="00F662AB">
            <w:pPr>
              <w:spacing w:line="276" w:lineRule="auto"/>
              <w:jc w:val="center"/>
              <w:rPr>
                <w:b/>
                <w:sz w:val="20"/>
                <w:szCs w:val="20"/>
              </w:rPr>
            </w:pPr>
            <w:r>
              <w:rPr>
                <w:b/>
                <w:sz w:val="20"/>
                <w:szCs w:val="20"/>
              </w:rPr>
              <w:t>100</w:t>
            </w:r>
          </w:p>
        </w:tc>
      </w:tr>
      <w:tr w:rsidR="00754852" w:rsidRPr="00F0636D" w:rsidTr="00E366D9">
        <w:trPr>
          <w:trHeight w:val="56"/>
        </w:trPr>
        <w:tc>
          <w:tcPr>
            <w:tcW w:w="993" w:type="dxa"/>
          </w:tcPr>
          <w:p w:rsidR="00754852" w:rsidRPr="00600206" w:rsidRDefault="00754852" w:rsidP="00F662AB">
            <w:pPr>
              <w:spacing w:line="276" w:lineRule="auto"/>
              <w:jc w:val="center"/>
              <w:rPr>
                <w:sz w:val="20"/>
                <w:szCs w:val="20"/>
              </w:rPr>
            </w:pPr>
            <w:r w:rsidRPr="00600206">
              <w:rPr>
                <w:sz w:val="20"/>
                <w:szCs w:val="20"/>
              </w:rPr>
              <w:t>4.3</w:t>
            </w:r>
          </w:p>
        </w:tc>
        <w:tc>
          <w:tcPr>
            <w:tcW w:w="708" w:type="dxa"/>
          </w:tcPr>
          <w:p w:rsidR="00754852" w:rsidRPr="00600206" w:rsidRDefault="00754852" w:rsidP="00F662AB">
            <w:pPr>
              <w:spacing w:line="276" w:lineRule="auto"/>
              <w:jc w:val="center"/>
              <w:rPr>
                <w:b/>
                <w:sz w:val="20"/>
                <w:szCs w:val="20"/>
              </w:rPr>
            </w:pPr>
            <w:r w:rsidRPr="00600206">
              <w:rPr>
                <w:b/>
                <w:sz w:val="20"/>
                <w:szCs w:val="20"/>
              </w:rPr>
              <w:t>7</w:t>
            </w: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3"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b/>
                <w:sz w:val="20"/>
                <w:szCs w:val="20"/>
              </w:rPr>
            </w:pPr>
          </w:p>
        </w:tc>
        <w:tc>
          <w:tcPr>
            <w:tcW w:w="992" w:type="dxa"/>
          </w:tcPr>
          <w:p w:rsidR="00754852" w:rsidRPr="00600206" w:rsidRDefault="00754852" w:rsidP="00F662AB">
            <w:pPr>
              <w:spacing w:line="276" w:lineRule="auto"/>
              <w:jc w:val="center"/>
              <w:rPr>
                <w:b/>
                <w:sz w:val="20"/>
                <w:szCs w:val="20"/>
              </w:rPr>
            </w:pPr>
          </w:p>
        </w:tc>
        <w:tc>
          <w:tcPr>
            <w:tcW w:w="992" w:type="dxa"/>
          </w:tcPr>
          <w:p w:rsidR="00754852" w:rsidRPr="00600206" w:rsidRDefault="00F17DDC" w:rsidP="00F662AB">
            <w:pPr>
              <w:spacing w:line="276" w:lineRule="auto"/>
              <w:jc w:val="center"/>
              <w:rPr>
                <w:b/>
                <w:sz w:val="20"/>
                <w:szCs w:val="20"/>
              </w:rPr>
            </w:pPr>
            <w:r>
              <w:rPr>
                <w:b/>
                <w:sz w:val="20"/>
                <w:szCs w:val="20"/>
              </w:rPr>
              <w:t>7</w:t>
            </w:r>
          </w:p>
        </w:tc>
        <w:tc>
          <w:tcPr>
            <w:tcW w:w="992" w:type="dxa"/>
          </w:tcPr>
          <w:p w:rsidR="00754852" w:rsidRPr="00600206" w:rsidRDefault="00F17DDC" w:rsidP="00F662AB">
            <w:pPr>
              <w:spacing w:line="276" w:lineRule="auto"/>
              <w:jc w:val="center"/>
              <w:rPr>
                <w:b/>
                <w:sz w:val="20"/>
                <w:szCs w:val="20"/>
              </w:rPr>
            </w:pPr>
            <w:r>
              <w:rPr>
                <w:b/>
                <w:sz w:val="20"/>
                <w:szCs w:val="20"/>
              </w:rPr>
              <w:t>100</w:t>
            </w:r>
          </w:p>
        </w:tc>
      </w:tr>
      <w:tr w:rsidR="00754852" w:rsidRPr="00F0636D" w:rsidTr="00E366D9">
        <w:tc>
          <w:tcPr>
            <w:tcW w:w="993" w:type="dxa"/>
          </w:tcPr>
          <w:p w:rsidR="00754852" w:rsidRPr="00600206" w:rsidRDefault="00754852" w:rsidP="00F662AB">
            <w:pPr>
              <w:spacing w:line="276" w:lineRule="auto"/>
              <w:jc w:val="center"/>
              <w:rPr>
                <w:sz w:val="20"/>
                <w:szCs w:val="20"/>
              </w:rPr>
            </w:pPr>
            <w:r w:rsidRPr="00600206">
              <w:rPr>
                <w:sz w:val="20"/>
                <w:szCs w:val="20"/>
              </w:rPr>
              <w:t>5.1</w:t>
            </w:r>
          </w:p>
        </w:tc>
        <w:tc>
          <w:tcPr>
            <w:tcW w:w="708" w:type="dxa"/>
          </w:tcPr>
          <w:p w:rsidR="00754852" w:rsidRPr="00600206" w:rsidRDefault="00754852" w:rsidP="00F662AB">
            <w:pPr>
              <w:spacing w:line="276" w:lineRule="auto"/>
              <w:jc w:val="center"/>
              <w:rPr>
                <w:b/>
                <w:sz w:val="20"/>
                <w:szCs w:val="20"/>
              </w:rPr>
            </w:pPr>
            <w:r w:rsidRPr="00600206">
              <w:rPr>
                <w:b/>
                <w:sz w:val="20"/>
                <w:szCs w:val="20"/>
              </w:rPr>
              <w:t>6</w:t>
            </w: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3"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b/>
                <w:sz w:val="20"/>
                <w:szCs w:val="20"/>
              </w:rPr>
            </w:pPr>
          </w:p>
        </w:tc>
        <w:tc>
          <w:tcPr>
            <w:tcW w:w="992" w:type="dxa"/>
          </w:tcPr>
          <w:p w:rsidR="00754852" w:rsidRPr="00600206" w:rsidRDefault="00754852" w:rsidP="00F662AB">
            <w:pPr>
              <w:spacing w:line="276" w:lineRule="auto"/>
              <w:jc w:val="center"/>
              <w:rPr>
                <w:b/>
                <w:sz w:val="20"/>
                <w:szCs w:val="20"/>
              </w:rPr>
            </w:pPr>
          </w:p>
        </w:tc>
        <w:tc>
          <w:tcPr>
            <w:tcW w:w="992" w:type="dxa"/>
          </w:tcPr>
          <w:p w:rsidR="00754852" w:rsidRPr="00600206" w:rsidRDefault="00F17DDC" w:rsidP="00F662AB">
            <w:pPr>
              <w:spacing w:line="276" w:lineRule="auto"/>
              <w:jc w:val="center"/>
              <w:rPr>
                <w:b/>
                <w:sz w:val="20"/>
                <w:szCs w:val="20"/>
              </w:rPr>
            </w:pPr>
            <w:r>
              <w:rPr>
                <w:b/>
                <w:sz w:val="20"/>
                <w:szCs w:val="20"/>
              </w:rPr>
              <w:t>6</w:t>
            </w:r>
          </w:p>
        </w:tc>
        <w:tc>
          <w:tcPr>
            <w:tcW w:w="992" w:type="dxa"/>
          </w:tcPr>
          <w:p w:rsidR="00754852" w:rsidRPr="00600206" w:rsidRDefault="00F17DDC" w:rsidP="00F662AB">
            <w:pPr>
              <w:spacing w:line="276" w:lineRule="auto"/>
              <w:jc w:val="center"/>
              <w:rPr>
                <w:b/>
                <w:sz w:val="20"/>
                <w:szCs w:val="20"/>
              </w:rPr>
            </w:pPr>
            <w:r>
              <w:rPr>
                <w:b/>
                <w:sz w:val="20"/>
                <w:szCs w:val="20"/>
              </w:rPr>
              <w:t>100</w:t>
            </w:r>
          </w:p>
        </w:tc>
      </w:tr>
      <w:tr w:rsidR="00754852" w:rsidRPr="00600206" w:rsidTr="00E366D9">
        <w:tc>
          <w:tcPr>
            <w:tcW w:w="993" w:type="dxa"/>
          </w:tcPr>
          <w:p w:rsidR="00754852" w:rsidRPr="00600206" w:rsidRDefault="00754852" w:rsidP="00F662AB">
            <w:pPr>
              <w:spacing w:line="276" w:lineRule="auto"/>
              <w:jc w:val="center"/>
              <w:rPr>
                <w:sz w:val="20"/>
                <w:szCs w:val="20"/>
              </w:rPr>
            </w:pPr>
            <w:r w:rsidRPr="00600206">
              <w:rPr>
                <w:sz w:val="20"/>
                <w:szCs w:val="20"/>
              </w:rPr>
              <w:t>Total</w:t>
            </w:r>
          </w:p>
        </w:tc>
        <w:tc>
          <w:tcPr>
            <w:tcW w:w="708" w:type="dxa"/>
          </w:tcPr>
          <w:p w:rsidR="00754852" w:rsidRPr="00600206" w:rsidRDefault="00754852" w:rsidP="00F662AB">
            <w:pPr>
              <w:spacing w:line="276" w:lineRule="auto"/>
              <w:jc w:val="center"/>
              <w:rPr>
                <w:sz w:val="20"/>
                <w:szCs w:val="20"/>
              </w:rPr>
            </w:pPr>
            <w:r w:rsidRPr="00600206">
              <w:rPr>
                <w:sz w:val="20"/>
                <w:szCs w:val="20"/>
              </w:rPr>
              <w:t>100</w:t>
            </w: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3"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754852" w:rsidP="00F662AB">
            <w:pPr>
              <w:tabs>
                <w:tab w:val="left" w:pos="275"/>
                <w:tab w:val="center" w:pos="388"/>
              </w:tabs>
              <w:spacing w:line="276" w:lineRule="auto"/>
              <w:jc w:val="left"/>
              <w:rPr>
                <w:b/>
                <w:sz w:val="20"/>
                <w:szCs w:val="20"/>
              </w:rPr>
            </w:pPr>
          </w:p>
        </w:tc>
        <w:tc>
          <w:tcPr>
            <w:tcW w:w="992" w:type="dxa"/>
          </w:tcPr>
          <w:p w:rsidR="00754852" w:rsidRPr="00600206" w:rsidRDefault="00754852" w:rsidP="00F662AB">
            <w:pPr>
              <w:spacing w:line="276" w:lineRule="auto"/>
              <w:jc w:val="center"/>
              <w:rPr>
                <w:sz w:val="20"/>
                <w:szCs w:val="20"/>
              </w:rPr>
            </w:pPr>
          </w:p>
        </w:tc>
        <w:tc>
          <w:tcPr>
            <w:tcW w:w="992" w:type="dxa"/>
          </w:tcPr>
          <w:p w:rsidR="00754852" w:rsidRPr="00600206" w:rsidRDefault="00F17DDC" w:rsidP="00F662AB">
            <w:pPr>
              <w:tabs>
                <w:tab w:val="left" w:pos="275"/>
                <w:tab w:val="center" w:pos="388"/>
              </w:tabs>
              <w:spacing w:line="276" w:lineRule="auto"/>
              <w:jc w:val="left"/>
              <w:rPr>
                <w:b/>
                <w:sz w:val="20"/>
                <w:szCs w:val="20"/>
              </w:rPr>
            </w:pPr>
            <w:r>
              <w:rPr>
                <w:b/>
                <w:sz w:val="20"/>
                <w:szCs w:val="20"/>
              </w:rPr>
              <w:t>74,00</w:t>
            </w:r>
          </w:p>
        </w:tc>
        <w:tc>
          <w:tcPr>
            <w:tcW w:w="992" w:type="dxa"/>
          </w:tcPr>
          <w:p w:rsidR="00754852" w:rsidRPr="00600206" w:rsidRDefault="00847B94" w:rsidP="00F17DDC">
            <w:pPr>
              <w:spacing w:line="276" w:lineRule="auto"/>
              <w:jc w:val="center"/>
              <w:rPr>
                <w:sz w:val="20"/>
                <w:szCs w:val="20"/>
              </w:rPr>
            </w:pPr>
            <w:r>
              <w:rPr>
                <w:sz w:val="20"/>
                <w:szCs w:val="20"/>
              </w:rPr>
              <w:t>7</w:t>
            </w:r>
            <w:r w:rsidR="00F17DDC">
              <w:rPr>
                <w:sz w:val="20"/>
                <w:szCs w:val="20"/>
              </w:rPr>
              <w:t>4</w:t>
            </w:r>
            <w:r>
              <w:rPr>
                <w:sz w:val="20"/>
                <w:szCs w:val="20"/>
              </w:rPr>
              <w:t>,</w:t>
            </w:r>
            <w:r w:rsidR="00F17DDC">
              <w:rPr>
                <w:sz w:val="20"/>
                <w:szCs w:val="20"/>
              </w:rPr>
              <w:t>00</w:t>
            </w:r>
            <w:r>
              <w:rPr>
                <w:sz w:val="20"/>
                <w:szCs w:val="20"/>
              </w:rPr>
              <w:t>%</w:t>
            </w:r>
          </w:p>
        </w:tc>
      </w:tr>
    </w:tbl>
    <w:p w:rsidR="00CF5544" w:rsidRPr="00600206" w:rsidRDefault="00CF5544" w:rsidP="00F662AB">
      <w:pPr>
        <w:spacing w:line="276" w:lineRule="auto"/>
      </w:pPr>
    </w:p>
    <w:p w:rsidR="00CF5544" w:rsidRPr="00600206" w:rsidRDefault="00CF5544" w:rsidP="00F662AB">
      <w:pPr>
        <w:spacing w:line="276" w:lineRule="auto"/>
        <w:rPr>
          <w:sz w:val="18"/>
          <w:szCs w:val="18"/>
        </w:rPr>
      </w:pPr>
      <w:r w:rsidRPr="00600206">
        <w:t xml:space="preserve">* </w:t>
      </w:r>
      <w:r w:rsidRPr="00600206">
        <w:rPr>
          <w:sz w:val="18"/>
          <w:szCs w:val="18"/>
        </w:rPr>
        <w:t xml:space="preserve">În cazul în care un anumit standard sau anumiți indicatori nu se aplică la evaluarea instituției date, la </w:t>
      </w:r>
      <w:r w:rsidRPr="00600206">
        <w:rPr>
          <w:i/>
          <w:sz w:val="18"/>
          <w:szCs w:val="18"/>
        </w:rPr>
        <w:t>Total</w:t>
      </w:r>
      <w:r w:rsidRPr="00600206">
        <w:rPr>
          <w:sz w:val="18"/>
          <w:szCs w:val="18"/>
        </w:rPr>
        <w:t xml:space="preserve"> se va înscrie suma punctelor acordate prin indicatorii evaluabili.</w:t>
      </w:r>
    </w:p>
    <w:p w:rsidR="00CF5544" w:rsidRPr="00600206" w:rsidRDefault="00CF5544" w:rsidP="00F662AB">
      <w:pPr>
        <w:spacing w:line="276" w:lineRule="auto"/>
      </w:pPr>
    </w:p>
    <w:p w:rsidR="00CF5544" w:rsidRPr="00600206" w:rsidRDefault="00CF5544" w:rsidP="00F662AB">
      <w:pPr>
        <w:spacing w:line="276" w:lineRule="auto"/>
      </w:pPr>
    </w:p>
    <w:p w:rsidR="00CF5544" w:rsidRPr="00F0636D" w:rsidRDefault="00CF5544" w:rsidP="00F662AB">
      <w:pPr>
        <w:spacing w:line="276" w:lineRule="auto"/>
        <w:rPr>
          <w:color w:val="FF0000"/>
        </w:rPr>
      </w:pPr>
    </w:p>
    <w:bookmarkEnd w:id="14"/>
    <w:bookmarkEnd w:id="15"/>
    <w:p w:rsidR="00CF5544" w:rsidRPr="00F0636D" w:rsidRDefault="00CF5544" w:rsidP="00F662AB">
      <w:pPr>
        <w:tabs>
          <w:tab w:val="left" w:pos="6237"/>
        </w:tabs>
        <w:spacing w:line="276" w:lineRule="auto"/>
        <w:rPr>
          <w:color w:val="FF0000"/>
        </w:rPr>
      </w:pPr>
    </w:p>
    <w:sectPr w:rsidR="00CF5544" w:rsidRPr="00F0636D" w:rsidSect="00883748">
      <w:footerReference w:type="default" r:id="rId17"/>
      <w:pgSz w:w="11906" w:h="16838" w:code="9"/>
      <w:pgMar w:top="56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94" w:rsidRDefault="002C4D94" w:rsidP="00E35F79">
      <w:r>
        <w:separator/>
      </w:r>
    </w:p>
  </w:endnote>
  <w:endnote w:type="continuationSeparator" w:id="0">
    <w:p w:rsidR="002C4D94" w:rsidRDefault="002C4D94" w:rsidP="00E35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94647"/>
      <w:docPartObj>
        <w:docPartGallery w:val="Page Numbers (Bottom of Page)"/>
        <w:docPartUnique/>
      </w:docPartObj>
    </w:sdtPr>
    <w:sdtEndPr>
      <w:rPr>
        <w:rFonts w:cs="Arial"/>
      </w:rPr>
    </w:sdtEndPr>
    <w:sdtContent>
      <w:p w:rsidR="00DD4577" w:rsidRPr="00734888" w:rsidRDefault="00360DCF">
        <w:pPr>
          <w:pStyle w:val="Subsol"/>
          <w:jc w:val="right"/>
          <w:rPr>
            <w:rFonts w:cs="Arial"/>
          </w:rPr>
        </w:pPr>
        <w:r w:rsidRPr="00734888">
          <w:rPr>
            <w:rFonts w:cs="Arial"/>
          </w:rPr>
          <w:fldChar w:fldCharType="begin"/>
        </w:r>
        <w:r w:rsidR="00DD4577" w:rsidRPr="00734888">
          <w:rPr>
            <w:rFonts w:cs="Arial"/>
          </w:rPr>
          <w:instrText>PAGE   \* MERGEFORMAT</w:instrText>
        </w:r>
        <w:r w:rsidRPr="00734888">
          <w:rPr>
            <w:rFonts w:cs="Arial"/>
          </w:rPr>
          <w:fldChar w:fldCharType="separate"/>
        </w:r>
        <w:r w:rsidR="00E9572C">
          <w:rPr>
            <w:rFonts w:cs="Arial"/>
            <w:noProof/>
          </w:rPr>
          <w:t>2</w:t>
        </w:r>
        <w:r w:rsidRPr="00734888">
          <w:rPr>
            <w:rFonts w:cs="Arial"/>
          </w:rPr>
          <w:fldChar w:fldCharType="end"/>
        </w:r>
      </w:p>
    </w:sdtContent>
  </w:sdt>
  <w:p w:rsidR="00DD4577" w:rsidRDefault="00DD457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94" w:rsidRDefault="002C4D94" w:rsidP="00E35F79">
      <w:r>
        <w:separator/>
      </w:r>
    </w:p>
  </w:footnote>
  <w:footnote w:type="continuationSeparator" w:id="0">
    <w:p w:rsidR="002C4D94" w:rsidRDefault="002C4D94"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402"/>
    <w:multiLevelType w:val="hybridMultilevel"/>
    <w:tmpl w:val="AA1A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50EBF"/>
    <w:multiLevelType w:val="hybridMultilevel"/>
    <w:tmpl w:val="DC703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00DB9"/>
    <w:multiLevelType w:val="hybridMultilevel"/>
    <w:tmpl w:val="D11C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24981"/>
    <w:multiLevelType w:val="hybridMultilevel"/>
    <w:tmpl w:val="614E5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A634C"/>
    <w:multiLevelType w:val="hybridMultilevel"/>
    <w:tmpl w:val="96C69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33B30"/>
    <w:multiLevelType w:val="hybridMultilevel"/>
    <w:tmpl w:val="89A86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42A96"/>
    <w:multiLevelType w:val="hybridMultilevel"/>
    <w:tmpl w:val="CEFE5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21C2E"/>
    <w:multiLevelType w:val="hybridMultilevel"/>
    <w:tmpl w:val="67A8394A"/>
    <w:lvl w:ilvl="0" w:tplc="4EBE48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D054E"/>
    <w:multiLevelType w:val="hybridMultilevel"/>
    <w:tmpl w:val="6728F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57BD1"/>
    <w:multiLevelType w:val="hybridMultilevel"/>
    <w:tmpl w:val="3046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D36150"/>
    <w:multiLevelType w:val="hybridMultilevel"/>
    <w:tmpl w:val="EC4A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140ECE"/>
    <w:multiLevelType w:val="hybridMultilevel"/>
    <w:tmpl w:val="3C82A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A5864"/>
    <w:multiLevelType w:val="hybridMultilevel"/>
    <w:tmpl w:val="8818A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3E7327"/>
    <w:multiLevelType w:val="hybridMultilevel"/>
    <w:tmpl w:val="C51A2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C081A"/>
    <w:multiLevelType w:val="hybridMultilevel"/>
    <w:tmpl w:val="F2809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7424DF5"/>
    <w:multiLevelType w:val="hybridMultilevel"/>
    <w:tmpl w:val="D4D0D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271E49"/>
    <w:multiLevelType w:val="hybridMultilevel"/>
    <w:tmpl w:val="198ED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306665"/>
    <w:multiLevelType w:val="hybridMultilevel"/>
    <w:tmpl w:val="1C44D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D40190"/>
    <w:multiLevelType w:val="hybridMultilevel"/>
    <w:tmpl w:val="52E6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266E94"/>
    <w:multiLevelType w:val="hybridMultilevel"/>
    <w:tmpl w:val="F1640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8736A"/>
    <w:multiLevelType w:val="hybridMultilevel"/>
    <w:tmpl w:val="1AC4485C"/>
    <w:lvl w:ilvl="0" w:tplc="E7B6C51A">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926F73"/>
    <w:multiLevelType w:val="hybridMultilevel"/>
    <w:tmpl w:val="D024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39054B"/>
    <w:multiLevelType w:val="hybridMultilevel"/>
    <w:tmpl w:val="764EE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680167"/>
    <w:multiLevelType w:val="hybridMultilevel"/>
    <w:tmpl w:val="B99AE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01AF9"/>
    <w:multiLevelType w:val="hybridMultilevel"/>
    <w:tmpl w:val="0D88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F129DE"/>
    <w:multiLevelType w:val="hybridMultilevel"/>
    <w:tmpl w:val="BFFCB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3360A2"/>
    <w:multiLevelType w:val="hybridMultilevel"/>
    <w:tmpl w:val="37D42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215D30"/>
    <w:multiLevelType w:val="hybridMultilevel"/>
    <w:tmpl w:val="A36C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D2BEF"/>
    <w:multiLevelType w:val="hybridMultilevel"/>
    <w:tmpl w:val="780A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8D3DD0"/>
    <w:multiLevelType w:val="hybridMultilevel"/>
    <w:tmpl w:val="2A62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D813B3"/>
    <w:multiLevelType w:val="hybridMultilevel"/>
    <w:tmpl w:val="C670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1A47C6"/>
    <w:multiLevelType w:val="hybridMultilevel"/>
    <w:tmpl w:val="63089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4E0133"/>
    <w:multiLevelType w:val="hybridMultilevel"/>
    <w:tmpl w:val="72801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201591"/>
    <w:multiLevelType w:val="hybridMultilevel"/>
    <w:tmpl w:val="A490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240F23"/>
    <w:multiLevelType w:val="hybridMultilevel"/>
    <w:tmpl w:val="4BA6A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5233E6"/>
    <w:multiLevelType w:val="hybridMultilevel"/>
    <w:tmpl w:val="616AB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D81BFC"/>
    <w:multiLevelType w:val="hybridMultilevel"/>
    <w:tmpl w:val="8B908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670826"/>
    <w:multiLevelType w:val="hybridMultilevel"/>
    <w:tmpl w:val="B46C2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7C5A10"/>
    <w:multiLevelType w:val="hybridMultilevel"/>
    <w:tmpl w:val="E426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79659F"/>
    <w:multiLevelType w:val="hybridMultilevel"/>
    <w:tmpl w:val="B296A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E624A4"/>
    <w:multiLevelType w:val="hybridMultilevel"/>
    <w:tmpl w:val="800256CC"/>
    <w:lvl w:ilvl="0" w:tplc="6C9298EE">
      <w:start w:val="1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495F7C"/>
    <w:multiLevelType w:val="hybridMultilevel"/>
    <w:tmpl w:val="E6BE95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7C1C0816"/>
    <w:multiLevelType w:val="hybridMultilevel"/>
    <w:tmpl w:val="CFF6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4"/>
  </w:num>
  <w:num w:numId="2">
    <w:abstractNumId w:val="15"/>
  </w:num>
  <w:num w:numId="3">
    <w:abstractNumId w:val="16"/>
  </w:num>
  <w:num w:numId="4">
    <w:abstractNumId w:val="5"/>
  </w:num>
  <w:num w:numId="5">
    <w:abstractNumId w:val="15"/>
  </w:num>
  <w:num w:numId="6">
    <w:abstractNumId w:val="30"/>
  </w:num>
  <w:num w:numId="7">
    <w:abstractNumId w:val="28"/>
  </w:num>
  <w:num w:numId="8">
    <w:abstractNumId w:val="9"/>
  </w:num>
  <w:num w:numId="9">
    <w:abstractNumId w:val="7"/>
  </w:num>
  <w:num w:numId="10">
    <w:abstractNumId w:val="24"/>
  </w:num>
  <w:num w:numId="11">
    <w:abstractNumId w:val="39"/>
  </w:num>
  <w:num w:numId="12">
    <w:abstractNumId w:val="40"/>
  </w:num>
  <w:num w:numId="13">
    <w:abstractNumId w:val="31"/>
  </w:num>
  <w:num w:numId="14">
    <w:abstractNumId w:val="43"/>
  </w:num>
  <w:num w:numId="15">
    <w:abstractNumId w:val="22"/>
  </w:num>
  <w:num w:numId="16">
    <w:abstractNumId w:val="32"/>
  </w:num>
  <w:num w:numId="17">
    <w:abstractNumId w:val="8"/>
  </w:num>
  <w:num w:numId="18">
    <w:abstractNumId w:val="2"/>
  </w:num>
  <w:num w:numId="19">
    <w:abstractNumId w:val="34"/>
  </w:num>
  <w:num w:numId="20">
    <w:abstractNumId w:val="0"/>
  </w:num>
  <w:num w:numId="21">
    <w:abstractNumId w:val="13"/>
  </w:num>
  <w:num w:numId="22">
    <w:abstractNumId w:val="10"/>
  </w:num>
  <w:num w:numId="23">
    <w:abstractNumId w:val="36"/>
  </w:num>
  <w:num w:numId="24">
    <w:abstractNumId w:val="11"/>
  </w:num>
  <w:num w:numId="25">
    <w:abstractNumId w:val="4"/>
  </w:num>
  <w:num w:numId="26">
    <w:abstractNumId w:val="6"/>
  </w:num>
  <w:num w:numId="27">
    <w:abstractNumId w:val="25"/>
  </w:num>
  <w:num w:numId="28">
    <w:abstractNumId w:val="37"/>
  </w:num>
  <w:num w:numId="29">
    <w:abstractNumId w:val="17"/>
  </w:num>
  <w:num w:numId="30">
    <w:abstractNumId w:val="14"/>
  </w:num>
  <w:num w:numId="31">
    <w:abstractNumId w:val="29"/>
  </w:num>
  <w:num w:numId="32">
    <w:abstractNumId w:val="35"/>
  </w:num>
  <w:num w:numId="33">
    <w:abstractNumId w:val="3"/>
  </w:num>
  <w:num w:numId="34">
    <w:abstractNumId w:val="1"/>
  </w:num>
  <w:num w:numId="35">
    <w:abstractNumId w:val="19"/>
  </w:num>
  <w:num w:numId="36">
    <w:abstractNumId w:val="23"/>
  </w:num>
  <w:num w:numId="37">
    <w:abstractNumId w:val="38"/>
  </w:num>
  <w:num w:numId="38">
    <w:abstractNumId w:val="27"/>
  </w:num>
  <w:num w:numId="39">
    <w:abstractNumId w:val="42"/>
  </w:num>
  <w:num w:numId="40">
    <w:abstractNumId w:val="18"/>
  </w:num>
  <w:num w:numId="41">
    <w:abstractNumId w:val="33"/>
  </w:num>
  <w:num w:numId="42">
    <w:abstractNumId w:val="12"/>
  </w:num>
  <w:num w:numId="43">
    <w:abstractNumId w:val="20"/>
  </w:num>
  <w:num w:numId="44">
    <w:abstractNumId w:val="26"/>
  </w:num>
  <w:num w:numId="45">
    <w:abstractNumId w:val="21"/>
  </w:num>
  <w:num w:numId="46">
    <w:abstractNumId w:val="4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A0253"/>
    <w:rsid w:val="00000485"/>
    <w:rsid w:val="00003DBD"/>
    <w:rsid w:val="000044E5"/>
    <w:rsid w:val="00004B3F"/>
    <w:rsid w:val="00006D67"/>
    <w:rsid w:val="000072C9"/>
    <w:rsid w:val="000075B3"/>
    <w:rsid w:val="0001232D"/>
    <w:rsid w:val="00012612"/>
    <w:rsid w:val="000129BD"/>
    <w:rsid w:val="00013637"/>
    <w:rsid w:val="00014006"/>
    <w:rsid w:val="0001782F"/>
    <w:rsid w:val="00021898"/>
    <w:rsid w:val="00023534"/>
    <w:rsid w:val="00023AC4"/>
    <w:rsid w:val="00025B30"/>
    <w:rsid w:val="00026D79"/>
    <w:rsid w:val="00027A4D"/>
    <w:rsid w:val="00035559"/>
    <w:rsid w:val="000363E9"/>
    <w:rsid w:val="00036B54"/>
    <w:rsid w:val="00037124"/>
    <w:rsid w:val="00037C36"/>
    <w:rsid w:val="00040C55"/>
    <w:rsid w:val="000431CC"/>
    <w:rsid w:val="00044EF8"/>
    <w:rsid w:val="000452DB"/>
    <w:rsid w:val="0004635B"/>
    <w:rsid w:val="000507DE"/>
    <w:rsid w:val="00051464"/>
    <w:rsid w:val="00051498"/>
    <w:rsid w:val="000515FC"/>
    <w:rsid w:val="000519AB"/>
    <w:rsid w:val="000559F8"/>
    <w:rsid w:val="000602DE"/>
    <w:rsid w:val="00060D41"/>
    <w:rsid w:val="00061A04"/>
    <w:rsid w:val="00061FD1"/>
    <w:rsid w:val="00062B2A"/>
    <w:rsid w:val="00065366"/>
    <w:rsid w:val="00066FD9"/>
    <w:rsid w:val="0006758F"/>
    <w:rsid w:val="00070625"/>
    <w:rsid w:val="00070640"/>
    <w:rsid w:val="00070BD6"/>
    <w:rsid w:val="000714D9"/>
    <w:rsid w:val="0007151F"/>
    <w:rsid w:val="000725E8"/>
    <w:rsid w:val="00072C26"/>
    <w:rsid w:val="00072C45"/>
    <w:rsid w:val="00073308"/>
    <w:rsid w:val="00073FB4"/>
    <w:rsid w:val="0007585F"/>
    <w:rsid w:val="000762DE"/>
    <w:rsid w:val="00077346"/>
    <w:rsid w:val="0008144C"/>
    <w:rsid w:val="00082324"/>
    <w:rsid w:val="00082954"/>
    <w:rsid w:val="00082CD3"/>
    <w:rsid w:val="0008301A"/>
    <w:rsid w:val="000831B7"/>
    <w:rsid w:val="00084632"/>
    <w:rsid w:val="00086C0F"/>
    <w:rsid w:val="00090177"/>
    <w:rsid w:val="00090913"/>
    <w:rsid w:val="00090AC7"/>
    <w:rsid w:val="00090AE2"/>
    <w:rsid w:val="000914CA"/>
    <w:rsid w:val="0009280B"/>
    <w:rsid w:val="0009328E"/>
    <w:rsid w:val="0009405F"/>
    <w:rsid w:val="00095911"/>
    <w:rsid w:val="00095D4F"/>
    <w:rsid w:val="00096DF5"/>
    <w:rsid w:val="00097C80"/>
    <w:rsid w:val="000A1063"/>
    <w:rsid w:val="000A1BA7"/>
    <w:rsid w:val="000A2672"/>
    <w:rsid w:val="000A2DB6"/>
    <w:rsid w:val="000A3224"/>
    <w:rsid w:val="000A3F67"/>
    <w:rsid w:val="000A4D15"/>
    <w:rsid w:val="000A5949"/>
    <w:rsid w:val="000A5B37"/>
    <w:rsid w:val="000A68C5"/>
    <w:rsid w:val="000A6AE7"/>
    <w:rsid w:val="000B0B0C"/>
    <w:rsid w:val="000B110A"/>
    <w:rsid w:val="000B251A"/>
    <w:rsid w:val="000B3561"/>
    <w:rsid w:val="000B434C"/>
    <w:rsid w:val="000B605D"/>
    <w:rsid w:val="000B632E"/>
    <w:rsid w:val="000B7D85"/>
    <w:rsid w:val="000C1DD8"/>
    <w:rsid w:val="000C2392"/>
    <w:rsid w:val="000C4979"/>
    <w:rsid w:val="000C4A50"/>
    <w:rsid w:val="000C62B2"/>
    <w:rsid w:val="000C7C9B"/>
    <w:rsid w:val="000D0153"/>
    <w:rsid w:val="000D0294"/>
    <w:rsid w:val="000D150D"/>
    <w:rsid w:val="000D361B"/>
    <w:rsid w:val="000D4A4C"/>
    <w:rsid w:val="000D506A"/>
    <w:rsid w:val="000D55CF"/>
    <w:rsid w:val="000D57FC"/>
    <w:rsid w:val="000D724D"/>
    <w:rsid w:val="000E1B2E"/>
    <w:rsid w:val="000E2780"/>
    <w:rsid w:val="000E3CD9"/>
    <w:rsid w:val="000E3DE8"/>
    <w:rsid w:val="000E41F0"/>
    <w:rsid w:val="000E467E"/>
    <w:rsid w:val="000E6013"/>
    <w:rsid w:val="000E7A2B"/>
    <w:rsid w:val="000E7A5F"/>
    <w:rsid w:val="000F0D01"/>
    <w:rsid w:val="000F0DBC"/>
    <w:rsid w:val="000F181A"/>
    <w:rsid w:val="000F3D85"/>
    <w:rsid w:val="000F4358"/>
    <w:rsid w:val="000F49FC"/>
    <w:rsid w:val="000F4E78"/>
    <w:rsid w:val="000F705C"/>
    <w:rsid w:val="00101567"/>
    <w:rsid w:val="00101F39"/>
    <w:rsid w:val="001025D9"/>
    <w:rsid w:val="001034AF"/>
    <w:rsid w:val="00103F8B"/>
    <w:rsid w:val="0010486F"/>
    <w:rsid w:val="00104FDC"/>
    <w:rsid w:val="00106AFD"/>
    <w:rsid w:val="00107B61"/>
    <w:rsid w:val="00107BAD"/>
    <w:rsid w:val="001112A0"/>
    <w:rsid w:val="00111968"/>
    <w:rsid w:val="00111CA5"/>
    <w:rsid w:val="001125BE"/>
    <w:rsid w:val="0011318E"/>
    <w:rsid w:val="001167A4"/>
    <w:rsid w:val="00120009"/>
    <w:rsid w:val="00120544"/>
    <w:rsid w:val="0012144E"/>
    <w:rsid w:val="0012208A"/>
    <w:rsid w:val="0012245E"/>
    <w:rsid w:val="00123978"/>
    <w:rsid w:val="00127C62"/>
    <w:rsid w:val="00127F70"/>
    <w:rsid w:val="00131155"/>
    <w:rsid w:val="00131528"/>
    <w:rsid w:val="00131713"/>
    <w:rsid w:val="001330E6"/>
    <w:rsid w:val="00133CFB"/>
    <w:rsid w:val="00133E15"/>
    <w:rsid w:val="00133E60"/>
    <w:rsid w:val="001340CC"/>
    <w:rsid w:val="00134589"/>
    <w:rsid w:val="00136CE7"/>
    <w:rsid w:val="001371A7"/>
    <w:rsid w:val="00141AFB"/>
    <w:rsid w:val="00142DD6"/>
    <w:rsid w:val="00143331"/>
    <w:rsid w:val="00144BA8"/>
    <w:rsid w:val="001463BD"/>
    <w:rsid w:val="00146544"/>
    <w:rsid w:val="001511E6"/>
    <w:rsid w:val="00151703"/>
    <w:rsid w:val="001517EF"/>
    <w:rsid w:val="0015212D"/>
    <w:rsid w:val="001527A9"/>
    <w:rsid w:val="00154D79"/>
    <w:rsid w:val="00154EB8"/>
    <w:rsid w:val="001562A0"/>
    <w:rsid w:val="00156A87"/>
    <w:rsid w:val="00156ADB"/>
    <w:rsid w:val="00156C25"/>
    <w:rsid w:val="00160FED"/>
    <w:rsid w:val="00161070"/>
    <w:rsid w:val="00163FA7"/>
    <w:rsid w:val="00165D98"/>
    <w:rsid w:val="00166138"/>
    <w:rsid w:val="00166265"/>
    <w:rsid w:val="001670D5"/>
    <w:rsid w:val="0016771D"/>
    <w:rsid w:val="001709C5"/>
    <w:rsid w:val="001734BF"/>
    <w:rsid w:val="00173527"/>
    <w:rsid w:val="00176178"/>
    <w:rsid w:val="001779E8"/>
    <w:rsid w:val="0018046F"/>
    <w:rsid w:val="00181C89"/>
    <w:rsid w:val="00181FAC"/>
    <w:rsid w:val="00182E7E"/>
    <w:rsid w:val="00184028"/>
    <w:rsid w:val="00185629"/>
    <w:rsid w:val="00185B8E"/>
    <w:rsid w:val="001860B0"/>
    <w:rsid w:val="00187005"/>
    <w:rsid w:val="00190C0B"/>
    <w:rsid w:val="00190C8F"/>
    <w:rsid w:val="00191606"/>
    <w:rsid w:val="001923E2"/>
    <w:rsid w:val="00192B1E"/>
    <w:rsid w:val="001937E0"/>
    <w:rsid w:val="00193D15"/>
    <w:rsid w:val="001940F2"/>
    <w:rsid w:val="0019520D"/>
    <w:rsid w:val="0019523A"/>
    <w:rsid w:val="00195A87"/>
    <w:rsid w:val="00195DDB"/>
    <w:rsid w:val="00195F33"/>
    <w:rsid w:val="00196461"/>
    <w:rsid w:val="00196656"/>
    <w:rsid w:val="001969DD"/>
    <w:rsid w:val="00196CFE"/>
    <w:rsid w:val="00197CB4"/>
    <w:rsid w:val="001A250D"/>
    <w:rsid w:val="001A3FBF"/>
    <w:rsid w:val="001A45D7"/>
    <w:rsid w:val="001A5ACE"/>
    <w:rsid w:val="001B16B2"/>
    <w:rsid w:val="001B175D"/>
    <w:rsid w:val="001B325B"/>
    <w:rsid w:val="001B3775"/>
    <w:rsid w:val="001B4314"/>
    <w:rsid w:val="001B57DA"/>
    <w:rsid w:val="001B79BB"/>
    <w:rsid w:val="001B7AEF"/>
    <w:rsid w:val="001B7E4E"/>
    <w:rsid w:val="001C0AEC"/>
    <w:rsid w:val="001C28A0"/>
    <w:rsid w:val="001C306C"/>
    <w:rsid w:val="001C3336"/>
    <w:rsid w:val="001C3B6E"/>
    <w:rsid w:val="001C4FE4"/>
    <w:rsid w:val="001C5F02"/>
    <w:rsid w:val="001C6E7D"/>
    <w:rsid w:val="001D174C"/>
    <w:rsid w:val="001D18F6"/>
    <w:rsid w:val="001D24B6"/>
    <w:rsid w:val="001D2A51"/>
    <w:rsid w:val="001D556E"/>
    <w:rsid w:val="001D5A0F"/>
    <w:rsid w:val="001D6885"/>
    <w:rsid w:val="001E007F"/>
    <w:rsid w:val="001E1A49"/>
    <w:rsid w:val="001E302C"/>
    <w:rsid w:val="001E60B8"/>
    <w:rsid w:val="001E6FC1"/>
    <w:rsid w:val="001E742F"/>
    <w:rsid w:val="001E7B50"/>
    <w:rsid w:val="001F14C1"/>
    <w:rsid w:val="001F1FBC"/>
    <w:rsid w:val="001F431B"/>
    <w:rsid w:val="001F4E17"/>
    <w:rsid w:val="001F61E3"/>
    <w:rsid w:val="001F6BA4"/>
    <w:rsid w:val="001F7A19"/>
    <w:rsid w:val="00200460"/>
    <w:rsid w:val="00200F78"/>
    <w:rsid w:val="002025E6"/>
    <w:rsid w:val="0020294D"/>
    <w:rsid w:val="00202E47"/>
    <w:rsid w:val="002045F7"/>
    <w:rsid w:val="002046EF"/>
    <w:rsid w:val="00205ED7"/>
    <w:rsid w:val="00207082"/>
    <w:rsid w:val="002112AF"/>
    <w:rsid w:val="00211C04"/>
    <w:rsid w:val="00212415"/>
    <w:rsid w:val="002133E4"/>
    <w:rsid w:val="002141DE"/>
    <w:rsid w:val="00214785"/>
    <w:rsid w:val="002154B4"/>
    <w:rsid w:val="002158FA"/>
    <w:rsid w:val="00215A80"/>
    <w:rsid w:val="002163FA"/>
    <w:rsid w:val="002173DB"/>
    <w:rsid w:val="00217863"/>
    <w:rsid w:val="0022117C"/>
    <w:rsid w:val="0022179A"/>
    <w:rsid w:val="002219AA"/>
    <w:rsid w:val="00222CF1"/>
    <w:rsid w:val="0022319D"/>
    <w:rsid w:val="00225601"/>
    <w:rsid w:val="00225986"/>
    <w:rsid w:val="00225CE2"/>
    <w:rsid w:val="00225FD6"/>
    <w:rsid w:val="0022602F"/>
    <w:rsid w:val="00230664"/>
    <w:rsid w:val="002307FC"/>
    <w:rsid w:val="002313F2"/>
    <w:rsid w:val="00231904"/>
    <w:rsid w:val="00231ADF"/>
    <w:rsid w:val="00232CEA"/>
    <w:rsid w:val="00232E08"/>
    <w:rsid w:val="00232EBC"/>
    <w:rsid w:val="00234FB8"/>
    <w:rsid w:val="00235074"/>
    <w:rsid w:val="00236724"/>
    <w:rsid w:val="00236C32"/>
    <w:rsid w:val="00236DD0"/>
    <w:rsid w:val="0023786F"/>
    <w:rsid w:val="00241274"/>
    <w:rsid w:val="0024165A"/>
    <w:rsid w:val="00241863"/>
    <w:rsid w:val="002422D9"/>
    <w:rsid w:val="00243030"/>
    <w:rsid w:val="002431A5"/>
    <w:rsid w:val="00243740"/>
    <w:rsid w:val="00243F37"/>
    <w:rsid w:val="00244533"/>
    <w:rsid w:val="00246C0D"/>
    <w:rsid w:val="00247119"/>
    <w:rsid w:val="00247261"/>
    <w:rsid w:val="00247D06"/>
    <w:rsid w:val="00250AA0"/>
    <w:rsid w:val="00251A64"/>
    <w:rsid w:val="002529B1"/>
    <w:rsid w:val="00253551"/>
    <w:rsid w:val="0025536F"/>
    <w:rsid w:val="002603FE"/>
    <w:rsid w:val="00260C47"/>
    <w:rsid w:val="00260DE6"/>
    <w:rsid w:val="0026248F"/>
    <w:rsid w:val="002625A8"/>
    <w:rsid w:val="00264B19"/>
    <w:rsid w:val="0026511D"/>
    <w:rsid w:val="00266398"/>
    <w:rsid w:val="00266E27"/>
    <w:rsid w:val="00270F51"/>
    <w:rsid w:val="00272192"/>
    <w:rsid w:val="00274F01"/>
    <w:rsid w:val="002763D0"/>
    <w:rsid w:val="002765E6"/>
    <w:rsid w:val="002768BB"/>
    <w:rsid w:val="002774E4"/>
    <w:rsid w:val="002814D8"/>
    <w:rsid w:val="00281940"/>
    <w:rsid w:val="00283EB5"/>
    <w:rsid w:val="00290305"/>
    <w:rsid w:val="0029257B"/>
    <w:rsid w:val="00292EB2"/>
    <w:rsid w:val="00293167"/>
    <w:rsid w:val="0029394A"/>
    <w:rsid w:val="0029534A"/>
    <w:rsid w:val="00296E7E"/>
    <w:rsid w:val="00297CF4"/>
    <w:rsid w:val="002A0253"/>
    <w:rsid w:val="002A0B75"/>
    <w:rsid w:val="002A1096"/>
    <w:rsid w:val="002A2655"/>
    <w:rsid w:val="002A2DB6"/>
    <w:rsid w:val="002A3C20"/>
    <w:rsid w:val="002A4490"/>
    <w:rsid w:val="002A5684"/>
    <w:rsid w:val="002A6621"/>
    <w:rsid w:val="002A77C0"/>
    <w:rsid w:val="002B0012"/>
    <w:rsid w:val="002B1A62"/>
    <w:rsid w:val="002B5BD9"/>
    <w:rsid w:val="002B6CCE"/>
    <w:rsid w:val="002B7A4B"/>
    <w:rsid w:val="002B7D17"/>
    <w:rsid w:val="002C1844"/>
    <w:rsid w:val="002C2372"/>
    <w:rsid w:val="002C23E5"/>
    <w:rsid w:val="002C291A"/>
    <w:rsid w:val="002C2C52"/>
    <w:rsid w:val="002C386B"/>
    <w:rsid w:val="002C3F91"/>
    <w:rsid w:val="002C3F9D"/>
    <w:rsid w:val="002C4C82"/>
    <w:rsid w:val="002C4D94"/>
    <w:rsid w:val="002C51E3"/>
    <w:rsid w:val="002C681E"/>
    <w:rsid w:val="002D114C"/>
    <w:rsid w:val="002D29D7"/>
    <w:rsid w:val="002D4661"/>
    <w:rsid w:val="002D480C"/>
    <w:rsid w:val="002D6532"/>
    <w:rsid w:val="002E2C63"/>
    <w:rsid w:val="002E4D6F"/>
    <w:rsid w:val="002E573C"/>
    <w:rsid w:val="002E5C8E"/>
    <w:rsid w:val="002E5CAD"/>
    <w:rsid w:val="002E6283"/>
    <w:rsid w:val="002E65FC"/>
    <w:rsid w:val="002E7414"/>
    <w:rsid w:val="002F06E2"/>
    <w:rsid w:val="002F0A73"/>
    <w:rsid w:val="002F0F1F"/>
    <w:rsid w:val="0030027C"/>
    <w:rsid w:val="00300317"/>
    <w:rsid w:val="00301541"/>
    <w:rsid w:val="0030374D"/>
    <w:rsid w:val="0030535D"/>
    <w:rsid w:val="00306113"/>
    <w:rsid w:val="00306D87"/>
    <w:rsid w:val="003072D9"/>
    <w:rsid w:val="003103EC"/>
    <w:rsid w:val="003104C8"/>
    <w:rsid w:val="003105A3"/>
    <w:rsid w:val="003110B3"/>
    <w:rsid w:val="003112D2"/>
    <w:rsid w:val="00311E42"/>
    <w:rsid w:val="00313548"/>
    <w:rsid w:val="003136C9"/>
    <w:rsid w:val="00314E2D"/>
    <w:rsid w:val="00316FCF"/>
    <w:rsid w:val="003202E6"/>
    <w:rsid w:val="00320962"/>
    <w:rsid w:val="003227B1"/>
    <w:rsid w:val="00323A78"/>
    <w:rsid w:val="00323C58"/>
    <w:rsid w:val="00324F3A"/>
    <w:rsid w:val="00325EB4"/>
    <w:rsid w:val="003265C5"/>
    <w:rsid w:val="00326FC0"/>
    <w:rsid w:val="00330A8A"/>
    <w:rsid w:val="00331360"/>
    <w:rsid w:val="003317AA"/>
    <w:rsid w:val="0033261B"/>
    <w:rsid w:val="00332B5D"/>
    <w:rsid w:val="003354D8"/>
    <w:rsid w:val="00336928"/>
    <w:rsid w:val="00337BC3"/>
    <w:rsid w:val="003408DF"/>
    <w:rsid w:val="00341B82"/>
    <w:rsid w:val="00342660"/>
    <w:rsid w:val="003429F9"/>
    <w:rsid w:val="0034466F"/>
    <w:rsid w:val="00346CC8"/>
    <w:rsid w:val="00350F1D"/>
    <w:rsid w:val="00351ACE"/>
    <w:rsid w:val="003536BA"/>
    <w:rsid w:val="003539AB"/>
    <w:rsid w:val="00355661"/>
    <w:rsid w:val="003557EC"/>
    <w:rsid w:val="0035598A"/>
    <w:rsid w:val="0035781D"/>
    <w:rsid w:val="00357C41"/>
    <w:rsid w:val="00357E44"/>
    <w:rsid w:val="00360BD5"/>
    <w:rsid w:val="00360DCF"/>
    <w:rsid w:val="00361B12"/>
    <w:rsid w:val="003635A7"/>
    <w:rsid w:val="0036385B"/>
    <w:rsid w:val="003640A9"/>
    <w:rsid w:val="0036627E"/>
    <w:rsid w:val="003672A7"/>
    <w:rsid w:val="00373130"/>
    <w:rsid w:val="003736F0"/>
    <w:rsid w:val="00374702"/>
    <w:rsid w:val="0037472E"/>
    <w:rsid w:val="00375F13"/>
    <w:rsid w:val="00377725"/>
    <w:rsid w:val="003816E4"/>
    <w:rsid w:val="00382A90"/>
    <w:rsid w:val="00382E64"/>
    <w:rsid w:val="003839D4"/>
    <w:rsid w:val="003914BF"/>
    <w:rsid w:val="00391DE1"/>
    <w:rsid w:val="00392B37"/>
    <w:rsid w:val="0039358D"/>
    <w:rsid w:val="003938C1"/>
    <w:rsid w:val="00393B20"/>
    <w:rsid w:val="00393D99"/>
    <w:rsid w:val="00394F13"/>
    <w:rsid w:val="0039595F"/>
    <w:rsid w:val="00396D17"/>
    <w:rsid w:val="00396F1B"/>
    <w:rsid w:val="00397095"/>
    <w:rsid w:val="003974DB"/>
    <w:rsid w:val="00397664"/>
    <w:rsid w:val="00397C4B"/>
    <w:rsid w:val="003A1D54"/>
    <w:rsid w:val="003A215A"/>
    <w:rsid w:val="003A3B09"/>
    <w:rsid w:val="003A5172"/>
    <w:rsid w:val="003A5822"/>
    <w:rsid w:val="003A5AFF"/>
    <w:rsid w:val="003A6218"/>
    <w:rsid w:val="003A7E2C"/>
    <w:rsid w:val="003B08B9"/>
    <w:rsid w:val="003B1354"/>
    <w:rsid w:val="003B1E6E"/>
    <w:rsid w:val="003B2527"/>
    <w:rsid w:val="003B30E3"/>
    <w:rsid w:val="003B53CF"/>
    <w:rsid w:val="003B5432"/>
    <w:rsid w:val="003B5756"/>
    <w:rsid w:val="003B57B3"/>
    <w:rsid w:val="003B7154"/>
    <w:rsid w:val="003C0400"/>
    <w:rsid w:val="003C0720"/>
    <w:rsid w:val="003C0BF5"/>
    <w:rsid w:val="003C0EF5"/>
    <w:rsid w:val="003C1235"/>
    <w:rsid w:val="003C28F4"/>
    <w:rsid w:val="003C322A"/>
    <w:rsid w:val="003C62C3"/>
    <w:rsid w:val="003D0120"/>
    <w:rsid w:val="003D13A5"/>
    <w:rsid w:val="003D4A39"/>
    <w:rsid w:val="003D6893"/>
    <w:rsid w:val="003D76E3"/>
    <w:rsid w:val="003E11F7"/>
    <w:rsid w:val="003E3184"/>
    <w:rsid w:val="003E3C5E"/>
    <w:rsid w:val="003E4FFC"/>
    <w:rsid w:val="003E7623"/>
    <w:rsid w:val="003F13F1"/>
    <w:rsid w:val="003F1826"/>
    <w:rsid w:val="003F1A58"/>
    <w:rsid w:val="003F2CAA"/>
    <w:rsid w:val="003F2F86"/>
    <w:rsid w:val="003F3092"/>
    <w:rsid w:val="003F3566"/>
    <w:rsid w:val="003F484E"/>
    <w:rsid w:val="003F485E"/>
    <w:rsid w:val="003F7DC4"/>
    <w:rsid w:val="004012B2"/>
    <w:rsid w:val="00401834"/>
    <w:rsid w:val="00401B29"/>
    <w:rsid w:val="0040381F"/>
    <w:rsid w:val="00403C36"/>
    <w:rsid w:val="00404DCF"/>
    <w:rsid w:val="00405DB0"/>
    <w:rsid w:val="00406073"/>
    <w:rsid w:val="00406503"/>
    <w:rsid w:val="004100FA"/>
    <w:rsid w:val="00411793"/>
    <w:rsid w:val="00412840"/>
    <w:rsid w:val="00412C4C"/>
    <w:rsid w:val="00413067"/>
    <w:rsid w:val="0041317E"/>
    <w:rsid w:val="00414CB4"/>
    <w:rsid w:val="00415CB2"/>
    <w:rsid w:val="00417DE5"/>
    <w:rsid w:val="00417E99"/>
    <w:rsid w:val="004202CE"/>
    <w:rsid w:val="0042099E"/>
    <w:rsid w:val="00420EB6"/>
    <w:rsid w:val="004219C8"/>
    <w:rsid w:val="00421B5C"/>
    <w:rsid w:val="00423C34"/>
    <w:rsid w:val="00423E68"/>
    <w:rsid w:val="00425314"/>
    <w:rsid w:val="004258B6"/>
    <w:rsid w:val="004263FA"/>
    <w:rsid w:val="00434A18"/>
    <w:rsid w:val="00434B4C"/>
    <w:rsid w:val="00434F4B"/>
    <w:rsid w:val="00436393"/>
    <w:rsid w:val="0043654C"/>
    <w:rsid w:val="00436ABE"/>
    <w:rsid w:val="00436F39"/>
    <w:rsid w:val="00437142"/>
    <w:rsid w:val="00437E7A"/>
    <w:rsid w:val="00440044"/>
    <w:rsid w:val="004425EC"/>
    <w:rsid w:val="0044337B"/>
    <w:rsid w:val="004449A0"/>
    <w:rsid w:val="004449EF"/>
    <w:rsid w:val="004463F8"/>
    <w:rsid w:val="0044641E"/>
    <w:rsid w:val="004468ED"/>
    <w:rsid w:val="00447E8A"/>
    <w:rsid w:val="004512CD"/>
    <w:rsid w:val="0045188B"/>
    <w:rsid w:val="004560E9"/>
    <w:rsid w:val="004568F5"/>
    <w:rsid w:val="004569E3"/>
    <w:rsid w:val="00457447"/>
    <w:rsid w:val="00460073"/>
    <w:rsid w:val="0046015B"/>
    <w:rsid w:val="004601C1"/>
    <w:rsid w:val="00461336"/>
    <w:rsid w:val="00461DB1"/>
    <w:rsid w:val="00463E9A"/>
    <w:rsid w:val="00465279"/>
    <w:rsid w:val="0046610F"/>
    <w:rsid w:val="00467317"/>
    <w:rsid w:val="00471BA7"/>
    <w:rsid w:val="00472B3A"/>
    <w:rsid w:val="00472E5F"/>
    <w:rsid w:val="00475B25"/>
    <w:rsid w:val="004818EE"/>
    <w:rsid w:val="00481F7F"/>
    <w:rsid w:val="00482347"/>
    <w:rsid w:val="004827A6"/>
    <w:rsid w:val="00482C5E"/>
    <w:rsid w:val="00491626"/>
    <w:rsid w:val="004923C8"/>
    <w:rsid w:val="004929DE"/>
    <w:rsid w:val="00492BD9"/>
    <w:rsid w:val="00495790"/>
    <w:rsid w:val="00495CC6"/>
    <w:rsid w:val="00496C6F"/>
    <w:rsid w:val="00497A5C"/>
    <w:rsid w:val="00497E72"/>
    <w:rsid w:val="004A0FC8"/>
    <w:rsid w:val="004A1159"/>
    <w:rsid w:val="004A19FF"/>
    <w:rsid w:val="004A1DDB"/>
    <w:rsid w:val="004A2A95"/>
    <w:rsid w:val="004A3400"/>
    <w:rsid w:val="004A361B"/>
    <w:rsid w:val="004A430D"/>
    <w:rsid w:val="004A5670"/>
    <w:rsid w:val="004A7581"/>
    <w:rsid w:val="004A7B14"/>
    <w:rsid w:val="004B297C"/>
    <w:rsid w:val="004B3C04"/>
    <w:rsid w:val="004B5AD4"/>
    <w:rsid w:val="004B5DF5"/>
    <w:rsid w:val="004B5E2A"/>
    <w:rsid w:val="004B693A"/>
    <w:rsid w:val="004B7011"/>
    <w:rsid w:val="004B7133"/>
    <w:rsid w:val="004C2CD1"/>
    <w:rsid w:val="004C3345"/>
    <w:rsid w:val="004C5AA8"/>
    <w:rsid w:val="004C5E5E"/>
    <w:rsid w:val="004D0806"/>
    <w:rsid w:val="004D0ACB"/>
    <w:rsid w:val="004D1579"/>
    <w:rsid w:val="004D15EE"/>
    <w:rsid w:val="004D1986"/>
    <w:rsid w:val="004E01BA"/>
    <w:rsid w:val="004E0673"/>
    <w:rsid w:val="004E07C8"/>
    <w:rsid w:val="004E10D1"/>
    <w:rsid w:val="004E28D7"/>
    <w:rsid w:val="004E354E"/>
    <w:rsid w:val="004E41D2"/>
    <w:rsid w:val="004E45B8"/>
    <w:rsid w:val="004E539B"/>
    <w:rsid w:val="004E693F"/>
    <w:rsid w:val="004F04C4"/>
    <w:rsid w:val="004F1658"/>
    <w:rsid w:val="004F2348"/>
    <w:rsid w:val="004F2B4A"/>
    <w:rsid w:val="004F2CC2"/>
    <w:rsid w:val="004F3B5F"/>
    <w:rsid w:val="004F4858"/>
    <w:rsid w:val="004F5C1D"/>
    <w:rsid w:val="004F6A13"/>
    <w:rsid w:val="004F6B87"/>
    <w:rsid w:val="004F7E63"/>
    <w:rsid w:val="005006D7"/>
    <w:rsid w:val="0050121F"/>
    <w:rsid w:val="00501533"/>
    <w:rsid w:val="00501F6A"/>
    <w:rsid w:val="00502A80"/>
    <w:rsid w:val="00503EA5"/>
    <w:rsid w:val="00505BCA"/>
    <w:rsid w:val="00505D21"/>
    <w:rsid w:val="00506B98"/>
    <w:rsid w:val="005072BA"/>
    <w:rsid w:val="00510429"/>
    <w:rsid w:val="005104F3"/>
    <w:rsid w:val="005106A8"/>
    <w:rsid w:val="00510830"/>
    <w:rsid w:val="00511887"/>
    <w:rsid w:val="005127A6"/>
    <w:rsid w:val="0051335B"/>
    <w:rsid w:val="0051390C"/>
    <w:rsid w:val="00513C53"/>
    <w:rsid w:val="00513D80"/>
    <w:rsid w:val="005151B2"/>
    <w:rsid w:val="005161A1"/>
    <w:rsid w:val="00516622"/>
    <w:rsid w:val="005205CC"/>
    <w:rsid w:val="00523C40"/>
    <w:rsid w:val="00526D68"/>
    <w:rsid w:val="00532DD7"/>
    <w:rsid w:val="00532EFC"/>
    <w:rsid w:val="005330F2"/>
    <w:rsid w:val="005339ED"/>
    <w:rsid w:val="00534D75"/>
    <w:rsid w:val="00535447"/>
    <w:rsid w:val="005355B9"/>
    <w:rsid w:val="00535D18"/>
    <w:rsid w:val="00536444"/>
    <w:rsid w:val="00537E92"/>
    <w:rsid w:val="00541242"/>
    <w:rsid w:val="0054395B"/>
    <w:rsid w:val="00544E25"/>
    <w:rsid w:val="00546BD0"/>
    <w:rsid w:val="005472B0"/>
    <w:rsid w:val="005473D0"/>
    <w:rsid w:val="00547D31"/>
    <w:rsid w:val="00550154"/>
    <w:rsid w:val="0055126A"/>
    <w:rsid w:val="005512C2"/>
    <w:rsid w:val="005526CE"/>
    <w:rsid w:val="00552BD5"/>
    <w:rsid w:val="00553069"/>
    <w:rsid w:val="005533D7"/>
    <w:rsid w:val="0055363C"/>
    <w:rsid w:val="00553AEC"/>
    <w:rsid w:val="00553C2C"/>
    <w:rsid w:val="00554CD1"/>
    <w:rsid w:val="005567A4"/>
    <w:rsid w:val="00556B2A"/>
    <w:rsid w:val="00557747"/>
    <w:rsid w:val="00557D25"/>
    <w:rsid w:val="005607CE"/>
    <w:rsid w:val="005619A8"/>
    <w:rsid w:val="00561BC6"/>
    <w:rsid w:val="00563539"/>
    <w:rsid w:val="00563CDE"/>
    <w:rsid w:val="0056525A"/>
    <w:rsid w:val="00566892"/>
    <w:rsid w:val="0057068A"/>
    <w:rsid w:val="00571308"/>
    <w:rsid w:val="00572F22"/>
    <w:rsid w:val="005736F5"/>
    <w:rsid w:val="00573FE3"/>
    <w:rsid w:val="0057446D"/>
    <w:rsid w:val="00575566"/>
    <w:rsid w:val="00577F57"/>
    <w:rsid w:val="005828DB"/>
    <w:rsid w:val="00582F1A"/>
    <w:rsid w:val="00583A53"/>
    <w:rsid w:val="005843D9"/>
    <w:rsid w:val="005857D2"/>
    <w:rsid w:val="0058765F"/>
    <w:rsid w:val="0059054C"/>
    <w:rsid w:val="00590642"/>
    <w:rsid w:val="005909A8"/>
    <w:rsid w:val="005911F8"/>
    <w:rsid w:val="00592710"/>
    <w:rsid w:val="005942B9"/>
    <w:rsid w:val="00594B13"/>
    <w:rsid w:val="00594E1C"/>
    <w:rsid w:val="00595A69"/>
    <w:rsid w:val="00596F91"/>
    <w:rsid w:val="005976CD"/>
    <w:rsid w:val="005A052B"/>
    <w:rsid w:val="005A217F"/>
    <w:rsid w:val="005A2379"/>
    <w:rsid w:val="005A33F9"/>
    <w:rsid w:val="005A498F"/>
    <w:rsid w:val="005A66AC"/>
    <w:rsid w:val="005A7A9F"/>
    <w:rsid w:val="005A7B8A"/>
    <w:rsid w:val="005B0505"/>
    <w:rsid w:val="005B0C92"/>
    <w:rsid w:val="005B312E"/>
    <w:rsid w:val="005B3207"/>
    <w:rsid w:val="005B370B"/>
    <w:rsid w:val="005B3EC1"/>
    <w:rsid w:val="005B49D6"/>
    <w:rsid w:val="005B5294"/>
    <w:rsid w:val="005B7801"/>
    <w:rsid w:val="005B7C69"/>
    <w:rsid w:val="005C1769"/>
    <w:rsid w:val="005C26ED"/>
    <w:rsid w:val="005C3A54"/>
    <w:rsid w:val="005C7C44"/>
    <w:rsid w:val="005D0DBA"/>
    <w:rsid w:val="005D1315"/>
    <w:rsid w:val="005D19F9"/>
    <w:rsid w:val="005D3A96"/>
    <w:rsid w:val="005D538A"/>
    <w:rsid w:val="005D58E1"/>
    <w:rsid w:val="005D66C4"/>
    <w:rsid w:val="005D6F08"/>
    <w:rsid w:val="005E1F63"/>
    <w:rsid w:val="005E2F70"/>
    <w:rsid w:val="005E48A1"/>
    <w:rsid w:val="005E5479"/>
    <w:rsid w:val="005F20D4"/>
    <w:rsid w:val="005F4753"/>
    <w:rsid w:val="005F47EA"/>
    <w:rsid w:val="005F7E59"/>
    <w:rsid w:val="00600206"/>
    <w:rsid w:val="00602437"/>
    <w:rsid w:val="006032B5"/>
    <w:rsid w:val="00603C5C"/>
    <w:rsid w:val="0060445F"/>
    <w:rsid w:val="006059B6"/>
    <w:rsid w:val="00605D10"/>
    <w:rsid w:val="00605F14"/>
    <w:rsid w:val="00611B3E"/>
    <w:rsid w:val="00614D0E"/>
    <w:rsid w:val="0061539A"/>
    <w:rsid w:val="00615E5D"/>
    <w:rsid w:val="00616FBF"/>
    <w:rsid w:val="00617418"/>
    <w:rsid w:val="00620B9F"/>
    <w:rsid w:val="006211E0"/>
    <w:rsid w:val="00621EFC"/>
    <w:rsid w:val="00622614"/>
    <w:rsid w:val="006238A6"/>
    <w:rsid w:val="0062650C"/>
    <w:rsid w:val="0063058C"/>
    <w:rsid w:val="00630751"/>
    <w:rsid w:val="006313E8"/>
    <w:rsid w:val="0063228B"/>
    <w:rsid w:val="00633207"/>
    <w:rsid w:val="00633F95"/>
    <w:rsid w:val="00634577"/>
    <w:rsid w:val="0063481B"/>
    <w:rsid w:val="006366EB"/>
    <w:rsid w:val="00637422"/>
    <w:rsid w:val="00641C65"/>
    <w:rsid w:val="00644486"/>
    <w:rsid w:val="00647322"/>
    <w:rsid w:val="006473E3"/>
    <w:rsid w:val="0065020B"/>
    <w:rsid w:val="00650B81"/>
    <w:rsid w:val="00652C90"/>
    <w:rsid w:val="006556CB"/>
    <w:rsid w:val="00656F9B"/>
    <w:rsid w:val="006616D5"/>
    <w:rsid w:val="00661779"/>
    <w:rsid w:val="006626D9"/>
    <w:rsid w:val="00662F57"/>
    <w:rsid w:val="00663985"/>
    <w:rsid w:val="006646DE"/>
    <w:rsid w:val="00665BB4"/>
    <w:rsid w:val="00667F97"/>
    <w:rsid w:val="00671AC3"/>
    <w:rsid w:val="0067203C"/>
    <w:rsid w:val="006734C9"/>
    <w:rsid w:val="00673A02"/>
    <w:rsid w:val="00673CA1"/>
    <w:rsid w:val="00674E3C"/>
    <w:rsid w:val="006755EB"/>
    <w:rsid w:val="0067593C"/>
    <w:rsid w:val="0067604E"/>
    <w:rsid w:val="00680FD7"/>
    <w:rsid w:val="00681405"/>
    <w:rsid w:val="00682984"/>
    <w:rsid w:val="00683DED"/>
    <w:rsid w:val="00684653"/>
    <w:rsid w:val="00684E30"/>
    <w:rsid w:val="00685BAD"/>
    <w:rsid w:val="00691B40"/>
    <w:rsid w:val="00691BD2"/>
    <w:rsid w:val="006941EC"/>
    <w:rsid w:val="00695268"/>
    <w:rsid w:val="006958C7"/>
    <w:rsid w:val="0069778A"/>
    <w:rsid w:val="006A0CA2"/>
    <w:rsid w:val="006A0E49"/>
    <w:rsid w:val="006A1797"/>
    <w:rsid w:val="006A17B0"/>
    <w:rsid w:val="006A24CB"/>
    <w:rsid w:val="006A3864"/>
    <w:rsid w:val="006A56E7"/>
    <w:rsid w:val="006A61B8"/>
    <w:rsid w:val="006B09C7"/>
    <w:rsid w:val="006B0E40"/>
    <w:rsid w:val="006B143D"/>
    <w:rsid w:val="006B1EB4"/>
    <w:rsid w:val="006B750A"/>
    <w:rsid w:val="006B76DB"/>
    <w:rsid w:val="006B79B1"/>
    <w:rsid w:val="006C05DE"/>
    <w:rsid w:val="006C1AFB"/>
    <w:rsid w:val="006C3F7C"/>
    <w:rsid w:val="006C469E"/>
    <w:rsid w:val="006C59A3"/>
    <w:rsid w:val="006C59C2"/>
    <w:rsid w:val="006C7839"/>
    <w:rsid w:val="006D0CDB"/>
    <w:rsid w:val="006D116E"/>
    <w:rsid w:val="006D17D1"/>
    <w:rsid w:val="006D476C"/>
    <w:rsid w:val="006D51DA"/>
    <w:rsid w:val="006D58E3"/>
    <w:rsid w:val="006D5CAF"/>
    <w:rsid w:val="006D7AFB"/>
    <w:rsid w:val="006E08B0"/>
    <w:rsid w:val="006E4F8B"/>
    <w:rsid w:val="006E60D3"/>
    <w:rsid w:val="006E6241"/>
    <w:rsid w:val="006E643B"/>
    <w:rsid w:val="006E7FC3"/>
    <w:rsid w:val="006F0DFA"/>
    <w:rsid w:val="006F1C5B"/>
    <w:rsid w:val="006F3F60"/>
    <w:rsid w:val="006F4AD8"/>
    <w:rsid w:val="006F59CD"/>
    <w:rsid w:val="006F5B44"/>
    <w:rsid w:val="0070165A"/>
    <w:rsid w:val="00701955"/>
    <w:rsid w:val="00701A40"/>
    <w:rsid w:val="00702AA3"/>
    <w:rsid w:val="00702E4D"/>
    <w:rsid w:val="00703584"/>
    <w:rsid w:val="00703BC5"/>
    <w:rsid w:val="00703EDC"/>
    <w:rsid w:val="00705C82"/>
    <w:rsid w:val="007064BC"/>
    <w:rsid w:val="0070721F"/>
    <w:rsid w:val="00707B56"/>
    <w:rsid w:val="00712755"/>
    <w:rsid w:val="007128E3"/>
    <w:rsid w:val="007136F8"/>
    <w:rsid w:val="00715CBE"/>
    <w:rsid w:val="00715D70"/>
    <w:rsid w:val="00717A4A"/>
    <w:rsid w:val="00717B6D"/>
    <w:rsid w:val="007215B9"/>
    <w:rsid w:val="007218D4"/>
    <w:rsid w:val="0072374D"/>
    <w:rsid w:val="00724C9D"/>
    <w:rsid w:val="0073058A"/>
    <w:rsid w:val="00732660"/>
    <w:rsid w:val="0073269D"/>
    <w:rsid w:val="00734888"/>
    <w:rsid w:val="007349B3"/>
    <w:rsid w:val="007359D1"/>
    <w:rsid w:val="00735BE9"/>
    <w:rsid w:val="0073612C"/>
    <w:rsid w:val="00736DE3"/>
    <w:rsid w:val="007406AE"/>
    <w:rsid w:val="00743EC0"/>
    <w:rsid w:val="007446E2"/>
    <w:rsid w:val="0074492D"/>
    <w:rsid w:val="00746E09"/>
    <w:rsid w:val="00747E20"/>
    <w:rsid w:val="007522CE"/>
    <w:rsid w:val="007536D8"/>
    <w:rsid w:val="00753F99"/>
    <w:rsid w:val="00754463"/>
    <w:rsid w:val="00754852"/>
    <w:rsid w:val="00754E45"/>
    <w:rsid w:val="007551DE"/>
    <w:rsid w:val="00755390"/>
    <w:rsid w:val="00755C35"/>
    <w:rsid w:val="00755F29"/>
    <w:rsid w:val="0075751A"/>
    <w:rsid w:val="00761476"/>
    <w:rsid w:val="00761E00"/>
    <w:rsid w:val="007622E1"/>
    <w:rsid w:val="00762491"/>
    <w:rsid w:val="00762B9A"/>
    <w:rsid w:val="00765D70"/>
    <w:rsid w:val="00765F8E"/>
    <w:rsid w:val="00771474"/>
    <w:rsid w:val="007722F2"/>
    <w:rsid w:val="007726FE"/>
    <w:rsid w:val="00772D25"/>
    <w:rsid w:val="00773361"/>
    <w:rsid w:val="00773E00"/>
    <w:rsid w:val="0077428C"/>
    <w:rsid w:val="00774DD6"/>
    <w:rsid w:val="00775BEF"/>
    <w:rsid w:val="00776388"/>
    <w:rsid w:val="00777D55"/>
    <w:rsid w:val="00780B53"/>
    <w:rsid w:val="00781563"/>
    <w:rsid w:val="007862BA"/>
    <w:rsid w:val="00792FC0"/>
    <w:rsid w:val="00793BC7"/>
    <w:rsid w:val="007959C2"/>
    <w:rsid w:val="007966F8"/>
    <w:rsid w:val="007975E8"/>
    <w:rsid w:val="007A162E"/>
    <w:rsid w:val="007A2599"/>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B05"/>
    <w:rsid w:val="007B2C0C"/>
    <w:rsid w:val="007B3492"/>
    <w:rsid w:val="007B41A7"/>
    <w:rsid w:val="007B4AB9"/>
    <w:rsid w:val="007B6509"/>
    <w:rsid w:val="007B6A37"/>
    <w:rsid w:val="007B73AF"/>
    <w:rsid w:val="007B79F7"/>
    <w:rsid w:val="007C0165"/>
    <w:rsid w:val="007C0253"/>
    <w:rsid w:val="007C0F70"/>
    <w:rsid w:val="007C3ED7"/>
    <w:rsid w:val="007C3FF3"/>
    <w:rsid w:val="007D1592"/>
    <w:rsid w:val="007D1DAF"/>
    <w:rsid w:val="007D2E36"/>
    <w:rsid w:val="007D42E5"/>
    <w:rsid w:val="007D5EBF"/>
    <w:rsid w:val="007D6995"/>
    <w:rsid w:val="007D7274"/>
    <w:rsid w:val="007D729B"/>
    <w:rsid w:val="007D795E"/>
    <w:rsid w:val="007E456C"/>
    <w:rsid w:val="007E47A6"/>
    <w:rsid w:val="007E4E65"/>
    <w:rsid w:val="007E6064"/>
    <w:rsid w:val="007E7640"/>
    <w:rsid w:val="007E76FA"/>
    <w:rsid w:val="007E77E8"/>
    <w:rsid w:val="007F02C6"/>
    <w:rsid w:val="007F0BAD"/>
    <w:rsid w:val="007F0C02"/>
    <w:rsid w:val="007F1AAB"/>
    <w:rsid w:val="007F3214"/>
    <w:rsid w:val="007F3C54"/>
    <w:rsid w:val="007F444A"/>
    <w:rsid w:val="007F49BF"/>
    <w:rsid w:val="007F5128"/>
    <w:rsid w:val="007F5A41"/>
    <w:rsid w:val="007F6136"/>
    <w:rsid w:val="007F716E"/>
    <w:rsid w:val="007F75F5"/>
    <w:rsid w:val="00802C3F"/>
    <w:rsid w:val="00804151"/>
    <w:rsid w:val="00807242"/>
    <w:rsid w:val="008078FF"/>
    <w:rsid w:val="00807D3D"/>
    <w:rsid w:val="00807F52"/>
    <w:rsid w:val="00811A42"/>
    <w:rsid w:val="0081260F"/>
    <w:rsid w:val="00812C7A"/>
    <w:rsid w:val="00813873"/>
    <w:rsid w:val="008143F6"/>
    <w:rsid w:val="00815B54"/>
    <w:rsid w:val="008179F6"/>
    <w:rsid w:val="00820296"/>
    <w:rsid w:val="008203FB"/>
    <w:rsid w:val="008207DC"/>
    <w:rsid w:val="00820AE1"/>
    <w:rsid w:val="00820C59"/>
    <w:rsid w:val="00821A3C"/>
    <w:rsid w:val="00822466"/>
    <w:rsid w:val="00822AEB"/>
    <w:rsid w:val="00823B1E"/>
    <w:rsid w:val="00824B00"/>
    <w:rsid w:val="008254FE"/>
    <w:rsid w:val="00827B8B"/>
    <w:rsid w:val="008300E4"/>
    <w:rsid w:val="0083113D"/>
    <w:rsid w:val="008315CB"/>
    <w:rsid w:val="00832924"/>
    <w:rsid w:val="00833149"/>
    <w:rsid w:val="00834BB8"/>
    <w:rsid w:val="00835D10"/>
    <w:rsid w:val="008366F2"/>
    <w:rsid w:val="00837246"/>
    <w:rsid w:val="00837596"/>
    <w:rsid w:val="008433FD"/>
    <w:rsid w:val="00844E59"/>
    <w:rsid w:val="008456F9"/>
    <w:rsid w:val="00847B94"/>
    <w:rsid w:val="00850F17"/>
    <w:rsid w:val="00851088"/>
    <w:rsid w:val="00852B81"/>
    <w:rsid w:val="0085386F"/>
    <w:rsid w:val="00854E85"/>
    <w:rsid w:val="00856357"/>
    <w:rsid w:val="00857C89"/>
    <w:rsid w:val="00860795"/>
    <w:rsid w:val="008609E3"/>
    <w:rsid w:val="00860B19"/>
    <w:rsid w:val="008610FB"/>
    <w:rsid w:val="008613FA"/>
    <w:rsid w:val="00863C6C"/>
    <w:rsid w:val="00865D5A"/>
    <w:rsid w:val="008666C0"/>
    <w:rsid w:val="00867696"/>
    <w:rsid w:val="0087059C"/>
    <w:rsid w:val="00871249"/>
    <w:rsid w:val="008728C4"/>
    <w:rsid w:val="00873824"/>
    <w:rsid w:val="008758B2"/>
    <w:rsid w:val="0087669F"/>
    <w:rsid w:val="008771E7"/>
    <w:rsid w:val="0088120E"/>
    <w:rsid w:val="008817BE"/>
    <w:rsid w:val="00882531"/>
    <w:rsid w:val="00883748"/>
    <w:rsid w:val="0088387F"/>
    <w:rsid w:val="00886180"/>
    <w:rsid w:val="00886EAA"/>
    <w:rsid w:val="00890C7B"/>
    <w:rsid w:val="00890CF1"/>
    <w:rsid w:val="00892900"/>
    <w:rsid w:val="00892B55"/>
    <w:rsid w:val="00892ED1"/>
    <w:rsid w:val="008931DC"/>
    <w:rsid w:val="00893AEC"/>
    <w:rsid w:val="00893CF6"/>
    <w:rsid w:val="00895E02"/>
    <w:rsid w:val="0089644E"/>
    <w:rsid w:val="008968F9"/>
    <w:rsid w:val="008977D7"/>
    <w:rsid w:val="00897D2C"/>
    <w:rsid w:val="008A0AB5"/>
    <w:rsid w:val="008A0E94"/>
    <w:rsid w:val="008A107B"/>
    <w:rsid w:val="008A1F01"/>
    <w:rsid w:val="008A208C"/>
    <w:rsid w:val="008A28BC"/>
    <w:rsid w:val="008A3120"/>
    <w:rsid w:val="008A36CE"/>
    <w:rsid w:val="008A3E5D"/>
    <w:rsid w:val="008A4959"/>
    <w:rsid w:val="008A53E8"/>
    <w:rsid w:val="008A5AC4"/>
    <w:rsid w:val="008A6227"/>
    <w:rsid w:val="008A65FF"/>
    <w:rsid w:val="008A7FCB"/>
    <w:rsid w:val="008B06E6"/>
    <w:rsid w:val="008B0EE1"/>
    <w:rsid w:val="008B0F72"/>
    <w:rsid w:val="008B10EC"/>
    <w:rsid w:val="008B207D"/>
    <w:rsid w:val="008B325E"/>
    <w:rsid w:val="008B36E6"/>
    <w:rsid w:val="008B45CC"/>
    <w:rsid w:val="008B5C31"/>
    <w:rsid w:val="008B5EC0"/>
    <w:rsid w:val="008B6B6E"/>
    <w:rsid w:val="008C1910"/>
    <w:rsid w:val="008C1E32"/>
    <w:rsid w:val="008C3588"/>
    <w:rsid w:val="008C3B5A"/>
    <w:rsid w:val="008C3C3F"/>
    <w:rsid w:val="008C4E18"/>
    <w:rsid w:val="008C5787"/>
    <w:rsid w:val="008C596A"/>
    <w:rsid w:val="008C6FF7"/>
    <w:rsid w:val="008C7BE8"/>
    <w:rsid w:val="008D2415"/>
    <w:rsid w:val="008D28FE"/>
    <w:rsid w:val="008D37A9"/>
    <w:rsid w:val="008D3FBA"/>
    <w:rsid w:val="008D462A"/>
    <w:rsid w:val="008D4776"/>
    <w:rsid w:val="008D56F9"/>
    <w:rsid w:val="008E1789"/>
    <w:rsid w:val="008E3026"/>
    <w:rsid w:val="008E5A4D"/>
    <w:rsid w:val="008E63FF"/>
    <w:rsid w:val="008E6E33"/>
    <w:rsid w:val="008F027E"/>
    <w:rsid w:val="008F0C68"/>
    <w:rsid w:val="008F1025"/>
    <w:rsid w:val="008F2B29"/>
    <w:rsid w:val="008F2E27"/>
    <w:rsid w:val="008F32BD"/>
    <w:rsid w:val="008F777B"/>
    <w:rsid w:val="009021AF"/>
    <w:rsid w:val="00903776"/>
    <w:rsid w:val="00905734"/>
    <w:rsid w:val="0091041E"/>
    <w:rsid w:val="00911233"/>
    <w:rsid w:val="009137DA"/>
    <w:rsid w:val="0091674C"/>
    <w:rsid w:val="0091740B"/>
    <w:rsid w:val="0091783C"/>
    <w:rsid w:val="00921452"/>
    <w:rsid w:val="009238DE"/>
    <w:rsid w:val="00923CE0"/>
    <w:rsid w:val="009245BB"/>
    <w:rsid w:val="00925923"/>
    <w:rsid w:val="009264F3"/>
    <w:rsid w:val="00930DB9"/>
    <w:rsid w:val="0093260C"/>
    <w:rsid w:val="0093659C"/>
    <w:rsid w:val="00937937"/>
    <w:rsid w:val="009419CA"/>
    <w:rsid w:val="00942C59"/>
    <w:rsid w:val="009434D2"/>
    <w:rsid w:val="00943799"/>
    <w:rsid w:val="00944126"/>
    <w:rsid w:val="00945670"/>
    <w:rsid w:val="00945BFC"/>
    <w:rsid w:val="00951C6A"/>
    <w:rsid w:val="009536A5"/>
    <w:rsid w:val="009578C5"/>
    <w:rsid w:val="00957E54"/>
    <w:rsid w:val="00960388"/>
    <w:rsid w:val="009608AB"/>
    <w:rsid w:val="009608D1"/>
    <w:rsid w:val="00960C18"/>
    <w:rsid w:val="00960CD8"/>
    <w:rsid w:val="009623AD"/>
    <w:rsid w:val="00965EE9"/>
    <w:rsid w:val="0096627C"/>
    <w:rsid w:val="009666AF"/>
    <w:rsid w:val="009667B8"/>
    <w:rsid w:val="00967937"/>
    <w:rsid w:val="00970B0C"/>
    <w:rsid w:val="00970BC1"/>
    <w:rsid w:val="00971338"/>
    <w:rsid w:val="00972B92"/>
    <w:rsid w:val="00972C89"/>
    <w:rsid w:val="00972FC4"/>
    <w:rsid w:val="00973164"/>
    <w:rsid w:val="00974997"/>
    <w:rsid w:val="00975E8C"/>
    <w:rsid w:val="009807AE"/>
    <w:rsid w:val="00980A70"/>
    <w:rsid w:val="00982D84"/>
    <w:rsid w:val="0098331F"/>
    <w:rsid w:val="00983AC8"/>
    <w:rsid w:val="00983F8C"/>
    <w:rsid w:val="00984AE2"/>
    <w:rsid w:val="009873C8"/>
    <w:rsid w:val="009916EF"/>
    <w:rsid w:val="009925C6"/>
    <w:rsid w:val="009926A0"/>
    <w:rsid w:val="00993160"/>
    <w:rsid w:val="00993A3D"/>
    <w:rsid w:val="0099411A"/>
    <w:rsid w:val="009967A5"/>
    <w:rsid w:val="00997328"/>
    <w:rsid w:val="00997B4A"/>
    <w:rsid w:val="009A15B5"/>
    <w:rsid w:val="009A215E"/>
    <w:rsid w:val="009A2C34"/>
    <w:rsid w:val="009A2CA7"/>
    <w:rsid w:val="009A302C"/>
    <w:rsid w:val="009A5F90"/>
    <w:rsid w:val="009A7CEC"/>
    <w:rsid w:val="009B4661"/>
    <w:rsid w:val="009C01D1"/>
    <w:rsid w:val="009C0448"/>
    <w:rsid w:val="009C2271"/>
    <w:rsid w:val="009C26FD"/>
    <w:rsid w:val="009C341E"/>
    <w:rsid w:val="009C39CF"/>
    <w:rsid w:val="009C580B"/>
    <w:rsid w:val="009C5B25"/>
    <w:rsid w:val="009D2C22"/>
    <w:rsid w:val="009D339E"/>
    <w:rsid w:val="009D35AF"/>
    <w:rsid w:val="009D3601"/>
    <w:rsid w:val="009D67C9"/>
    <w:rsid w:val="009D6B30"/>
    <w:rsid w:val="009D7700"/>
    <w:rsid w:val="009E1AC0"/>
    <w:rsid w:val="009E2FF3"/>
    <w:rsid w:val="009E4197"/>
    <w:rsid w:val="009E41F0"/>
    <w:rsid w:val="009F3D84"/>
    <w:rsid w:val="009F3E57"/>
    <w:rsid w:val="009F4A99"/>
    <w:rsid w:val="009F4DC7"/>
    <w:rsid w:val="009F4FD1"/>
    <w:rsid w:val="009F50A4"/>
    <w:rsid w:val="009F56A3"/>
    <w:rsid w:val="009F57CC"/>
    <w:rsid w:val="009F7827"/>
    <w:rsid w:val="00A013E1"/>
    <w:rsid w:val="00A028BD"/>
    <w:rsid w:val="00A046BB"/>
    <w:rsid w:val="00A061BD"/>
    <w:rsid w:val="00A075B1"/>
    <w:rsid w:val="00A07758"/>
    <w:rsid w:val="00A10367"/>
    <w:rsid w:val="00A117B1"/>
    <w:rsid w:val="00A12C11"/>
    <w:rsid w:val="00A132AF"/>
    <w:rsid w:val="00A13EDD"/>
    <w:rsid w:val="00A14A4E"/>
    <w:rsid w:val="00A15435"/>
    <w:rsid w:val="00A15508"/>
    <w:rsid w:val="00A15B33"/>
    <w:rsid w:val="00A15EA1"/>
    <w:rsid w:val="00A177AF"/>
    <w:rsid w:val="00A2446D"/>
    <w:rsid w:val="00A26950"/>
    <w:rsid w:val="00A272CC"/>
    <w:rsid w:val="00A27FF5"/>
    <w:rsid w:val="00A32BE1"/>
    <w:rsid w:val="00A32CDA"/>
    <w:rsid w:val="00A35113"/>
    <w:rsid w:val="00A35724"/>
    <w:rsid w:val="00A35ECE"/>
    <w:rsid w:val="00A37759"/>
    <w:rsid w:val="00A37D26"/>
    <w:rsid w:val="00A407C9"/>
    <w:rsid w:val="00A41EFF"/>
    <w:rsid w:val="00A41FCA"/>
    <w:rsid w:val="00A44636"/>
    <w:rsid w:val="00A448CC"/>
    <w:rsid w:val="00A45912"/>
    <w:rsid w:val="00A4794C"/>
    <w:rsid w:val="00A50EED"/>
    <w:rsid w:val="00A52503"/>
    <w:rsid w:val="00A5251C"/>
    <w:rsid w:val="00A528C7"/>
    <w:rsid w:val="00A52D18"/>
    <w:rsid w:val="00A53142"/>
    <w:rsid w:val="00A560EE"/>
    <w:rsid w:val="00A61469"/>
    <w:rsid w:val="00A617F9"/>
    <w:rsid w:val="00A61F74"/>
    <w:rsid w:val="00A62E20"/>
    <w:rsid w:val="00A63326"/>
    <w:rsid w:val="00A6640F"/>
    <w:rsid w:val="00A664DC"/>
    <w:rsid w:val="00A67F75"/>
    <w:rsid w:val="00A70BF9"/>
    <w:rsid w:val="00A72B2F"/>
    <w:rsid w:val="00A72E77"/>
    <w:rsid w:val="00A73C4A"/>
    <w:rsid w:val="00A740D2"/>
    <w:rsid w:val="00A77AFD"/>
    <w:rsid w:val="00A77B83"/>
    <w:rsid w:val="00A8044C"/>
    <w:rsid w:val="00A80D1D"/>
    <w:rsid w:val="00A827C4"/>
    <w:rsid w:val="00A837FC"/>
    <w:rsid w:val="00A905C5"/>
    <w:rsid w:val="00A90B3F"/>
    <w:rsid w:val="00A90C25"/>
    <w:rsid w:val="00A9134D"/>
    <w:rsid w:val="00A91B6C"/>
    <w:rsid w:val="00A946E7"/>
    <w:rsid w:val="00A94761"/>
    <w:rsid w:val="00A95343"/>
    <w:rsid w:val="00A9682D"/>
    <w:rsid w:val="00A96EF2"/>
    <w:rsid w:val="00AA25A7"/>
    <w:rsid w:val="00AA57A1"/>
    <w:rsid w:val="00AA7337"/>
    <w:rsid w:val="00AA7D94"/>
    <w:rsid w:val="00AB0BAE"/>
    <w:rsid w:val="00AB2072"/>
    <w:rsid w:val="00AB33EF"/>
    <w:rsid w:val="00AB46AB"/>
    <w:rsid w:val="00AB492A"/>
    <w:rsid w:val="00AB492F"/>
    <w:rsid w:val="00AB4CBF"/>
    <w:rsid w:val="00AB58A4"/>
    <w:rsid w:val="00AB5F46"/>
    <w:rsid w:val="00AB6897"/>
    <w:rsid w:val="00AB6F09"/>
    <w:rsid w:val="00AB7676"/>
    <w:rsid w:val="00AC035B"/>
    <w:rsid w:val="00AC1B26"/>
    <w:rsid w:val="00AC1E35"/>
    <w:rsid w:val="00AC2807"/>
    <w:rsid w:val="00AC29A6"/>
    <w:rsid w:val="00AD1B6B"/>
    <w:rsid w:val="00AD2BA7"/>
    <w:rsid w:val="00AD33E9"/>
    <w:rsid w:val="00AD4AD9"/>
    <w:rsid w:val="00AD4E32"/>
    <w:rsid w:val="00AD6092"/>
    <w:rsid w:val="00AD63EB"/>
    <w:rsid w:val="00AD755F"/>
    <w:rsid w:val="00AE0776"/>
    <w:rsid w:val="00AE0F9A"/>
    <w:rsid w:val="00AE0FF9"/>
    <w:rsid w:val="00AE19B7"/>
    <w:rsid w:val="00AE4190"/>
    <w:rsid w:val="00AE65B0"/>
    <w:rsid w:val="00AE6D63"/>
    <w:rsid w:val="00AE7027"/>
    <w:rsid w:val="00AF0AC3"/>
    <w:rsid w:val="00AF0F45"/>
    <w:rsid w:val="00AF1535"/>
    <w:rsid w:val="00AF1F9C"/>
    <w:rsid w:val="00AF29EF"/>
    <w:rsid w:val="00AF3B89"/>
    <w:rsid w:val="00AF5835"/>
    <w:rsid w:val="00AF6CB9"/>
    <w:rsid w:val="00B0081B"/>
    <w:rsid w:val="00B01F74"/>
    <w:rsid w:val="00B022DE"/>
    <w:rsid w:val="00B026EA"/>
    <w:rsid w:val="00B027F3"/>
    <w:rsid w:val="00B02E8F"/>
    <w:rsid w:val="00B03720"/>
    <w:rsid w:val="00B04339"/>
    <w:rsid w:val="00B04374"/>
    <w:rsid w:val="00B04537"/>
    <w:rsid w:val="00B074B3"/>
    <w:rsid w:val="00B079E8"/>
    <w:rsid w:val="00B103D7"/>
    <w:rsid w:val="00B10863"/>
    <w:rsid w:val="00B12BD8"/>
    <w:rsid w:val="00B153D2"/>
    <w:rsid w:val="00B16BC7"/>
    <w:rsid w:val="00B16F1D"/>
    <w:rsid w:val="00B16F6B"/>
    <w:rsid w:val="00B17B58"/>
    <w:rsid w:val="00B21BAE"/>
    <w:rsid w:val="00B2226F"/>
    <w:rsid w:val="00B23B91"/>
    <w:rsid w:val="00B2481C"/>
    <w:rsid w:val="00B26BA8"/>
    <w:rsid w:val="00B27161"/>
    <w:rsid w:val="00B319B7"/>
    <w:rsid w:val="00B31B09"/>
    <w:rsid w:val="00B3347F"/>
    <w:rsid w:val="00B34773"/>
    <w:rsid w:val="00B34AE9"/>
    <w:rsid w:val="00B35426"/>
    <w:rsid w:val="00B35D9A"/>
    <w:rsid w:val="00B35FAE"/>
    <w:rsid w:val="00B40490"/>
    <w:rsid w:val="00B41274"/>
    <w:rsid w:val="00B42754"/>
    <w:rsid w:val="00B4308F"/>
    <w:rsid w:val="00B439E6"/>
    <w:rsid w:val="00B44525"/>
    <w:rsid w:val="00B44526"/>
    <w:rsid w:val="00B446C5"/>
    <w:rsid w:val="00B44CD9"/>
    <w:rsid w:val="00B4550D"/>
    <w:rsid w:val="00B45DC7"/>
    <w:rsid w:val="00B47D52"/>
    <w:rsid w:val="00B51770"/>
    <w:rsid w:val="00B51BDF"/>
    <w:rsid w:val="00B51F87"/>
    <w:rsid w:val="00B521EA"/>
    <w:rsid w:val="00B5372C"/>
    <w:rsid w:val="00B5473D"/>
    <w:rsid w:val="00B54919"/>
    <w:rsid w:val="00B5677A"/>
    <w:rsid w:val="00B56838"/>
    <w:rsid w:val="00B5730A"/>
    <w:rsid w:val="00B57B5E"/>
    <w:rsid w:val="00B57DC5"/>
    <w:rsid w:val="00B61E32"/>
    <w:rsid w:val="00B61FE5"/>
    <w:rsid w:val="00B625E2"/>
    <w:rsid w:val="00B63FB7"/>
    <w:rsid w:val="00B65608"/>
    <w:rsid w:val="00B70F87"/>
    <w:rsid w:val="00B719CD"/>
    <w:rsid w:val="00B721C3"/>
    <w:rsid w:val="00B72A84"/>
    <w:rsid w:val="00B74DD3"/>
    <w:rsid w:val="00B75328"/>
    <w:rsid w:val="00B77CD6"/>
    <w:rsid w:val="00B82A34"/>
    <w:rsid w:val="00B82F8E"/>
    <w:rsid w:val="00B8336A"/>
    <w:rsid w:val="00B86C97"/>
    <w:rsid w:val="00B875F2"/>
    <w:rsid w:val="00B90ED2"/>
    <w:rsid w:val="00B91056"/>
    <w:rsid w:val="00B9110C"/>
    <w:rsid w:val="00B940BC"/>
    <w:rsid w:val="00B94E83"/>
    <w:rsid w:val="00B95C1E"/>
    <w:rsid w:val="00B96188"/>
    <w:rsid w:val="00B96C26"/>
    <w:rsid w:val="00B97621"/>
    <w:rsid w:val="00BA1C9B"/>
    <w:rsid w:val="00BA268D"/>
    <w:rsid w:val="00BA3539"/>
    <w:rsid w:val="00BA652E"/>
    <w:rsid w:val="00BA6670"/>
    <w:rsid w:val="00BA7123"/>
    <w:rsid w:val="00BA7531"/>
    <w:rsid w:val="00BA7603"/>
    <w:rsid w:val="00BB01B8"/>
    <w:rsid w:val="00BB156A"/>
    <w:rsid w:val="00BB1E62"/>
    <w:rsid w:val="00BB348B"/>
    <w:rsid w:val="00BB51E3"/>
    <w:rsid w:val="00BC0108"/>
    <w:rsid w:val="00BC08F2"/>
    <w:rsid w:val="00BC0C7E"/>
    <w:rsid w:val="00BC1BDA"/>
    <w:rsid w:val="00BC47ED"/>
    <w:rsid w:val="00BC60FE"/>
    <w:rsid w:val="00BC7AA1"/>
    <w:rsid w:val="00BD03CF"/>
    <w:rsid w:val="00BD0705"/>
    <w:rsid w:val="00BD1DFA"/>
    <w:rsid w:val="00BD33D4"/>
    <w:rsid w:val="00BD5668"/>
    <w:rsid w:val="00BD742A"/>
    <w:rsid w:val="00BE0549"/>
    <w:rsid w:val="00BE0CEB"/>
    <w:rsid w:val="00BE1B3D"/>
    <w:rsid w:val="00BE1E82"/>
    <w:rsid w:val="00BE231F"/>
    <w:rsid w:val="00BE2F4D"/>
    <w:rsid w:val="00BE31BB"/>
    <w:rsid w:val="00BE34A5"/>
    <w:rsid w:val="00BE376F"/>
    <w:rsid w:val="00BE3D85"/>
    <w:rsid w:val="00BE4BCA"/>
    <w:rsid w:val="00BE691B"/>
    <w:rsid w:val="00BE70E5"/>
    <w:rsid w:val="00BE74BB"/>
    <w:rsid w:val="00BF14BC"/>
    <w:rsid w:val="00BF1878"/>
    <w:rsid w:val="00BF2D31"/>
    <w:rsid w:val="00BF3D59"/>
    <w:rsid w:val="00BF48BD"/>
    <w:rsid w:val="00BF56BD"/>
    <w:rsid w:val="00BF5DFB"/>
    <w:rsid w:val="00BF7206"/>
    <w:rsid w:val="00BF74FF"/>
    <w:rsid w:val="00C000CA"/>
    <w:rsid w:val="00C00712"/>
    <w:rsid w:val="00C0086A"/>
    <w:rsid w:val="00C0540A"/>
    <w:rsid w:val="00C05BA9"/>
    <w:rsid w:val="00C06996"/>
    <w:rsid w:val="00C07C6B"/>
    <w:rsid w:val="00C1235B"/>
    <w:rsid w:val="00C14203"/>
    <w:rsid w:val="00C14E5F"/>
    <w:rsid w:val="00C16054"/>
    <w:rsid w:val="00C16BD3"/>
    <w:rsid w:val="00C172DC"/>
    <w:rsid w:val="00C17802"/>
    <w:rsid w:val="00C17A58"/>
    <w:rsid w:val="00C20DB1"/>
    <w:rsid w:val="00C21304"/>
    <w:rsid w:val="00C21705"/>
    <w:rsid w:val="00C21907"/>
    <w:rsid w:val="00C21C2C"/>
    <w:rsid w:val="00C21C33"/>
    <w:rsid w:val="00C22037"/>
    <w:rsid w:val="00C229BF"/>
    <w:rsid w:val="00C23375"/>
    <w:rsid w:val="00C23BD2"/>
    <w:rsid w:val="00C25096"/>
    <w:rsid w:val="00C258C0"/>
    <w:rsid w:val="00C264A8"/>
    <w:rsid w:val="00C26C1F"/>
    <w:rsid w:val="00C2739E"/>
    <w:rsid w:val="00C274D5"/>
    <w:rsid w:val="00C31434"/>
    <w:rsid w:val="00C3314D"/>
    <w:rsid w:val="00C3395C"/>
    <w:rsid w:val="00C34FC7"/>
    <w:rsid w:val="00C35C98"/>
    <w:rsid w:val="00C42174"/>
    <w:rsid w:val="00C46A04"/>
    <w:rsid w:val="00C50665"/>
    <w:rsid w:val="00C5238E"/>
    <w:rsid w:val="00C54718"/>
    <w:rsid w:val="00C54F21"/>
    <w:rsid w:val="00C57A05"/>
    <w:rsid w:val="00C57F3E"/>
    <w:rsid w:val="00C6234C"/>
    <w:rsid w:val="00C6267E"/>
    <w:rsid w:val="00C63DCF"/>
    <w:rsid w:val="00C64E94"/>
    <w:rsid w:val="00C65AFB"/>
    <w:rsid w:val="00C6643F"/>
    <w:rsid w:val="00C713D5"/>
    <w:rsid w:val="00C727E0"/>
    <w:rsid w:val="00C73086"/>
    <w:rsid w:val="00C73B83"/>
    <w:rsid w:val="00C772C8"/>
    <w:rsid w:val="00C7789C"/>
    <w:rsid w:val="00C77D03"/>
    <w:rsid w:val="00C80B62"/>
    <w:rsid w:val="00C8140E"/>
    <w:rsid w:val="00C8174D"/>
    <w:rsid w:val="00C8227B"/>
    <w:rsid w:val="00C85954"/>
    <w:rsid w:val="00C85B73"/>
    <w:rsid w:val="00C86B91"/>
    <w:rsid w:val="00C87F5E"/>
    <w:rsid w:val="00C9000D"/>
    <w:rsid w:val="00C90957"/>
    <w:rsid w:val="00C91254"/>
    <w:rsid w:val="00C915EB"/>
    <w:rsid w:val="00C92325"/>
    <w:rsid w:val="00C9319F"/>
    <w:rsid w:val="00C93A60"/>
    <w:rsid w:val="00C94DA4"/>
    <w:rsid w:val="00C95082"/>
    <w:rsid w:val="00C960FA"/>
    <w:rsid w:val="00C9624A"/>
    <w:rsid w:val="00C967AE"/>
    <w:rsid w:val="00C97105"/>
    <w:rsid w:val="00C971A4"/>
    <w:rsid w:val="00CA1C35"/>
    <w:rsid w:val="00CA23F8"/>
    <w:rsid w:val="00CA23FD"/>
    <w:rsid w:val="00CA2F3A"/>
    <w:rsid w:val="00CA58CC"/>
    <w:rsid w:val="00CA7D3C"/>
    <w:rsid w:val="00CB15CB"/>
    <w:rsid w:val="00CB2A11"/>
    <w:rsid w:val="00CB4BBB"/>
    <w:rsid w:val="00CB51DD"/>
    <w:rsid w:val="00CB5392"/>
    <w:rsid w:val="00CB5CE6"/>
    <w:rsid w:val="00CB7108"/>
    <w:rsid w:val="00CC0A74"/>
    <w:rsid w:val="00CC0D84"/>
    <w:rsid w:val="00CC14DA"/>
    <w:rsid w:val="00CC22E9"/>
    <w:rsid w:val="00CC260B"/>
    <w:rsid w:val="00CC3238"/>
    <w:rsid w:val="00CC4261"/>
    <w:rsid w:val="00CC4345"/>
    <w:rsid w:val="00CC7604"/>
    <w:rsid w:val="00CD171B"/>
    <w:rsid w:val="00CD2040"/>
    <w:rsid w:val="00CD3003"/>
    <w:rsid w:val="00CD4B0E"/>
    <w:rsid w:val="00CD4BAB"/>
    <w:rsid w:val="00CD4F14"/>
    <w:rsid w:val="00CD736C"/>
    <w:rsid w:val="00CE0218"/>
    <w:rsid w:val="00CE0CB6"/>
    <w:rsid w:val="00CE1734"/>
    <w:rsid w:val="00CE1A6F"/>
    <w:rsid w:val="00CE1E66"/>
    <w:rsid w:val="00CE4369"/>
    <w:rsid w:val="00CE57D9"/>
    <w:rsid w:val="00CE784A"/>
    <w:rsid w:val="00CE792F"/>
    <w:rsid w:val="00CF02CE"/>
    <w:rsid w:val="00CF0304"/>
    <w:rsid w:val="00CF09E1"/>
    <w:rsid w:val="00CF202B"/>
    <w:rsid w:val="00CF2421"/>
    <w:rsid w:val="00CF2822"/>
    <w:rsid w:val="00CF34C7"/>
    <w:rsid w:val="00CF4648"/>
    <w:rsid w:val="00CF48FB"/>
    <w:rsid w:val="00CF5544"/>
    <w:rsid w:val="00D021EB"/>
    <w:rsid w:val="00D0258D"/>
    <w:rsid w:val="00D027FD"/>
    <w:rsid w:val="00D02FD0"/>
    <w:rsid w:val="00D0367C"/>
    <w:rsid w:val="00D060FA"/>
    <w:rsid w:val="00D06991"/>
    <w:rsid w:val="00D10A14"/>
    <w:rsid w:val="00D11B44"/>
    <w:rsid w:val="00D15B23"/>
    <w:rsid w:val="00D167D7"/>
    <w:rsid w:val="00D16A6E"/>
    <w:rsid w:val="00D17495"/>
    <w:rsid w:val="00D1790F"/>
    <w:rsid w:val="00D17AE0"/>
    <w:rsid w:val="00D21B8C"/>
    <w:rsid w:val="00D21D0A"/>
    <w:rsid w:val="00D23061"/>
    <w:rsid w:val="00D246B6"/>
    <w:rsid w:val="00D24959"/>
    <w:rsid w:val="00D25024"/>
    <w:rsid w:val="00D25A72"/>
    <w:rsid w:val="00D269F5"/>
    <w:rsid w:val="00D30D22"/>
    <w:rsid w:val="00D3102E"/>
    <w:rsid w:val="00D3162E"/>
    <w:rsid w:val="00D317B9"/>
    <w:rsid w:val="00D3300C"/>
    <w:rsid w:val="00D34114"/>
    <w:rsid w:val="00D35420"/>
    <w:rsid w:val="00D35B81"/>
    <w:rsid w:val="00D36BF6"/>
    <w:rsid w:val="00D40134"/>
    <w:rsid w:val="00D41BC8"/>
    <w:rsid w:val="00D41C50"/>
    <w:rsid w:val="00D41ED1"/>
    <w:rsid w:val="00D428C4"/>
    <w:rsid w:val="00D42992"/>
    <w:rsid w:val="00D429E4"/>
    <w:rsid w:val="00D43961"/>
    <w:rsid w:val="00D4432C"/>
    <w:rsid w:val="00D44D07"/>
    <w:rsid w:val="00D461E7"/>
    <w:rsid w:val="00D47D02"/>
    <w:rsid w:val="00D500F7"/>
    <w:rsid w:val="00D50288"/>
    <w:rsid w:val="00D507CE"/>
    <w:rsid w:val="00D50E9D"/>
    <w:rsid w:val="00D530D0"/>
    <w:rsid w:val="00D5475D"/>
    <w:rsid w:val="00D556D1"/>
    <w:rsid w:val="00D55752"/>
    <w:rsid w:val="00D57979"/>
    <w:rsid w:val="00D609C3"/>
    <w:rsid w:val="00D618E2"/>
    <w:rsid w:val="00D6209C"/>
    <w:rsid w:val="00D6279D"/>
    <w:rsid w:val="00D631C7"/>
    <w:rsid w:val="00D633BD"/>
    <w:rsid w:val="00D64913"/>
    <w:rsid w:val="00D652B0"/>
    <w:rsid w:val="00D66D44"/>
    <w:rsid w:val="00D677ED"/>
    <w:rsid w:val="00D67C30"/>
    <w:rsid w:val="00D7129C"/>
    <w:rsid w:val="00D74FD3"/>
    <w:rsid w:val="00D75EF6"/>
    <w:rsid w:val="00D76F84"/>
    <w:rsid w:val="00D77523"/>
    <w:rsid w:val="00D776DD"/>
    <w:rsid w:val="00D77C09"/>
    <w:rsid w:val="00D812A5"/>
    <w:rsid w:val="00D820D7"/>
    <w:rsid w:val="00D82F2D"/>
    <w:rsid w:val="00D85161"/>
    <w:rsid w:val="00D8700F"/>
    <w:rsid w:val="00D8701F"/>
    <w:rsid w:val="00D87098"/>
    <w:rsid w:val="00D905F8"/>
    <w:rsid w:val="00D92ADC"/>
    <w:rsid w:val="00D94518"/>
    <w:rsid w:val="00D95C88"/>
    <w:rsid w:val="00D96CB8"/>
    <w:rsid w:val="00D970C1"/>
    <w:rsid w:val="00D97A70"/>
    <w:rsid w:val="00DA0C9C"/>
    <w:rsid w:val="00DA102D"/>
    <w:rsid w:val="00DA1164"/>
    <w:rsid w:val="00DA1272"/>
    <w:rsid w:val="00DA15D6"/>
    <w:rsid w:val="00DA1B20"/>
    <w:rsid w:val="00DA23F5"/>
    <w:rsid w:val="00DA2B52"/>
    <w:rsid w:val="00DA2D4A"/>
    <w:rsid w:val="00DA34A5"/>
    <w:rsid w:val="00DA38C4"/>
    <w:rsid w:val="00DA40E5"/>
    <w:rsid w:val="00DA5151"/>
    <w:rsid w:val="00DA64C4"/>
    <w:rsid w:val="00DA755D"/>
    <w:rsid w:val="00DA7D67"/>
    <w:rsid w:val="00DB2A63"/>
    <w:rsid w:val="00DB3683"/>
    <w:rsid w:val="00DB4228"/>
    <w:rsid w:val="00DB4250"/>
    <w:rsid w:val="00DB4B1B"/>
    <w:rsid w:val="00DB5411"/>
    <w:rsid w:val="00DB5A47"/>
    <w:rsid w:val="00DC04EE"/>
    <w:rsid w:val="00DC13FC"/>
    <w:rsid w:val="00DC1579"/>
    <w:rsid w:val="00DC1E02"/>
    <w:rsid w:val="00DC30E8"/>
    <w:rsid w:val="00DC5175"/>
    <w:rsid w:val="00DC539C"/>
    <w:rsid w:val="00DC6ABC"/>
    <w:rsid w:val="00DD4577"/>
    <w:rsid w:val="00DD4E31"/>
    <w:rsid w:val="00DD5BF0"/>
    <w:rsid w:val="00DD754B"/>
    <w:rsid w:val="00DE3028"/>
    <w:rsid w:val="00DE3DC8"/>
    <w:rsid w:val="00DE568F"/>
    <w:rsid w:val="00DE5921"/>
    <w:rsid w:val="00DE64FC"/>
    <w:rsid w:val="00DE7CC0"/>
    <w:rsid w:val="00DF1672"/>
    <w:rsid w:val="00DF1C56"/>
    <w:rsid w:val="00DF224A"/>
    <w:rsid w:val="00DF25A6"/>
    <w:rsid w:val="00DF25C1"/>
    <w:rsid w:val="00DF435F"/>
    <w:rsid w:val="00DF45D4"/>
    <w:rsid w:val="00DF4E31"/>
    <w:rsid w:val="00DF5D13"/>
    <w:rsid w:val="00DF6843"/>
    <w:rsid w:val="00DF6CDA"/>
    <w:rsid w:val="00DF71A2"/>
    <w:rsid w:val="00DF7263"/>
    <w:rsid w:val="00DF78FA"/>
    <w:rsid w:val="00DF7CCD"/>
    <w:rsid w:val="00E020D5"/>
    <w:rsid w:val="00E02352"/>
    <w:rsid w:val="00E02DA4"/>
    <w:rsid w:val="00E0349D"/>
    <w:rsid w:val="00E036EE"/>
    <w:rsid w:val="00E05CB6"/>
    <w:rsid w:val="00E065DB"/>
    <w:rsid w:val="00E0688B"/>
    <w:rsid w:val="00E0781E"/>
    <w:rsid w:val="00E07A8A"/>
    <w:rsid w:val="00E07FB7"/>
    <w:rsid w:val="00E1048D"/>
    <w:rsid w:val="00E11611"/>
    <w:rsid w:val="00E126E0"/>
    <w:rsid w:val="00E13F8D"/>
    <w:rsid w:val="00E15134"/>
    <w:rsid w:val="00E154E8"/>
    <w:rsid w:val="00E15701"/>
    <w:rsid w:val="00E16977"/>
    <w:rsid w:val="00E2178A"/>
    <w:rsid w:val="00E2399D"/>
    <w:rsid w:val="00E23EDE"/>
    <w:rsid w:val="00E24469"/>
    <w:rsid w:val="00E271B8"/>
    <w:rsid w:val="00E27583"/>
    <w:rsid w:val="00E307A4"/>
    <w:rsid w:val="00E31383"/>
    <w:rsid w:val="00E3337A"/>
    <w:rsid w:val="00E34756"/>
    <w:rsid w:val="00E35F79"/>
    <w:rsid w:val="00E366D9"/>
    <w:rsid w:val="00E378E0"/>
    <w:rsid w:val="00E408E7"/>
    <w:rsid w:val="00E4217E"/>
    <w:rsid w:val="00E424E1"/>
    <w:rsid w:val="00E4272F"/>
    <w:rsid w:val="00E42736"/>
    <w:rsid w:val="00E432D3"/>
    <w:rsid w:val="00E4389B"/>
    <w:rsid w:val="00E47137"/>
    <w:rsid w:val="00E47219"/>
    <w:rsid w:val="00E5016D"/>
    <w:rsid w:val="00E5149E"/>
    <w:rsid w:val="00E5172F"/>
    <w:rsid w:val="00E521C9"/>
    <w:rsid w:val="00E52717"/>
    <w:rsid w:val="00E5399D"/>
    <w:rsid w:val="00E5746F"/>
    <w:rsid w:val="00E6093D"/>
    <w:rsid w:val="00E61AF0"/>
    <w:rsid w:val="00E61B1A"/>
    <w:rsid w:val="00E61F97"/>
    <w:rsid w:val="00E62999"/>
    <w:rsid w:val="00E65491"/>
    <w:rsid w:val="00E6605B"/>
    <w:rsid w:val="00E67D2A"/>
    <w:rsid w:val="00E71A5E"/>
    <w:rsid w:val="00E72A52"/>
    <w:rsid w:val="00E7462B"/>
    <w:rsid w:val="00E7616C"/>
    <w:rsid w:val="00E76376"/>
    <w:rsid w:val="00E76E5A"/>
    <w:rsid w:val="00E77464"/>
    <w:rsid w:val="00E77FB6"/>
    <w:rsid w:val="00E814E2"/>
    <w:rsid w:val="00E82384"/>
    <w:rsid w:val="00E82CB1"/>
    <w:rsid w:val="00E82FD5"/>
    <w:rsid w:val="00E84766"/>
    <w:rsid w:val="00E85D66"/>
    <w:rsid w:val="00E86238"/>
    <w:rsid w:val="00E86D3A"/>
    <w:rsid w:val="00E871E5"/>
    <w:rsid w:val="00E87A32"/>
    <w:rsid w:val="00E924D1"/>
    <w:rsid w:val="00E9263C"/>
    <w:rsid w:val="00E92ED3"/>
    <w:rsid w:val="00E93117"/>
    <w:rsid w:val="00E93BE3"/>
    <w:rsid w:val="00E9572C"/>
    <w:rsid w:val="00E95D91"/>
    <w:rsid w:val="00E9624F"/>
    <w:rsid w:val="00E97155"/>
    <w:rsid w:val="00EA2A23"/>
    <w:rsid w:val="00EA4A8B"/>
    <w:rsid w:val="00EA59F7"/>
    <w:rsid w:val="00EA696B"/>
    <w:rsid w:val="00EA6DB8"/>
    <w:rsid w:val="00EA7850"/>
    <w:rsid w:val="00EB0A28"/>
    <w:rsid w:val="00EB16E6"/>
    <w:rsid w:val="00EB2849"/>
    <w:rsid w:val="00EB2D53"/>
    <w:rsid w:val="00EB3158"/>
    <w:rsid w:val="00EB4F07"/>
    <w:rsid w:val="00EB5E02"/>
    <w:rsid w:val="00EB6A45"/>
    <w:rsid w:val="00EB6B2F"/>
    <w:rsid w:val="00EC19D5"/>
    <w:rsid w:val="00EC2ACF"/>
    <w:rsid w:val="00EC3967"/>
    <w:rsid w:val="00EC5831"/>
    <w:rsid w:val="00EC66ED"/>
    <w:rsid w:val="00EC70DB"/>
    <w:rsid w:val="00EC714E"/>
    <w:rsid w:val="00EC7A77"/>
    <w:rsid w:val="00ED2678"/>
    <w:rsid w:val="00ED2BC3"/>
    <w:rsid w:val="00ED2DD1"/>
    <w:rsid w:val="00ED3A2D"/>
    <w:rsid w:val="00ED4EC3"/>
    <w:rsid w:val="00ED5630"/>
    <w:rsid w:val="00ED6B58"/>
    <w:rsid w:val="00EE251C"/>
    <w:rsid w:val="00EE338A"/>
    <w:rsid w:val="00EE33AD"/>
    <w:rsid w:val="00EE45C3"/>
    <w:rsid w:val="00EE4FD3"/>
    <w:rsid w:val="00EE6388"/>
    <w:rsid w:val="00EE638F"/>
    <w:rsid w:val="00EE6958"/>
    <w:rsid w:val="00EE7170"/>
    <w:rsid w:val="00EF24D9"/>
    <w:rsid w:val="00EF2CCF"/>
    <w:rsid w:val="00EF3587"/>
    <w:rsid w:val="00EF3F26"/>
    <w:rsid w:val="00EF3F9E"/>
    <w:rsid w:val="00EF4019"/>
    <w:rsid w:val="00EF4BA8"/>
    <w:rsid w:val="00EF4EEB"/>
    <w:rsid w:val="00EF6D79"/>
    <w:rsid w:val="00EF7FFA"/>
    <w:rsid w:val="00F0014B"/>
    <w:rsid w:val="00F00300"/>
    <w:rsid w:val="00F00887"/>
    <w:rsid w:val="00F01F5F"/>
    <w:rsid w:val="00F0206D"/>
    <w:rsid w:val="00F025D6"/>
    <w:rsid w:val="00F02FC5"/>
    <w:rsid w:val="00F04491"/>
    <w:rsid w:val="00F0627B"/>
    <w:rsid w:val="00F0636D"/>
    <w:rsid w:val="00F07573"/>
    <w:rsid w:val="00F10534"/>
    <w:rsid w:val="00F11129"/>
    <w:rsid w:val="00F1126E"/>
    <w:rsid w:val="00F12450"/>
    <w:rsid w:val="00F13EC2"/>
    <w:rsid w:val="00F16999"/>
    <w:rsid w:val="00F16B10"/>
    <w:rsid w:val="00F174FC"/>
    <w:rsid w:val="00F17DDC"/>
    <w:rsid w:val="00F20408"/>
    <w:rsid w:val="00F209EB"/>
    <w:rsid w:val="00F20E39"/>
    <w:rsid w:val="00F2305B"/>
    <w:rsid w:val="00F23507"/>
    <w:rsid w:val="00F242CA"/>
    <w:rsid w:val="00F25A0A"/>
    <w:rsid w:val="00F27B8A"/>
    <w:rsid w:val="00F30033"/>
    <w:rsid w:val="00F30E24"/>
    <w:rsid w:val="00F3124C"/>
    <w:rsid w:val="00F31ADD"/>
    <w:rsid w:val="00F31D96"/>
    <w:rsid w:val="00F31F50"/>
    <w:rsid w:val="00F32BD4"/>
    <w:rsid w:val="00F32C7B"/>
    <w:rsid w:val="00F32F63"/>
    <w:rsid w:val="00F330F1"/>
    <w:rsid w:val="00F33149"/>
    <w:rsid w:val="00F36A34"/>
    <w:rsid w:val="00F40A85"/>
    <w:rsid w:val="00F4162F"/>
    <w:rsid w:val="00F41D29"/>
    <w:rsid w:val="00F42D9E"/>
    <w:rsid w:val="00F43086"/>
    <w:rsid w:val="00F50EB5"/>
    <w:rsid w:val="00F50FB3"/>
    <w:rsid w:val="00F50FE2"/>
    <w:rsid w:val="00F5281F"/>
    <w:rsid w:val="00F52ADB"/>
    <w:rsid w:val="00F547B7"/>
    <w:rsid w:val="00F54BD9"/>
    <w:rsid w:val="00F60CC4"/>
    <w:rsid w:val="00F628BA"/>
    <w:rsid w:val="00F6355F"/>
    <w:rsid w:val="00F64EDD"/>
    <w:rsid w:val="00F6517D"/>
    <w:rsid w:val="00F65757"/>
    <w:rsid w:val="00F65F49"/>
    <w:rsid w:val="00F65F9B"/>
    <w:rsid w:val="00F662AB"/>
    <w:rsid w:val="00F673F9"/>
    <w:rsid w:val="00F70095"/>
    <w:rsid w:val="00F703A0"/>
    <w:rsid w:val="00F708B2"/>
    <w:rsid w:val="00F712EC"/>
    <w:rsid w:val="00F71BFB"/>
    <w:rsid w:val="00F720F4"/>
    <w:rsid w:val="00F728CC"/>
    <w:rsid w:val="00F729C6"/>
    <w:rsid w:val="00F74866"/>
    <w:rsid w:val="00F7520D"/>
    <w:rsid w:val="00F75703"/>
    <w:rsid w:val="00F75E88"/>
    <w:rsid w:val="00F75FC5"/>
    <w:rsid w:val="00F77470"/>
    <w:rsid w:val="00F8104B"/>
    <w:rsid w:val="00F817AF"/>
    <w:rsid w:val="00F81E57"/>
    <w:rsid w:val="00F82E30"/>
    <w:rsid w:val="00F842E4"/>
    <w:rsid w:val="00F85441"/>
    <w:rsid w:val="00F85CF8"/>
    <w:rsid w:val="00F87E75"/>
    <w:rsid w:val="00F90618"/>
    <w:rsid w:val="00F9173A"/>
    <w:rsid w:val="00F926C6"/>
    <w:rsid w:val="00F93E2E"/>
    <w:rsid w:val="00F943FF"/>
    <w:rsid w:val="00F94A9C"/>
    <w:rsid w:val="00F94B90"/>
    <w:rsid w:val="00F954F3"/>
    <w:rsid w:val="00F96525"/>
    <w:rsid w:val="00F97A01"/>
    <w:rsid w:val="00FA069A"/>
    <w:rsid w:val="00FA1B9D"/>
    <w:rsid w:val="00FA2D0D"/>
    <w:rsid w:val="00FA3229"/>
    <w:rsid w:val="00FA464C"/>
    <w:rsid w:val="00FA4EF5"/>
    <w:rsid w:val="00FB2041"/>
    <w:rsid w:val="00FB3294"/>
    <w:rsid w:val="00FB3388"/>
    <w:rsid w:val="00FB4395"/>
    <w:rsid w:val="00FB4F38"/>
    <w:rsid w:val="00FB5C3B"/>
    <w:rsid w:val="00FB6103"/>
    <w:rsid w:val="00FC0499"/>
    <w:rsid w:val="00FC101B"/>
    <w:rsid w:val="00FC3737"/>
    <w:rsid w:val="00FC5F5B"/>
    <w:rsid w:val="00FC6C89"/>
    <w:rsid w:val="00FC6F2B"/>
    <w:rsid w:val="00FD08BA"/>
    <w:rsid w:val="00FD3E29"/>
    <w:rsid w:val="00FD6082"/>
    <w:rsid w:val="00FE10D1"/>
    <w:rsid w:val="00FE4271"/>
    <w:rsid w:val="00FE4FAB"/>
    <w:rsid w:val="00FE5A1A"/>
    <w:rsid w:val="00FE7EF0"/>
    <w:rsid w:val="00FF14C1"/>
    <w:rsid w:val="00FF1DF3"/>
    <w:rsid w:val="00FF3A01"/>
    <w:rsid w:val="00FF3A73"/>
    <w:rsid w:val="00FF5F63"/>
    <w:rsid w:val="00FF626F"/>
    <w:rsid w:val="00FF63CF"/>
    <w:rsid w:val="00FF6B13"/>
    <w:rsid w:val="00FF6D1A"/>
    <w:rsid w:val="00FF7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paragraph" w:styleId="Indentcorptext">
    <w:name w:val="Body Text Indent"/>
    <w:basedOn w:val="Normal"/>
    <w:link w:val="IndentcorptextCaracter"/>
    <w:uiPriority w:val="99"/>
    <w:unhideWhenUsed/>
    <w:rsid w:val="00D429E4"/>
    <w:pPr>
      <w:spacing w:after="120"/>
      <w:ind w:left="283"/>
    </w:pPr>
  </w:style>
  <w:style w:type="character" w:customStyle="1" w:styleId="IndentcorptextCaracter">
    <w:name w:val="Indent corp text Caracter"/>
    <w:basedOn w:val="Fontdeparagrafimplicit"/>
    <w:link w:val="Indentcorptext"/>
    <w:uiPriority w:val="99"/>
    <w:rsid w:val="00D429E4"/>
    <w:rPr>
      <w:rFonts w:ascii="Times New Roman" w:hAnsi="Times New Roman"/>
      <w:sz w:val="24"/>
      <w:szCs w:val="22"/>
      <w:lang w:val="ro-RO" w:eastAsia="en-US"/>
    </w:rPr>
  </w:style>
  <w:style w:type="numbering" w:customStyle="1" w:styleId="1b">
    <w:name w:val="Нет списка1"/>
    <w:next w:val="FrListare"/>
    <w:uiPriority w:val="99"/>
    <w:semiHidden/>
    <w:unhideWhenUsed/>
    <w:rsid w:val="00CF5544"/>
  </w:style>
  <w:style w:type="table" w:customStyle="1" w:styleId="20">
    <w:name w:val="Сетка таблицы20"/>
    <w:basedOn w:val="TabelNormal"/>
    <w:next w:val="GrilTabel"/>
    <w:uiPriority w:val="5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uiPriority w:val="99"/>
    <w:rsid w:val="00CF55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а-сетка 1 светлая — акцент 111"/>
    <w:basedOn w:val="TabelNormal"/>
    <w:uiPriority w:val="46"/>
    <w:rsid w:val="00CF554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211">
    <w:name w:val="Таблица-сетка 1 светлая — акцент 211"/>
    <w:basedOn w:val="TabelNormal"/>
    <w:uiPriority w:val="46"/>
    <w:rsid w:val="00CF5544"/>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1">
    <w:name w:val="Таблица-сетка 1 светлая — акцент 411"/>
    <w:basedOn w:val="TabelNormal"/>
    <w:uiPriority w:val="46"/>
    <w:rsid w:val="00CF5544"/>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1">
    <w:name w:val="Список-таблица 6 цветная — акцент 411"/>
    <w:basedOn w:val="TabelNormal"/>
    <w:uiPriority w:val="51"/>
    <w:rsid w:val="00CF5544"/>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1">
    <w:name w:val="Таблица-сетка 1 светлая — акцент 121"/>
    <w:basedOn w:val="TabelNormal"/>
    <w:uiPriority w:val="46"/>
    <w:rsid w:val="00CF5544"/>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1">
    <w:name w:val="Сетка таблицы21"/>
    <w:basedOn w:val="TabelNormal"/>
    <w:next w:val="GrilTabel"/>
    <w:uiPriority w:val="59"/>
    <w:rsid w:val="00CF55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TabelNormal"/>
    <w:next w:val="GrilTabel"/>
    <w:uiPriority w:val="59"/>
    <w:rsid w:val="00CF55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TabelNormal"/>
    <w:next w:val="GrilTabel"/>
    <w:uiPriority w:val="59"/>
    <w:rsid w:val="00CF554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TabelNormal"/>
    <w:next w:val="GrilTabel"/>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TabelNormal"/>
    <w:next w:val="GrilTabel"/>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TabelNormal"/>
    <w:next w:val="GrilTabel"/>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TabelNormal"/>
    <w:next w:val="GrilTabel"/>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TabelNormal"/>
    <w:next w:val="GrilTabel"/>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TabelNormal"/>
    <w:next w:val="GrilTabel"/>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TabelNormal"/>
    <w:next w:val="GrilTabel"/>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TabelNormal"/>
    <w:next w:val="GrilTabel"/>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TabelNormal"/>
    <w:next w:val="GrilTabel"/>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TabelNormal"/>
    <w:next w:val="GrilTabel"/>
    <w:uiPriority w:val="59"/>
    <w:rsid w:val="00CF554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TabelNormal"/>
    <w:next w:val="GrilTabel"/>
    <w:uiPriority w:val="59"/>
    <w:rsid w:val="00CF554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TabelNormal"/>
    <w:next w:val="GrilTabel"/>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TabelNormal"/>
    <w:next w:val="GrilTabel"/>
    <w:uiPriority w:val="5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TabelNormal"/>
    <w:next w:val="GrilTabel"/>
    <w:uiPriority w:val="5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TabelNormal"/>
    <w:next w:val="GrilTabel"/>
    <w:uiPriority w:val="5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TabelNormal"/>
    <w:next w:val="GrilTabel"/>
    <w:uiPriority w:val="5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reHTML">
    <w:name w:val="HTML Cite"/>
    <w:basedOn w:val="Fontdeparagrafimplicit"/>
    <w:uiPriority w:val="99"/>
    <w:semiHidden/>
    <w:unhideWhenUsed/>
    <w:rsid w:val="00A9134D"/>
    <w:rPr>
      <w:i/>
      <w:iCs/>
    </w:rPr>
  </w:style>
  <w:style w:type="character" w:customStyle="1" w:styleId="150">
    <w:name w:val="15"/>
    <w:rsid w:val="006755EB"/>
    <w:rPr>
      <w:rFonts w:ascii="Times New Roman" w:hAnsi="Times New Roman" w:cs="Times New Roman" w:hint="default"/>
    </w:rPr>
  </w:style>
  <w:style w:type="character" w:customStyle="1" w:styleId="xt0psk2">
    <w:name w:val="xt0psk2"/>
    <w:basedOn w:val="Fontdeparagrafimplicit"/>
    <w:rsid w:val="00305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Название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b"/>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b"/>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b"/>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d">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b">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e">
    <w:name w:val="Emphasis"/>
    <w:uiPriority w:val="20"/>
    <w:qFormat/>
    <w:locked/>
    <w:rsid w:val="00A41EFF"/>
    <w:rPr>
      <w:i/>
      <w:iCs/>
    </w:rPr>
  </w:style>
  <w:style w:type="paragraph" w:styleId="aff">
    <w:name w:val="Subtitle"/>
    <w:basedOn w:val="a"/>
    <w:next w:val="a"/>
    <w:link w:val="aff0"/>
    <w:qFormat/>
    <w:locked/>
    <w:rsid w:val="00A41EFF"/>
    <w:pPr>
      <w:numPr>
        <w:ilvl w:val="1"/>
      </w:numPr>
    </w:pPr>
    <w:rPr>
      <w:rFonts w:ascii="Cambria" w:eastAsia="SimSun" w:hAnsi="Cambria"/>
      <w:i/>
      <w:iCs/>
      <w:color w:val="4F81BD"/>
      <w:spacing w:val="15"/>
      <w:szCs w:val="24"/>
      <w:lang w:val="en-US"/>
    </w:rPr>
  </w:style>
  <w:style w:type="character" w:customStyle="1" w:styleId="aff0">
    <w:name w:val="Подзаголовок Знак"/>
    <w:basedOn w:val="a0"/>
    <w:link w:val="aff"/>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paragraph" w:styleId="aff1">
    <w:name w:val="Body Text Indent"/>
    <w:basedOn w:val="a"/>
    <w:link w:val="aff2"/>
    <w:uiPriority w:val="99"/>
    <w:unhideWhenUsed/>
    <w:rsid w:val="00D429E4"/>
    <w:pPr>
      <w:spacing w:after="120"/>
      <w:ind w:left="283"/>
    </w:pPr>
  </w:style>
  <w:style w:type="character" w:customStyle="1" w:styleId="aff2">
    <w:name w:val="Основной текст с отступом Знак"/>
    <w:basedOn w:val="a0"/>
    <w:link w:val="aff1"/>
    <w:uiPriority w:val="99"/>
    <w:rsid w:val="00D429E4"/>
    <w:rPr>
      <w:rFonts w:ascii="Times New Roman" w:hAnsi="Times New Roman"/>
      <w:sz w:val="24"/>
      <w:szCs w:val="22"/>
      <w:lang w:val="ro-RO" w:eastAsia="en-US"/>
    </w:rPr>
  </w:style>
  <w:style w:type="numbering" w:customStyle="1" w:styleId="1c">
    <w:name w:val="Нет списка1"/>
    <w:next w:val="a2"/>
    <w:uiPriority w:val="99"/>
    <w:semiHidden/>
    <w:unhideWhenUsed/>
    <w:rsid w:val="00CF5544"/>
  </w:style>
  <w:style w:type="table" w:customStyle="1" w:styleId="200">
    <w:name w:val="Сетка таблицы20"/>
    <w:basedOn w:val="a1"/>
    <w:next w:val="ab"/>
    <w:uiPriority w:val="5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CF55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а-сетка 1 светлая — акцент 111"/>
    <w:basedOn w:val="a1"/>
    <w:uiPriority w:val="46"/>
    <w:rsid w:val="00CF554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211">
    <w:name w:val="Таблица-сетка 1 светлая — акцент 211"/>
    <w:basedOn w:val="a1"/>
    <w:uiPriority w:val="46"/>
    <w:rsid w:val="00CF5544"/>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1">
    <w:name w:val="Таблица-сетка 1 светлая — акцент 411"/>
    <w:basedOn w:val="a1"/>
    <w:uiPriority w:val="46"/>
    <w:rsid w:val="00CF5544"/>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1">
    <w:name w:val="Список-таблица 6 цветная — акцент 411"/>
    <w:basedOn w:val="a1"/>
    <w:uiPriority w:val="51"/>
    <w:rsid w:val="00CF5544"/>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1">
    <w:name w:val="Таблица-сетка 1 светлая — акцент 121"/>
    <w:basedOn w:val="a1"/>
    <w:uiPriority w:val="46"/>
    <w:rsid w:val="00CF5544"/>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10">
    <w:name w:val="Сетка таблицы21"/>
    <w:basedOn w:val="a1"/>
    <w:next w:val="ab"/>
    <w:uiPriority w:val="59"/>
    <w:rsid w:val="00CF55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CF55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CF554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b"/>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b"/>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b"/>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b"/>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b"/>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b"/>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b"/>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b"/>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b"/>
    <w:uiPriority w:val="59"/>
    <w:rsid w:val="00CF554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b"/>
    <w:uiPriority w:val="59"/>
    <w:rsid w:val="00CF554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1"/>
    <w:next w:val="ab"/>
    <w:uiPriority w:val="3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b"/>
    <w:uiPriority w:val="5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b"/>
    <w:uiPriority w:val="5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b"/>
    <w:uiPriority w:val="5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b"/>
    <w:uiPriority w:val="59"/>
    <w:rsid w:val="00CF554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A9134D"/>
    <w:rPr>
      <w:i/>
      <w:iCs/>
    </w:rPr>
  </w:style>
  <w:style w:type="character" w:customStyle="1" w:styleId="150">
    <w:name w:val="15"/>
    <w:rsid w:val="006755EB"/>
    <w:rPr>
      <w:rFonts w:ascii="Times New Roman" w:hAnsi="Times New Roman" w:cs="Times New Roman" w:hint="default"/>
    </w:rPr>
  </w:style>
  <w:style w:type="character" w:customStyle="1" w:styleId="xt0psk2">
    <w:name w:val="xt0psk2"/>
    <w:basedOn w:val="a0"/>
    <w:rsid w:val="0030535D"/>
  </w:style>
</w:styles>
</file>

<file path=word/webSettings.xml><?xml version="1.0" encoding="utf-8"?>
<w:webSettings xmlns:r="http://schemas.openxmlformats.org/officeDocument/2006/relationships" xmlns:w="http://schemas.openxmlformats.org/wordprocessingml/2006/main">
  <w:divs>
    <w:div w:id="5640452">
      <w:bodyDiv w:val="1"/>
      <w:marLeft w:val="0"/>
      <w:marRight w:val="0"/>
      <w:marTop w:val="0"/>
      <w:marBottom w:val="0"/>
      <w:divBdr>
        <w:top w:val="none" w:sz="0" w:space="0" w:color="auto"/>
        <w:left w:val="none" w:sz="0" w:space="0" w:color="auto"/>
        <w:bottom w:val="none" w:sz="0" w:space="0" w:color="auto"/>
        <w:right w:val="none" w:sz="0" w:space="0" w:color="auto"/>
      </w:divBdr>
    </w:div>
    <w:div w:id="168956815">
      <w:bodyDiv w:val="1"/>
      <w:marLeft w:val="0"/>
      <w:marRight w:val="0"/>
      <w:marTop w:val="0"/>
      <w:marBottom w:val="0"/>
      <w:divBdr>
        <w:top w:val="none" w:sz="0" w:space="0" w:color="auto"/>
        <w:left w:val="none" w:sz="0" w:space="0" w:color="auto"/>
        <w:bottom w:val="none" w:sz="0" w:space="0" w:color="auto"/>
        <w:right w:val="none" w:sz="0" w:space="0" w:color="auto"/>
      </w:divBdr>
    </w:div>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280964387">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59081772">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498887160">
      <w:bodyDiv w:val="1"/>
      <w:marLeft w:val="0"/>
      <w:marRight w:val="0"/>
      <w:marTop w:val="0"/>
      <w:marBottom w:val="0"/>
      <w:divBdr>
        <w:top w:val="none" w:sz="0" w:space="0" w:color="auto"/>
        <w:left w:val="none" w:sz="0" w:space="0" w:color="auto"/>
        <w:bottom w:val="none" w:sz="0" w:space="0" w:color="auto"/>
        <w:right w:val="none" w:sz="0" w:space="0" w:color="auto"/>
      </w:divBdr>
      <w:divsChild>
        <w:div w:id="1656956324">
          <w:marLeft w:val="0"/>
          <w:marRight w:val="0"/>
          <w:marTop w:val="0"/>
          <w:marBottom w:val="45"/>
          <w:divBdr>
            <w:top w:val="none" w:sz="0" w:space="0" w:color="auto"/>
            <w:left w:val="none" w:sz="0" w:space="0" w:color="auto"/>
            <w:bottom w:val="none" w:sz="0" w:space="0" w:color="auto"/>
            <w:right w:val="none" w:sz="0" w:space="0" w:color="auto"/>
          </w:divBdr>
        </w:div>
      </w:divsChild>
    </w:div>
    <w:div w:id="503513312">
      <w:bodyDiv w:val="1"/>
      <w:marLeft w:val="0"/>
      <w:marRight w:val="0"/>
      <w:marTop w:val="0"/>
      <w:marBottom w:val="0"/>
      <w:divBdr>
        <w:top w:val="none" w:sz="0" w:space="0" w:color="auto"/>
        <w:left w:val="none" w:sz="0" w:space="0" w:color="auto"/>
        <w:bottom w:val="none" w:sz="0" w:space="0" w:color="auto"/>
        <w:right w:val="none" w:sz="0" w:space="0" w:color="auto"/>
      </w:divBdr>
    </w:div>
    <w:div w:id="543908404">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584998261">
      <w:bodyDiv w:val="1"/>
      <w:marLeft w:val="0"/>
      <w:marRight w:val="0"/>
      <w:marTop w:val="0"/>
      <w:marBottom w:val="0"/>
      <w:divBdr>
        <w:top w:val="none" w:sz="0" w:space="0" w:color="auto"/>
        <w:left w:val="none" w:sz="0" w:space="0" w:color="auto"/>
        <w:bottom w:val="none" w:sz="0" w:space="0" w:color="auto"/>
        <w:right w:val="none" w:sz="0" w:space="0" w:color="auto"/>
      </w:divBdr>
    </w:div>
    <w:div w:id="602105575">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677850826">
      <w:bodyDiv w:val="1"/>
      <w:marLeft w:val="0"/>
      <w:marRight w:val="0"/>
      <w:marTop w:val="0"/>
      <w:marBottom w:val="0"/>
      <w:divBdr>
        <w:top w:val="none" w:sz="0" w:space="0" w:color="auto"/>
        <w:left w:val="none" w:sz="0" w:space="0" w:color="auto"/>
        <w:bottom w:val="none" w:sz="0" w:space="0" w:color="auto"/>
        <w:right w:val="none" w:sz="0" w:space="0" w:color="auto"/>
      </w:divBdr>
    </w:div>
    <w:div w:id="696465087">
      <w:bodyDiv w:val="1"/>
      <w:marLeft w:val="0"/>
      <w:marRight w:val="0"/>
      <w:marTop w:val="0"/>
      <w:marBottom w:val="0"/>
      <w:divBdr>
        <w:top w:val="none" w:sz="0" w:space="0" w:color="auto"/>
        <w:left w:val="none" w:sz="0" w:space="0" w:color="auto"/>
        <w:bottom w:val="none" w:sz="0" w:space="0" w:color="auto"/>
        <w:right w:val="none" w:sz="0" w:space="0" w:color="auto"/>
      </w:divBdr>
    </w:div>
    <w:div w:id="723914635">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799421261">
      <w:bodyDiv w:val="1"/>
      <w:marLeft w:val="0"/>
      <w:marRight w:val="0"/>
      <w:marTop w:val="0"/>
      <w:marBottom w:val="0"/>
      <w:divBdr>
        <w:top w:val="none" w:sz="0" w:space="0" w:color="auto"/>
        <w:left w:val="none" w:sz="0" w:space="0" w:color="auto"/>
        <w:bottom w:val="none" w:sz="0" w:space="0" w:color="auto"/>
        <w:right w:val="none" w:sz="0" w:space="0" w:color="auto"/>
      </w:divBdr>
    </w:div>
    <w:div w:id="904998360">
      <w:bodyDiv w:val="1"/>
      <w:marLeft w:val="0"/>
      <w:marRight w:val="0"/>
      <w:marTop w:val="0"/>
      <w:marBottom w:val="0"/>
      <w:divBdr>
        <w:top w:val="none" w:sz="0" w:space="0" w:color="auto"/>
        <w:left w:val="none" w:sz="0" w:space="0" w:color="auto"/>
        <w:bottom w:val="none" w:sz="0" w:space="0" w:color="auto"/>
        <w:right w:val="none" w:sz="0" w:space="0" w:color="auto"/>
      </w:divBdr>
      <w:divsChild>
        <w:div w:id="167868740">
          <w:marLeft w:val="0"/>
          <w:marRight w:val="0"/>
          <w:marTop w:val="0"/>
          <w:marBottom w:val="0"/>
          <w:divBdr>
            <w:top w:val="none" w:sz="0" w:space="0" w:color="auto"/>
            <w:left w:val="none" w:sz="0" w:space="0" w:color="auto"/>
            <w:bottom w:val="none" w:sz="0" w:space="0" w:color="auto"/>
            <w:right w:val="none" w:sz="0" w:space="0" w:color="auto"/>
          </w:divBdr>
        </w:div>
        <w:div w:id="961182640">
          <w:marLeft w:val="0"/>
          <w:marRight w:val="0"/>
          <w:marTop w:val="0"/>
          <w:marBottom w:val="0"/>
          <w:divBdr>
            <w:top w:val="none" w:sz="0" w:space="0" w:color="auto"/>
            <w:left w:val="none" w:sz="0" w:space="0" w:color="auto"/>
            <w:bottom w:val="none" w:sz="0" w:space="0" w:color="auto"/>
            <w:right w:val="none" w:sz="0" w:space="0" w:color="auto"/>
          </w:divBdr>
          <w:divsChild>
            <w:div w:id="13680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01007245">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203708902">
      <w:bodyDiv w:val="1"/>
      <w:marLeft w:val="0"/>
      <w:marRight w:val="0"/>
      <w:marTop w:val="0"/>
      <w:marBottom w:val="0"/>
      <w:divBdr>
        <w:top w:val="none" w:sz="0" w:space="0" w:color="auto"/>
        <w:left w:val="none" w:sz="0" w:space="0" w:color="auto"/>
        <w:bottom w:val="none" w:sz="0" w:space="0" w:color="auto"/>
        <w:right w:val="none" w:sz="0" w:space="0" w:color="auto"/>
      </w:divBdr>
    </w:div>
    <w:div w:id="1290167639">
      <w:bodyDiv w:val="1"/>
      <w:marLeft w:val="0"/>
      <w:marRight w:val="0"/>
      <w:marTop w:val="0"/>
      <w:marBottom w:val="0"/>
      <w:divBdr>
        <w:top w:val="none" w:sz="0" w:space="0" w:color="auto"/>
        <w:left w:val="none" w:sz="0" w:space="0" w:color="auto"/>
        <w:bottom w:val="none" w:sz="0" w:space="0" w:color="auto"/>
        <w:right w:val="none" w:sz="0" w:space="0" w:color="auto"/>
      </w:divBdr>
    </w:div>
    <w:div w:id="1307785847">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420053768">
      <w:bodyDiv w:val="1"/>
      <w:marLeft w:val="0"/>
      <w:marRight w:val="0"/>
      <w:marTop w:val="0"/>
      <w:marBottom w:val="0"/>
      <w:divBdr>
        <w:top w:val="none" w:sz="0" w:space="0" w:color="auto"/>
        <w:left w:val="none" w:sz="0" w:space="0" w:color="auto"/>
        <w:bottom w:val="none" w:sz="0" w:space="0" w:color="auto"/>
        <w:right w:val="none" w:sz="0" w:space="0" w:color="auto"/>
      </w:divBdr>
    </w:div>
    <w:div w:id="1477065747">
      <w:bodyDiv w:val="1"/>
      <w:marLeft w:val="0"/>
      <w:marRight w:val="0"/>
      <w:marTop w:val="0"/>
      <w:marBottom w:val="0"/>
      <w:divBdr>
        <w:top w:val="none" w:sz="0" w:space="0" w:color="auto"/>
        <w:left w:val="none" w:sz="0" w:space="0" w:color="auto"/>
        <w:bottom w:val="none" w:sz="0" w:space="0" w:color="auto"/>
        <w:right w:val="none" w:sz="0" w:space="0" w:color="auto"/>
      </w:divBdr>
    </w:div>
    <w:div w:id="1495955245">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568419678">
      <w:bodyDiv w:val="1"/>
      <w:marLeft w:val="0"/>
      <w:marRight w:val="0"/>
      <w:marTop w:val="0"/>
      <w:marBottom w:val="0"/>
      <w:divBdr>
        <w:top w:val="none" w:sz="0" w:space="0" w:color="auto"/>
        <w:left w:val="none" w:sz="0" w:space="0" w:color="auto"/>
        <w:bottom w:val="none" w:sz="0" w:space="0" w:color="auto"/>
        <w:right w:val="none" w:sz="0" w:space="0" w:color="auto"/>
      </w:divBdr>
    </w:div>
    <w:div w:id="1594512205">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638485653">
      <w:bodyDiv w:val="1"/>
      <w:marLeft w:val="0"/>
      <w:marRight w:val="0"/>
      <w:marTop w:val="0"/>
      <w:marBottom w:val="0"/>
      <w:divBdr>
        <w:top w:val="none" w:sz="0" w:space="0" w:color="auto"/>
        <w:left w:val="none" w:sz="0" w:space="0" w:color="auto"/>
        <w:bottom w:val="none" w:sz="0" w:space="0" w:color="auto"/>
        <w:right w:val="none" w:sz="0" w:space="0" w:color="auto"/>
      </w:divBdr>
    </w:div>
    <w:div w:id="1664116267">
      <w:bodyDiv w:val="1"/>
      <w:marLeft w:val="0"/>
      <w:marRight w:val="0"/>
      <w:marTop w:val="0"/>
      <w:marBottom w:val="0"/>
      <w:divBdr>
        <w:top w:val="none" w:sz="0" w:space="0" w:color="auto"/>
        <w:left w:val="none" w:sz="0" w:space="0" w:color="auto"/>
        <w:bottom w:val="none" w:sz="0" w:space="0" w:color="auto"/>
        <w:right w:val="none" w:sz="0" w:space="0" w:color="auto"/>
      </w:divBdr>
    </w:div>
    <w:div w:id="1671103229">
      <w:bodyDiv w:val="1"/>
      <w:marLeft w:val="0"/>
      <w:marRight w:val="0"/>
      <w:marTop w:val="0"/>
      <w:marBottom w:val="0"/>
      <w:divBdr>
        <w:top w:val="none" w:sz="0" w:space="0" w:color="auto"/>
        <w:left w:val="none" w:sz="0" w:space="0" w:color="auto"/>
        <w:bottom w:val="none" w:sz="0" w:space="0" w:color="auto"/>
        <w:right w:val="none" w:sz="0" w:space="0" w:color="auto"/>
      </w:divBdr>
    </w:div>
    <w:div w:id="1700273136">
      <w:bodyDiv w:val="1"/>
      <w:marLeft w:val="0"/>
      <w:marRight w:val="0"/>
      <w:marTop w:val="0"/>
      <w:marBottom w:val="0"/>
      <w:divBdr>
        <w:top w:val="none" w:sz="0" w:space="0" w:color="auto"/>
        <w:left w:val="none" w:sz="0" w:space="0" w:color="auto"/>
        <w:bottom w:val="none" w:sz="0" w:space="0" w:color="auto"/>
        <w:right w:val="none" w:sz="0" w:space="0" w:color="auto"/>
      </w:divBdr>
    </w:div>
    <w:div w:id="1721782897">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51409236">
      <w:bodyDiv w:val="1"/>
      <w:marLeft w:val="0"/>
      <w:marRight w:val="0"/>
      <w:marTop w:val="0"/>
      <w:marBottom w:val="0"/>
      <w:divBdr>
        <w:top w:val="none" w:sz="0" w:space="0" w:color="auto"/>
        <w:left w:val="none" w:sz="0" w:space="0" w:color="auto"/>
        <w:bottom w:val="none" w:sz="0" w:space="0" w:color="auto"/>
        <w:right w:val="none" w:sz="0" w:space="0" w:color="auto"/>
      </w:divBdr>
    </w:div>
    <w:div w:id="1873230351">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1899168962">
      <w:bodyDiv w:val="1"/>
      <w:marLeft w:val="0"/>
      <w:marRight w:val="0"/>
      <w:marTop w:val="0"/>
      <w:marBottom w:val="0"/>
      <w:divBdr>
        <w:top w:val="none" w:sz="0" w:space="0" w:color="auto"/>
        <w:left w:val="none" w:sz="0" w:space="0" w:color="auto"/>
        <w:bottom w:val="none" w:sz="0" w:space="0" w:color="auto"/>
        <w:right w:val="none" w:sz="0" w:space="0" w:color="auto"/>
      </w:divBdr>
      <w:divsChild>
        <w:div w:id="1368948494">
          <w:marLeft w:val="0"/>
          <w:marRight w:val="0"/>
          <w:marTop w:val="0"/>
          <w:marBottom w:val="0"/>
          <w:divBdr>
            <w:top w:val="none" w:sz="0" w:space="0" w:color="auto"/>
            <w:left w:val="none" w:sz="0" w:space="0" w:color="auto"/>
            <w:bottom w:val="none" w:sz="0" w:space="0" w:color="auto"/>
            <w:right w:val="none" w:sz="0" w:space="0" w:color="auto"/>
          </w:divBdr>
        </w:div>
      </w:divsChild>
    </w:div>
    <w:div w:id="1973321547">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 w:id="2113280243">
      <w:bodyDiv w:val="1"/>
      <w:marLeft w:val="0"/>
      <w:marRight w:val="0"/>
      <w:marTop w:val="0"/>
      <w:marBottom w:val="0"/>
      <w:divBdr>
        <w:top w:val="none" w:sz="0" w:space="0" w:color="auto"/>
        <w:left w:val="none" w:sz="0" w:space="0" w:color="auto"/>
        <w:bottom w:val="none" w:sz="0" w:space="0" w:color="auto"/>
        <w:right w:val="none" w:sz="0" w:space="0" w:color="auto"/>
      </w:divBdr>
    </w:div>
    <w:div w:id="21423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dservices.com/pagead/aclk?sa=L&amp;ai=DChcSEwjcydHJleryAhUa-FEKHXFpCN0YABAAGgJ3cw&amp;ae=2&amp;ohost=www.google.com&amp;cid=CAESQeD2u_FwfGo6rjc30N6NZM29iPko9yXqH77H1kbOMHFKGIsXGtoJsrbq-AWGlht8_EwdHprCRglkmdC5q8JPMisy&amp;sig=AOD64_0tVtDh5CI43TOMIGHQdrXORZwxPg&amp;q&amp;adurl&amp;ved=2ahUKEwixlcjJleryAhVCRBoKHdqgB1wQ0Qx6BAgCEAE" TargetMode="External"/><Relationship Id="rId13" Type="http://schemas.openxmlformats.org/officeDocument/2006/relationships/hyperlink" Target="http://www.educatieinteractiva.md/?fbclid=IwAR24cTwFF8ySYUFcA2t7amzOgpcq4_tDVIOdvwWsttZa316GhwR83S4PVx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cghiocel.educ.m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dgetschisinau?__cft__%5b0%5d=AZVrz2QAxIOhO2nRb3JgRZvtuN58SH7n2BFYlOEpNkMz5vSUfR9pdXLcIqMH1gBQwR-RbSQjz471i9-7bw8MnngEhLpfrVsWhIgbvc6T-peBs8k6SHwP0cNkoCbzjj1oSSpxBF1tuZ81H2dY1XVDGJMd&amp;__tn__=-%5dK-R"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ghiocel.educ.md/" TargetMode="External"/><Relationship Id="rId5" Type="http://schemas.openxmlformats.org/officeDocument/2006/relationships/webSettings" Target="webSettings.xml"/><Relationship Id="rId15" Type="http://schemas.openxmlformats.org/officeDocument/2006/relationships/hyperlink" Target="https://www.facebook.com/planinternational?__cft__%5b0%5d=AZVrz2QAxIOhO2nRb3JgRZvtuN58SH7n2BFYlOEpNkMz5vSUfR9pdXLcIqMH1gBQwR-RbSQjz471i9-7bw8MnngEhLpfrVsWhIgbvc6T-peBs8k6SHwP0cNkoCbzjj1oSSpxBF1tuZ81H2dY1XVDGJMd&amp;__tn__=-%5dK-R" TargetMode="External"/><Relationship Id="rId10" Type="http://schemas.openxmlformats.org/officeDocument/2006/relationships/hyperlink" Target="mailto:ghiocel84@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cghiocel.educ.md" TargetMode="External"/><Relationship Id="rId14" Type="http://schemas.openxmlformats.org/officeDocument/2006/relationships/hyperlink" Target="https://www.facebook.com/CCFHHCMoldova?__cft__%5b0%5d=AZVrz2QAxIOhO2nRb3JgRZvtuN58SH7n2BFYlOEpNkMz5vSUfR9pdXLcIqMH1gBQwR-RbSQjz471i9-7bw8MnngEhLpfrVsWhIgbvc6T-peBs8k6SHwP0cNkoCbzjj1oSSpxBF1tuZ81H2dY1XVDGJMd&amp;__tn__=-%5d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Desktop\RAPORT%20EVALUARE%20%20ANACEC\Raport_activitate_institu&#539;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D3BAA-CD6B-4810-BDCA-F7816839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Raport_activitate_instituții.dotx</Template>
  <TotalTime>3</TotalTime>
  <Pages>23</Pages>
  <Words>11046</Words>
  <Characters>62964</Characters>
  <Application>Microsoft Office Word</Application>
  <DocSecurity>0</DocSecurity>
  <Lines>524</Lines>
  <Paragraphs>147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73863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mgrajdari</cp:lastModifiedBy>
  <cp:revision>2</cp:revision>
  <cp:lastPrinted>2023-09-20T10:24:00Z</cp:lastPrinted>
  <dcterms:created xsi:type="dcterms:W3CDTF">2023-09-26T06:45:00Z</dcterms:created>
  <dcterms:modified xsi:type="dcterms:W3CDTF">2023-09-26T06:45:00Z</dcterms:modified>
</cp:coreProperties>
</file>