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A4" w:rsidRPr="00AA43D0" w:rsidRDefault="00E02DA4" w:rsidP="00AA43D0">
      <w:pPr>
        <w:pStyle w:val="Titlu9"/>
        <w:jc w:val="center"/>
        <w:rPr>
          <w:rFonts w:ascii="Times New Roman" w:eastAsia="Calibri" w:hAnsi="Times New Roman" w:cs="Arial"/>
          <w:bCs/>
          <w:i w:val="0"/>
          <w:iCs w:val="0"/>
          <w:caps/>
          <w:color w:val="auto"/>
          <w:sz w:val="28"/>
          <w:szCs w:val="22"/>
        </w:rPr>
      </w:pPr>
      <w:r w:rsidRPr="00AA43D0">
        <w:rPr>
          <w:rFonts w:ascii="Times New Roman" w:eastAsia="Calibri" w:hAnsi="Times New Roman" w:cs="Arial"/>
          <w:bCs/>
          <w:i w:val="0"/>
          <w:iCs w:val="0"/>
          <w:caps/>
          <w:color w:val="auto"/>
          <w:sz w:val="28"/>
          <w:szCs w:val="22"/>
        </w:rPr>
        <w:t>Ministerul Educației și Cercetării al Republicii Moldova</w:t>
      </w:r>
    </w:p>
    <w:p w:rsidR="00C71F1E" w:rsidRDefault="00C71F1E" w:rsidP="00C71F1E">
      <w:pPr>
        <w:jc w:val="center"/>
        <w:rPr>
          <w:rFonts w:eastAsia="SimSun"/>
          <w:szCs w:val="24"/>
          <w:lang w:val="ro-MO"/>
        </w:rPr>
      </w:pPr>
      <w:r>
        <w:rPr>
          <w:rFonts w:eastAsia="SimSun"/>
          <w:szCs w:val="24"/>
          <w:lang w:val="ro-MO"/>
        </w:rPr>
        <w:t>Direcția Generală Educație, Tineret și Sport municipiul Chișinău</w:t>
      </w:r>
    </w:p>
    <w:p w:rsidR="00C71F1E" w:rsidRDefault="00C71F1E" w:rsidP="00C71F1E">
      <w:pPr>
        <w:jc w:val="center"/>
        <w:rPr>
          <w:rFonts w:eastAsia="SimSun"/>
          <w:szCs w:val="24"/>
          <w:lang w:val="ro-MO"/>
        </w:rPr>
      </w:pPr>
      <w:r>
        <w:rPr>
          <w:rFonts w:eastAsia="SimSun"/>
          <w:szCs w:val="24"/>
          <w:lang w:val="ro-MO"/>
        </w:rPr>
        <w:t>Gimnaziul nr.77</w:t>
      </w:r>
    </w:p>
    <w:p w:rsidR="007349B3" w:rsidRPr="00AA43D0" w:rsidRDefault="007349B3" w:rsidP="00F6355F">
      <w:pPr>
        <w:widowControl w:val="0"/>
        <w:jc w:val="left"/>
        <w:rPr>
          <w:rFonts w:cs="Arial"/>
          <w:bCs/>
          <w:sz w:val="28"/>
        </w:rPr>
      </w:pPr>
      <w:bookmarkStart w:id="0" w:name="_GoBack"/>
      <w:bookmarkEnd w:id="0"/>
    </w:p>
    <w:p w:rsidR="007349B3" w:rsidRPr="00A96985" w:rsidRDefault="007349B3" w:rsidP="00F6355F">
      <w:pPr>
        <w:widowControl w:val="0"/>
        <w:jc w:val="left"/>
        <w:rPr>
          <w:rFonts w:cs="Arial"/>
          <w:bCs/>
        </w:rPr>
      </w:pPr>
    </w:p>
    <w:p w:rsidR="007349B3" w:rsidRPr="00A96985" w:rsidRDefault="007349B3" w:rsidP="00F6355F">
      <w:pPr>
        <w:widowControl w:val="0"/>
        <w:jc w:val="left"/>
        <w:rPr>
          <w:rFonts w:cs="Arial"/>
          <w:bCs/>
        </w:rPr>
      </w:pPr>
    </w:p>
    <w:p w:rsidR="007349B3" w:rsidRPr="00A96985" w:rsidRDefault="007349B3" w:rsidP="00F6355F">
      <w:pPr>
        <w:widowControl w:val="0"/>
        <w:jc w:val="left"/>
        <w:rPr>
          <w:rFonts w:cs="Arial"/>
          <w:bCs/>
        </w:rPr>
      </w:pPr>
    </w:p>
    <w:p w:rsidR="007349B3" w:rsidRPr="00A96985" w:rsidRDefault="007349B3" w:rsidP="00F6355F">
      <w:pPr>
        <w:widowControl w:val="0"/>
        <w:jc w:val="left"/>
        <w:rPr>
          <w:rFonts w:cs="Arial"/>
          <w:bCs/>
        </w:rPr>
      </w:pPr>
    </w:p>
    <w:p w:rsidR="007349B3" w:rsidRPr="00A96985" w:rsidRDefault="007349B3" w:rsidP="00F6355F">
      <w:pPr>
        <w:widowControl w:val="0"/>
        <w:jc w:val="left"/>
        <w:rPr>
          <w:rFonts w:cs="Arial"/>
          <w:bCs/>
        </w:rPr>
      </w:pPr>
    </w:p>
    <w:p w:rsidR="006A0E49" w:rsidRPr="00A96985" w:rsidRDefault="006A0E49" w:rsidP="00F6355F">
      <w:pPr>
        <w:widowControl w:val="0"/>
        <w:jc w:val="left"/>
        <w:rPr>
          <w:rFonts w:cs="Arial"/>
          <w:bCs/>
        </w:rPr>
      </w:pPr>
    </w:p>
    <w:p w:rsidR="006A0E49" w:rsidRPr="00A96985" w:rsidRDefault="006A0E49" w:rsidP="00F6355F">
      <w:pPr>
        <w:widowControl w:val="0"/>
        <w:jc w:val="left"/>
        <w:rPr>
          <w:rFonts w:cs="Arial"/>
          <w:bCs/>
        </w:rPr>
      </w:pPr>
    </w:p>
    <w:p w:rsidR="006A0E49" w:rsidRPr="00A96985" w:rsidRDefault="006A0E49" w:rsidP="00F6355F">
      <w:pPr>
        <w:widowControl w:val="0"/>
        <w:jc w:val="left"/>
        <w:rPr>
          <w:rFonts w:cs="Arial"/>
          <w:bCs/>
        </w:rPr>
      </w:pPr>
    </w:p>
    <w:p w:rsidR="006A0E49" w:rsidRPr="00A96985" w:rsidRDefault="006A0E49" w:rsidP="00F6355F">
      <w:pPr>
        <w:widowControl w:val="0"/>
        <w:jc w:val="left"/>
        <w:rPr>
          <w:rFonts w:cs="Arial"/>
          <w:bCs/>
          <w:highlight w:val="cyan"/>
        </w:rPr>
      </w:pPr>
    </w:p>
    <w:p w:rsidR="006A0E49" w:rsidRPr="00A96985" w:rsidRDefault="006A0E49" w:rsidP="00F6355F">
      <w:pPr>
        <w:widowControl w:val="0"/>
        <w:jc w:val="left"/>
        <w:rPr>
          <w:rFonts w:cs="Arial"/>
          <w:bCs/>
          <w:highlight w:val="cyan"/>
        </w:rPr>
      </w:pPr>
    </w:p>
    <w:p w:rsidR="006A0E49" w:rsidRPr="00A96985" w:rsidRDefault="006A0E49" w:rsidP="00F6355F">
      <w:pPr>
        <w:widowControl w:val="0"/>
        <w:jc w:val="left"/>
        <w:rPr>
          <w:rFonts w:cs="Arial"/>
          <w:bCs/>
          <w:highlight w:val="cyan"/>
        </w:rPr>
      </w:pPr>
    </w:p>
    <w:p w:rsidR="006D7AFB" w:rsidRPr="003E173D" w:rsidRDefault="00863C6C" w:rsidP="006A0E49">
      <w:pPr>
        <w:widowControl w:val="0"/>
        <w:jc w:val="right"/>
        <w:rPr>
          <w:rFonts w:cs="Arial"/>
          <w:b/>
          <w:bCs/>
        </w:rPr>
      </w:pPr>
      <w:r w:rsidRPr="003E173D">
        <w:rPr>
          <w:rFonts w:cs="Arial"/>
          <w:b/>
          <w:bCs/>
        </w:rPr>
        <w:t>APROBAT</w:t>
      </w:r>
    </w:p>
    <w:p w:rsidR="005368D7" w:rsidRPr="003E173D" w:rsidRDefault="006A0E49" w:rsidP="006A0E49">
      <w:pPr>
        <w:widowControl w:val="0"/>
        <w:jc w:val="right"/>
        <w:rPr>
          <w:rFonts w:cs="Arial"/>
          <w:b/>
          <w:bCs/>
        </w:rPr>
      </w:pPr>
      <w:r w:rsidRPr="003E173D">
        <w:rPr>
          <w:rFonts w:cs="Arial"/>
          <w:b/>
          <w:bCs/>
        </w:rPr>
        <w:t>l</w:t>
      </w:r>
      <w:r w:rsidR="00863C6C" w:rsidRPr="003E173D">
        <w:rPr>
          <w:rFonts w:cs="Arial"/>
          <w:b/>
          <w:bCs/>
        </w:rPr>
        <w:t xml:space="preserve">a ședința comună a </w:t>
      </w:r>
    </w:p>
    <w:p w:rsidR="00863C6C" w:rsidRPr="003E173D" w:rsidRDefault="00863C6C" w:rsidP="006A0E49">
      <w:pPr>
        <w:widowControl w:val="0"/>
        <w:jc w:val="right"/>
        <w:rPr>
          <w:rFonts w:cs="Arial"/>
          <w:b/>
          <w:bCs/>
        </w:rPr>
      </w:pPr>
      <w:r w:rsidRPr="003E173D">
        <w:rPr>
          <w:rFonts w:cs="Arial"/>
          <w:b/>
          <w:bCs/>
        </w:rPr>
        <w:t>Consiliului profesoral/ pedagogic</w:t>
      </w:r>
    </w:p>
    <w:p w:rsidR="00F51520" w:rsidRPr="003E173D" w:rsidRDefault="00F51520" w:rsidP="00F51520">
      <w:pPr>
        <w:widowControl w:val="0"/>
        <w:jc w:val="right"/>
        <w:rPr>
          <w:rFonts w:cs="Arial"/>
          <w:b/>
          <w:bCs/>
          <w:u w:val="single"/>
        </w:rPr>
      </w:pPr>
      <w:r w:rsidRPr="003E173D">
        <w:rPr>
          <w:rFonts w:cs="Arial"/>
          <w:b/>
          <w:bCs/>
        </w:rPr>
        <w:t xml:space="preserve">Proces-verbal </w:t>
      </w:r>
      <w:r w:rsidR="005368D7" w:rsidRPr="003E173D">
        <w:rPr>
          <w:rFonts w:cs="Arial"/>
          <w:b/>
          <w:bCs/>
        </w:rPr>
        <w:t>nr.</w:t>
      </w:r>
      <w:r w:rsidR="003E173D" w:rsidRPr="003E173D">
        <w:rPr>
          <w:rFonts w:cs="Arial"/>
          <w:b/>
          <w:bCs/>
        </w:rPr>
        <w:t>____</w:t>
      </w:r>
      <w:r w:rsidRPr="003E173D">
        <w:rPr>
          <w:rFonts w:cs="Arial"/>
          <w:b/>
          <w:bCs/>
        </w:rPr>
        <w:t xml:space="preserve"> </w:t>
      </w:r>
      <w:r w:rsidR="007D51F2" w:rsidRPr="003E173D">
        <w:rPr>
          <w:rFonts w:cs="Arial"/>
          <w:b/>
          <w:bCs/>
        </w:rPr>
        <w:t xml:space="preserve">din </w:t>
      </w:r>
      <w:r w:rsidR="003E173D" w:rsidRPr="003E173D">
        <w:rPr>
          <w:rFonts w:cs="Arial"/>
          <w:b/>
          <w:bCs/>
        </w:rPr>
        <w:t>_________</w:t>
      </w:r>
    </w:p>
    <w:p w:rsidR="005368D7" w:rsidRPr="003E173D" w:rsidRDefault="00D470CA" w:rsidP="006A0E49">
      <w:pPr>
        <w:widowControl w:val="0"/>
        <w:jc w:val="right"/>
        <w:rPr>
          <w:rFonts w:cs="Arial"/>
          <w:b/>
          <w:bCs/>
        </w:rPr>
      </w:pPr>
      <w:r w:rsidRPr="00B04ABC">
        <w:rPr>
          <w:rFonts w:cs="Arial"/>
          <w:b/>
          <w:bCs/>
          <w:lang w:val="en-US"/>
        </w:rPr>
        <w:t xml:space="preserve">   </w:t>
      </w:r>
      <w:r w:rsidR="006A0E49" w:rsidRPr="003E173D">
        <w:rPr>
          <w:rFonts w:cs="Arial"/>
          <w:b/>
          <w:bCs/>
        </w:rPr>
        <w:t>ș</w:t>
      </w:r>
      <w:r w:rsidR="00863C6C" w:rsidRPr="003E173D">
        <w:rPr>
          <w:rFonts w:cs="Arial"/>
          <w:b/>
          <w:bCs/>
        </w:rPr>
        <w:t xml:space="preserve">i </w:t>
      </w:r>
    </w:p>
    <w:p w:rsidR="00863C6C" w:rsidRPr="003E173D" w:rsidRDefault="00863C6C" w:rsidP="006A0E49">
      <w:pPr>
        <w:widowControl w:val="0"/>
        <w:jc w:val="right"/>
        <w:rPr>
          <w:rFonts w:cs="Arial"/>
          <w:b/>
          <w:bCs/>
        </w:rPr>
      </w:pPr>
      <w:r w:rsidRPr="003E173D">
        <w:rPr>
          <w:rFonts w:cs="Arial"/>
          <w:b/>
          <w:bCs/>
        </w:rPr>
        <w:t>Consiliului de administrație</w:t>
      </w:r>
    </w:p>
    <w:p w:rsidR="00863C6C" w:rsidRPr="00B04ABC" w:rsidRDefault="00863C6C" w:rsidP="003E173D">
      <w:pPr>
        <w:widowControl w:val="0"/>
        <w:jc w:val="right"/>
        <w:rPr>
          <w:rFonts w:cs="Arial"/>
          <w:b/>
          <w:u w:val="single"/>
          <w:lang w:val="en-US"/>
        </w:rPr>
      </w:pPr>
      <w:r w:rsidRPr="003E173D">
        <w:rPr>
          <w:rFonts w:cs="Arial"/>
          <w:b/>
          <w:bCs/>
        </w:rPr>
        <w:t>Proces-verbal nr.</w:t>
      </w:r>
      <w:r w:rsidR="003E173D" w:rsidRPr="003E173D">
        <w:rPr>
          <w:rFonts w:cs="Arial"/>
          <w:b/>
          <w:bCs/>
        </w:rPr>
        <w:t>____</w:t>
      </w:r>
      <w:r w:rsidRPr="003E173D">
        <w:rPr>
          <w:rFonts w:cs="Arial"/>
          <w:b/>
        </w:rPr>
        <w:t xml:space="preserve">din </w:t>
      </w:r>
      <w:r w:rsidR="003E173D" w:rsidRPr="003E173D">
        <w:rPr>
          <w:rFonts w:cs="Arial"/>
          <w:b/>
        </w:rPr>
        <w:t>_________</w:t>
      </w:r>
    </w:p>
    <w:p w:rsidR="00DF1C56" w:rsidRPr="00A96985" w:rsidRDefault="00DF1C56" w:rsidP="00F6355F">
      <w:pPr>
        <w:widowControl w:val="0"/>
        <w:rPr>
          <w:rFonts w:cs="Arial"/>
          <w:bCs/>
          <w:highlight w:val="cyan"/>
        </w:rPr>
      </w:pPr>
    </w:p>
    <w:p w:rsidR="007349B3" w:rsidRPr="00A96985" w:rsidRDefault="007349B3" w:rsidP="00F6355F">
      <w:pPr>
        <w:widowControl w:val="0"/>
        <w:rPr>
          <w:rFonts w:cs="Arial"/>
          <w:bCs/>
          <w:highlight w:val="cyan"/>
        </w:rPr>
      </w:pPr>
    </w:p>
    <w:p w:rsidR="007349B3" w:rsidRPr="00A96985" w:rsidRDefault="007349B3" w:rsidP="00F6355F">
      <w:pPr>
        <w:widowControl w:val="0"/>
        <w:rPr>
          <w:rFonts w:cs="Arial"/>
          <w:b/>
          <w:highlight w:val="cyan"/>
        </w:rPr>
      </w:pPr>
    </w:p>
    <w:p w:rsidR="007349B3" w:rsidRPr="00A96985" w:rsidRDefault="007349B3" w:rsidP="00F6355F">
      <w:pPr>
        <w:widowControl w:val="0"/>
        <w:rPr>
          <w:rFonts w:cs="Arial"/>
          <w:b/>
          <w:highlight w:val="cyan"/>
        </w:rPr>
      </w:pPr>
    </w:p>
    <w:p w:rsidR="006A0E49" w:rsidRPr="00A96985" w:rsidRDefault="006A0E49" w:rsidP="00F6355F">
      <w:pPr>
        <w:widowControl w:val="0"/>
        <w:rPr>
          <w:rFonts w:cs="Arial"/>
          <w:b/>
          <w:highlight w:val="cyan"/>
        </w:rPr>
      </w:pPr>
    </w:p>
    <w:p w:rsidR="006A0E49" w:rsidRPr="00A96985" w:rsidRDefault="006A0E49" w:rsidP="00F6355F">
      <w:pPr>
        <w:widowControl w:val="0"/>
        <w:rPr>
          <w:rFonts w:cs="Arial"/>
          <w:b/>
          <w:highlight w:val="cyan"/>
        </w:rPr>
      </w:pPr>
    </w:p>
    <w:p w:rsidR="006A0E49" w:rsidRPr="00A96985" w:rsidRDefault="006A0E49" w:rsidP="00F6355F">
      <w:pPr>
        <w:widowControl w:val="0"/>
        <w:rPr>
          <w:rFonts w:cs="Arial"/>
          <w:b/>
          <w:highlight w:val="cyan"/>
        </w:rPr>
      </w:pPr>
    </w:p>
    <w:p w:rsidR="006A0E49" w:rsidRPr="00A96985" w:rsidRDefault="006A0E49" w:rsidP="00F6355F">
      <w:pPr>
        <w:widowControl w:val="0"/>
        <w:rPr>
          <w:rFonts w:cs="Arial"/>
          <w:b/>
        </w:rPr>
      </w:pPr>
    </w:p>
    <w:p w:rsidR="006D7AFB" w:rsidRDefault="007349B3" w:rsidP="00863C6C">
      <w:pPr>
        <w:jc w:val="center"/>
        <w:rPr>
          <w:b/>
          <w:sz w:val="28"/>
          <w:szCs w:val="28"/>
          <w:lang w:val="en-US"/>
        </w:rPr>
      </w:pPr>
      <w:r w:rsidRPr="00A96985">
        <w:rPr>
          <w:b/>
          <w:sz w:val="28"/>
          <w:szCs w:val="28"/>
          <w:lang w:val="en-US"/>
        </w:rPr>
        <w:t xml:space="preserve">RAPORT DE </w:t>
      </w:r>
      <w:r w:rsidR="00863C6C" w:rsidRPr="00A96985">
        <w:rPr>
          <w:b/>
          <w:sz w:val="28"/>
          <w:szCs w:val="28"/>
          <w:lang w:val="en-US"/>
        </w:rPr>
        <w:t>ACTIVITATE</w:t>
      </w:r>
    </w:p>
    <w:p w:rsidR="008F027E" w:rsidRPr="00B04ABC" w:rsidRDefault="008F027E"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A96985" w:rsidRDefault="006A0E49" w:rsidP="00F6355F">
      <w:pPr>
        <w:jc w:val="left"/>
        <w:rPr>
          <w:highlight w:val="cyan"/>
          <w:lang w:val="en-US"/>
        </w:rPr>
      </w:pPr>
    </w:p>
    <w:p w:rsidR="006A0E49" w:rsidRPr="002E3064" w:rsidRDefault="006A0E49" w:rsidP="006A0E49">
      <w:pPr>
        <w:jc w:val="center"/>
        <w:rPr>
          <w:lang w:val="en-US"/>
        </w:rPr>
      </w:pPr>
      <w:r w:rsidRPr="00A96985">
        <w:rPr>
          <w:lang w:val="en-US"/>
        </w:rPr>
        <w:t xml:space="preserve">Anul </w:t>
      </w:r>
      <w:r w:rsidR="00F51520" w:rsidRPr="00A96985">
        <w:rPr>
          <w:lang w:val="en-US"/>
        </w:rPr>
        <w:t>202</w:t>
      </w:r>
      <w:r w:rsidR="00A96985" w:rsidRPr="002E3064">
        <w:rPr>
          <w:lang w:val="en-US"/>
        </w:rPr>
        <w:t>3</w:t>
      </w:r>
    </w:p>
    <w:p w:rsidR="006A0E49" w:rsidRPr="00A96985" w:rsidRDefault="006A0E49" w:rsidP="00F6355F">
      <w:pPr>
        <w:jc w:val="left"/>
        <w:rPr>
          <w:highlight w:val="cyan"/>
          <w:lang w:val="en-US"/>
        </w:rPr>
      </w:pPr>
    </w:p>
    <w:p w:rsidR="00863C6C" w:rsidRPr="00A96985" w:rsidRDefault="00863C6C" w:rsidP="00F6355F">
      <w:pPr>
        <w:jc w:val="left"/>
        <w:rPr>
          <w:rFonts w:cs="Arial"/>
          <w:highlight w:val="cyan"/>
        </w:rPr>
      </w:pPr>
    </w:p>
    <w:p w:rsidR="00863C6C" w:rsidRPr="00A96985" w:rsidRDefault="00863C6C">
      <w:pPr>
        <w:jc w:val="left"/>
        <w:rPr>
          <w:rFonts w:cs="Arial"/>
          <w:highlight w:val="cyan"/>
        </w:rPr>
      </w:pPr>
      <w:r w:rsidRPr="00A96985">
        <w:rPr>
          <w:rFonts w:cs="Arial"/>
          <w:highlight w:val="cyan"/>
        </w:rPr>
        <w:br w:type="page"/>
      </w:r>
    </w:p>
    <w:p w:rsidR="00A41EFF" w:rsidRPr="00A96985" w:rsidRDefault="00A41EFF" w:rsidP="00863C6C">
      <w:pPr>
        <w:jc w:val="center"/>
        <w:rPr>
          <w:b/>
        </w:rPr>
      </w:pPr>
      <w:r w:rsidRPr="00A96985">
        <w:rPr>
          <w:b/>
        </w:rPr>
        <w:lastRenderedPageBreak/>
        <w:t>Date generale</w:t>
      </w:r>
    </w:p>
    <w:p w:rsidR="00863C6C" w:rsidRPr="00A96985"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2E65CB" w:rsidRPr="00A96985" w:rsidTr="00863C6C">
        <w:tc>
          <w:tcPr>
            <w:tcW w:w="4219" w:type="dxa"/>
            <w:tcBorders>
              <w:top w:val="single" w:sz="12" w:space="0" w:color="auto"/>
              <w:left w:val="single" w:sz="12" w:space="0" w:color="auto"/>
            </w:tcBorders>
            <w:shd w:val="clear" w:color="auto" w:fill="auto"/>
          </w:tcPr>
          <w:p w:rsidR="00A41EFF" w:rsidRPr="00A96985" w:rsidRDefault="00A41EFF" w:rsidP="00734888">
            <w:pPr>
              <w:rPr>
                <w:b/>
              </w:rPr>
            </w:pPr>
            <w:r w:rsidRPr="00A96985">
              <w:rPr>
                <w:b/>
                <w:bCs/>
              </w:rPr>
              <w:t>Raion/ municipiu</w:t>
            </w:r>
          </w:p>
        </w:tc>
        <w:tc>
          <w:tcPr>
            <w:tcW w:w="5408" w:type="dxa"/>
            <w:tcBorders>
              <w:top w:val="single" w:sz="12" w:space="0" w:color="auto"/>
              <w:right w:val="single" w:sz="12" w:space="0" w:color="auto"/>
            </w:tcBorders>
            <w:shd w:val="clear" w:color="auto" w:fill="auto"/>
          </w:tcPr>
          <w:p w:rsidR="00A41EFF" w:rsidRPr="00A96985" w:rsidRDefault="00F51520" w:rsidP="00F51520">
            <w:pPr>
              <w:widowControl w:val="0"/>
              <w:rPr>
                <w:rFonts w:cs="Arial"/>
                <w:bCs/>
              </w:rPr>
            </w:pPr>
            <w:r w:rsidRPr="00A96985">
              <w:rPr>
                <w:rFonts w:cs="Arial"/>
                <w:bCs/>
              </w:rPr>
              <w:t>MUN.CHIȘINĂU</w:t>
            </w:r>
          </w:p>
        </w:tc>
      </w:tr>
      <w:tr w:rsidR="002E65CB" w:rsidRPr="00A96985" w:rsidTr="00863C6C">
        <w:tc>
          <w:tcPr>
            <w:tcW w:w="4219" w:type="dxa"/>
            <w:tcBorders>
              <w:left w:val="single" w:sz="12" w:space="0" w:color="auto"/>
            </w:tcBorders>
            <w:shd w:val="clear" w:color="auto" w:fill="auto"/>
          </w:tcPr>
          <w:p w:rsidR="00A41EFF" w:rsidRPr="00A96985" w:rsidRDefault="00A41EFF" w:rsidP="00734888">
            <w:pPr>
              <w:rPr>
                <w:b/>
              </w:rPr>
            </w:pPr>
            <w:r w:rsidRPr="00A96985">
              <w:rPr>
                <w:b/>
                <w:bCs/>
              </w:rPr>
              <w:t>Localitate</w:t>
            </w:r>
          </w:p>
        </w:tc>
        <w:tc>
          <w:tcPr>
            <w:tcW w:w="5408" w:type="dxa"/>
            <w:tcBorders>
              <w:right w:val="single" w:sz="12" w:space="0" w:color="auto"/>
            </w:tcBorders>
            <w:shd w:val="clear" w:color="auto" w:fill="auto"/>
          </w:tcPr>
          <w:p w:rsidR="00A41EFF" w:rsidRPr="00A96985" w:rsidRDefault="00521B60" w:rsidP="00734888">
            <w:r w:rsidRPr="00A96985">
              <w:rPr>
                <w:rFonts w:cs="Arial"/>
                <w:bCs/>
              </w:rPr>
              <w:t>Or. CRICOVA</w:t>
            </w:r>
          </w:p>
        </w:tc>
      </w:tr>
      <w:tr w:rsidR="002E65CB" w:rsidRPr="00A96985" w:rsidTr="00863C6C">
        <w:tc>
          <w:tcPr>
            <w:tcW w:w="4219" w:type="dxa"/>
            <w:tcBorders>
              <w:left w:val="single" w:sz="12" w:space="0" w:color="auto"/>
            </w:tcBorders>
            <w:shd w:val="clear" w:color="auto" w:fill="auto"/>
          </w:tcPr>
          <w:p w:rsidR="00A41EFF" w:rsidRPr="00A96985" w:rsidRDefault="00A41EFF" w:rsidP="00734888">
            <w:pPr>
              <w:rPr>
                <w:b/>
              </w:rPr>
            </w:pPr>
            <w:r w:rsidRPr="00A96985">
              <w:rPr>
                <w:b/>
                <w:bCs/>
              </w:rPr>
              <w:t>Denumirea instituţiei</w:t>
            </w:r>
          </w:p>
        </w:tc>
        <w:tc>
          <w:tcPr>
            <w:tcW w:w="5408" w:type="dxa"/>
            <w:tcBorders>
              <w:right w:val="single" w:sz="12" w:space="0" w:color="auto"/>
            </w:tcBorders>
            <w:shd w:val="clear" w:color="auto" w:fill="auto"/>
          </w:tcPr>
          <w:p w:rsidR="00A41EFF" w:rsidRPr="00A96985" w:rsidRDefault="00F51520" w:rsidP="00521B60">
            <w:r w:rsidRPr="00A96985">
              <w:rPr>
                <w:rFonts w:cs="Arial"/>
                <w:bCs/>
              </w:rPr>
              <w:t>GIMNAZIUL NR.</w:t>
            </w:r>
            <w:r w:rsidR="00521B60" w:rsidRPr="00A96985">
              <w:rPr>
                <w:rFonts w:cs="Arial"/>
                <w:bCs/>
              </w:rPr>
              <w:t>77</w:t>
            </w:r>
          </w:p>
        </w:tc>
      </w:tr>
      <w:tr w:rsidR="002E65CB" w:rsidRPr="00A96985" w:rsidTr="00863C6C">
        <w:tc>
          <w:tcPr>
            <w:tcW w:w="4219" w:type="dxa"/>
            <w:tcBorders>
              <w:left w:val="single" w:sz="12" w:space="0" w:color="auto"/>
            </w:tcBorders>
            <w:shd w:val="clear" w:color="auto" w:fill="auto"/>
          </w:tcPr>
          <w:p w:rsidR="00863C6C" w:rsidRPr="00A96985" w:rsidRDefault="00863C6C" w:rsidP="00734888">
            <w:pPr>
              <w:rPr>
                <w:b/>
                <w:bCs/>
              </w:rPr>
            </w:pPr>
            <w:r w:rsidRPr="00A96985">
              <w:rPr>
                <w:b/>
                <w:bCs/>
              </w:rPr>
              <w:t>Adresa</w:t>
            </w:r>
          </w:p>
        </w:tc>
        <w:tc>
          <w:tcPr>
            <w:tcW w:w="5408" w:type="dxa"/>
            <w:tcBorders>
              <w:right w:val="single" w:sz="12" w:space="0" w:color="auto"/>
            </w:tcBorders>
            <w:shd w:val="clear" w:color="auto" w:fill="auto"/>
          </w:tcPr>
          <w:p w:rsidR="00863C6C" w:rsidRPr="00A96985" w:rsidRDefault="00F51520" w:rsidP="00521B60">
            <w:r w:rsidRPr="00A96985">
              <w:t>STR.</w:t>
            </w:r>
            <w:r w:rsidR="00521B60" w:rsidRPr="00A96985">
              <w:t>ION CREANGĂ</w:t>
            </w:r>
            <w:r w:rsidRPr="00A96985">
              <w:t xml:space="preserve"> </w:t>
            </w:r>
            <w:r w:rsidR="00521B60" w:rsidRPr="00A96985">
              <w:t>3</w:t>
            </w:r>
            <w:r w:rsidRPr="00A96985">
              <w:t xml:space="preserve">1, </w:t>
            </w:r>
            <w:r w:rsidRPr="00A96985">
              <w:rPr>
                <w:rFonts w:cs="Arial"/>
                <w:bCs/>
              </w:rPr>
              <w:t>C</w:t>
            </w:r>
            <w:r w:rsidR="00521B60" w:rsidRPr="00A96985">
              <w:rPr>
                <w:rFonts w:cs="Arial"/>
                <w:bCs/>
              </w:rPr>
              <w:t>RICOVA</w:t>
            </w:r>
          </w:p>
        </w:tc>
      </w:tr>
      <w:tr w:rsidR="002E65CB" w:rsidRPr="00A96985" w:rsidTr="00863C6C">
        <w:tc>
          <w:tcPr>
            <w:tcW w:w="4219" w:type="dxa"/>
            <w:tcBorders>
              <w:left w:val="single" w:sz="12" w:space="0" w:color="auto"/>
            </w:tcBorders>
            <w:shd w:val="clear" w:color="auto" w:fill="auto"/>
          </w:tcPr>
          <w:p w:rsidR="00A41EFF" w:rsidRPr="00A96985" w:rsidRDefault="00A41EFF" w:rsidP="00734888">
            <w:pPr>
              <w:rPr>
                <w:b/>
                <w:bCs/>
              </w:rPr>
            </w:pPr>
            <w:r w:rsidRPr="00A96985">
              <w:rPr>
                <w:b/>
                <w:bCs/>
              </w:rPr>
              <w:t>Adresa</w:t>
            </w:r>
            <w:r w:rsidR="00863C6C" w:rsidRPr="00A96985">
              <w:rPr>
                <w:b/>
                <w:bCs/>
              </w:rPr>
              <w:t xml:space="preserve"> filiale</w:t>
            </w:r>
          </w:p>
        </w:tc>
        <w:tc>
          <w:tcPr>
            <w:tcW w:w="5408" w:type="dxa"/>
            <w:tcBorders>
              <w:right w:val="single" w:sz="12" w:space="0" w:color="auto"/>
            </w:tcBorders>
            <w:shd w:val="clear" w:color="auto" w:fill="auto"/>
          </w:tcPr>
          <w:p w:rsidR="00A41EFF" w:rsidRPr="00A96985" w:rsidRDefault="00F51520" w:rsidP="00734888">
            <w:r w:rsidRPr="00A96985">
              <w:t>--------------------------------------------------------------</w:t>
            </w:r>
          </w:p>
        </w:tc>
      </w:tr>
      <w:tr w:rsidR="002E65CB" w:rsidRPr="00A96985" w:rsidTr="00863C6C">
        <w:tc>
          <w:tcPr>
            <w:tcW w:w="4219" w:type="dxa"/>
            <w:tcBorders>
              <w:left w:val="single" w:sz="12" w:space="0" w:color="auto"/>
            </w:tcBorders>
            <w:shd w:val="clear" w:color="auto" w:fill="auto"/>
          </w:tcPr>
          <w:p w:rsidR="00A41EFF" w:rsidRPr="00A96985" w:rsidRDefault="00A41EFF" w:rsidP="00734888">
            <w:pPr>
              <w:rPr>
                <w:b/>
                <w:bCs/>
              </w:rPr>
            </w:pPr>
            <w:r w:rsidRPr="00A96985">
              <w:rPr>
                <w:b/>
                <w:bCs/>
              </w:rPr>
              <w:t>Telefon</w:t>
            </w:r>
          </w:p>
        </w:tc>
        <w:tc>
          <w:tcPr>
            <w:tcW w:w="5408" w:type="dxa"/>
            <w:tcBorders>
              <w:right w:val="single" w:sz="12" w:space="0" w:color="auto"/>
            </w:tcBorders>
            <w:shd w:val="clear" w:color="auto" w:fill="auto"/>
          </w:tcPr>
          <w:p w:rsidR="00A41EFF" w:rsidRPr="00A96985" w:rsidRDefault="00521B60" w:rsidP="00521B60">
            <w:r w:rsidRPr="00A96985">
              <w:t>022-453</w:t>
            </w:r>
            <w:r w:rsidR="00F51520" w:rsidRPr="00A96985">
              <w:t>-3</w:t>
            </w:r>
            <w:r w:rsidRPr="00A96985">
              <w:t>3</w:t>
            </w:r>
            <w:r w:rsidR="00F51520" w:rsidRPr="00A96985">
              <w:t>2</w:t>
            </w:r>
          </w:p>
        </w:tc>
      </w:tr>
      <w:tr w:rsidR="002E65CB" w:rsidRPr="00A96985" w:rsidTr="00863C6C">
        <w:tc>
          <w:tcPr>
            <w:tcW w:w="4219" w:type="dxa"/>
            <w:tcBorders>
              <w:left w:val="single" w:sz="12" w:space="0" w:color="auto"/>
            </w:tcBorders>
            <w:shd w:val="clear" w:color="auto" w:fill="auto"/>
          </w:tcPr>
          <w:p w:rsidR="00A41EFF" w:rsidRPr="00A96985" w:rsidRDefault="00A41EFF" w:rsidP="00734888">
            <w:pPr>
              <w:rPr>
                <w:b/>
                <w:bCs/>
              </w:rPr>
            </w:pPr>
            <w:r w:rsidRPr="00A96985">
              <w:rPr>
                <w:b/>
                <w:bCs/>
              </w:rPr>
              <w:t>E-mail</w:t>
            </w:r>
          </w:p>
        </w:tc>
        <w:tc>
          <w:tcPr>
            <w:tcW w:w="5408" w:type="dxa"/>
            <w:tcBorders>
              <w:right w:val="single" w:sz="12" w:space="0" w:color="auto"/>
            </w:tcBorders>
            <w:shd w:val="clear" w:color="auto" w:fill="auto"/>
          </w:tcPr>
          <w:p w:rsidR="00A41EFF" w:rsidRPr="00A96985" w:rsidRDefault="00BF509E" w:rsidP="00521B60">
            <w:hyperlink r:id="rId8" w:history="1">
              <w:r w:rsidR="007D51F2" w:rsidRPr="00A96985">
                <w:rPr>
                  <w:rStyle w:val="Hyperlink"/>
                </w:rPr>
                <w:t>Gimnaziul77@gmail.com</w:t>
              </w:r>
            </w:hyperlink>
          </w:p>
        </w:tc>
      </w:tr>
      <w:tr w:rsidR="002E65CB" w:rsidRPr="00A96985" w:rsidTr="00863C6C">
        <w:tc>
          <w:tcPr>
            <w:tcW w:w="4219" w:type="dxa"/>
            <w:tcBorders>
              <w:left w:val="single" w:sz="12" w:space="0" w:color="auto"/>
            </w:tcBorders>
            <w:shd w:val="clear" w:color="auto" w:fill="auto"/>
          </w:tcPr>
          <w:p w:rsidR="00A41EFF" w:rsidRPr="00A96985" w:rsidRDefault="00A41EFF" w:rsidP="00734888">
            <w:pPr>
              <w:rPr>
                <w:b/>
                <w:bCs/>
              </w:rPr>
            </w:pPr>
            <w:r w:rsidRPr="00A96985">
              <w:rPr>
                <w:b/>
                <w:bCs/>
              </w:rPr>
              <w:t>Adresa web</w:t>
            </w:r>
          </w:p>
        </w:tc>
        <w:tc>
          <w:tcPr>
            <w:tcW w:w="5408" w:type="dxa"/>
            <w:tcBorders>
              <w:right w:val="single" w:sz="12" w:space="0" w:color="auto"/>
            </w:tcBorders>
            <w:shd w:val="clear" w:color="auto" w:fill="auto"/>
          </w:tcPr>
          <w:p w:rsidR="00A41EFF" w:rsidRPr="00A96985" w:rsidRDefault="00521B60" w:rsidP="00734888">
            <w:pPr>
              <w:rPr>
                <w:b/>
                <w:bCs/>
                <w:u w:val="single"/>
              </w:rPr>
            </w:pPr>
            <w:r w:rsidRPr="00A96985">
              <w:rPr>
                <w:rStyle w:val="Hyperlink"/>
              </w:rPr>
              <w:t>gimnaziul77cricova.educ.md</w:t>
            </w:r>
            <w:r w:rsidRPr="00A96985">
              <w:rPr>
                <w:b/>
                <w:bCs/>
                <w:color w:val="8DB3E2" w:themeColor="text2" w:themeTint="66"/>
                <w:u w:val="single"/>
              </w:rPr>
              <w:t xml:space="preserve"> </w:t>
            </w:r>
          </w:p>
        </w:tc>
      </w:tr>
      <w:tr w:rsidR="002E65CB" w:rsidRPr="00A96985" w:rsidTr="00863C6C">
        <w:tc>
          <w:tcPr>
            <w:tcW w:w="4219" w:type="dxa"/>
            <w:tcBorders>
              <w:left w:val="single" w:sz="12" w:space="0" w:color="auto"/>
            </w:tcBorders>
            <w:shd w:val="clear" w:color="auto" w:fill="auto"/>
          </w:tcPr>
          <w:p w:rsidR="00A41EFF" w:rsidRPr="00A96985" w:rsidRDefault="00A41EFF" w:rsidP="00734888">
            <w:pPr>
              <w:rPr>
                <w:b/>
              </w:rPr>
            </w:pPr>
            <w:r w:rsidRPr="00A96985">
              <w:rPr>
                <w:b/>
                <w:bCs/>
              </w:rPr>
              <w:t>Tipul instituţiei</w:t>
            </w:r>
          </w:p>
        </w:tc>
        <w:tc>
          <w:tcPr>
            <w:tcW w:w="5408" w:type="dxa"/>
            <w:tcBorders>
              <w:right w:val="single" w:sz="12" w:space="0" w:color="auto"/>
            </w:tcBorders>
            <w:shd w:val="clear" w:color="auto" w:fill="auto"/>
          </w:tcPr>
          <w:p w:rsidR="00A41EFF" w:rsidRPr="00A96985" w:rsidRDefault="00F51520" w:rsidP="00734888">
            <w:r w:rsidRPr="00A96985">
              <w:t>Instituție de învățământ prima</w:t>
            </w:r>
            <w:r w:rsidR="00290977" w:rsidRPr="00A96985">
              <w:t>r</w:t>
            </w:r>
            <w:r w:rsidRPr="00A96985">
              <w:t xml:space="preserve"> și secundar incomplet (gimnaziu)</w:t>
            </w:r>
          </w:p>
        </w:tc>
      </w:tr>
      <w:tr w:rsidR="002E65CB" w:rsidRPr="00A96985" w:rsidTr="00863C6C">
        <w:tc>
          <w:tcPr>
            <w:tcW w:w="4219" w:type="dxa"/>
            <w:tcBorders>
              <w:left w:val="single" w:sz="12" w:space="0" w:color="auto"/>
            </w:tcBorders>
            <w:shd w:val="clear" w:color="auto" w:fill="auto"/>
          </w:tcPr>
          <w:p w:rsidR="00A41EFF" w:rsidRPr="00A96985" w:rsidRDefault="00A41EFF" w:rsidP="00734888">
            <w:pPr>
              <w:rPr>
                <w:b/>
              </w:rPr>
            </w:pPr>
            <w:r w:rsidRPr="00A96985">
              <w:rPr>
                <w:b/>
              </w:rPr>
              <w:t>Tipul de proprietate</w:t>
            </w:r>
          </w:p>
        </w:tc>
        <w:tc>
          <w:tcPr>
            <w:tcW w:w="5408" w:type="dxa"/>
            <w:tcBorders>
              <w:right w:val="single" w:sz="12" w:space="0" w:color="auto"/>
            </w:tcBorders>
            <w:shd w:val="clear" w:color="auto" w:fill="auto"/>
          </w:tcPr>
          <w:p w:rsidR="00A41EFF" w:rsidRPr="00A96985" w:rsidRDefault="00F51520" w:rsidP="00734888">
            <w:r w:rsidRPr="00A96985">
              <w:t>Publică</w:t>
            </w:r>
          </w:p>
        </w:tc>
      </w:tr>
      <w:tr w:rsidR="002E65CB" w:rsidRPr="00A96985" w:rsidTr="00863C6C">
        <w:tc>
          <w:tcPr>
            <w:tcW w:w="4219" w:type="dxa"/>
            <w:tcBorders>
              <w:left w:val="single" w:sz="12" w:space="0" w:color="auto"/>
            </w:tcBorders>
            <w:shd w:val="clear" w:color="auto" w:fill="auto"/>
          </w:tcPr>
          <w:p w:rsidR="00A41EFF" w:rsidRPr="00A96985" w:rsidRDefault="00A41EFF" w:rsidP="00734888">
            <w:pPr>
              <w:rPr>
                <w:b/>
              </w:rPr>
            </w:pPr>
            <w:r w:rsidRPr="00A96985">
              <w:rPr>
                <w:b/>
                <w:bCs/>
              </w:rPr>
              <w:t xml:space="preserve">Fondator/ </w:t>
            </w:r>
            <w:r w:rsidR="00863C6C" w:rsidRPr="00A96985">
              <w:rPr>
                <w:b/>
                <w:bCs/>
              </w:rPr>
              <w:t>a</w:t>
            </w:r>
            <w:r w:rsidRPr="00A96985">
              <w:rPr>
                <w:b/>
                <w:bCs/>
              </w:rPr>
              <w:t>utoritate administrativă</w:t>
            </w:r>
          </w:p>
        </w:tc>
        <w:tc>
          <w:tcPr>
            <w:tcW w:w="5408" w:type="dxa"/>
            <w:tcBorders>
              <w:right w:val="single" w:sz="12" w:space="0" w:color="auto"/>
            </w:tcBorders>
            <w:shd w:val="clear" w:color="auto" w:fill="auto"/>
          </w:tcPr>
          <w:p w:rsidR="00A41EFF" w:rsidRPr="00A96985" w:rsidRDefault="00722372" w:rsidP="00521B60">
            <w:r w:rsidRPr="00A96985">
              <w:t>C</w:t>
            </w:r>
            <w:r w:rsidR="00F51520" w:rsidRPr="00A96985">
              <w:t>on</w:t>
            </w:r>
            <w:r w:rsidRPr="00A96985">
              <w:t xml:space="preserve">siliul municipal Chișinău / DGETS </w:t>
            </w:r>
            <w:r w:rsidRPr="00A96985">
              <w:rPr>
                <w:rFonts w:cs="Arial"/>
                <w:bCs/>
              </w:rPr>
              <w:t>MUN.CHIȘINĂU</w:t>
            </w:r>
            <w:r w:rsidRPr="00A96985">
              <w:t xml:space="preserve"> / DETS sector.</w:t>
            </w:r>
            <w:r w:rsidR="00521B60" w:rsidRPr="00A96985">
              <w:t>RÂȘCANI</w:t>
            </w:r>
          </w:p>
        </w:tc>
      </w:tr>
      <w:tr w:rsidR="002E65CB" w:rsidRPr="00A96985" w:rsidTr="00863C6C">
        <w:tc>
          <w:tcPr>
            <w:tcW w:w="4219" w:type="dxa"/>
            <w:tcBorders>
              <w:left w:val="single" w:sz="12" w:space="0" w:color="auto"/>
            </w:tcBorders>
            <w:shd w:val="clear" w:color="auto" w:fill="auto"/>
          </w:tcPr>
          <w:p w:rsidR="00A41EFF" w:rsidRPr="002E3064" w:rsidRDefault="00A41EFF" w:rsidP="00734888">
            <w:pPr>
              <w:rPr>
                <w:b/>
              </w:rPr>
            </w:pPr>
            <w:r w:rsidRPr="002E3064">
              <w:rPr>
                <w:b/>
              </w:rPr>
              <w:t>Limba de instruire</w:t>
            </w:r>
          </w:p>
        </w:tc>
        <w:tc>
          <w:tcPr>
            <w:tcW w:w="5408" w:type="dxa"/>
            <w:tcBorders>
              <w:right w:val="single" w:sz="12" w:space="0" w:color="auto"/>
            </w:tcBorders>
            <w:shd w:val="clear" w:color="auto" w:fill="auto"/>
          </w:tcPr>
          <w:p w:rsidR="00A41EFF" w:rsidRPr="002E3064" w:rsidRDefault="00521B60" w:rsidP="00734888">
            <w:r w:rsidRPr="002E3064">
              <w:t>R</w:t>
            </w:r>
            <w:r w:rsidR="00BE05B4" w:rsidRPr="002E3064">
              <w:t>usă</w:t>
            </w:r>
          </w:p>
        </w:tc>
      </w:tr>
      <w:tr w:rsidR="002E65CB" w:rsidRPr="00A96985" w:rsidTr="00863C6C">
        <w:tc>
          <w:tcPr>
            <w:tcW w:w="4219" w:type="dxa"/>
            <w:tcBorders>
              <w:left w:val="single" w:sz="12" w:space="0" w:color="auto"/>
            </w:tcBorders>
            <w:shd w:val="clear" w:color="auto" w:fill="auto"/>
          </w:tcPr>
          <w:p w:rsidR="00863C6C" w:rsidRPr="002E3064" w:rsidRDefault="00863C6C" w:rsidP="00734888">
            <w:pPr>
              <w:rPr>
                <w:b/>
              </w:rPr>
            </w:pPr>
            <w:r w:rsidRPr="002E3064">
              <w:rPr>
                <w:b/>
              </w:rPr>
              <w:t>Numărul total de elevi</w:t>
            </w:r>
          </w:p>
        </w:tc>
        <w:tc>
          <w:tcPr>
            <w:tcW w:w="5408" w:type="dxa"/>
            <w:tcBorders>
              <w:right w:val="single" w:sz="12" w:space="0" w:color="auto"/>
            </w:tcBorders>
            <w:shd w:val="clear" w:color="auto" w:fill="auto"/>
          </w:tcPr>
          <w:p w:rsidR="00863C6C" w:rsidRPr="002E3064" w:rsidRDefault="002E3064" w:rsidP="00734888">
            <w:pPr>
              <w:rPr>
                <w:lang w:val="ru-RU"/>
              </w:rPr>
            </w:pPr>
            <w:r w:rsidRPr="002E3064">
              <w:rPr>
                <w:lang w:val="ru-RU"/>
              </w:rPr>
              <w:t>118</w:t>
            </w:r>
          </w:p>
        </w:tc>
      </w:tr>
      <w:tr w:rsidR="002E65CB" w:rsidRPr="00A96985" w:rsidTr="00863C6C">
        <w:tc>
          <w:tcPr>
            <w:tcW w:w="4219" w:type="dxa"/>
            <w:tcBorders>
              <w:left w:val="single" w:sz="12" w:space="0" w:color="auto"/>
            </w:tcBorders>
            <w:shd w:val="clear" w:color="auto" w:fill="auto"/>
          </w:tcPr>
          <w:p w:rsidR="00863C6C" w:rsidRPr="00A96985" w:rsidRDefault="00863C6C" w:rsidP="00734888">
            <w:pPr>
              <w:rPr>
                <w:b/>
              </w:rPr>
            </w:pPr>
            <w:r w:rsidRPr="00A96985">
              <w:rPr>
                <w:b/>
              </w:rPr>
              <w:t>Numărul total de clase</w:t>
            </w:r>
          </w:p>
        </w:tc>
        <w:tc>
          <w:tcPr>
            <w:tcW w:w="5408" w:type="dxa"/>
            <w:tcBorders>
              <w:right w:val="single" w:sz="12" w:space="0" w:color="auto"/>
            </w:tcBorders>
            <w:shd w:val="clear" w:color="auto" w:fill="auto"/>
          </w:tcPr>
          <w:p w:rsidR="00863C6C" w:rsidRPr="00A96985" w:rsidRDefault="00BE05B4" w:rsidP="00734888">
            <w:r w:rsidRPr="00A96985">
              <w:t>9</w:t>
            </w:r>
          </w:p>
        </w:tc>
      </w:tr>
      <w:tr w:rsidR="002E65CB" w:rsidRPr="00A96985" w:rsidTr="00863C6C">
        <w:tc>
          <w:tcPr>
            <w:tcW w:w="4219" w:type="dxa"/>
            <w:tcBorders>
              <w:left w:val="single" w:sz="12" w:space="0" w:color="auto"/>
            </w:tcBorders>
            <w:shd w:val="clear" w:color="auto" w:fill="auto"/>
          </w:tcPr>
          <w:p w:rsidR="00863C6C" w:rsidRPr="00A96985" w:rsidRDefault="00863C6C" w:rsidP="00734888">
            <w:pPr>
              <w:rPr>
                <w:b/>
              </w:rPr>
            </w:pPr>
            <w:r w:rsidRPr="00A96985">
              <w:rPr>
                <w:b/>
              </w:rPr>
              <w:t>Numărul total cadre de conducere</w:t>
            </w:r>
          </w:p>
        </w:tc>
        <w:tc>
          <w:tcPr>
            <w:tcW w:w="5408" w:type="dxa"/>
            <w:tcBorders>
              <w:right w:val="single" w:sz="12" w:space="0" w:color="auto"/>
            </w:tcBorders>
            <w:shd w:val="clear" w:color="auto" w:fill="auto"/>
          </w:tcPr>
          <w:p w:rsidR="00863C6C" w:rsidRPr="00A96985" w:rsidRDefault="00521B60" w:rsidP="00734888">
            <w:pPr>
              <w:rPr>
                <w:lang w:val="en-US"/>
              </w:rPr>
            </w:pPr>
            <w:r w:rsidRPr="00A96985">
              <w:rPr>
                <w:lang w:val="en-US"/>
              </w:rPr>
              <w:t>3</w:t>
            </w:r>
          </w:p>
        </w:tc>
      </w:tr>
      <w:tr w:rsidR="002E65CB" w:rsidRPr="00A96985" w:rsidTr="00863C6C">
        <w:tc>
          <w:tcPr>
            <w:tcW w:w="4219" w:type="dxa"/>
            <w:tcBorders>
              <w:left w:val="single" w:sz="12" w:space="0" w:color="auto"/>
            </w:tcBorders>
            <w:shd w:val="clear" w:color="auto" w:fill="auto"/>
          </w:tcPr>
          <w:p w:rsidR="00863C6C" w:rsidRPr="002E3064" w:rsidRDefault="00863C6C" w:rsidP="00734888">
            <w:pPr>
              <w:rPr>
                <w:b/>
              </w:rPr>
            </w:pPr>
            <w:r w:rsidRPr="002E3064">
              <w:rPr>
                <w:b/>
              </w:rPr>
              <w:t>Numărul total cadre didactice</w:t>
            </w:r>
          </w:p>
        </w:tc>
        <w:tc>
          <w:tcPr>
            <w:tcW w:w="5408" w:type="dxa"/>
            <w:tcBorders>
              <w:right w:val="single" w:sz="12" w:space="0" w:color="auto"/>
            </w:tcBorders>
            <w:shd w:val="clear" w:color="auto" w:fill="auto"/>
          </w:tcPr>
          <w:p w:rsidR="00863C6C" w:rsidRPr="002E3064" w:rsidRDefault="007D51F2" w:rsidP="002E3064">
            <w:pPr>
              <w:rPr>
                <w:lang w:val="ru-RU"/>
              </w:rPr>
            </w:pPr>
            <w:r w:rsidRPr="002E3064">
              <w:rPr>
                <w:lang w:val="en-US"/>
              </w:rPr>
              <w:t>2</w:t>
            </w:r>
            <w:r w:rsidR="002E3064" w:rsidRPr="002E3064">
              <w:rPr>
                <w:lang w:val="ru-RU"/>
              </w:rPr>
              <w:t>1</w:t>
            </w:r>
          </w:p>
        </w:tc>
      </w:tr>
      <w:tr w:rsidR="002E65CB" w:rsidRPr="00A96985" w:rsidTr="00863C6C">
        <w:tc>
          <w:tcPr>
            <w:tcW w:w="4219" w:type="dxa"/>
            <w:tcBorders>
              <w:left w:val="single" w:sz="12" w:space="0" w:color="auto"/>
            </w:tcBorders>
            <w:shd w:val="clear" w:color="auto" w:fill="auto"/>
          </w:tcPr>
          <w:p w:rsidR="00A41EFF" w:rsidRPr="00A96985" w:rsidRDefault="00A41EFF" w:rsidP="00734888">
            <w:pPr>
              <w:rPr>
                <w:b/>
              </w:rPr>
            </w:pPr>
            <w:r w:rsidRPr="00A96985">
              <w:rPr>
                <w:b/>
                <w:bCs/>
              </w:rPr>
              <w:t>Program de activitate</w:t>
            </w:r>
          </w:p>
        </w:tc>
        <w:tc>
          <w:tcPr>
            <w:tcW w:w="5408" w:type="dxa"/>
            <w:tcBorders>
              <w:right w:val="single" w:sz="12" w:space="0" w:color="auto"/>
            </w:tcBorders>
            <w:shd w:val="clear" w:color="auto" w:fill="auto"/>
          </w:tcPr>
          <w:p w:rsidR="00A41EFF" w:rsidRPr="00A96985" w:rsidRDefault="00BE05B4" w:rsidP="00734888">
            <w:r w:rsidRPr="00A96985">
              <w:t>De zi / un schimb</w:t>
            </w:r>
          </w:p>
        </w:tc>
      </w:tr>
      <w:tr w:rsidR="002E65CB" w:rsidRPr="00A96985" w:rsidTr="00863C6C">
        <w:tc>
          <w:tcPr>
            <w:tcW w:w="4219" w:type="dxa"/>
            <w:tcBorders>
              <w:left w:val="single" w:sz="12" w:space="0" w:color="auto"/>
            </w:tcBorders>
            <w:shd w:val="clear" w:color="auto" w:fill="auto"/>
          </w:tcPr>
          <w:p w:rsidR="00A41EFF" w:rsidRPr="00A96985" w:rsidRDefault="00A41EFF" w:rsidP="00734888">
            <w:pPr>
              <w:rPr>
                <w:b/>
                <w:bCs/>
              </w:rPr>
            </w:pPr>
            <w:r w:rsidRPr="00A96985">
              <w:rPr>
                <w:b/>
                <w:bCs/>
                <w:lang w:val="en-US"/>
              </w:rPr>
              <w:t xml:space="preserve">Perioada </w:t>
            </w:r>
            <w:r w:rsidR="00863C6C" w:rsidRPr="00A96985">
              <w:rPr>
                <w:b/>
                <w:bCs/>
              </w:rPr>
              <w:t>de evaluare inclusă în raport</w:t>
            </w:r>
          </w:p>
        </w:tc>
        <w:tc>
          <w:tcPr>
            <w:tcW w:w="5408" w:type="dxa"/>
            <w:tcBorders>
              <w:right w:val="single" w:sz="12" w:space="0" w:color="auto"/>
            </w:tcBorders>
            <w:shd w:val="clear" w:color="auto" w:fill="auto"/>
          </w:tcPr>
          <w:p w:rsidR="00A41EFF" w:rsidRPr="00A96985" w:rsidRDefault="00BE05B4" w:rsidP="00A96985">
            <w:pPr>
              <w:rPr>
                <w:lang w:val="ru-RU"/>
              </w:rPr>
            </w:pPr>
            <w:r w:rsidRPr="00A96985">
              <w:rPr>
                <w:lang w:val="en-US"/>
              </w:rPr>
              <w:t>Anul de studii 202</w:t>
            </w:r>
            <w:r w:rsidR="00A96985">
              <w:rPr>
                <w:lang w:val="ru-RU"/>
              </w:rPr>
              <w:t>2</w:t>
            </w:r>
            <w:r w:rsidRPr="00A96985">
              <w:rPr>
                <w:lang w:val="en-US"/>
              </w:rPr>
              <w:t>-202</w:t>
            </w:r>
            <w:r w:rsidR="00A96985">
              <w:rPr>
                <w:lang w:val="ru-RU"/>
              </w:rPr>
              <w:t>3</w:t>
            </w:r>
          </w:p>
        </w:tc>
      </w:tr>
      <w:tr w:rsidR="002E65CB" w:rsidRPr="00A96985" w:rsidTr="00863C6C">
        <w:tc>
          <w:tcPr>
            <w:tcW w:w="4219" w:type="dxa"/>
            <w:tcBorders>
              <w:left w:val="single" w:sz="12" w:space="0" w:color="auto"/>
              <w:bottom w:val="single" w:sz="12" w:space="0" w:color="auto"/>
            </w:tcBorders>
            <w:shd w:val="clear" w:color="auto" w:fill="auto"/>
          </w:tcPr>
          <w:p w:rsidR="00A41EFF" w:rsidRPr="00A96985" w:rsidRDefault="00A41EFF" w:rsidP="00734888">
            <w:pPr>
              <w:rPr>
                <w:b/>
                <w:bCs/>
              </w:rPr>
            </w:pPr>
            <w:r w:rsidRPr="00A96985">
              <w:rPr>
                <w:b/>
                <w:bCs/>
              </w:rPr>
              <w:t>Director</w:t>
            </w:r>
            <w:r w:rsidR="00290977" w:rsidRPr="00A96985">
              <w:rPr>
                <w:b/>
                <w:bCs/>
              </w:rPr>
              <w:t xml:space="preserve"> (interimar)</w:t>
            </w:r>
          </w:p>
        </w:tc>
        <w:tc>
          <w:tcPr>
            <w:tcW w:w="5408" w:type="dxa"/>
            <w:tcBorders>
              <w:bottom w:val="single" w:sz="12" w:space="0" w:color="auto"/>
              <w:right w:val="single" w:sz="12" w:space="0" w:color="auto"/>
            </w:tcBorders>
            <w:shd w:val="clear" w:color="auto" w:fill="auto"/>
          </w:tcPr>
          <w:p w:rsidR="00A41EFF" w:rsidRPr="00A96985" w:rsidRDefault="00521B60" w:rsidP="00734888">
            <w:r w:rsidRPr="00A96985">
              <w:t>Tentiuc Evgheni</w:t>
            </w:r>
          </w:p>
        </w:tc>
      </w:tr>
    </w:tbl>
    <w:p w:rsidR="00863C6C" w:rsidRPr="00A96985" w:rsidRDefault="00863C6C">
      <w:pPr>
        <w:jc w:val="left"/>
        <w:rPr>
          <w:rFonts w:cs="Arial"/>
          <w:b/>
          <w:highlight w:val="cyan"/>
        </w:rPr>
      </w:pPr>
      <w:r w:rsidRPr="00A96985">
        <w:rPr>
          <w:rFonts w:cs="Arial"/>
          <w:b/>
          <w:highlight w:val="cyan"/>
        </w:rPr>
        <w:br w:type="page"/>
      </w:r>
    </w:p>
    <w:bookmarkStart w:id="1"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Pr="00A96985" w:rsidRDefault="00975E8C" w:rsidP="00975E8C">
          <w:pPr>
            <w:pStyle w:val="Titlucuprins"/>
            <w:spacing w:line="360" w:lineRule="auto"/>
            <w:rPr>
              <w:color w:val="auto"/>
            </w:rPr>
          </w:pPr>
        </w:p>
        <w:p w:rsidR="00975E8C" w:rsidRPr="00A96985" w:rsidRDefault="00975E8C" w:rsidP="00DF435F">
          <w:pPr>
            <w:jc w:val="center"/>
            <w:rPr>
              <w:b/>
              <w:bCs/>
            </w:rPr>
          </w:pPr>
          <w:r w:rsidRPr="00A96985">
            <w:rPr>
              <w:b/>
              <w:bCs/>
            </w:rPr>
            <w:t>Cuprins:</w:t>
          </w:r>
        </w:p>
        <w:p w:rsidR="00975E8C" w:rsidRPr="00A96985" w:rsidRDefault="00975E8C" w:rsidP="00975E8C">
          <w:pPr>
            <w:spacing w:line="360" w:lineRule="auto"/>
            <w:rPr>
              <w:lang w:val="en-US" w:eastAsia="ja-JP"/>
            </w:rPr>
          </w:pPr>
        </w:p>
        <w:p w:rsidR="00DF435F" w:rsidRPr="00A96985" w:rsidRDefault="00BF509E">
          <w:pPr>
            <w:pStyle w:val="Cuprins1"/>
            <w:rPr>
              <w:rFonts w:asciiTheme="minorHAnsi" w:eastAsiaTheme="minorEastAsia" w:hAnsiTheme="minorHAnsi" w:cstheme="minorBidi"/>
              <w:b w:val="0"/>
              <w:sz w:val="22"/>
              <w:szCs w:val="22"/>
              <w:lang w:eastAsia="ro-RO"/>
            </w:rPr>
          </w:pPr>
          <w:r w:rsidRPr="00BF509E">
            <w:fldChar w:fldCharType="begin"/>
          </w:r>
          <w:r w:rsidR="00975E8C" w:rsidRPr="00A96985">
            <w:instrText xml:space="preserve"> TOC \o "1-3" \h \z \u </w:instrText>
          </w:r>
          <w:r w:rsidRPr="00BF509E">
            <w:fldChar w:fldCharType="separate"/>
          </w:r>
          <w:hyperlink w:anchor="_Toc48389080" w:history="1">
            <w:r w:rsidR="00DF435F" w:rsidRPr="00A96985">
              <w:rPr>
                <w:rStyle w:val="Hyperlink"/>
                <w:color w:val="auto"/>
              </w:rPr>
              <w:t>Dimensiune I. SĂNĂTATE, SIGURANȚĂ, PROTECȚIE</w:t>
            </w:r>
            <w:r w:rsidR="00DF435F" w:rsidRPr="00A96985">
              <w:rPr>
                <w:webHidden/>
              </w:rPr>
              <w:tab/>
            </w:r>
            <w:r w:rsidRPr="00A96985">
              <w:rPr>
                <w:webHidden/>
              </w:rPr>
              <w:fldChar w:fldCharType="begin"/>
            </w:r>
            <w:r w:rsidR="00DF435F" w:rsidRPr="00A96985">
              <w:rPr>
                <w:webHidden/>
              </w:rPr>
              <w:instrText xml:space="preserve"> PAGEREF _Toc48389080 \h </w:instrText>
            </w:r>
            <w:r w:rsidRPr="00A96985">
              <w:rPr>
                <w:webHidden/>
              </w:rPr>
            </w:r>
            <w:r w:rsidRPr="00A96985">
              <w:rPr>
                <w:webHidden/>
              </w:rPr>
              <w:fldChar w:fldCharType="separate"/>
            </w:r>
            <w:r w:rsidR="005A3D9A">
              <w:rPr>
                <w:webHidden/>
              </w:rPr>
              <w:t>4</w:t>
            </w:r>
            <w:r w:rsidRPr="00A96985">
              <w:rPr>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81" w:history="1">
            <w:r w:rsidR="00DF435F" w:rsidRPr="00A96985">
              <w:rPr>
                <w:rStyle w:val="Hyperlink"/>
                <w:noProof/>
                <w:color w:val="auto"/>
              </w:rPr>
              <w:t>Standard 1.1. Instituția de învățământ asigură securitatea și protecția tuturor elevilor/ copiilor</w:t>
            </w:r>
            <w:r w:rsidR="00DF435F" w:rsidRPr="00A96985">
              <w:rPr>
                <w:noProof/>
                <w:webHidden/>
              </w:rPr>
              <w:tab/>
            </w:r>
            <w:r w:rsidRPr="00A96985">
              <w:rPr>
                <w:noProof/>
                <w:webHidden/>
              </w:rPr>
              <w:fldChar w:fldCharType="begin"/>
            </w:r>
            <w:r w:rsidR="00DF435F" w:rsidRPr="00A96985">
              <w:rPr>
                <w:noProof/>
                <w:webHidden/>
              </w:rPr>
              <w:instrText xml:space="preserve"> PAGEREF _Toc48389081 \h </w:instrText>
            </w:r>
            <w:r w:rsidRPr="00A96985">
              <w:rPr>
                <w:noProof/>
                <w:webHidden/>
              </w:rPr>
            </w:r>
            <w:r w:rsidRPr="00A96985">
              <w:rPr>
                <w:noProof/>
                <w:webHidden/>
              </w:rPr>
              <w:fldChar w:fldCharType="separate"/>
            </w:r>
            <w:r w:rsidR="005A3D9A">
              <w:rPr>
                <w:noProof/>
                <w:webHidden/>
              </w:rPr>
              <w:t>4</w:t>
            </w:r>
            <w:r w:rsidRPr="00A96985">
              <w:rPr>
                <w:noProof/>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82" w:history="1">
            <w:r w:rsidR="00DF435F" w:rsidRPr="00A96985">
              <w:rPr>
                <w:rStyle w:val="Hyperlink"/>
                <w:noProof/>
                <w:color w:val="auto"/>
              </w:rPr>
              <w:t>Standard 1.2. Instituția dezvoltă parteneriate comunitare în vederea protecției integrității fizice și psihice a fiecărui elev/ copil</w:t>
            </w:r>
            <w:r w:rsidR="00DF435F" w:rsidRPr="00A96985">
              <w:rPr>
                <w:noProof/>
                <w:webHidden/>
              </w:rPr>
              <w:tab/>
            </w:r>
            <w:r w:rsidRPr="00A96985">
              <w:rPr>
                <w:noProof/>
                <w:webHidden/>
              </w:rPr>
              <w:fldChar w:fldCharType="begin"/>
            </w:r>
            <w:r w:rsidR="00DF435F" w:rsidRPr="00A96985">
              <w:rPr>
                <w:noProof/>
                <w:webHidden/>
              </w:rPr>
              <w:instrText xml:space="preserve"> PAGEREF _Toc48389082 \h </w:instrText>
            </w:r>
            <w:r w:rsidRPr="00A96985">
              <w:rPr>
                <w:noProof/>
                <w:webHidden/>
              </w:rPr>
            </w:r>
            <w:r w:rsidRPr="00A96985">
              <w:rPr>
                <w:noProof/>
                <w:webHidden/>
              </w:rPr>
              <w:fldChar w:fldCharType="separate"/>
            </w:r>
            <w:r w:rsidR="005A3D9A">
              <w:rPr>
                <w:noProof/>
                <w:webHidden/>
              </w:rPr>
              <w:t>7</w:t>
            </w:r>
            <w:r w:rsidRPr="00A96985">
              <w:rPr>
                <w:noProof/>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83" w:history="1">
            <w:r w:rsidR="00DF435F" w:rsidRPr="00A96985">
              <w:rPr>
                <w:rStyle w:val="Hyperlink"/>
                <w:noProof/>
                <w:color w:val="auto"/>
              </w:rPr>
              <w:t>Standard 1.3. Instituția de învățământ oferă servicii de suport pentru promovarea unui mod sănătos de viață</w:t>
            </w:r>
            <w:r w:rsidR="00DF435F" w:rsidRPr="00A96985">
              <w:rPr>
                <w:noProof/>
                <w:webHidden/>
              </w:rPr>
              <w:tab/>
            </w:r>
            <w:r w:rsidRPr="00A96985">
              <w:rPr>
                <w:noProof/>
                <w:webHidden/>
              </w:rPr>
              <w:fldChar w:fldCharType="begin"/>
            </w:r>
            <w:r w:rsidR="00DF435F" w:rsidRPr="00A96985">
              <w:rPr>
                <w:noProof/>
                <w:webHidden/>
              </w:rPr>
              <w:instrText xml:space="preserve"> PAGEREF _Toc48389083 \h </w:instrText>
            </w:r>
            <w:r w:rsidRPr="00A96985">
              <w:rPr>
                <w:noProof/>
                <w:webHidden/>
              </w:rPr>
            </w:r>
            <w:r w:rsidRPr="00A96985">
              <w:rPr>
                <w:noProof/>
                <w:webHidden/>
              </w:rPr>
              <w:fldChar w:fldCharType="separate"/>
            </w:r>
            <w:r w:rsidR="005A3D9A">
              <w:rPr>
                <w:noProof/>
                <w:webHidden/>
              </w:rPr>
              <w:t>9</w:t>
            </w:r>
            <w:r w:rsidRPr="00A96985">
              <w:rPr>
                <w:noProof/>
                <w:webHidden/>
              </w:rPr>
              <w:fldChar w:fldCharType="end"/>
            </w:r>
          </w:hyperlink>
        </w:p>
        <w:p w:rsidR="00DF435F" w:rsidRPr="00A96985" w:rsidRDefault="00BF509E">
          <w:pPr>
            <w:pStyle w:val="Cuprins1"/>
            <w:rPr>
              <w:rFonts w:asciiTheme="minorHAnsi" w:eastAsiaTheme="minorEastAsia" w:hAnsiTheme="minorHAnsi" w:cstheme="minorBidi"/>
              <w:b w:val="0"/>
              <w:sz w:val="22"/>
              <w:szCs w:val="22"/>
              <w:lang w:eastAsia="ro-RO"/>
            </w:rPr>
          </w:pPr>
          <w:hyperlink w:anchor="_Toc48389084" w:history="1">
            <w:r w:rsidR="00DF435F" w:rsidRPr="00A96985">
              <w:rPr>
                <w:rStyle w:val="Hyperlink"/>
                <w:color w:val="auto"/>
              </w:rPr>
              <w:t>Dimensiune II. PARTICIPARE DEMOCRATICĂ</w:t>
            </w:r>
            <w:r w:rsidR="00DF435F" w:rsidRPr="00A96985">
              <w:rPr>
                <w:webHidden/>
              </w:rPr>
              <w:tab/>
            </w:r>
            <w:r w:rsidRPr="00A96985">
              <w:rPr>
                <w:webHidden/>
              </w:rPr>
              <w:fldChar w:fldCharType="begin"/>
            </w:r>
            <w:r w:rsidR="00DF435F" w:rsidRPr="00A96985">
              <w:rPr>
                <w:webHidden/>
              </w:rPr>
              <w:instrText xml:space="preserve"> PAGEREF _Toc48389084 \h </w:instrText>
            </w:r>
            <w:r w:rsidRPr="00A96985">
              <w:rPr>
                <w:webHidden/>
              </w:rPr>
            </w:r>
            <w:r w:rsidRPr="00A96985">
              <w:rPr>
                <w:webHidden/>
              </w:rPr>
              <w:fldChar w:fldCharType="separate"/>
            </w:r>
            <w:r w:rsidR="005A3D9A">
              <w:rPr>
                <w:webHidden/>
              </w:rPr>
              <w:t>10</w:t>
            </w:r>
            <w:r w:rsidRPr="00A96985">
              <w:rPr>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85" w:history="1">
            <w:r w:rsidR="00DF435F" w:rsidRPr="00A96985">
              <w:rPr>
                <w:rStyle w:val="Hyperlink"/>
                <w:noProof/>
                <w:color w:val="auto"/>
              </w:rPr>
              <w:t xml:space="preserve">*Standard 2.1. Copii participă la procesul decizional referitor la toate aspectele vieții școlare </w:t>
            </w:r>
            <w:r w:rsidR="00DF435F" w:rsidRPr="00A96985">
              <w:rPr>
                <w:rStyle w:val="Hyperlink"/>
                <w:i/>
                <w:iCs/>
                <w:noProof/>
                <w:color w:val="auto"/>
              </w:rPr>
              <w:t>[Standardul nu se aplică IET]</w:t>
            </w:r>
            <w:r w:rsidR="00DF435F" w:rsidRPr="00A96985">
              <w:rPr>
                <w:noProof/>
                <w:webHidden/>
              </w:rPr>
              <w:tab/>
            </w:r>
            <w:r w:rsidRPr="00A96985">
              <w:rPr>
                <w:noProof/>
                <w:webHidden/>
              </w:rPr>
              <w:fldChar w:fldCharType="begin"/>
            </w:r>
            <w:r w:rsidR="00DF435F" w:rsidRPr="00A96985">
              <w:rPr>
                <w:noProof/>
                <w:webHidden/>
              </w:rPr>
              <w:instrText xml:space="preserve"> PAGEREF _Toc48389085 \h </w:instrText>
            </w:r>
            <w:r w:rsidRPr="00A96985">
              <w:rPr>
                <w:noProof/>
                <w:webHidden/>
              </w:rPr>
            </w:r>
            <w:r w:rsidRPr="00A96985">
              <w:rPr>
                <w:noProof/>
                <w:webHidden/>
              </w:rPr>
              <w:fldChar w:fldCharType="separate"/>
            </w:r>
            <w:r w:rsidR="005A3D9A">
              <w:rPr>
                <w:noProof/>
                <w:webHidden/>
              </w:rPr>
              <w:t>10</w:t>
            </w:r>
            <w:r w:rsidRPr="00A96985">
              <w:rPr>
                <w:noProof/>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86" w:history="1">
            <w:r w:rsidR="00DF435F" w:rsidRPr="00A96985">
              <w:rPr>
                <w:rStyle w:val="Hyperlink"/>
                <w:noProof/>
                <w:color w:val="auto"/>
              </w:rPr>
              <w:t>Standard 2.2. Instituția școlară comunică sistematic și implică familia și comunitatea în procesul educațional</w:t>
            </w:r>
            <w:r w:rsidR="00DF435F" w:rsidRPr="00A96985">
              <w:rPr>
                <w:noProof/>
                <w:webHidden/>
              </w:rPr>
              <w:tab/>
            </w:r>
            <w:r w:rsidRPr="00A96985">
              <w:rPr>
                <w:noProof/>
                <w:webHidden/>
              </w:rPr>
              <w:fldChar w:fldCharType="begin"/>
            </w:r>
            <w:r w:rsidR="00DF435F" w:rsidRPr="00A96985">
              <w:rPr>
                <w:noProof/>
                <w:webHidden/>
              </w:rPr>
              <w:instrText xml:space="preserve"> PAGEREF _Toc48389086 \h </w:instrText>
            </w:r>
            <w:r w:rsidRPr="00A96985">
              <w:rPr>
                <w:noProof/>
                <w:webHidden/>
              </w:rPr>
            </w:r>
            <w:r w:rsidRPr="00A96985">
              <w:rPr>
                <w:noProof/>
                <w:webHidden/>
              </w:rPr>
              <w:fldChar w:fldCharType="separate"/>
            </w:r>
            <w:r w:rsidR="005A3D9A">
              <w:rPr>
                <w:noProof/>
                <w:webHidden/>
              </w:rPr>
              <w:t>11</w:t>
            </w:r>
            <w:r w:rsidRPr="00A96985">
              <w:rPr>
                <w:noProof/>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87" w:history="1">
            <w:r w:rsidR="00DF435F" w:rsidRPr="00A96985">
              <w:rPr>
                <w:rStyle w:val="Hyperlink"/>
                <w:noProof/>
                <w:color w:val="auto"/>
              </w:rPr>
              <w:t>Standard 2.3. Școala, familia și comunitatea îi pregătesc pe copii să conviețuiască într-o societate interculturală bazată pe democrație</w:t>
            </w:r>
            <w:r w:rsidR="00DF435F" w:rsidRPr="00A96985">
              <w:rPr>
                <w:noProof/>
                <w:webHidden/>
              </w:rPr>
              <w:tab/>
            </w:r>
            <w:r w:rsidRPr="00A96985">
              <w:rPr>
                <w:noProof/>
                <w:webHidden/>
              </w:rPr>
              <w:fldChar w:fldCharType="begin"/>
            </w:r>
            <w:r w:rsidR="00DF435F" w:rsidRPr="00A96985">
              <w:rPr>
                <w:noProof/>
                <w:webHidden/>
              </w:rPr>
              <w:instrText xml:space="preserve"> PAGEREF _Toc48389087 \h </w:instrText>
            </w:r>
            <w:r w:rsidRPr="00A96985">
              <w:rPr>
                <w:noProof/>
                <w:webHidden/>
              </w:rPr>
            </w:r>
            <w:r w:rsidRPr="00A96985">
              <w:rPr>
                <w:noProof/>
                <w:webHidden/>
              </w:rPr>
              <w:fldChar w:fldCharType="separate"/>
            </w:r>
            <w:r w:rsidR="005A3D9A">
              <w:rPr>
                <w:noProof/>
                <w:webHidden/>
              </w:rPr>
              <w:t>13</w:t>
            </w:r>
            <w:r w:rsidRPr="00A96985">
              <w:rPr>
                <w:noProof/>
                <w:webHidden/>
              </w:rPr>
              <w:fldChar w:fldCharType="end"/>
            </w:r>
          </w:hyperlink>
        </w:p>
        <w:p w:rsidR="00DF435F" w:rsidRPr="00A96985" w:rsidRDefault="00BF509E">
          <w:pPr>
            <w:pStyle w:val="Cuprins1"/>
            <w:rPr>
              <w:rFonts w:asciiTheme="minorHAnsi" w:eastAsiaTheme="minorEastAsia" w:hAnsiTheme="minorHAnsi" w:cstheme="minorBidi"/>
              <w:b w:val="0"/>
              <w:sz w:val="22"/>
              <w:szCs w:val="22"/>
              <w:lang w:eastAsia="ro-RO"/>
            </w:rPr>
          </w:pPr>
          <w:hyperlink w:anchor="_Toc48389088" w:history="1">
            <w:r w:rsidR="00DF435F" w:rsidRPr="00A96985">
              <w:rPr>
                <w:rStyle w:val="Hyperlink"/>
                <w:color w:val="auto"/>
              </w:rPr>
              <w:t>Dimensiune III. INCLUZIUNE EDUCAȚIONALĂ</w:t>
            </w:r>
            <w:r w:rsidR="00DF435F" w:rsidRPr="00A96985">
              <w:rPr>
                <w:webHidden/>
              </w:rPr>
              <w:tab/>
            </w:r>
            <w:r w:rsidRPr="00A96985">
              <w:rPr>
                <w:webHidden/>
              </w:rPr>
              <w:fldChar w:fldCharType="begin"/>
            </w:r>
            <w:r w:rsidR="00DF435F" w:rsidRPr="00A96985">
              <w:rPr>
                <w:webHidden/>
              </w:rPr>
              <w:instrText xml:space="preserve"> PAGEREF _Toc48389088 \h </w:instrText>
            </w:r>
            <w:r w:rsidRPr="00A96985">
              <w:rPr>
                <w:webHidden/>
              </w:rPr>
            </w:r>
            <w:r w:rsidRPr="00A96985">
              <w:rPr>
                <w:webHidden/>
              </w:rPr>
              <w:fldChar w:fldCharType="separate"/>
            </w:r>
            <w:r w:rsidR="005A3D9A">
              <w:rPr>
                <w:webHidden/>
              </w:rPr>
              <w:t>14</w:t>
            </w:r>
            <w:r w:rsidRPr="00A96985">
              <w:rPr>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89" w:history="1">
            <w:r w:rsidR="00DF435F" w:rsidRPr="00A96985">
              <w:rPr>
                <w:rStyle w:val="Hyperlink"/>
                <w:noProof/>
                <w:color w:val="auto"/>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sidRPr="00A96985">
              <w:rPr>
                <w:noProof/>
                <w:webHidden/>
              </w:rPr>
              <w:tab/>
            </w:r>
            <w:r w:rsidRPr="00A96985">
              <w:rPr>
                <w:noProof/>
                <w:webHidden/>
              </w:rPr>
              <w:fldChar w:fldCharType="begin"/>
            </w:r>
            <w:r w:rsidR="00DF435F" w:rsidRPr="00A96985">
              <w:rPr>
                <w:noProof/>
                <w:webHidden/>
              </w:rPr>
              <w:instrText xml:space="preserve"> PAGEREF _Toc48389089 \h </w:instrText>
            </w:r>
            <w:r w:rsidRPr="00A96985">
              <w:rPr>
                <w:noProof/>
                <w:webHidden/>
              </w:rPr>
            </w:r>
            <w:r w:rsidRPr="00A96985">
              <w:rPr>
                <w:noProof/>
                <w:webHidden/>
              </w:rPr>
              <w:fldChar w:fldCharType="separate"/>
            </w:r>
            <w:r w:rsidR="005A3D9A">
              <w:rPr>
                <w:noProof/>
                <w:webHidden/>
              </w:rPr>
              <w:t>14</w:t>
            </w:r>
            <w:r w:rsidRPr="00A96985">
              <w:rPr>
                <w:noProof/>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90" w:history="1">
            <w:r w:rsidR="00DF435F" w:rsidRPr="00A96985">
              <w:rPr>
                <w:rStyle w:val="Hyperlink"/>
                <w:noProof/>
                <w:color w:val="auto"/>
              </w:rPr>
              <w:t>Standard 3.2. Politicile și practicile din instituția de învățământ sunt incluzive, nediscriminatorii și respectă diferențele individuale</w:t>
            </w:r>
            <w:r w:rsidR="00DF435F" w:rsidRPr="00A96985">
              <w:rPr>
                <w:noProof/>
                <w:webHidden/>
              </w:rPr>
              <w:tab/>
            </w:r>
            <w:r w:rsidRPr="00A96985">
              <w:rPr>
                <w:noProof/>
                <w:webHidden/>
              </w:rPr>
              <w:fldChar w:fldCharType="begin"/>
            </w:r>
            <w:r w:rsidR="00DF435F" w:rsidRPr="00A96985">
              <w:rPr>
                <w:noProof/>
                <w:webHidden/>
              </w:rPr>
              <w:instrText xml:space="preserve"> PAGEREF _Toc48389090 \h </w:instrText>
            </w:r>
            <w:r w:rsidRPr="00A96985">
              <w:rPr>
                <w:noProof/>
                <w:webHidden/>
              </w:rPr>
            </w:r>
            <w:r w:rsidRPr="00A96985">
              <w:rPr>
                <w:noProof/>
                <w:webHidden/>
              </w:rPr>
              <w:fldChar w:fldCharType="separate"/>
            </w:r>
            <w:r w:rsidR="005A3D9A">
              <w:rPr>
                <w:noProof/>
                <w:webHidden/>
              </w:rPr>
              <w:t>16</w:t>
            </w:r>
            <w:r w:rsidRPr="00A96985">
              <w:rPr>
                <w:noProof/>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91" w:history="1">
            <w:r w:rsidR="00DF435F" w:rsidRPr="00A96985">
              <w:rPr>
                <w:rStyle w:val="Hyperlink"/>
                <w:noProof/>
                <w:color w:val="auto"/>
              </w:rPr>
              <w:t>Standard 3.3. Toți copiii beneficiază de un mediu accesibil și favorabil</w:t>
            </w:r>
            <w:r w:rsidR="00DF435F" w:rsidRPr="00A96985">
              <w:rPr>
                <w:noProof/>
                <w:webHidden/>
              </w:rPr>
              <w:tab/>
            </w:r>
            <w:r w:rsidRPr="00A96985">
              <w:rPr>
                <w:noProof/>
                <w:webHidden/>
              </w:rPr>
              <w:fldChar w:fldCharType="begin"/>
            </w:r>
            <w:r w:rsidR="00DF435F" w:rsidRPr="00A96985">
              <w:rPr>
                <w:noProof/>
                <w:webHidden/>
              </w:rPr>
              <w:instrText xml:space="preserve"> PAGEREF _Toc48389091 \h </w:instrText>
            </w:r>
            <w:r w:rsidRPr="00A96985">
              <w:rPr>
                <w:noProof/>
                <w:webHidden/>
              </w:rPr>
            </w:r>
            <w:r w:rsidRPr="00A96985">
              <w:rPr>
                <w:noProof/>
                <w:webHidden/>
              </w:rPr>
              <w:fldChar w:fldCharType="separate"/>
            </w:r>
            <w:r w:rsidR="005A3D9A">
              <w:rPr>
                <w:noProof/>
                <w:webHidden/>
              </w:rPr>
              <w:t>17</w:t>
            </w:r>
            <w:r w:rsidRPr="00A96985">
              <w:rPr>
                <w:noProof/>
                <w:webHidden/>
              </w:rPr>
              <w:fldChar w:fldCharType="end"/>
            </w:r>
          </w:hyperlink>
        </w:p>
        <w:p w:rsidR="00DF435F" w:rsidRPr="00A96985" w:rsidRDefault="00BF509E">
          <w:pPr>
            <w:pStyle w:val="Cuprins1"/>
            <w:rPr>
              <w:rFonts w:asciiTheme="minorHAnsi" w:eastAsiaTheme="minorEastAsia" w:hAnsiTheme="minorHAnsi" w:cstheme="minorBidi"/>
              <w:b w:val="0"/>
              <w:sz w:val="22"/>
              <w:szCs w:val="22"/>
              <w:lang w:eastAsia="ro-RO"/>
            </w:rPr>
          </w:pPr>
          <w:hyperlink w:anchor="_Toc48389092" w:history="1">
            <w:r w:rsidR="00DF435F" w:rsidRPr="00A96985">
              <w:rPr>
                <w:rStyle w:val="Hyperlink"/>
                <w:color w:val="auto"/>
              </w:rPr>
              <w:t>Dimensiune IV. EFICIENȚĂ EDUCAȚIONALĂ</w:t>
            </w:r>
            <w:r w:rsidR="00DF435F" w:rsidRPr="00A96985">
              <w:rPr>
                <w:webHidden/>
              </w:rPr>
              <w:tab/>
            </w:r>
            <w:r w:rsidRPr="00A96985">
              <w:rPr>
                <w:webHidden/>
              </w:rPr>
              <w:fldChar w:fldCharType="begin"/>
            </w:r>
            <w:r w:rsidR="00DF435F" w:rsidRPr="00A96985">
              <w:rPr>
                <w:webHidden/>
              </w:rPr>
              <w:instrText xml:space="preserve"> PAGEREF _Toc48389092 \h </w:instrText>
            </w:r>
            <w:r w:rsidRPr="00A96985">
              <w:rPr>
                <w:webHidden/>
              </w:rPr>
            </w:r>
            <w:r w:rsidRPr="00A96985">
              <w:rPr>
                <w:webHidden/>
              </w:rPr>
              <w:fldChar w:fldCharType="separate"/>
            </w:r>
            <w:r w:rsidR="005A3D9A">
              <w:rPr>
                <w:webHidden/>
              </w:rPr>
              <w:t>19</w:t>
            </w:r>
            <w:r w:rsidRPr="00A96985">
              <w:rPr>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93" w:history="1">
            <w:r w:rsidR="00DF435F" w:rsidRPr="00A96985">
              <w:rPr>
                <w:rStyle w:val="Hyperlink"/>
                <w:noProof/>
                <w:color w:val="auto"/>
              </w:rPr>
              <w:t>Standard 4.1. Instituția creează condiții de organizare și realizare a unui proces educațional de calitate</w:t>
            </w:r>
            <w:r w:rsidR="00DF435F" w:rsidRPr="00A96985">
              <w:rPr>
                <w:noProof/>
                <w:webHidden/>
              </w:rPr>
              <w:tab/>
            </w:r>
            <w:r w:rsidRPr="00A96985">
              <w:rPr>
                <w:noProof/>
                <w:webHidden/>
              </w:rPr>
              <w:fldChar w:fldCharType="begin"/>
            </w:r>
            <w:r w:rsidR="00DF435F" w:rsidRPr="00A96985">
              <w:rPr>
                <w:noProof/>
                <w:webHidden/>
              </w:rPr>
              <w:instrText xml:space="preserve"> PAGEREF _Toc48389093 \h </w:instrText>
            </w:r>
            <w:r w:rsidRPr="00A96985">
              <w:rPr>
                <w:noProof/>
                <w:webHidden/>
              </w:rPr>
            </w:r>
            <w:r w:rsidRPr="00A96985">
              <w:rPr>
                <w:noProof/>
                <w:webHidden/>
              </w:rPr>
              <w:fldChar w:fldCharType="separate"/>
            </w:r>
            <w:r w:rsidR="005A3D9A">
              <w:rPr>
                <w:noProof/>
                <w:webHidden/>
              </w:rPr>
              <w:t>19</w:t>
            </w:r>
            <w:r w:rsidRPr="00A96985">
              <w:rPr>
                <w:noProof/>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94" w:history="1">
            <w:r w:rsidR="00DF435F" w:rsidRPr="00A96985">
              <w:rPr>
                <w:rStyle w:val="Hyperlink"/>
                <w:noProof/>
                <w:color w:val="auto"/>
              </w:rPr>
              <w:t>Standard 4.2. Cadrele didactice valorifică eficient resursele educaționale în raport cu finalitățile stabilite prin curriculumul național</w:t>
            </w:r>
            <w:r w:rsidR="00DF435F" w:rsidRPr="00A96985">
              <w:rPr>
                <w:noProof/>
                <w:webHidden/>
              </w:rPr>
              <w:tab/>
            </w:r>
            <w:r w:rsidRPr="00A96985">
              <w:rPr>
                <w:noProof/>
                <w:webHidden/>
              </w:rPr>
              <w:fldChar w:fldCharType="begin"/>
            </w:r>
            <w:r w:rsidR="00DF435F" w:rsidRPr="00A96985">
              <w:rPr>
                <w:noProof/>
                <w:webHidden/>
              </w:rPr>
              <w:instrText xml:space="preserve"> PAGEREF _Toc48389094 \h </w:instrText>
            </w:r>
            <w:r w:rsidRPr="00A96985">
              <w:rPr>
                <w:noProof/>
                <w:webHidden/>
              </w:rPr>
            </w:r>
            <w:r w:rsidRPr="00A96985">
              <w:rPr>
                <w:noProof/>
                <w:webHidden/>
              </w:rPr>
              <w:fldChar w:fldCharType="separate"/>
            </w:r>
            <w:r w:rsidR="005A3D9A">
              <w:rPr>
                <w:noProof/>
                <w:webHidden/>
              </w:rPr>
              <w:t>20</w:t>
            </w:r>
            <w:r w:rsidRPr="00A96985">
              <w:rPr>
                <w:noProof/>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95" w:history="1">
            <w:r w:rsidR="00DF435F" w:rsidRPr="00A96985">
              <w:rPr>
                <w:rStyle w:val="Hyperlink"/>
                <w:noProof/>
                <w:color w:val="auto"/>
              </w:rPr>
              <w:t>Standard 4.3. Toți copiii demonstrează angajament și implicare eficientă în procesul educațional</w:t>
            </w:r>
            <w:r w:rsidR="00DF435F" w:rsidRPr="00A96985">
              <w:rPr>
                <w:noProof/>
                <w:webHidden/>
              </w:rPr>
              <w:tab/>
            </w:r>
            <w:r w:rsidRPr="00A96985">
              <w:rPr>
                <w:noProof/>
                <w:webHidden/>
              </w:rPr>
              <w:fldChar w:fldCharType="begin"/>
            </w:r>
            <w:r w:rsidR="00DF435F" w:rsidRPr="00A96985">
              <w:rPr>
                <w:noProof/>
                <w:webHidden/>
              </w:rPr>
              <w:instrText xml:space="preserve"> PAGEREF _Toc48389095 \h </w:instrText>
            </w:r>
            <w:r w:rsidRPr="00A96985">
              <w:rPr>
                <w:noProof/>
                <w:webHidden/>
              </w:rPr>
            </w:r>
            <w:r w:rsidRPr="00A96985">
              <w:rPr>
                <w:noProof/>
                <w:webHidden/>
              </w:rPr>
              <w:fldChar w:fldCharType="separate"/>
            </w:r>
            <w:r w:rsidR="005A3D9A">
              <w:rPr>
                <w:noProof/>
                <w:webHidden/>
              </w:rPr>
              <w:t>22</w:t>
            </w:r>
            <w:r w:rsidRPr="00A96985">
              <w:rPr>
                <w:noProof/>
                <w:webHidden/>
              </w:rPr>
              <w:fldChar w:fldCharType="end"/>
            </w:r>
          </w:hyperlink>
        </w:p>
        <w:p w:rsidR="00DF435F" w:rsidRPr="00A96985" w:rsidRDefault="00BF509E">
          <w:pPr>
            <w:pStyle w:val="Cuprins1"/>
            <w:rPr>
              <w:rFonts w:asciiTheme="minorHAnsi" w:eastAsiaTheme="minorEastAsia" w:hAnsiTheme="minorHAnsi" w:cstheme="minorBidi"/>
              <w:b w:val="0"/>
              <w:sz w:val="22"/>
              <w:szCs w:val="22"/>
              <w:lang w:eastAsia="ro-RO"/>
            </w:rPr>
          </w:pPr>
          <w:hyperlink w:anchor="_Toc48389096" w:history="1">
            <w:r w:rsidR="00DF435F" w:rsidRPr="00A96985">
              <w:rPr>
                <w:rStyle w:val="Hyperlink"/>
                <w:color w:val="auto"/>
              </w:rPr>
              <w:t>Dimensiune V. EDUCAȚIE SENSIBILĂ LA GEN</w:t>
            </w:r>
            <w:r w:rsidR="00DF435F" w:rsidRPr="00A96985">
              <w:rPr>
                <w:webHidden/>
              </w:rPr>
              <w:tab/>
            </w:r>
            <w:r w:rsidRPr="00A96985">
              <w:rPr>
                <w:webHidden/>
              </w:rPr>
              <w:fldChar w:fldCharType="begin"/>
            </w:r>
            <w:r w:rsidR="00DF435F" w:rsidRPr="00A96985">
              <w:rPr>
                <w:webHidden/>
              </w:rPr>
              <w:instrText xml:space="preserve"> PAGEREF _Toc48389096 \h </w:instrText>
            </w:r>
            <w:r w:rsidRPr="00A96985">
              <w:rPr>
                <w:webHidden/>
              </w:rPr>
            </w:r>
            <w:r w:rsidRPr="00A96985">
              <w:rPr>
                <w:webHidden/>
              </w:rPr>
              <w:fldChar w:fldCharType="separate"/>
            </w:r>
            <w:r w:rsidR="005A3D9A">
              <w:rPr>
                <w:webHidden/>
              </w:rPr>
              <w:t>23</w:t>
            </w:r>
            <w:r w:rsidRPr="00A96985">
              <w:rPr>
                <w:webHidden/>
              </w:rPr>
              <w:fldChar w:fldCharType="end"/>
            </w:r>
          </w:hyperlink>
        </w:p>
        <w:p w:rsidR="00DF435F" w:rsidRPr="00A96985" w:rsidRDefault="00BF509E">
          <w:pPr>
            <w:pStyle w:val="Cuprins2"/>
            <w:tabs>
              <w:tab w:val="right" w:leader="dot" w:pos="9627"/>
            </w:tabs>
            <w:rPr>
              <w:rFonts w:asciiTheme="minorHAnsi" w:eastAsiaTheme="minorEastAsia" w:hAnsiTheme="minorHAnsi" w:cstheme="minorBidi"/>
              <w:noProof/>
              <w:sz w:val="22"/>
              <w:lang w:val="ro-RO" w:eastAsia="ro-RO"/>
            </w:rPr>
          </w:pPr>
          <w:hyperlink w:anchor="_Toc48389097" w:history="1">
            <w:r w:rsidR="00DF435F" w:rsidRPr="00A96985">
              <w:rPr>
                <w:rStyle w:val="Hyperlink"/>
                <w:noProof/>
                <w:color w:val="auto"/>
              </w:rPr>
              <w:t>Standard 5.1. Copiii sunt educați, comunică și interacționează în conformitate cu principiile echității de gen</w:t>
            </w:r>
            <w:r w:rsidR="00DF435F" w:rsidRPr="00A96985">
              <w:rPr>
                <w:noProof/>
                <w:webHidden/>
              </w:rPr>
              <w:tab/>
            </w:r>
            <w:r w:rsidRPr="00A96985">
              <w:rPr>
                <w:noProof/>
                <w:webHidden/>
              </w:rPr>
              <w:fldChar w:fldCharType="begin"/>
            </w:r>
            <w:r w:rsidR="00DF435F" w:rsidRPr="00A96985">
              <w:rPr>
                <w:noProof/>
                <w:webHidden/>
              </w:rPr>
              <w:instrText xml:space="preserve"> PAGEREF _Toc48389097 \h </w:instrText>
            </w:r>
            <w:r w:rsidRPr="00A96985">
              <w:rPr>
                <w:noProof/>
                <w:webHidden/>
              </w:rPr>
            </w:r>
            <w:r w:rsidRPr="00A96985">
              <w:rPr>
                <w:noProof/>
                <w:webHidden/>
              </w:rPr>
              <w:fldChar w:fldCharType="separate"/>
            </w:r>
            <w:r w:rsidR="005A3D9A">
              <w:rPr>
                <w:noProof/>
                <w:webHidden/>
              </w:rPr>
              <w:t>23</w:t>
            </w:r>
            <w:r w:rsidRPr="00A96985">
              <w:rPr>
                <w:noProof/>
                <w:webHidden/>
              </w:rPr>
              <w:fldChar w:fldCharType="end"/>
            </w:r>
          </w:hyperlink>
        </w:p>
        <w:p w:rsidR="00975E8C" w:rsidRPr="00A96985" w:rsidRDefault="00BF509E" w:rsidP="00975E8C">
          <w:pPr>
            <w:spacing w:line="360" w:lineRule="auto"/>
          </w:pPr>
          <w:r w:rsidRPr="00A96985">
            <w:rPr>
              <w:b/>
              <w:bCs/>
              <w:noProof/>
            </w:rPr>
            <w:fldChar w:fldCharType="end"/>
          </w:r>
        </w:p>
      </w:sdtContent>
    </w:sdt>
    <w:p w:rsidR="00975E8C" w:rsidRPr="00A96985" w:rsidRDefault="00975E8C" w:rsidP="00975E8C">
      <w:pPr>
        <w:rPr>
          <w:lang w:val="en-US"/>
        </w:rPr>
      </w:pPr>
    </w:p>
    <w:p w:rsidR="00863C6C" w:rsidRPr="00A96985" w:rsidRDefault="00863C6C">
      <w:pPr>
        <w:jc w:val="left"/>
        <w:rPr>
          <w:lang w:val="en-US"/>
        </w:rPr>
      </w:pPr>
      <w:r w:rsidRPr="00A96985">
        <w:rPr>
          <w:lang w:val="en-US"/>
        </w:rPr>
        <w:br w:type="page"/>
      </w:r>
    </w:p>
    <w:p w:rsidR="00D25024" w:rsidRPr="00A96985" w:rsidRDefault="00D25024" w:rsidP="00D25024">
      <w:pPr>
        <w:pStyle w:val="Titlu1"/>
      </w:pPr>
      <w:bookmarkStart w:id="2" w:name="_Toc28606397"/>
      <w:bookmarkStart w:id="3" w:name="_Toc46741862"/>
      <w:bookmarkStart w:id="4" w:name="_Toc48389080"/>
      <w:bookmarkEnd w:id="1"/>
      <w:r w:rsidRPr="00A96985">
        <w:lastRenderedPageBreak/>
        <w:t>Dimensiune I. SĂNĂTATE, SIGURANȚĂ, PROTECȚIE</w:t>
      </w:r>
      <w:bookmarkEnd w:id="2"/>
      <w:bookmarkEnd w:id="3"/>
      <w:bookmarkEnd w:id="4"/>
    </w:p>
    <w:p w:rsidR="00D25024" w:rsidRPr="00A96985" w:rsidRDefault="00D25024" w:rsidP="00D25024">
      <w:pPr>
        <w:pStyle w:val="Titlu2"/>
        <w:rPr>
          <w:lang w:val="en-US"/>
        </w:rPr>
      </w:pPr>
      <w:bookmarkStart w:id="5" w:name="_Toc28606398"/>
      <w:bookmarkStart w:id="6" w:name="_Toc46741863"/>
      <w:bookmarkStart w:id="7" w:name="_Toc48389081"/>
      <w:r w:rsidRPr="00A96985">
        <w:rPr>
          <w:lang w:val="en-US"/>
        </w:rPr>
        <w:t xml:space="preserve">Standard 1.1. </w:t>
      </w:r>
      <w:bookmarkEnd w:id="5"/>
      <w:r w:rsidRPr="00A96985">
        <w:rPr>
          <w:lang w:val="en-US"/>
        </w:rPr>
        <w:t>Instituția de învățământ asigură securitatea și protecția tuturor elevilor/ copiilor</w:t>
      </w:r>
      <w:bookmarkEnd w:id="6"/>
      <w:bookmarkEnd w:id="7"/>
    </w:p>
    <w:p w:rsidR="00D25024" w:rsidRPr="00A96985" w:rsidRDefault="00D25024" w:rsidP="00D25024">
      <w:pPr>
        <w:rPr>
          <w:b/>
          <w:bCs/>
          <w:lang w:val="en-US"/>
        </w:rPr>
      </w:pPr>
      <w:r w:rsidRPr="00A96985">
        <w:rPr>
          <w:b/>
          <w:bCs/>
          <w:lang w:val="en-US"/>
        </w:rPr>
        <w:t>Domeniu: Management</w:t>
      </w:r>
    </w:p>
    <w:p w:rsidR="00D25024" w:rsidRPr="00A96985" w:rsidRDefault="00D25024" w:rsidP="00D25024">
      <w:pPr>
        <w:rPr>
          <w:lang w:val="en-US"/>
        </w:rPr>
      </w:pPr>
      <w:r w:rsidRPr="00A96985">
        <w:rPr>
          <w:b/>
          <w:bCs/>
          <w:lang w:val="en-US"/>
        </w:rPr>
        <w:t>Indicator 1.1.1.</w:t>
      </w:r>
      <w:r w:rsidRPr="00A96985">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A96985" w:rsidTr="00D25024">
        <w:tc>
          <w:tcPr>
            <w:tcW w:w="2069" w:type="dxa"/>
          </w:tcPr>
          <w:p w:rsidR="00F842E4" w:rsidRPr="00A96985" w:rsidRDefault="00F842E4" w:rsidP="00F842E4">
            <w:pPr>
              <w:jc w:val="left"/>
              <w:rPr>
                <w:highlight w:val="cyan"/>
              </w:rPr>
            </w:pPr>
            <w:r w:rsidRPr="00A96985">
              <w:t xml:space="preserve">Dovezi </w:t>
            </w:r>
          </w:p>
        </w:tc>
        <w:tc>
          <w:tcPr>
            <w:tcW w:w="7570" w:type="dxa"/>
            <w:gridSpan w:val="3"/>
          </w:tcPr>
          <w:p w:rsidR="006721B4" w:rsidRPr="002E3064" w:rsidRDefault="006721B4" w:rsidP="00F725C2">
            <w:pPr>
              <w:pStyle w:val="Listparagraf"/>
              <w:numPr>
                <w:ilvl w:val="0"/>
                <w:numId w:val="11"/>
              </w:numPr>
              <w:rPr>
                <w:lang w:val="ro-RO"/>
              </w:rPr>
            </w:pPr>
            <w:r w:rsidRPr="002E3064">
              <w:rPr>
                <w:lang w:val="ro-RO"/>
              </w:rPr>
              <w:t xml:space="preserve">Prezența documentației sanitaro-igienice </w:t>
            </w:r>
            <w:r w:rsidR="00A31672" w:rsidRPr="002E3064">
              <w:rPr>
                <w:lang w:val="ro-RO"/>
              </w:rPr>
              <w:t>–</w:t>
            </w:r>
            <w:r w:rsidRPr="002E3064">
              <w:rPr>
                <w:lang w:val="ro-RO"/>
              </w:rPr>
              <w:t xml:space="preserve"> </w:t>
            </w:r>
            <w:r w:rsidR="00A31672" w:rsidRPr="002E3064">
              <w:rPr>
                <w:lang w:val="ro-RO"/>
              </w:rPr>
              <w:t xml:space="preserve">AUTORIZAȚIE </w:t>
            </w:r>
            <w:r w:rsidR="00F725C2" w:rsidRPr="002E3064">
              <w:rPr>
                <w:lang w:val="ro-RO"/>
              </w:rPr>
              <w:t xml:space="preserve">   </w:t>
            </w:r>
            <w:r w:rsidR="00A31672" w:rsidRPr="002E3064">
              <w:rPr>
                <w:lang w:val="ro-RO"/>
              </w:rPr>
              <w:t xml:space="preserve">SANITARĂ PENTRU FUNCȚIONARE </w:t>
            </w:r>
            <w:r w:rsidR="007D51F2" w:rsidRPr="002E3064">
              <w:rPr>
                <w:lang w:val="ro-RO"/>
              </w:rPr>
              <w:t>№</w:t>
            </w:r>
            <w:r w:rsidR="002E3064" w:rsidRPr="002E3064">
              <w:rPr>
                <w:lang w:val="ro-RO"/>
              </w:rPr>
              <w:t>018</w:t>
            </w:r>
            <w:r w:rsidR="00540346" w:rsidRPr="002E3064">
              <w:rPr>
                <w:lang w:val="ro-RO"/>
              </w:rPr>
              <w:t>9</w:t>
            </w:r>
            <w:r w:rsidR="002E3064" w:rsidRPr="002E3064">
              <w:rPr>
                <w:lang w:val="ro-RO"/>
              </w:rPr>
              <w:t>87</w:t>
            </w:r>
            <w:r w:rsidR="007D51F2" w:rsidRPr="002E3064">
              <w:rPr>
                <w:lang w:val="ro-RO"/>
              </w:rPr>
              <w:t>/202</w:t>
            </w:r>
            <w:r w:rsidR="002E3064" w:rsidRPr="002E3064">
              <w:rPr>
                <w:lang w:val="ro-RO"/>
              </w:rPr>
              <w:t xml:space="preserve">3 </w:t>
            </w:r>
            <w:r w:rsidR="007D51F2" w:rsidRPr="002E3064">
              <w:rPr>
                <w:lang w:val="ro-RO"/>
              </w:rPr>
              <w:t xml:space="preserve">DIN </w:t>
            </w:r>
            <w:r w:rsidR="00540346" w:rsidRPr="002E3064">
              <w:rPr>
                <w:lang w:val="ro-RO"/>
              </w:rPr>
              <w:t>0</w:t>
            </w:r>
            <w:r w:rsidR="002E3064" w:rsidRPr="002E3064">
              <w:rPr>
                <w:lang w:val="ro-RO"/>
              </w:rPr>
              <w:t>1 AUGUST</w:t>
            </w:r>
            <w:r w:rsidR="00A31672" w:rsidRPr="002E3064">
              <w:rPr>
                <w:lang w:val="ro-RO"/>
              </w:rPr>
              <w:t xml:space="preserve"> VALABILĂ </w:t>
            </w:r>
            <w:r w:rsidR="00F725C2" w:rsidRPr="002E3064">
              <w:rPr>
                <w:lang w:val="ro-RO"/>
              </w:rPr>
              <w:t xml:space="preserve">PÂNĂ LA </w:t>
            </w:r>
            <w:r w:rsidR="002E3064" w:rsidRPr="002E3064">
              <w:rPr>
                <w:lang w:val="ro-RO"/>
              </w:rPr>
              <w:t>31 IULIE</w:t>
            </w:r>
            <w:r w:rsidR="001239BE" w:rsidRPr="002E3064">
              <w:rPr>
                <w:lang w:val="ro-RO"/>
              </w:rPr>
              <w:t xml:space="preserve"> 202</w:t>
            </w:r>
            <w:r w:rsidR="002E3064" w:rsidRPr="002E3064">
              <w:rPr>
                <w:lang w:val="ro-RO"/>
              </w:rPr>
              <w:t>8</w:t>
            </w:r>
            <w:r w:rsidR="001239BE" w:rsidRPr="002E3064">
              <w:rPr>
                <w:lang w:val="ro-RO"/>
              </w:rPr>
              <w:t xml:space="preserve"> EMISĂ DE ANSP Chișinău</w:t>
            </w:r>
            <w:r w:rsidR="005F7CC9" w:rsidRPr="002E3064">
              <w:rPr>
                <w:lang w:val="ro-RO"/>
              </w:rPr>
              <w:t>.</w:t>
            </w:r>
          </w:p>
          <w:p w:rsidR="001239BE" w:rsidRPr="00A96985" w:rsidRDefault="001239BE" w:rsidP="00F725C2">
            <w:pPr>
              <w:pStyle w:val="Listparagraf"/>
              <w:numPr>
                <w:ilvl w:val="0"/>
                <w:numId w:val="11"/>
              </w:numPr>
              <w:rPr>
                <w:iCs/>
                <w:lang w:val="ro-RO"/>
              </w:rPr>
            </w:pPr>
            <w:r w:rsidRPr="00A96985">
              <w:rPr>
                <w:lang w:val="ro-RO"/>
              </w:rPr>
              <w:t xml:space="preserve">Prezența documentației </w:t>
            </w:r>
            <w:r w:rsidR="006721B4" w:rsidRPr="00A96985">
              <w:rPr>
                <w:lang w:val="ro-RO"/>
              </w:rPr>
              <w:t>medicale</w:t>
            </w:r>
            <w:r w:rsidR="00E33B5B" w:rsidRPr="00A96985">
              <w:rPr>
                <w:lang w:val="ro-RO"/>
              </w:rPr>
              <w:t xml:space="preserve"> – toți col</w:t>
            </w:r>
            <w:r w:rsidR="00545A65" w:rsidRPr="00A96985">
              <w:rPr>
                <w:lang w:val="ro-RO"/>
              </w:rPr>
              <w:t>a</w:t>
            </w:r>
            <w:r w:rsidR="00E33B5B" w:rsidRPr="00A96985">
              <w:rPr>
                <w:lang w:val="ro-RO"/>
              </w:rPr>
              <w:t>boratorii au documentele despre controlul medical pentru anul de studii</w:t>
            </w:r>
          </w:p>
          <w:p w:rsidR="00F842E4" w:rsidRPr="00A96985" w:rsidRDefault="0015454F" w:rsidP="00F725C2">
            <w:pPr>
              <w:pStyle w:val="Listparagraf"/>
              <w:numPr>
                <w:ilvl w:val="0"/>
                <w:numId w:val="11"/>
              </w:numPr>
              <w:rPr>
                <w:iCs/>
                <w:lang w:val="ro-RO"/>
              </w:rPr>
            </w:pPr>
            <w:r w:rsidRPr="00A96985">
              <w:rPr>
                <w:lang w:val="ro-RO"/>
              </w:rPr>
              <w:t xml:space="preserve"> M</w:t>
            </w:r>
            <w:r w:rsidR="006721B4" w:rsidRPr="00A96985">
              <w:rPr>
                <w:lang w:val="ro-RO"/>
              </w:rPr>
              <w:t>onitorizarea permanentă a respectării normelor sanitaro-igienice</w:t>
            </w:r>
          </w:p>
          <w:p w:rsidR="00CC507A" w:rsidRPr="002E3064" w:rsidRDefault="00CC507A" w:rsidP="00F725C2">
            <w:pPr>
              <w:pStyle w:val="Listparagraf"/>
              <w:numPr>
                <w:ilvl w:val="0"/>
                <w:numId w:val="11"/>
              </w:numPr>
              <w:rPr>
                <w:iCs/>
                <w:color w:val="000000" w:themeColor="text1"/>
              </w:rPr>
            </w:pPr>
            <w:r w:rsidRPr="002E3064">
              <w:rPr>
                <w:iCs/>
                <w:color w:val="000000" w:themeColor="text1"/>
                <w:lang w:val="ro-RO"/>
              </w:rPr>
              <w:t>Autorizație sanitar-veterinară de funcționare seria ASVF Nr.</w:t>
            </w:r>
            <w:r w:rsidR="00F725C2" w:rsidRPr="002E3064">
              <w:rPr>
                <w:iCs/>
                <w:color w:val="000000" w:themeColor="text1"/>
                <w:lang w:val="ro-RO"/>
              </w:rPr>
              <w:t>2991/56</w:t>
            </w:r>
            <w:r w:rsidRPr="002E3064">
              <w:rPr>
                <w:iCs/>
                <w:color w:val="000000" w:themeColor="text1"/>
                <w:lang w:val="ro-RO"/>
              </w:rPr>
              <w:t xml:space="preserve">, valabil  </w:t>
            </w:r>
            <w:r w:rsidR="00F725C2" w:rsidRPr="002E3064">
              <w:rPr>
                <w:iCs/>
                <w:color w:val="000000" w:themeColor="text1"/>
                <w:lang w:val="ro-RO"/>
              </w:rPr>
              <w:t>pe termin nelimitat</w:t>
            </w:r>
            <w:r w:rsidRPr="002E3064">
              <w:rPr>
                <w:iCs/>
                <w:color w:val="000000" w:themeColor="text1"/>
                <w:lang w:val="ro-RO"/>
              </w:rPr>
              <w:t>;</w:t>
            </w:r>
          </w:p>
          <w:p w:rsidR="00CC507A" w:rsidRPr="00A96985" w:rsidRDefault="00CC507A" w:rsidP="00F725C2">
            <w:pPr>
              <w:pStyle w:val="Listparagraf"/>
              <w:numPr>
                <w:ilvl w:val="0"/>
                <w:numId w:val="11"/>
              </w:numPr>
              <w:rPr>
                <w:iCs/>
              </w:rPr>
            </w:pPr>
            <w:r w:rsidRPr="002E3064">
              <w:rPr>
                <w:iCs/>
                <w:lang w:val="ro-RO"/>
              </w:rPr>
              <w:t>Buletin de verificare metrologică</w:t>
            </w:r>
            <w:r w:rsidRPr="00A96985">
              <w:rPr>
                <w:iCs/>
                <w:lang w:val="ro-RO"/>
              </w:rPr>
              <w:t xml:space="preserve"> </w:t>
            </w:r>
            <w:r w:rsidR="001D60E7" w:rsidRPr="00A96985">
              <w:rPr>
                <w:iCs/>
                <w:lang w:val="ro-RO"/>
              </w:rPr>
              <w:t>Q517478 pentru apă, Nr.4900810</w:t>
            </w:r>
            <w:r w:rsidRPr="00A96985">
              <w:rPr>
                <w:iCs/>
                <w:lang w:val="ro-RO"/>
              </w:rPr>
              <w:t>;</w:t>
            </w:r>
          </w:p>
          <w:p w:rsidR="00CC507A" w:rsidRPr="00A96985" w:rsidRDefault="00CC507A" w:rsidP="00F725C2">
            <w:pPr>
              <w:pStyle w:val="Listparagraf"/>
              <w:numPr>
                <w:ilvl w:val="0"/>
                <w:numId w:val="11"/>
              </w:numPr>
              <w:rPr>
                <w:iCs/>
              </w:rPr>
            </w:pPr>
            <w:r w:rsidRPr="00A96985">
              <w:rPr>
                <w:iCs/>
                <w:lang w:val="ro-RO"/>
              </w:rPr>
              <w:t xml:space="preserve">Fișele medicale despre starea de sănătate a elevilor 100%, prezente </w:t>
            </w:r>
            <w:r w:rsidR="00F725C2" w:rsidRPr="00A96985">
              <w:rPr>
                <w:iCs/>
                <w:lang w:val="ro-RO"/>
              </w:rPr>
              <w:t>(la lucrător medical)</w:t>
            </w:r>
            <w:r w:rsidRPr="00A96985">
              <w:rPr>
                <w:iCs/>
                <w:lang w:val="ro-RO"/>
              </w:rPr>
              <w:t>;</w:t>
            </w:r>
          </w:p>
          <w:p w:rsidR="00CC507A" w:rsidRPr="00A96985" w:rsidRDefault="00CC507A" w:rsidP="00F725C2">
            <w:pPr>
              <w:pStyle w:val="Listparagraf"/>
              <w:numPr>
                <w:ilvl w:val="0"/>
                <w:numId w:val="11"/>
              </w:numPr>
              <w:rPr>
                <w:iCs/>
                <w:lang w:val="ro-RO"/>
              </w:rPr>
            </w:pPr>
            <w:r w:rsidRPr="00A96985">
              <w:rPr>
                <w:iCs/>
                <w:lang w:val="ro-RO"/>
              </w:rPr>
              <w:t>Controlul medical profilactic de permesiune a activității a fiecărui angajat</w:t>
            </w:r>
            <w:r w:rsidR="00F725C2" w:rsidRPr="00A96985">
              <w:rPr>
                <w:iCs/>
                <w:lang w:val="ro-RO"/>
              </w:rPr>
              <w:t xml:space="preserve"> (la lucrător medical</w:t>
            </w:r>
            <w:r w:rsidR="00D66F80" w:rsidRPr="00A96985">
              <w:rPr>
                <w:iCs/>
                <w:lang w:val="ro-RO"/>
              </w:rPr>
              <w:t>)</w:t>
            </w:r>
            <w:r w:rsidRPr="00A96985">
              <w:rPr>
                <w:iCs/>
                <w:lang w:val="ro-RO"/>
              </w:rPr>
              <w:t>.</w:t>
            </w:r>
          </w:p>
        </w:tc>
      </w:tr>
      <w:tr w:rsidR="002E65CB" w:rsidRPr="00A96985" w:rsidTr="00D25024">
        <w:tc>
          <w:tcPr>
            <w:tcW w:w="2069" w:type="dxa"/>
          </w:tcPr>
          <w:p w:rsidR="00F842E4" w:rsidRPr="00A96985" w:rsidRDefault="00F842E4" w:rsidP="00F842E4">
            <w:pPr>
              <w:jc w:val="left"/>
            </w:pPr>
            <w:r w:rsidRPr="00A96985">
              <w:t>Constatări</w:t>
            </w:r>
          </w:p>
        </w:tc>
        <w:tc>
          <w:tcPr>
            <w:tcW w:w="7570" w:type="dxa"/>
            <w:gridSpan w:val="3"/>
          </w:tcPr>
          <w:p w:rsidR="00CC507A" w:rsidRPr="00A96985" w:rsidRDefault="00CC507A" w:rsidP="00F3183F">
            <w:pPr>
              <w:pStyle w:val="Listparagraf"/>
              <w:numPr>
                <w:ilvl w:val="0"/>
                <w:numId w:val="1"/>
              </w:numPr>
              <w:ind w:left="360"/>
              <w:rPr>
                <w:rFonts w:eastAsia="Times New Roman"/>
                <w:iCs/>
                <w:lang w:val="ro-RO"/>
              </w:rPr>
            </w:pPr>
            <w:r w:rsidRPr="00A96985">
              <w:rPr>
                <w:rFonts w:eastAsia="Times New Roman"/>
                <w:iCs/>
                <w:lang w:val="ro-RO"/>
              </w:rPr>
              <w:t>Adminstrația instituției de învățământ deține documentația tehnică, sanitaro-igienică și medicală, prin care se atestă pregătirea gimnaziului pentru desfășurarea procesului educațional. Persistă fișele medicale ale elevilor cu date despre starea lor de sănătate.</w:t>
            </w:r>
          </w:p>
          <w:p w:rsidR="00CC507A" w:rsidRPr="00A96985" w:rsidRDefault="00CC507A" w:rsidP="00F3183F">
            <w:pPr>
              <w:pStyle w:val="Listparagraf"/>
              <w:numPr>
                <w:ilvl w:val="0"/>
                <w:numId w:val="1"/>
              </w:numPr>
            </w:pPr>
            <w:r w:rsidRPr="00A96985">
              <w:t>Toată documentația tehnica, sanitaro-igienica și medicala este prezentă și are loc monitorizarea permanentă a respectării normelor sanitaro-igienice</w:t>
            </w:r>
          </w:p>
          <w:p w:rsidR="00CC507A" w:rsidRPr="00A96985" w:rsidRDefault="00CC507A" w:rsidP="00776283"/>
        </w:tc>
      </w:tr>
      <w:tr w:rsidR="002E65CB" w:rsidRPr="00A96985" w:rsidTr="00415CB2">
        <w:tc>
          <w:tcPr>
            <w:tcW w:w="2069" w:type="dxa"/>
          </w:tcPr>
          <w:p w:rsidR="00F842E4" w:rsidRPr="00A96985" w:rsidRDefault="00F842E4" w:rsidP="00F842E4">
            <w:pPr>
              <w:jc w:val="left"/>
            </w:pPr>
            <w:r w:rsidRPr="00A96985">
              <w:t xml:space="preserve">Pondere și punctaj acordat </w:t>
            </w:r>
          </w:p>
        </w:tc>
        <w:tc>
          <w:tcPr>
            <w:tcW w:w="1475" w:type="dxa"/>
          </w:tcPr>
          <w:p w:rsidR="00F842E4" w:rsidRPr="00A96985" w:rsidRDefault="00F842E4" w:rsidP="00F842E4">
            <w:r w:rsidRPr="00A96985">
              <w:t xml:space="preserve">Pondere: </w:t>
            </w:r>
            <w:r w:rsidRPr="00A96985">
              <w:rPr>
                <w:bCs/>
              </w:rPr>
              <w:t>1</w:t>
            </w:r>
          </w:p>
        </w:tc>
        <w:tc>
          <w:tcPr>
            <w:tcW w:w="3827" w:type="dxa"/>
          </w:tcPr>
          <w:p w:rsidR="00F842E4" w:rsidRPr="00A96985" w:rsidRDefault="00F842E4" w:rsidP="00F842E4">
            <w:r w:rsidRPr="00A96985">
              <w:t>Autoevaluare conform criteriilor: -</w:t>
            </w:r>
            <w:r w:rsidR="0015454F" w:rsidRPr="00A96985">
              <w:t>1</w:t>
            </w:r>
          </w:p>
        </w:tc>
        <w:tc>
          <w:tcPr>
            <w:tcW w:w="2268" w:type="dxa"/>
          </w:tcPr>
          <w:p w:rsidR="00F842E4" w:rsidRPr="00A96985" w:rsidRDefault="00F842E4" w:rsidP="00F842E4">
            <w:r w:rsidRPr="00A96985">
              <w:t xml:space="preserve">Punctaj acordat: - </w:t>
            </w:r>
            <w:r w:rsidR="00FF4549" w:rsidRPr="00A96985">
              <w:t>1</w:t>
            </w:r>
          </w:p>
        </w:tc>
      </w:tr>
    </w:tbl>
    <w:p w:rsidR="00D25024" w:rsidRPr="00A96985" w:rsidRDefault="00D25024" w:rsidP="00D25024"/>
    <w:p w:rsidR="00D25024" w:rsidRPr="00A96985" w:rsidRDefault="00D25024" w:rsidP="00D25024">
      <w:pPr>
        <w:rPr>
          <w:lang w:val="en-US"/>
        </w:rPr>
      </w:pPr>
      <w:r w:rsidRPr="00A96985">
        <w:rPr>
          <w:b/>
          <w:bCs/>
          <w:lang w:val="en-US"/>
        </w:rPr>
        <w:t>Indicator 1.1.2</w:t>
      </w:r>
      <w:r w:rsidRPr="00A96985">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A96985" w:rsidTr="00DF435F">
        <w:tc>
          <w:tcPr>
            <w:tcW w:w="2069" w:type="dxa"/>
          </w:tcPr>
          <w:p w:rsidR="00F842E4" w:rsidRPr="00A96985" w:rsidRDefault="00F842E4" w:rsidP="00F842E4">
            <w:pPr>
              <w:jc w:val="left"/>
            </w:pPr>
            <w:r w:rsidRPr="00A96985">
              <w:t xml:space="preserve">Dovezi </w:t>
            </w:r>
          </w:p>
        </w:tc>
        <w:tc>
          <w:tcPr>
            <w:tcW w:w="7570" w:type="dxa"/>
            <w:gridSpan w:val="3"/>
          </w:tcPr>
          <w:p w:rsidR="005F3DA0" w:rsidRPr="00A96985" w:rsidRDefault="0015454F" w:rsidP="00F3183F">
            <w:pPr>
              <w:pStyle w:val="Listparagraf"/>
              <w:numPr>
                <w:ilvl w:val="0"/>
                <w:numId w:val="1"/>
              </w:numPr>
              <w:ind w:left="360"/>
              <w:rPr>
                <w:iCs/>
              </w:rPr>
            </w:pPr>
            <w:r w:rsidRPr="00A96985">
              <w:t>Asigurarea pazei și a securității instituției și</w:t>
            </w:r>
            <w:r w:rsidR="00545A65" w:rsidRPr="00A96985">
              <w:t xml:space="preserve"> a siguranței tuturor elevilor </w:t>
            </w:r>
            <w:r w:rsidRPr="00A96985">
              <w:t>pe toată durata programului educative este efectuat</w:t>
            </w:r>
            <w:r w:rsidRPr="00A96985">
              <w:rPr>
                <w:lang w:val="ro-RO"/>
              </w:rPr>
              <w:t xml:space="preserve">ă de </w:t>
            </w:r>
            <w:r w:rsidR="00CC507A" w:rsidRPr="00A96985">
              <w:rPr>
                <w:lang w:val="ro-RO"/>
              </w:rPr>
              <w:t>toți colaboratorii instituției.</w:t>
            </w:r>
          </w:p>
          <w:p w:rsidR="00F842E4" w:rsidRPr="00A96985" w:rsidRDefault="00CC507A" w:rsidP="00F3183F">
            <w:pPr>
              <w:pStyle w:val="Listparagraf"/>
              <w:numPr>
                <w:ilvl w:val="0"/>
                <w:numId w:val="1"/>
              </w:numPr>
              <w:ind w:left="360"/>
              <w:rPr>
                <w:iCs/>
              </w:rPr>
            </w:pPr>
            <w:r w:rsidRPr="00A96985">
              <w:rPr>
                <w:iCs/>
              </w:rPr>
              <w:t>Colaborarea: APL or. Cricova; Inspectoratul de poliție or/ Cricova</w:t>
            </w:r>
            <w:r w:rsidR="007078CD" w:rsidRPr="00A96985">
              <w:rPr>
                <w:iCs/>
              </w:rPr>
              <w:t>, polițistul de sector</w:t>
            </w:r>
            <w:r w:rsidRPr="00A96985">
              <w:rPr>
                <w:iCs/>
              </w:rPr>
              <w:t>; Planul managerial anual al instituției preved</w:t>
            </w:r>
            <w:r w:rsidR="005F3DA0" w:rsidRPr="00A96985">
              <w:rPr>
                <w:iCs/>
              </w:rPr>
              <w:t xml:space="preserve">e </w:t>
            </w:r>
            <w:r w:rsidRPr="00A96985">
              <w:rPr>
                <w:iCs/>
              </w:rPr>
              <w:t>managementul asigurării protecției vieții și sănătății copilului (Protecția Civilă, Siguranța traficului rutier, prevenirea abandonului și absenteismului nemotivat, Siguranța online).</w:t>
            </w:r>
          </w:p>
        </w:tc>
      </w:tr>
      <w:tr w:rsidR="002E65CB" w:rsidRPr="00A96985" w:rsidTr="00DF435F">
        <w:tc>
          <w:tcPr>
            <w:tcW w:w="2069" w:type="dxa"/>
          </w:tcPr>
          <w:p w:rsidR="00F842E4" w:rsidRPr="00A96985" w:rsidRDefault="00F842E4" w:rsidP="00F842E4">
            <w:pPr>
              <w:jc w:val="left"/>
            </w:pPr>
            <w:r w:rsidRPr="00A96985">
              <w:t>Constatări</w:t>
            </w:r>
          </w:p>
        </w:tc>
        <w:tc>
          <w:tcPr>
            <w:tcW w:w="7570" w:type="dxa"/>
            <w:gridSpan w:val="3"/>
          </w:tcPr>
          <w:p w:rsidR="00F842E4" w:rsidRPr="00A96985" w:rsidRDefault="00545A65" w:rsidP="00F3183F">
            <w:pPr>
              <w:pStyle w:val="Listparagraf"/>
              <w:numPr>
                <w:ilvl w:val="0"/>
                <w:numId w:val="1"/>
              </w:numPr>
              <w:ind w:left="360"/>
              <w:rPr>
                <w:rFonts w:eastAsia="Times New Roman"/>
                <w:iCs/>
              </w:rPr>
            </w:pPr>
            <w:r w:rsidRPr="00A96985">
              <w:t xml:space="preserve">Securitatea </w:t>
            </w:r>
            <w:r w:rsidR="0015454F" w:rsidRPr="00A96985">
              <w:t xml:space="preserve">instituției și a siguranței tuturor elevilor este asigurarată pe toată durata programului </w:t>
            </w:r>
            <w:r w:rsidR="006A16CD" w:rsidRPr="00A96985">
              <w:t>educative</w:t>
            </w:r>
          </w:p>
          <w:p w:rsidR="005F3DA0" w:rsidRPr="00A96985" w:rsidRDefault="005F3DA0" w:rsidP="00F3183F">
            <w:pPr>
              <w:pStyle w:val="Listparagraf"/>
              <w:numPr>
                <w:ilvl w:val="0"/>
                <w:numId w:val="1"/>
              </w:numPr>
              <w:ind w:left="360"/>
              <w:rPr>
                <w:rFonts w:eastAsia="Times New Roman"/>
                <w:iCs/>
              </w:rPr>
            </w:pPr>
            <w:r w:rsidRPr="00A96985">
              <w:rPr>
                <w:rFonts w:eastAsia="Times New Roman"/>
                <w:iCs/>
                <w:lang w:val="ro-RO"/>
              </w:rPr>
              <w:t>Instituția nu dispune de unități pentru ocuparea funcției de personal de pază</w:t>
            </w:r>
            <w:r w:rsidR="00D0159A" w:rsidRPr="00A96985">
              <w:rPr>
                <w:rFonts w:eastAsia="Times New Roman"/>
                <w:iCs/>
                <w:lang w:val="ro-RO"/>
              </w:rPr>
              <w:t xml:space="preserve"> în timpul zilei</w:t>
            </w:r>
            <w:r w:rsidRPr="00A96985">
              <w:rPr>
                <w:rFonts w:eastAsia="Times New Roman"/>
                <w:iCs/>
                <w:lang w:val="ro-RO"/>
              </w:rPr>
              <w:t>, siguranța elevilor fiind distribuită angajaților din instituție</w:t>
            </w:r>
            <w:r w:rsidR="00A96985" w:rsidRPr="00A96985">
              <w:rPr>
                <w:rFonts w:eastAsia="Times New Roman"/>
                <w:iCs/>
              </w:rPr>
              <w:t xml:space="preserve"> </w:t>
            </w:r>
          </w:p>
        </w:tc>
      </w:tr>
      <w:tr w:rsidR="002E65CB" w:rsidRPr="00A96985" w:rsidTr="00592B48">
        <w:trPr>
          <w:trHeight w:val="638"/>
        </w:trPr>
        <w:tc>
          <w:tcPr>
            <w:tcW w:w="2069" w:type="dxa"/>
          </w:tcPr>
          <w:p w:rsidR="00F842E4" w:rsidRPr="00A96985" w:rsidRDefault="00F842E4" w:rsidP="00F842E4">
            <w:pPr>
              <w:jc w:val="left"/>
            </w:pPr>
            <w:r w:rsidRPr="00A96985">
              <w:t xml:space="preserve">Pondere și punctaj acordat </w:t>
            </w:r>
          </w:p>
        </w:tc>
        <w:tc>
          <w:tcPr>
            <w:tcW w:w="1475" w:type="dxa"/>
          </w:tcPr>
          <w:p w:rsidR="00F842E4" w:rsidRPr="00A96985" w:rsidRDefault="00F842E4" w:rsidP="00F842E4">
            <w:r w:rsidRPr="00A96985">
              <w:t xml:space="preserve">Pondere: </w:t>
            </w:r>
            <w:r w:rsidRPr="00A96985">
              <w:rPr>
                <w:bCs/>
              </w:rPr>
              <w:t>1</w:t>
            </w:r>
          </w:p>
        </w:tc>
        <w:tc>
          <w:tcPr>
            <w:tcW w:w="3827" w:type="dxa"/>
          </w:tcPr>
          <w:p w:rsidR="00F842E4" w:rsidRPr="00A96985" w:rsidRDefault="00F842E4" w:rsidP="00F842E4">
            <w:r w:rsidRPr="00A96985">
              <w:t>Autoevaluare conform criteriilor: -</w:t>
            </w:r>
            <w:r w:rsidR="00D0159A" w:rsidRPr="00A96985">
              <w:t>0,75</w:t>
            </w:r>
          </w:p>
        </w:tc>
        <w:tc>
          <w:tcPr>
            <w:tcW w:w="2268" w:type="dxa"/>
          </w:tcPr>
          <w:p w:rsidR="00F842E4" w:rsidRPr="00A96985" w:rsidRDefault="00F842E4" w:rsidP="00F842E4">
            <w:r w:rsidRPr="00A96985">
              <w:t xml:space="preserve">Punctaj acordat: - </w:t>
            </w:r>
            <w:r w:rsidR="00D0159A" w:rsidRPr="00A96985">
              <w:t>0,75</w:t>
            </w:r>
          </w:p>
        </w:tc>
      </w:tr>
    </w:tbl>
    <w:p w:rsidR="00D25024" w:rsidRPr="00A96985" w:rsidRDefault="00D25024" w:rsidP="00D25024"/>
    <w:p w:rsidR="00D25024" w:rsidRPr="00A96985" w:rsidRDefault="00D25024" w:rsidP="00D25024">
      <w:pPr>
        <w:rPr>
          <w:lang w:val="en-US"/>
        </w:rPr>
      </w:pPr>
      <w:r w:rsidRPr="00A96985">
        <w:rPr>
          <w:b/>
          <w:bCs/>
          <w:lang w:val="en-US"/>
        </w:rPr>
        <w:t>Indicator 1.1.3.</w:t>
      </w:r>
      <w:r w:rsidRPr="00A96985">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A96985" w:rsidTr="00DF435F">
        <w:tc>
          <w:tcPr>
            <w:tcW w:w="2069" w:type="dxa"/>
          </w:tcPr>
          <w:p w:rsidR="00F842E4" w:rsidRPr="00A96985" w:rsidRDefault="00F842E4" w:rsidP="00F842E4">
            <w:pPr>
              <w:jc w:val="left"/>
            </w:pPr>
            <w:r w:rsidRPr="00A96985">
              <w:t xml:space="preserve">Dovezi </w:t>
            </w:r>
          </w:p>
        </w:tc>
        <w:tc>
          <w:tcPr>
            <w:tcW w:w="7570" w:type="dxa"/>
            <w:gridSpan w:val="3"/>
          </w:tcPr>
          <w:p w:rsidR="00F842E4" w:rsidRPr="00A96985" w:rsidRDefault="0015454F" w:rsidP="00F3183F">
            <w:pPr>
              <w:pStyle w:val="Listparagraf"/>
              <w:numPr>
                <w:ilvl w:val="0"/>
                <w:numId w:val="1"/>
              </w:numPr>
              <w:rPr>
                <w:iCs/>
              </w:rPr>
            </w:pPr>
            <w:r w:rsidRPr="00A96985">
              <w:rPr>
                <w:iCs/>
              </w:rPr>
              <w:t>Programul de muncă al angajaților și orarul lecțiilor și a activităților extracurriculare este echilibrat și flexibil</w:t>
            </w:r>
          </w:p>
          <w:p w:rsidR="00D0159A" w:rsidRPr="00A96985" w:rsidRDefault="00D0159A" w:rsidP="00F3183F">
            <w:pPr>
              <w:pStyle w:val="Listparagraf"/>
              <w:numPr>
                <w:ilvl w:val="0"/>
                <w:numId w:val="1"/>
              </w:numPr>
              <w:rPr>
                <w:iCs/>
              </w:rPr>
            </w:pPr>
            <w:r w:rsidRPr="00A96985">
              <w:rPr>
                <w:iCs/>
              </w:rPr>
              <w:lastRenderedPageBreak/>
              <w:t>Orarul evaluărilor sumative.</w:t>
            </w:r>
          </w:p>
          <w:p w:rsidR="00D0159A" w:rsidRPr="00A96985" w:rsidRDefault="00D0159A" w:rsidP="00A96985">
            <w:pPr>
              <w:pStyle w:val="Listparagraf"/>
              <w:numPr>
                <w:ilvl w:val="0"/>
                <w:numId w:val="1"/>
              </w:numPr>
              <w:rPr>
                <w:iCs/>
              </w:rPr>
            </w:pPr>
            <w:r w:rsidRPr="00A96985">
              <w:rPr>
                <w:iCs/>
              </w:rPr>
              <w:t xml:space="preserve"> </w:t>
            </w:r>
            <w:r w:rsidRPr="002E3064">
              <w:rPr>
                <w:iCs/>
              </w:rPr>
              <w:t xml:space="preserve">Orarul sunetelor reglementat și aprobat la </w:t>
            </w:r>
            <w:r w:rsidR="007078CD" w:rsidRPr="002E3064">
              <w:rPr>
                <w:iCs/>
              </w:rPr>
              <w:t>CA nr.</w:t>
            </w:r>
            <w:r w:rsidRPr="002E3064">
              <w:rPr>
                <w:iCs/>
              </w:rPr>
              <w:t>1 din 13 septembrie 202</w:t>
            </w:r>
            <w:r w:rsidR="002E3064" w:rsidRPr="002E3064">
              <w:rPr>
                <w:iCs/>
              </w:rPr>
              <w:t>2</w:t>
            </w:r>
          </w:p>
        </w:tc>
      </w:tr>
      <w:tr w:rsidR="002E65CB" w:rsidRPr="00A96985" w:rsidTr="00DF435F">
        <w:tc>
          <w:tcPr>
            <w:tcW w:w="2069" w:type="dxa"/>
          </w:tcPr>
          <w:p w:rsidR="00F842E4" w:rsidRPr="00A96985" w:rsidRDefault="00F842E4" w:rsidP="00F842E4">
            <w:pPr>
              <w:jc w:val="left"/>
            </w:pPr>
            <w:r w:rsidRPr="00A96985">
              <w:lastRenderedPageBreak/>
              <w:t>Constatări</w:t>
            </w:r>
          </w:p>
        </w:tc>
        <w:tc>
          <w:tcPr>
            <w:tcW w:w="7570" w:type="dxa"/>
            <w:gridSpan w:val="3"/>
          </w:tcPr>
          <w:p w:rsidR="00F842E4" w:rsidRPr="00A96985" w:rsidRDefault="0015454F" w:rsidP="00F3183F">
            <w:pPr>
              <w:pStyle w:val="Listparagraf"/>
              <w:numPr>
                <w:ilvl w:val="0"/>
                <w:numId w:val="1"/>
              </w:numPr>
              <w:ind w:left="360"/>
              <w:rPr>
                <w:rFonts w:eastAsia="Times New Roman"/>
                <w:iCs/>
              </w:rPr>
            </w:pPr>
            <w:r w:rsidRPr="00A96985">
              <w:rPr>
                <w:iCs/>
              </w:rPr>
              <w:t>Programul de muncă al angajaților și orarul lecțiilor și a activităților extracurriculare este echilibrat și flexibil</w:t>
            </w:r>
          </w:p>
          <w:p w:rsidR="00D0159A" w:rsidRPr="00A96985" w:rsidRDefault="00D0159A" w:rsidP="00F3183F">
            <w:pPr>
              <w:pStyle w:val="Listparagraf"/>
              <w:numPr>
                <w:ilvl w:val="0"/>
                <w:numId w:val="1"/>
              </w:numPr>
              <w:ind w:left="360"/>
              <w:rPr>
                <w:rFonts w:eastAsia="Times New Roman"/>
                <w:iCs/>
              </w:rPr>
            </w:pPr>
            <w:r w:rsidRPr="00A96985">
              <w:rPr>
                <w:rFonts w:eastAsia="Times New Roman"/>
                <w:iCs/>
              </w:rPr>
              <w:t xml:space="preserve">Orarul evaluărilor sumative, reprezentat prin schemă grafică, </w:t>
            </w:r>
            <w:r w:rsidRPr="00A96985">
              <w:rPr>
                <w:iCs/>
              </w:rPr>
              <w:t>nu mai mult de 1 pe zi și 3 pe săptămână, conform cerințelor din Planul-cadru pentru anul 202</w:t>
            </w:r>
            <w:r w:rsidR="00A96985" w:rsidRPr="00A96985">
              <w:rPr>
                <w:iCs/>
              </w:rPr>
              <w:t>2</w:t>
            </w:r>
            <w:r w:rsidRPr="00A96985">
              <w:rPr>
                <w:iCs/>
              </w:rPr>
              <w:t xml:space="preserve"> -202</w:t>
            </w:r>
            <w:r w:rsidR="00A96985" w:rsidRPr="00A96985">
              <w:rPr>
                <w:iCs/>
              </w:rPr>
              <w:t>3</w:t>
            </w:r>
            <w:r w:rsidRPr="00A96985">
              <w:rPr>
                <w:iCs/>
              </w:rPr>
              <w:t>.</w:t>
            </w:r>
          </w:p>
        </w:tc>
      </w:tr>
      <w:tr w:rsidR="002E65CB" w:rsidRPr="00A96985" w:rsidTr="00415CB2">
        <w:tc>
          <w:tcPr>
            <w:tcW w:w="2069" w:type="dxa"/>
          </w:tcPr>
          <w:p w:rsidR="00F842E4" w:rsidRPr="00A96985" w:rsidRDefault="00F842E4" w:rsidP="00F842E4">
            <w:pPr>
              <w:jc w:val="left"/>
            </w:pPr>
            <w:r w:rsidRPr="00A96985">
              <w:t xml:space="preserve">Pondere și punctaj acordat </w:t>
            </w:r>
          </w:p>
        </w:tc>
        <w:tc>
          <w:tcPr>
            <w:tcW w:w="1475" w:type="dxa"/>
          </w:tcPr>
          <w:p w:rsidR="00F842E4" w:rsidRPr="00A96985" w:rsidRDefault="00F842E4" w:rsidP="00F842E4">
            <w:r w:rsidRPr="00A96985">
              <w:t xml:space="preserve">Pondere: </w:t>
            </w:r>
            <w:r w:rsidRPr="00A96985">
              <w:rPr>
                <w:bCs/>
              </w:rPr>
              <w:t>2</w:t>
            </w:r>
          </w:p>
        </w:tc>
        <w:tc>
          <w:tcPr>
            <w:tcW w:w="3827" w:type="dxa"/>
          </w:tcPr>
          <w:p w:rsidR="00F842E4" w:rsidRPr="00A96985" w:rsidRDefault="00F842E4" w:rsidP="00F842E4">
            <w:r w:rsidRPr="00A96985">
              <w:t>Autoevaluare conform criteriilor: -</w:t>
            </w:r>
            <w:r w:rsidR="0015454F" w:rsidRPr="00A96985">
              <w:t xml:space="preserve"> 1</w:t>
            </w:r>
          </w:p>
        </w:tc>
        <w:tc>
          <w:tcPr>
            <w:tcW w:w="2268" w:type="dxa"/>
          </w:tcPr>
          <w:p w:rsidR="00F842E4" w:rsidRPr="00A96985" w:rsidRDefault="00F842E4" w:rsidP="00F842E4">
            <w:r w:rsidRPr="00A96985">
              <w:t xml:space="preserve">Punctaj acordat: - </w:t>
            </w:r>
            <w:r w:rsidR="00FF4549" w:rsidRPr="00A96985">
              <w:t>1</w:t>
            </w:r>
          </w:p>
        </w:tc>
      </w:tr>
    </w:tbl>
    <w:p w:rsidR="00D25024" w:rsidRPr="00A96985" w:rsidRDefault="00D25024" w:rsidP="00D25024"/>
    <w:p w:rsidR="00D25024" w:rsidRPr="00A96985" w:rsidRDefault="00D25024" w:rsidP="00D25024">
      <w:pPr>
        <w:rPr>
          <w:b/>
          <w:bCs/>
        </w:rPr>
      </w:pPr>
      <w:r w:rsidRPr="00A96985">
        <w:rPr>
          <w:b/>
          <w:bCs/>
        </w:rPr>
        <w:t>Domeniu: Capacitate instituțională</w:t>
      </w:r>
    </w:p>
    <w:p w:rsidR="00D25024" w:rsidRPr="00A96985" w:rsidRDefault="00D25024" w:rsidP="00D25024">
      <w:pPr>
        <w:rPr>
          <w:lang w:val="en-US"/>
        </w:rPr>
      </w:pPr>
      <w:r w:rsidRPr="00A96985">
        <w:rPr>
          <w:b/>
          <w:bCs/>
          <w:lang w:val="en-US"/>
        </w:rPr>
        <w:t>Indicator 1.1.4.</w:t>
      </w:r>
      <w:r w:rsidRPr="00A96985">
        <w:rPr>
          <w:lang w:val="en-US"/>
        </w:rPr>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A96985" w:rsidTr="009D4BB1">
        <w:tc>
          <w:tcPr>
            <w:tcW w:w="2069" w:type="dxa"/>
            <w:shd w:val="clear" w:color="auto" w:fill="auto"/>
          </w:tcPr>
          <w:p w:rsidR="00F842E4" w:rsidRPr="008D2548" w:rsidRDefault="00F842E4" w:rsidP="00F842E4">
            <w:pPr>
              <w:jc w:val="left"/>
            </w:pPr>
            <w:r w:rsidRPr="008D2548">
              <w:rPr>
                <w:lang w:val="en-US"/>
              </w:rPr>
              <w:t xml:space="preserve">Dovezi </w:t>
            </w:r>
          </w:p>
        </w:tc>
        <w:tc>
          <w:tcPr>
            <w:tcW w:w="7570" w:type="dxa"/>
            <w:gridSpan w:val="3"/>
            <w:shd w:val="clear" w:color="auto" w:fill="auto"/>
          </w:tcPr>
          <w:p w:rsidR="00F842E4" w:rsidRPr="008D2548" w:rsidRDefault="0015454F" w:rsidP="00F3183F">
            <w:pPr>
              <w:pStyle w:val="Listparagraf"/>
              <w:numPr>
                <w:ilvl w:val="0"/>
                <w:numId w:val="1"/>
              </w:numPr>
              <w:ind w:left="360"/>
            </w:pPr>
            <w:r w:rsidRPr="008D2548">
              <w:t>Fiecare elev</w:t>
            </w:r>
            <w:r w:rsidR="00A16F8C" w:rsidRPr="008D2548">
              <w:t xml:space="preserve"> este asigurat</w:t>
            </w:r>
            <w:r w:rsidRPr="008D2548">
              <w:t xml:space="preserve"> a câte un loc în bancă</w:t>
            </w:r>
            <w:r w:rsidR="00A16F8C" w:rsidRPr="008D2548">
              <w:t xml:space="preserve"> la distanta de minimum un metr</w:t>
            </w:r>
            <w:r w:rsidR="009D4BB1" w:rsidRPr="008D2548">
              <w:t>u</w:t>
            </w:r>
            <w:r w:rsidR="00A16F8C" w:rsidRPr="008D2548">
              <w:t xml:space="preserve"> unul de altul</w:t>
            </w:r>
            <w:r w:rsidRPr="008D2548">
              <w:t>, corespunzător particularităților psihofiziologice individuale</w:t>
            </w:r>
            <w:r w:rsidR="00A16F8C" w:rsidRPr="008D2548">
              <w:t>, fiindcă scoala dispune de suficiente spații pentru numărul de elevi</w:t>
            </w:r>
          </w:p>
          <w:p w:rsidR="00D0159A" w:rsidRPr="008D2548" w:rsidRDefault="00D0159A" w:rsidP="00F3183F">
            <w:pPr>
              <w:pStyle w:val="Listparagraf"/>
              <w:numPr>
                <w:ilvl w:val="0"/>
                <w:numId w:val="1"/>
              </w:numPr>
              <w:rPr>
                <w:iCs/>
              </w:rPr>
            </w:pPr>
            <w:r w:rsidRPr="008D2548">
              <w:t>Numărul de locuri în clasă corespunde numărului de elevi;</w:t>
            </w:r>
          </w:p>
        </w:tc>
      </w:tr>
      <w:tr w:rsidR="002E65CB" w:rsidRPr="00A96985" w:rsidTr="00DF435F">
        <w:tc>
          <w:tcPr>
            <w:tcW w:w="2069" w:type="dxa"/>
          </w:tcPr>
          <w:p w:rsidR="00F842E4" w:rsidRPr="008D2548" w:rsidRDefault="00F842E4" w:rsidP="00F842E4">
            <w:pPr>
              <w:jc w:val="left"/>
            </w:pPr>
            <w:r w:rsidRPr="008D2548">
              <w:t>Constatări</w:t>
            </w:r>
          </w:p>
        </w:tc>
        <w:tc>
          <w:tcPr>
            <w:tcW w:w="7570" w:type="dxa"/>
            <w:gridSpan w:val="3"/>
          </w:tcPr>
          <w:p w:rsidR="00F842E4" w:rsidRPr="008D2548" w:rsidRDefault="00A16F8C" w:rsidP="00F3183F">
            <w:pPr>
              <w:pStyle w:val="Listparagraf"/>
              <w:numPr>
                <w:ilvl w:val="0"/>
                <w:numId w:val="1"/>
              </w:numPr>
              <w:ind w:left="360"/>
              <w:rPr>
                <w:rFonts w:eastAsia="Times New Roman"/>
                <w:iCs/>
              </w:rPr>
            </w:pPr>
            <w:r w:rsidRPr="008D2548">
              <w:t>Fiecare elev este asigurat a câte un loc în bancă, corespunzător particularităților psihofiziologice individuale</w:t>
            </w:r>
            <w:r w:rsidR="00E5774A" w:rsidRPr="008D2548">
              <w:t xml:space="preserve"> </w:t>
            </w:r>
          </w:p>
        </w:tc>
      </w:tr>
      <w:tr w:rsidR="002E65CB" w:rsidRPr="008D2548" w:rsidTr="00415CB2">
        <w:tc>
          <w:tcPr>
            <w:tcW w:w="2069" w:type="dxa"/>
          </w:tcPr>
          <w:p w:rsidR="00F842E4" w:rsidRPr="008D2548" w:rsidRDefault="00F842E4" w:rsidP="00F842E4">
            <w:pPr>
              <w:jc w:val="left"/>
            </w:pPr>
            <w:r w:rsidRPr="008D2548">
              <w:t xml:space="preserve">Pondere și punctaj acordat </w:t>
            </w:r>
          </w:p>
        </w:tc>
        <w:tc>
          <w:tcPr>
            <w:tcW w:w="1475" w:type="dxa"/>
          </w:tcPr>
          <w:p w:rsidR="00F842E4" w:rsidRPr="008D2548" w:rsidRDefault="00F842E4" w:rsidP="00F842E4">
            <w:r w:rsidRPr="008D2548">
              <w:t xml:space="preserve">Pondere: </w:t>
            </w:r>
            <w:r w:rsidRPr="008D2548">
              <w:rPr>
                <w:bCs/>
              </w:rPr>
              <w:t>1</w:t>
            </w:r>
          </w:p>
        </w:tc>
        <w:tc>
          <w:tcPr>
            <w:tcW w:w="3827" w:type="dxa"/>
          </w:tcPr>
          <w:p w:rsidR="00F842E4" w:rsidRPr="008D2548" w:rsidRDefault="00F842E4" w:rsidP="00F842E4">
            <w:r w:rsidRPr="008D2548">
              <w:t>Autoevaluare conform criteriilor: -</w:t>
            </w:r>
            <w:r w:rsidR="00A16F8C" w:rsidRPr="008D2548">
              <w:t>1</w:t>
            </w:r>
          </w:p>
        </w:tc>
        <w:tc>
          <w:tcPr>
            <w:tcW w:w="2268" w:type="dxa"/>
          </w:tcPr>
          <w:p w:rsidR="00F842E4" w:rsidRPr="008D2548" w:rsidRDefault="00F842E4" w:rsidP="00F842E4">
            <w:r w:rsidRPr="008D2548">
              <w:t xml:space="preserve">Punctaj acordat: - </w:t>
            </w:r>
            <w:r w:rsidR="00FF4549" w:rsidRPr="008D2548">
              <w:t>1</w:t>
            </w:r>
          </w:p>
        </w:tc>
      </w:tr>
    </w:tbl>
    <w:p w:rsidR="00D25024" w:rsidRPr="008D2548" w:rsidRDefault="00D25024" w:rsidP="00D25024"/>
    <w:p w:rsidR="00D25024" w:rsidRPr="008D2548" w:rsidRDefault="00D25024" w:rsidP="00D25024">
      <w:pPr>
        <w:rPr>
          <w:lang w:val="en-US"/>
        </w:rPr>
      </w:pPr>
      <w:r w:rsidRPr="008D2548">
        <w:rPr>
          <w:b/>
          <w:bCs/>
          <w:lang w:val="en-US"/>
        </w:rPr>
        <w:t>Indicator 1.1.5.</w:t>
      </w:r>
      <w:r w:rsidRPr="008D2548">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8D2548" w:rsidTr="00DF435F">
        <w:tc>
          <w:tcPr>
            <w:tcW w:w="2069" w:type="dxa"/>
          </w:tcPr>
          <w:p w:rsidR="00A16F8C" w:rsidRPr="008D2548" w:rsidRDefault="00A16F8C" w:rsidP="00F842E4">
            <w:pPr>
              <w:jc w:val="left"/>
            </w:pPr>
            <w:r w:rsidRPr="008D2548">
              <w:t xml:space="preserve">Dovezi </w:t>
            </w:r>
          </w:p>
        </w:tc>
        <w:tc>
          <w:tcPr>
            <w:tcW w:w="7570" w:type="dxa"/>
            <w:gridSpan w:val="3"/>
          </w:tcPr>
          <w:p w:rsidR="00A16F8C" w:rsidRPr="008D2548" w:rsidRDefault="00A16F8C">
            <w:r w:rsidRPr="008D2548">
              <w:rPr>
                <w:lang w:val="en-US"/>
              </w:rPr>
              <w:t>Asigurarea cu materiale de sprijin (echipamente, utilaje, dispozitive, ustensile etc.), în corespundere cu parametrii sanitaro-igienici și cu cerințele de securitate</w:t>
            </w:r>
            <w:r w:rsidR="00DD2741" w:rsidRPr="008D2548">
              <w:rPr>
                <w:lang w:val="en-US"/>
              </w:rPr>
              <w:t xml:space="preserve"> este deplin</w:t>
            </w:r>
            <w:r w:rsidR="00DD2741" w:rsidRPr="008D2548">
              <w:t>ă</w:t>
            </w:r>
          </w:p>
        </w:tc>
      </w:tr>
      <w:tr w:rsidR="002E65CB" w:rsidRPr="008D2548" w:rsidTr="00DF435F">
        <w:tc>
          <w:tcPr>
            <w:tcW w:w="2069" w:type="dxa"/>
          </w:tcPr>
          <w:p w:rsidR="00A16F8C" w:rsidRPr="008D2548" w:rsidRDefault="00A16F8C" w:rsidP="00F842E4">
            <w:pPr>
              <w:jc w:val="left"/>
            </w:pPr>
            <w:r w:rsidRPr="008D2548">
              <w:t>Constatări</w:t>
            </w:r>
          </w:p>
        </w:tc>
        <w:tc>
          <w:tcPr>
            <w:tcW w:w="7570" w:type="dxa"/>
            <w:gridSpan w:val="3"/>
          </w:tcPr>
          <w:p w:rsidR="00A16F8C" w:rsidRPr="008D2548" w:rsidRDefault="00A16F8C">
            <w:r w:rsidRPr="008D2548">
              <w:rPr>
                <w:lang w:val="en-US"/>
              </w:rPr>
              <w:t>Asigurarea cu materiale de sprijin (echipamente, utilaje, dispozitive, ustensile etc.), în corespundere cu parametrii sanitaro-igienici și cu cerințele de securitate</w:t>
            </w:r>
            <w:r w:rsidR="00DD2741" w:rsidRPr="008D2548">
              <w:rPr>
                <w:lang w:val="en-US"/>
              </w:rPr>
              <w:t xml:space="preserve"> este deplin</w:t>
            </w:r>
            <w:r w:rsidR="00DD2741" w:rsidRPr="008D2548">
              <w:t>ă</w:t>
            </w:r>
          </w:p>
        </w:tc>
      </w:tr>
      <w:tr w:rsidR="002E65CB" w:rsidRPr="008D2548" w:rsidTr="00415CB2">
        <w:tc>
          <w:tcPr>
            <w:tcW w:w="2069" w:type="dxa"/>
          </w:tcPr>
          <w:p w:rsidR="00F842E4" w:rsidRPr="008D2548" w:rsidRDefault="00F842E4" w:rsidP="00F842E4">
            <w:pPr>
              <w:jc w:val="left"/>
            </w:pPr>
            <w:r w:rsidRPr="008D2548">
              <w:t xml:space="preserve">Pondere și punctaj acordat </w:t>
            </w:r>
          </w:p>
        </w:tc>
        <w:tc>
          <w:tcPr>
            <w:tcW w:w="1475" w:type="dxa"/>
          </w:tcPr>
          <w:p w:rsidR="00F842E4" w:rsidRPr="008D2548" w:rsidRDefault="00F842E4" w:rsidP="00F842E4">
            <w:r w:rsidRPr="008D2548">
              <w:t xml:space="preserve">Pondere: </w:t>
            </w:r>
            <w:r w:rsidRPr="008D2548">
              <w:rPr>
                <w:bCs/>
              </w:rPr>
              <w:t>1</w:t>
            </w:r>
          </w:p>
        </w:tc>
        <w:tc>
          <w:tcPr>
            <w:tcW w:w="3827" w:type="dxa"/>
          </w:tcPr>
          <w:p w:rsidR="00F842E4" w:rsidRPr="008D2548" w:rsidRDefault="00F842E4" w:rsidP="00F842E4">
            <w:r w:rsidRPr="008D2548">
              <w:t>Autoevaluare conform criteriilor: -</w:t>
            </w:r>
            <w:r w:rsidR="00A16F8C" w:rsidRPr="008D2548">
              <w:t>1</w:t>
            </w:r>
          </w:p>
        </w:tc>
        <w:tc>
          <w:tcPr>
            <w:tcW w:w="2268" w:type="dxa"/>
          </w:tcPr>
          <w:p w:rsidR="00F842E4" w:rsidRPr="008D2548" w:rsidRDefault="00F842E4" w:rsidP="00F842E4">
            <w:r w:rsidRPr="008D2548">
              <w:t xml:space="preserve">Punctaj acordat: - </w:t>
            </w:r>
            <w:r w:rsidR="00FF4549" w:rsidRPr="008D2548">
              <w:t>1</w:t>
            </w:r>
          </w:p>
        </w:tc>
      </w:tr>
    </w:tbl>
    <w:p w:rsidR="00D25024" w:rsidRPr="00A96985" w:rsidRDefault="00D25024" w:rsidP="00D25024">
      <w:pPr>
        <w:rPr>
          <w:highlight w:val="cyan"/>
        </w:rPr>
      </w:pPr>
    </w:p>
    <w:p w:rsidR="00D25024" w:rsidRPr="008D2548" w:rsidRDefault="00D25024" w:rsidP="00D25024">
      <w:pPr>
        <w:rPr>
          <w:lang w:val="en-US"/>
        </w:rPr>
      </w:pPr>
      <w:r w:rsidRPr="008D2548">
        <w:rPr>
          <w:b/>
          <w:bCs/>
          <w:lang w:val="en-US"/>
        </w:rPr>
        <w:t>Indicator 1.1.6.</w:t>
      </w:r>
      <w:r w:rsidRPr="008D2548">
        <w:rPr>
          <w:lang w:val="en-US"/>
        </w:rPr>
        <w:t xml:space="preserve"> Asigurarea cu spații pentru prepararea și servirea hranei, care corespund normelor sanitare în vigoare privind siguranța, accesibilitatea, funcțion</w:t>
      </w:r>
      <w:r w:rsidR="001E071B" w:rsidRPr="008D2548">
        <w:rPr>
          <w:lang w:val="en-US"/>
        </w:rPr>
        <w:t xml:space="preserve">alitatea și confortul elevilor </w:t>
      </w:r>
      <w:r w:rsidRPr="008D2548">
        <w:rPr>
          <w:lang w:val="en-US"/>
        </w:rPr>
        <w:t>(după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8D2548" w:rsidTr="00DF435F">
        <w:tc>
          <w:tcPr>
            <w:tcW w:w="2069" w:type="dxa"/>
          </w:tcPr>
          <w:p w:rsidR="00A16F8C" w:rsidRPr="008D2548" w:rsidRDefault="00A16F8C" w:rsidP="00F842E4">
            <w:pPr>
              <w:jc w:val="left"/>
            </w:pPr>
            <w:r w:rsidRPr="008D2548">
              <w:t xml:space="preserve">Dovezi </w:t>
            </w:r>
          </w:p>
        </w:tc>
        <w:tc>
          <w:tcPr>
            <w:tcW w:w="7570" w:type="dxa"/>
            <w:gridSpan w:val="3"/>
          </w:tcPr>
          <w:p w:rsidR="00A16F8C" w:rsidRPr="008D2548" w:rsidRDefault="00D0159A" w:rsidP="00D0159A">
            <w:pPr>
              <w:rPr>
                <w:lang w:val="en-US"/>
              </w:rPr>
            </w:pPr>
            <w:r w:rsidRPr="008D2548">
              <w:rPr>
                <w:lang w:val="en-US"/>
              </w:rPr>
              <w:t xml:space="preserve">Gimnaziul </w:t>
            </w:r>
            <w:r w:rsidR="008D2548" w:rsidRPr="008D2548">
              <w:t>nr.</w:t>
            </w:r>
            <w:r w:rsidRPr="008D2548">
              <w:rPr>
                <w:lang w:val="en-US"/>
              </w:rPr>
              <w:t>77 dispu</w:t>
            </w:r>
            <w:r w:rsidR="001E071B" w:rsidRPr="008D2548">
              <w:rPr>
                <w:lang w:val="en-US"/>
              </w:rPr>
              <w:t>ne de bucătărie și cantina, deci este asigurat</w:t>
            </w:r>
            <w:r w:rsidR="00A16F8C" w:rsidRPr="008D2548">
              <w:rPr>
                <w:lang w:val="en-US"/>
              </w:rPr>
              <w:t xml:space="preserve"> cu spații pentru prepararea și servirea hranei, care corespund normelor sanitare în vigoare privind siguranța, ac</w:t>
            </w:r>
            <w:r w:rsidR="001E071B" w:rsidRPr="008D2548">
              <w:rPr>
                <w:lang w:val="en-US"/>
              </w:rPr>
              <w:t>cesibilitatea, funcționa</w:t>
            </w:r>
            <w:r w:rsidRPr="008D2548">
              <w:rPr>
                <w:lang w:val="en-US"/>
              </w:rPr>
              <w:t>litatea, cantina este pentru 60</w:t>
            </w:r>
            <w:r w:rsidR="001E071B" w:rsidRPr="008D2548">
              <w:rPr>
                <w:lang w:val="en-US"/>
              </w:rPr>
              <w:t xml:space="preserve"> de p</w:t>
            </w:r>
            <w:r w:rsidRPr="008D2548">
              <w:rPr>
                <w:lang w:val="en-US"/>
              </w:rPr>
              <w:t>ersone în situații normale și 40</w:t>
            </w:r>
            <w:r w:rsidR="001E071B" w:rsidRPr="008D2548">
              <w:rPr>
                <w:lang w:val="en-US"/>
              </w:rPr>
              <w:t xml:space="preserve"> în condiții de pandemie.</w:t>
            </w:r>
            <w:r w:rsidR="00DA5B08" w:rsidRPr="008D2548">
              <w:rPr>
                <w:lang w:val="en-US"/>
              </w:rPr>
              <w:t xml:space="preserve"> </w:t>
            </w:r>
          </w:p>
          <w:p w:rsidR="00DD0F7E" w:rsidRPr="00DD0F7E" w:rsidRDefault="002E3064" w:rsidP="00F3183F">
            <w:pPr>
              <w:pStyle w:val="Listparagraf"/>
              <w:numPr>
                <w:ilvl w:val="0"/>
                <w:numId w:val="1"/>
              </w:numPr>
              <w:ind w:left="360"/>
              <w:rPr>
                <w:iCs/>
              </w:rPr>
            </w:pPr>
            <w:r w:rsidRPr="002E3064">
              <w:rPr>
                <w:lang w:val="ro-RO"/>
              </w:rPr>
              <w:t>AUTORIZAȚIE    SANITARĂ PENTRU FUNCȚIONARE №018987/2023 DIN 01 AUGUST VALABILĂ PÂNĂ LA 31 IULIE 2028 EMISĂ DE ANSP Chișinău.</w:t>
            </w:r>
          </w:p>
          <w:p w:rsidR="00D0159A" w:rsidRPr="008D2548" w:rsidRDefault="00D0159A" w:rsidP="00F3183F">
            <w:pPr>
              <w:pStyle w:val="Listparagraf"/>
              <w:numPr>
                <w:ilvl w:val="0"/>
                <w:numId w:val="1"/>
              </w:numPr>
              <w:ind w:left="360"/>
              <w:rPr>
                <w:iCs/>
              </w:rPr>
            </w:pPr>
            <w:r w:rsidRPr="008D2548">
              <w:rPr>
                <w:iCs/>
              </w:rPr>
              <w:t>Lista produselor alimentare ușor alterate, limitate și interzise aprobate de către șeful CSP mun Chișinău;</w:t>
            </w:r>
          </w:p>
          <w:p w:rsidR="00D0159A" w:rsidRPr="008D2548" w:rsidRDefault="00D0159A" w:rsidP="00F3183F">
            <w:pPr>
              <w:pStyle w:val="Listparagraf"/>
              <w:numPr>
                <w:ilvl w:val="0"/>
                <w:numId w:val="1"/>
              </w:numPr>
              <w:ind w:left="360"/>
              <w:rPr>
                <w:iCs/>
              </w:rPr>
            </w:pPr>
            <w:r w:rsidRPr="008D2548">
              <w:rPr>
                <w:iCs/>
              </w:rPr>
              <w:t>Examenele medicale ale angajaților cantinei școlare, carnetul medical;</w:t>
            </w:r>
          </w:p>
          <w:p w:rsidR="00D0159A" w:rsidRPr="008D2548" w:rsidRDefault="00D0159A" w:rsidP="00F3183F">
            <w:pPr>
              <w:pStyle w:val="Listparagraf"/>
              <w:numPr>
                <w:ilvl w:val="0"/>
                <w:numId w:val="1"/>
              </w:numPr>
              <w:ind w:left="360"/>
              <w:rPr>
                <w:iCs/>
              </w:rPr>
            </w:pPr>
            <w:r w:rsidRPr="008D2548">
              <w:rPr>
                <w:iCs/>
              </w:rPr>
              <w:t>Planul de profilaxie a intoxicațiilor alimentare și a infecțiilor itestinale, coordonat cu șeful CSP mun. Chișinău;</w:t>
            </w:r>
          </w:p>
          <w:p w:rsidR="00D0159A" w:rsidRPr="008D2548" w:rsidRDefault="00D0159A" w:rsidP="00F3183F">
            <w:pPr>
              <w:pStyle w:val="Listparagraf"/>
              <w:numPr>
                <w:ilvl w:val="0"/>
                <w:numId w:val="1"/>
              </w:numPr>
              <w:ind w:left="360"/>
              <w:rPr>
                <w:iCs/>
              </w:rPr>
            </w:pPr>
            <w:r w:rsidRPr="008D2548">
              <w:rPr>
                <w:iCs/>
              </w:rPr>
              <w:t>Registrul de rebutarea produselor alimentare și a materiei prime;</w:t>
            </w:r>
          </w:p>
          <w:p w:rsidR="00D0159A" w:rsidRPr="008D2548" w:rsidRDefault="00D0159A" w:rsidP="00F3183F">
            <w:pPr>
              <w:pStyle w:val="Listparagraf"/>
              <w:numPr>
                <w:ilvl w:val="0"/>
                <w:numId w:val="1"/>
              </w:numPr>
              <w:ind w:left="360"/>
              <w:rPr>
                <w:iCs/>
              </w:rPr>
            </w:pPr>
            <w:r w:rsidRPr="008D2548">
              <w:rPr>
                <w:iCs/>
              </w:rPr>
              <w:t>Registrul de rebutarea bucatelor;</w:t>
            </w:r>
          </w:p>
          <w:p w:rsidR="00D0159A" w:rsidRPr="008D2548" w:rsidRDefault="00D0159A" w:rsidP="00F3183F">
            <w:pPr>
              <w:pStyle w:val="Listparagraf"/>
              <w:numPr>
                <w:ilvl w:val="0"/>
                <w:numId w:val="1"/>
              </w:numPr>
              <w:ind w:left="360"/>
              <w:rPr>
                <w:iCs/>
              </w:rPr>
            </w:pPr>
            <w:r w:rsidRPr="008D2548">
              <w:rPr>
                <w:iCs/>
              </w:rPr>
              <w:t>Lista de acumulare a produselor alimentare;</w:t>
            </w:r>
          </w:p>
          <w:p w:rsidR="00D0159A" w:rsidRPr="008D2548" w:rsidRDefault="00D0159A" w:rsidP="00F3183F">
            <w:pPr>
              <w:pStyle w:val="Listparagraf"/>
              <w:numPr>
                <w:ilvl w:val="0"/>
                <w:numId w:val="1"/>
              </w:numPr>
              <w:ind w:left="360"/>
              <w:rPr>
                <w:iCs/>
              </w:rPr>
            </w:pPr>
            <w:r w:rsidRPr="008D2548">
              <w:rPr>
                <w:iCs/>
              </w:rPr>
              <w:lastRenderedPageBreak/>
              <w:t xml:space="preserve">Meniul model pentru alimentația copiilor în gimnaziul nr. 77 </w:t>
            </w:r>
          </w:p>
          <w:p w:rsidR="00D0159A" w:rsidRPr="008D2548" w:rsidRDefault="00D0159A" w:rsidP="00D0159A">
            <w:pPr>
              <w:pStyle w:val="Listparagraf"/>
              <w:ind w:left="360"/>
              <w:rPr>
                <w:iCs/>
              </w:rPr>
            </w:pPr>
            <w:r w:rsidRPr="008D2548">
              <w:rPr>
                <w:iCs/>
              </w:rPr>
              <w:t>202</w:t>
            </w:r>
            <w:r w:rsidR="008D2548" w:rsidRPr="008D2548">
              <w:rPr>
                <w:iCs/>
              </w:rPr>
              <w:t>2</w:t>
            </w:r>
            <w:r w:rsidRPr="008D2548">
              <w:rPr>
                <w:iCs/>
              </w:rPr>
              <w:t>-202</w:t>
            </w:r>
            <w:r w:rsidR="008D2548" w:rsidRPr="008D2548">
              <w:rPr>
                <w:iCs/>
                <w:lang w:val="ro-RO"/>
              </w:rPr>
              <w:t>3</w:t>
            </w:r>
            <w:r w:rsidRPr="008D2548">
              <w:rPr>
                <w:iCs/>
              </w:rPr>
              <w:t>;</w:t>
            </w:r>
          </w:p>
          <w:p w:rsidR="00D0159A" w:rsidRPr="008D2548" w:rsidRDefault="00D0159A" w:rsidP="00F3183F">
            <w:pPr>
              <w:pStyle w:val="Listparagraf"/>
              <w:numPr>
                <w:ilvl w:val="0"/>
                <w:numId w:val="1"/>
              </w:numPr>
              <w:ind w:left="360"/>
              <w:rPr>
                <w:iCs/>
              </w:rPr>
            </w:pPr>
            <w:r w:rsidRPr="008D2548">
              <w:rPr>
                <w:iCs/>
              </w:rPr>
              <w:t>2 frigidere, mașină de tocat carnea, 2 cuptoare electrice;</w:t>
            </w:r>
          </w:p>
          <w:p w:rsidR="00D0159A" w:rsidRPr="008D2548" w:rsidRDefault="008D2548" w:rsidP="00D0159A">
            <w:r w:rsidRPr="008D2548">
              <w:rPr>
                <w:iCs/>
              </w:rPr>
              <w:t>Sală de masă cu capacitatea de 6</w:t>
            </w:r>
            <w:r w:rsidR="00D0159A" w:rsidRPr="008D2548">
              <w:rPr>
                <w:iCs/>
              </w:rPr>
              <w:t>0 locuri;</w:t>
            </w:r>
          </w:p>
        </w:tc>
      </w:tr>
      <w:tr w:rsidR="002E65CB" w:rsidRPr="00A96985" w:rsidTr="00DF435F">
        <w:tc>
          <w:tcPr>
            <w:tcW w:w="2069" w:type="dxa"/>
          </w:tcPr>
          <w:p w:rsidR="00A16F8C" w:rsidRPr="008D2548" w:rsidRDefault="00A16F8C" w:rsidP="00F842E4">
            <w:pPr>
              <w:jc w:val="left"/>
            </w:pPr>
            <w:r w:rsidRPr="008D2548">
              <w:lastRenderedPageBreak/>
              <w:t>Constatări</w:t>
            </w:r>
          </w:p>
        </w:tc>
        <w:tc>
          <w:tcPr>
            <w:tcW w:w="7570" w:type="dxa"/>
            <w:gridSpan w:val="3"/>
          </w:tcPr>
          <w:p w:rsidR="00A16F8C" w:rsidRPr="008D2548" w:rsidRDefault="00D0159A" w:rsidP="00D0159A">
            <w:r w:rsidRPr="008D2548">
              <w:rPr>
                <w:lang w:val="en-US"/>
              </w:rPr>
              <w:t xml:space="preserve">Gimnaziul </w:t>
            </w:r>
            <w:r w:rsidR="008D2548" w:rsidRPr="008D2548">
              <w:rPr>
                <w:lang w:val="en-US"/>
              </w:rPr>
              <w:t>nr.</w:t>
            </w:r>
            <w:r w:rsidRPr="008D2548">
              <w:rPr>
                <w:lang w:val="en-US"/>
              </w:rPr>
              <w:t>77</w:t>
            </w:r>
            <w:r w:rsidR="001E071B" w:rsidRPr="008D2548">
              <w:rPr>
                <w:lang w:val="en-US"/>
              </w:rPr>
              <w:t xml:space="preserve"> este asigurat cu spații pentru prepararea și servirea hranei, care corespund normelor sanitare în vigoare privind siguranța, accesibilitatea, funcționalitatea și confortul elevilor</w:t>
            </w:r>
            <w:r w:rsidR="00DA5B08" w:rsidRPr="008D2548">
              <w:rPr>
                <w:lang w:val="en-US"/>
              </w:rPr>
              <w:t xml:space="preserve">/ Asigurarea cu spații pentru prepararea și servirea hranei, care corespund normelor sanitare în vigoare privind siguranța, accesibilitatea, funcționalitatea </w:t>
            </w:r>
            <w:r w:rsidRPr="008D2548">
              <w:rPr>
                <w:lang w:val="en-US"/>
              </w:rPr>
              <w:t xml:space="preserve">bucătăriei </w:t>
            </w:r>
            <w:r w:rsidR="00DA5B08" w:rsidRPr="008D2548">
              <w:rPr>
                <w:lang w:val="en-US"/>
              </w:rPr>
              <w:t xml:space="preserve">este la nivel </w:t>
            </w:r>
            <w:r w:rsidRPr="008D2548">
              <w:rPr>
                <w:lang w:val="en-US"/>
              </w:rPr>
              <w:t>înnalt. Cantina necesită reparația capitală.</w:t>
            </w:r>
          </w:p>
        </w:tc>
      </w:tr>
      <w:tr w:rsidR="002E65CB" w:rsidRPr="00A96985" w:rsidTr="00415CB2">
        <w:tc>
          <w:tcPr>
            <w:tcW w:w="2069" w:type="dxa"/>
          </w:tcPr>
          <w:p w:rsidR="00F842E4" w:rsidRPr="008D2548" w:rsidRDefault="00F842E4" w:rsidP="00F842E4">
            <w:pPr>
              <w:jc w:val="left"/>
            </w:pPr>
            <w:r w:rsidRPr="008D2548">
              <w:t xml:space="preserve">Pondere și punctaj acordat </w:t>
            </w:r>
          </w:p>
        </w:tc>
        <w:tc>
          <w:tcPr>
            <w:tcW w:w="1475" w:type="dxa"/>
          </w:tcPr>
          <w:p w:rsidR="00F842E4" w:rsidRPr="008D2548" w:rsidRDefault="00F842E4" w:rsidP="00F842E4">
            <w:r w:rsidRPr="008D2548">
              <w:t xml:space="preserve">Pondere: </w:t>
            </w:r>
            <w:r w:rsidRPr="008D2548">
              <w:rPr>
                <w:bCs/>
              </w:rPr>
              <w:t>1</w:t>
            </w:r>
          </w:p>
        </w:tc>
        <w:tc>
          <w:tcPr>
            <w:tcW w:w="3827" w:type="dxa"/>
          </w:tcPr>
          <w:p w:rsidR="00F842E4" w:rsidRPr="008D2548" w:rsidRDefault="00F842E4" w:rsidP="00F842E4">
            <w:r w:rsidRPr="008D2548">
              <w:t>Autoevaluare conform criteriilor: -</w:t>
            </w:r>
            <w:r w:rsidR="00D0159A" w:rsidRPr="008D2548">
              <w:t xml:space="preserve"> 0,75</w:t>
            </w:r>
          </w:p>
        </w:tc>
        <w:tc>
          <w:tcPr>
            <w:tcW w:w="2268" w:type="dxa"/>
          </w:tcPr>
          <w:p w:rsidR="00F842E4" w:rsidRPr="008D2548" w:rsidRDefault="00F842E4" w:rsidP="00F842E4">
            <w:r w:rsidRPr="008D2548">
              <w:t xml:space="preserve">Punctaj acordat: - </w:t>
            </w:r>
            <w:r w:rsidR="00D0159A" w:rsidRPr="008D2548">
              <w:t>0,75</w:t>
            </w:r>
          </w:p>
        </w:tc>
      </w:tr>
    </w:tbl>
    <w:p w:rsidR="00D25024" w:rsidRPr="00A96985" w:rsidRDefault="00D25024" w:rsidP="00D25024">
      <w:pPr>
        <w:rPr>
          <w:highlight w:val="cyan"/>
        </w:rPr>
      </w:pPr>
    </w:p>
    <w:p w:rsidR="00D25024" w:rsidRPr="00EF6A21" w:rsidRDefault="00D25024" w:rsidP="00D25024">
      <w:pPr>
        <w:rPr>
          <w:lang w:val="en-US"/>
        </w:rPr>
      </w:pPr>
      <w:r w:rsidRPr="00EF6A21">
        <w:rPr>
          <w:b/>
          <w:bCs/>
          <w:lang w:val="en-US"/>
        </w:rPr>
        <w:t>Indicator 1.1.7.</w:t>
      </w:r>
      <w:r w:rsidRPr="00EF6A21">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EF6A21" w:rsidTr="00570DD2">
        <w:tc>
          <w:tcPr>
            <w:tcW w:w="2069" w:type="dxa"/>
            <w:shd w:val="clear" w:color="auto" w:fill="auto"/>
          </w:tcPr>
          <w:p w:rsidR="00F842E4" w:rsidRPr="00EF6A21" w:rsidRDefault="00F842E4" w:rsidP="00F842E4">
            <w:pPr>
              <w:jc w:val="left"/>
            </w:pPr>
            <w:r w:rsidRPr="00EF6A21">
              <w:t xml:space="preserve">Dovezi </w:t>
            </w:r>
          </w:p>
        </w:tc>
        <w:tc>
          <w:tcPr>
            <w:tcW w:w="7570" w:type="dxa"/>
            <w:gridSpan w:val="3"/>
            <w:shd w:val="clear" w:color="auto" w:fill="auto"/>
          </w:tcPr>
          <w:p w:rsidR="00F842E4" w:rsidRPr="00EF6A21" w:rsidRDefault="00D0159A" w:rsidP="00F3183F">
            <w:pPr>
              <w:pStyle w:val="Listparagraf"/>
              <w:numPr>
                <w:ilvl w:val="0"/>
                <w:numId w:val="1"/>
              </w:numPr>
              <w:ind w:left="360"/>
              <w:rPr>
                <w:iCs/>
              </w:rPr>
            </w:pPr>
            <w:r w:rsidRPr="00EF6A21">
              <w:rPr>
                <w:iCs/>
              </w:rPr>
              <w:t>Sunt 2 camere de baie pentru fete și băieți cu 3 WC-uri (6</w:t>
            </w:r>
            <w:r w:rsidR="00DD2741" w:rsidRPr="00EF6A21">
              <w:rPr>
                <w:iCs/>
              </w:rPr>
              <w:t xml:space="preserve"> cabine</w:t>
            </w:r>
            <w:r w:rsidRPr="00EF6A21">
              <w:rPr>
                <w:iCs/>
              </w:rPr>
              <w:t xml:space="preserve"> total</w:t>
            </w:r>
            <w:r w:rsidR="00DD2741" w:rsidRPr="00EF6A21">
              <w:rPr>
                <w:iCs/>
              </w:rPr>
              <w:t xml:space="preserve">), cu robinete cu apa rece </w:t>
            </w:r>
          </w:p>
          <w:p w:rsidR="00D0159A" w:rsidRPr="00EF6A21" w:rsidRDefault="00D0159A" w:rsidP="00F3183F">
            <w:pPr>
              <w:pStyle w:val="Listparagraf"/>
              <w:numPr>
                <w:ilvl w:val="0"/>
                <w:numId w:val="1"/>
              </w:numPr>
              <w:ind w:left="360"/>
              <w:rPr>
                <w:iCs/>
              </w:rPr>
            </w:pPr>
            <w:r w:rsidRPr="00EF6A21">
              <w:rPr>
                <w:iCs/>
              </w:rPr>
              <w:t>1 cameră de baie pentru lucrătorii instituției 1 WC robinet cu apă rece.</w:t>
            </w:r>
          </w:p>
          <w:p w:rsidR="00D0159A" w:rsidRPr="00EF6A21" w:rsidRDefault="00EC6204" w:rsidP="00F3183F">
            <w:pPr>
              <w:pStyle w:val="Listparagraf"/>
              <w:numPr>
                <w:ilvl w:val="0"/>
                <w:numId w:val="1"/>
              </w:numPr>
              <w:ind w:left="360"/>
              <w:rPr>
                <w:iCs/>
              </w:rPr>
            </w:pPr>
            <w:r w:rsidRPr="00EF6A21">
              <w:rPr>
                <w:iCs/>
              </w:rPr>
              <w:t>Săpun, uscătoare electrice pentru mâini; Vestiare separate pentru băieți și fete;</w:t>
            </w:r>
          </w:p>
        </w:tc>
      </w:tr>
      <w:tr w:rsidR="002E65CB" w:rsidRPr="00EF6A21" w:rsidTr="00DF435F">
        <w:tc>
          <w:tcPr>
            <w:tcW w:w="2069" w:type="dxa"/>
          </w:tcPr>
          <w:p w:rsidR="00F842E4" w:rsidRPr="00EF6A21" w:rsidRDefault="00F842E4" w:rsidP="00F842E4">
            <w:pPr>
              <w:jc w:val="left"/>
            </w:pPr>
            <w:r w:rsidRPr="00EF6A21">
              <w:t>Constatări</w:t>
            </w:r>
          </w:p>
        </w:tc>
        <w:tc>
          <w:tcPr>
            <w:tcW w:w="7570" w:type="dxa"/>
            <w:gridSpan w:val="3"/>
          </w:tcPr>
          <w:p w:rsidR="00F842E4" w:rsidRPr="00EF6A21" w:rsidRDefault="00DD2741" w:rsidP="00F3183F">
            <w:pPr>
              <w:pStyle w:val="Listparagraf"/>
              <w:numPr>
                <w:ilvl w:val="0"/>
                <w:numId w:val="1"/>
              </w:numPr>
              <w:ind w:left="360"/>
              <w:rPr>
                <w:rFonts w:eastAsia="Times New Roman"/>
                <w:iCs/>
              </w:rPr>
            </w:pPr>
            <w:r w:rsidRPr="00EF6A21">
              <w:t>Prezența spațiilor sanitare, cu respectarea criteriilor de accesibilitate, funcționalitate și confort pentru elevi/ copii este foarte bun</w:t>
            </w:r>
            <w:r w:rsidRPr="00EF6A21">
              <w:rPr>
                <w:lang w:val="ro-RO"/>
              </w:rPr>
              <w:t>ă</w:t>
            </w:r>
          </w:p>
        </w:tc>
      </w:tr>
      <w:tr w:rsidR="002E65CB" w:rsidRPr="00EF6A21" w:rsidTr="00415CB2">
        <w:tc>
          <w:tcPr>
            <w:tcW w:w="2069" w:type="dxa"/>
          </w:tcPr>
          <w:p w:rsidR="00F842E4" w:rsidRPr="00EF6A21" w:rsidRDefault="00F842E4" w:rsidP="00F842E4">
            <w:pPr>
              <w:jc w:val="left"/>
            </w:pPr>
            <w:r w:rsidRPr="00EF6A21">
              <w:t xml:space="preserve">Pondere și punctaj acordat </w:t>
            </w:r>
          </w:p>
        </w:tc>
        <w:tc>
          <w:tcPr>
            <w:tcW w:w="1475" w:type="dxa"/>
          </w:tcPr>
          <w:p w:rsidR="00F842E4" w:rsidRPr="00EF6A21" w:rsidRDefault="00F842E4" w:rsidP="00F842E4">
            <w:r w:rsidRPr="00EF6A21">
              <w:t xml:space="preserve">Pondere: </w:t>
            </w:r>
            <w:r w:rsidRPr="00EF6A21">
              <w:rPr>
                <w:bCs/>
              </w:rPr>
              <w:t>1</w:t>
            </w:r>
          </w:p>
        </w:tc>
        <w:tc>
          <w:tcPr>
            <w:tcW w:w="3827" w:type="dxa"/>
          </w:tcPr>
          <w:p w:rsidR="00F842E4" w:rsidRPr="00EF6A21" w:rsidRDefault="00F842E4" w:rsidP="00F842E4">
            <w:r w:rsidRPr="00EF6A21">
              <w:t>Autoevaluare conform criteriilor: -</w:t>
            </w:r>
            <w:r w:rsidR="00142ADA" w:rsidRPr="00EF6A21">
              <w:t>1</w:t>
            </w:r>
          </w:p>
        </w:tc>
        <w:tc>
          <w:tcPr>
            <w:tcW w:w="2268" w:type="dxa"/>
          </w:tcPr>
          <w:p w:rsidR="00F842E4" w:rsidRPr="00EF6A21" w:rsidRDefault="00F842E4" w:rsidP="00F842E4">
            <w:r w:rsidRPr="00EF6A21">
              <w:t xml:space="preserve">Punctaj acordat: - </w:t>
            </w:r>
            <w:r w:rsidR="00FF4549" w:rsidRPr="00EF6A21">
              <w:t>1</w:t>
            </w:r>
          </w:p>
        </w:tc>
      </w:tr>
    </w:tbl>
    <w:p w:rsidR="00D25024" w:rsidRPr="00A96985" w:rsidRDefault="00D25024" w:rsidP="00D25024">
      <w:pPr>
        <w:rPr>
          <w:highlight w:val="cyan"/>
        </w:rPr>
      </w:pPr>
    </w:p>
    <w:p w:rsidR="00D25024" w:rsidRPr="00EF6A21" w:rsidRDefault="00D25024" w:rsidP="00D25024">
      <w:pPr>
        <w:rPr>
          <w:lang w:val="en-US"/>
        </w:rPr>
      </w:pPr>
      <w:r w:rsidRPr="00EF6A21">
        <w:rPr>
          <w:b/>
          <w:bCs/>
          <w:lang w:val="en-US"/>
        </w:rPr>
        <w:t>Indicator 1.1.8.</w:t>
      </w:r>
      <w:r w:rsidRPr="00EF6A21">
        <w:rPr>
          <w:lang w:val="en-US"/>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EF6A21" w:rsidTr="00DF435F">
        <w:tc>
          <w:tcPr>
            <w:tcW w:w="2069" w:type="dxa"/>
          </w:tcPr>
          <w:p w:rsidR="00DA5B08" w:rsidRPr="00EF6A21" w:rsidRDefault="00DA5B08" w:rsidP="00F842E4">
            <w:pPr>
              <w:jc w:val="left"/>
            </w:pPr>
            <w:r w:rsidRPr="00EF6A21">
              <w:t xml:space="preserve">Dovezi </w:t>
            </w:r>
          </w:p>
        </w:tc>
        <w:tc>
          <w:tcPr>
            <w:tcW w:w="7570" w:type="dxa"/>
            <w:gridSpan w:val="3"/>
          </w:tcPr>
          <w:p w:rsidR="00DA5B08" w:rsidRPr="00EF6A21" w:rsidRDefault="00DA5B08" w:rsidP="007078CD">
            <w:pPr>
              <w:pStyle w:val="Listparagraf"/>
              <w:numPr>
                <w:ilvl w:val="0"/>
                <w:numId w:val="1"/>
              </w:numPr>
              <w:ind w:left="360"/>
              <w:rPr>
                <w:iCs/>
              </w:rPr>
            </w:pPr>
            <w:r w:rsidRPr="00EF6A21">
              <w:t>Existența și funcționalitatea mijloacelor antiincendiare și a ieșirilor de rezervă –</w:t>
            </w:r>
            <w:r w:rsidRPr="00EF6A21">
              <w:rPr>
                <w:color w:val="FF0000"/>
              </w:rPr>
              <w:t xml:space="preserve"> </w:t>
            </w:r>
            <w:r w:rsidR="00CD13D0" w:rsidRPr="00EF6A21">
              <w:t xml:space="preserve">6 </w:t>
            </w:r>
            <w:r w:rsidR="007078CD" w:rsidRPr="00EF6A21">
              <w:t xml:space="preserve">stingătoare, </w:t>
            </w:r>
            <w:r w:rsidR="00570DD2" w:rsidRPr="00EF6A21">
              <w:t>4</w:t>
            </w:r>
            <w:r w:rsidR="007078CD" w:rsidRPr="00EF6A21">
              <w:t xml:space="preserve"> ieșiri din instituție.</w:t>
            </w:r>
          </w:p>
        </w:tc>
      </w:tr>
      <w:tr w:rsidR="002E65CB" w:rsidRPr="00EF6A21" w:rsidTr="00DF435F">
        <w:tc>
          <w:tcPr>
            <w:tcW w:w="2069" w:type="dxa"/>
          </w:tcPr>
          <w:p w:rsidR="00DA5B08" w:rsidRPr="00EF6A21" w:rsidRDefault="00DA5B08" w:rsidP="00F842E4">
            <w:pPr>
              <w:jc w:val="left"/>
            </w:pPr>
            <w:r w:rsidRPr="00EF6A21">
              <w:t>Constatări</w:t>
            </w:r>
          </w:p>
        </w:tc>
        <w:tc>
          <w:tcPr>
            <w:tcW w:w="7570" w:type="dxa"/>
            <w:gridSpan w:val="3"/>
          </w:tcPr>
          <w:p w:rsidR="00DA5B08" w:rsidRPr="00EF6A21" w:rsidRDefault="00DA5B08" w:rsidP="00F3183F">
            <w:pPr>
              <w:pStyle w:val="Listparagraf"/>
              <w:numPr>
                <w:ilvl w:val="0"/>
                <w:numId w:val="1"/>
              </w:numPr>
              <w:ind w:left="360"/>
              <w:rPr>
                <w:rFonts w:eastAsia="Times New Roman"/>
                <w:iCs/>
              </w:rPr>
            </w:pPr>
            <w:r w:rsidRPr="00EF6A21">
              <w:t>În gimnaziu sunt destule mijloace antiincendiare funcționabile și ieșiri de rezervă. Existența și funcționalitatea mijloacelor antiincendiare și a ieși</w:t>
            </w:r>
            <w:r w:rsidR="00CD13D0" w:rsidRPr="00EF6A21">
              <w:t>rilor de rezervă este</w:t>
            </w:r>
            <w:r w:rsidRPr="00EF6A21">
              <w:t xml:space="preserve"> buna</w:t>
            </w:r>
          </w:p>
        </w:tc>
      </w:tr>
      <w:tr w:rsidR="002E65CB" w:rsidRPr="00EF6A21" w:rsidTr="00415CB2">
        <w:tc>
          <w:tcPr>
            <w:tcW w:w="2069" w:type="dxa"/>
          </w:tcPr>
          <w:p w:rsidR="00F842E4" w:rsidRPr="00EF6A21" w:rsidRDefault="00F842E4" w:rsidP="00F842E4">
            <w:pPr>
              <w:jc w:val="left"/>
            </w:pPr>
            <w:r w:rsidRPr="00EF6A21">
              <w:t xml:space="preserve">Pondere și punctaj acordat </w:t>
            </w:r>
          </w:p>
        </w:tc>
        <w:tc>
          <w:tcPr>
            <w:tcW w:w="1475" w:type="dxa"/>
          </w:tcPr>
          <w:p w:rsidR="00F842E4" w:rsidRPr="00EF6A21" w:rsidRDefault="00F842E4" w:rsidP="00DA5B08">
            <w:r w:rsidRPr="00EF6A21">
              <w:t xml:space="preserve">Pondere: </w:t>
            </w:r>
            <w:r w:rsidRPr="00EF6A21">
              <w:rPr>
                <w:bCs/>
              </w:rPr>
              <w:t>1</w:t>
            </w:r>
            <w:r w:rsidR="00DA5B08" w:rsidRPr="00EF6A21">
              <w:t xml:space="preserve"> </w:t>
            </w:r>
          </w:p>
        </w:tc>
        <w:tc>
          <w:tcPr>
            <w:tcW w:w="3827" w:type="dxa"/>
          </w:tcPr>
          <w:p w:rsidR="00F842E4" w:rsidRPr="00EF6A21" w:rsidRDefault="00F842E4" w:rsidP="00F842E4">
            <w:r w:rsidRPr="00EF6A21">
              <w:t>Autoevaluare conform criteriilor: -</w:t>
            </w:r>
            <w:r w:rsidR="00FF4549" w:rsidRPr="00EF6A21">
              <w:t>1</w:t>
            </w:r>
          </w:p>
        </w:tc>
        <w:tc>
          <w:tcPr>
            <w:tcW w:w="2268" w:type="dxa"/>
          </w:tcPr>
          <w:p w:rsidR="00F842E4" w:rsidRPr="00EF6A21" w:rsidRDefault="00F842E4" w:rsidP="00F842E4">
            <w:r w:rsidRPr="00EF6A21">
              <w:t xml:space="preserve">Punctaj acordat: - </w:t>
            </w:r>
            <w:r w:rsidR="00FF4549" w:rsidRPr="00EF6A21">
              <w:t>1</w:t>
            </w:r>
          </w:p>
        </w:tc>
      </w:tr>
    </w:tbl>
    <w:p w:rsidR="00D25024" w:rsidRPr="00EF6A21" w:rsidRDefault="00D25024" w:rsidP="00D25024"/>
    <w:p w:rsidR="00DA5B08" w:rsidRPr="00EF6A21" w:rsidRDefault="00DA5B08" w:rsidP="00D25024">
      <w:pPr>
        <w:rPr>
          <w:b/>
          <w:bCs/>
        </w:rPr>
      </w:pPr>
    </w:p>
    <w:p w:rsidR="00D25024" w:rsidRPr="00EF6A21" w:rsidRDefault="00D25024" w:rsidP="00D25024">
      <w:pPr>
        <w:rPr>
          <w:b/>
          <w:bCs/>
        </w:rPr>
      </w:pPr>
      <w:r w:rsidRPr="00EF6A21">
        <w:rPr>
          <w:b/>
          <w:bCs/>
        </w:rPr>
        <w:t>Domeniu: Curriculum/ proces educațional</w:t>
      </w:r>
    </w:p>
    <w:p w:rsidR="00D25024" w:rsidRPr="00EF6A21" w:rsidRDefault="00D25024" w:rsidP="00D25024">
      <w:pPr>
        <w:rPr>
          <w:lang w:val="en-US"/>
        </w:rPr>
      </w:pPr>
      <w:r w:rsidRPr="00EF6A21">
        <w:rPr>
          <w:b/>
          <w:bCs/>
          <w:lang w:val="en-US"/>
        </w:rPr>
        <w:t>Indicator 1.1.9.</w:t>
      </w:r>
      <w:r w:rsidRPr="00EF6A21">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EF6A21" w:rsidTr="00DF435F">
        <w:tc>
          <w:tcPr>
            <w:tcW w:w="2069" w:type="dxa"/>
          </w:tcPr>
          <w:p w:rsidR="00F842E4" w:rsidRPr="00EF6A21" w:rsidRDefault="00F842E4" w:rsidP="00F842E4">
            <w:pPr>
              <w:jc w:val="left"/>
            </w:pPr>
            <w:r w:rsidRPr="00EF6A21">
              <w:t xml:space="preserve">Dovezi </w:t>
            </w:r>
          </w:p>
        </w:tc>
        <w:tc>
          <w:tcPr>
            <w:tcW w:w="7570" w:type="dxa"/>
            <w:gridSpan w:val="3"/>
          </w:tcPr>
          <w:p w:rsidR="00F842E4" w:rsidRPr="00EF6A21" w:rsidRDefault="006C6932" w:rsidP="00F3183F">
            <w:pPr>
              <w:pStyle w:val="Listparagraf"/>
              <w:numPr>
                <w:ilvl w:val="0"/>
                <w:numId w:val="1"/>
              </w:numPr>
              <w:ind w:left="360"/>
              <w:rPr>
                <w:iCs/>
              </w:rPr>
            </w:pPr>
            <w:r w:rsidRPr="00EF6A21">
              <w:t>Desfășurarea activităților de învățare și respectare a regulilor de circulație rutieră, a tehnicii securității, de prevenire a situațiilor de risc și de acordare a primului ajutor se fac la orele de managementul clasei</w:t>
            </w:r>
          </w:p>
          <w:p w:rsidR="00EC6204" w:rsidRPr="00EF6A21" w:rsidRDefault="00EC6204" w:rsidP="00F3183F">
            <w:pPr>
              <w:pStyle w:val="Listparagraf"/>
              <w:numPr>
                <w:ilvl w:val="0"/>
                <w:numId w:val="1"/>
              </w:numPr>
              <w:ind w:left="360"/>
              <w:rPr>
                <w:iCs/>
              </w:rPr>
            </w:pPr>
            <w:r w:rsidRPr="00EF6A21">
              <w:rPr>
                <w:iCs/>
              </w:rPr>
              <w:t>Listele cu semnăturile elevilor în registrul dirigintelui referitor la tehnica securității pe parcursul vacanțelor, efectuată de dirigintele clasei, profesori la orele de fizică, chimie, informatică și educație fizică);</w:t>
            </w:r>
          </w:p>
          <w:p w:rsidR="00EC6204" w:rsidRPr="00EF6A21" w:rsidRDefault="00EC6204" w:rsidP="00F3183F">
            <w:pPr>
              <w:pStyle w:val="Listparagraf"/>
              <w:numPr>
                <w:ilvl w:val="0"/>
                <w:numId w:val="1"/>
              </w:numPr>
              <w:ind w:left="360"/>
              <w:rPr>
                <w:iCs/>
              </w:rPr>
            </w:pPr>
            <w:r w:rsidRPr="00EF6A21">
              <w:rPr>
                <w:iCs/>
              </w:rPr>
              <w:t>Planurile managerial anuale, planurile de activitate a directorului adjunct educativ;</w:t>
            </w:r>
          </w:p>
          <w:p w:rsidR="00EC6204" w:rsidRPr="00FC632E" w:rsidRDefault="00EC6204" w:rsidP="00F3183F">
            <w:pPr>
              <w:pStyle w:val="Listparagraf"/>
              <w:numPr>
                <w:ilvl w:val="0"/>
                <w:numId w:val="1"/>
              </w:numPr>
              <w:ind w:left="360"/>
              <w:rPr>
                <w:iCs/>
              </w:rPr>
            </w:pPr>
            <w:r w:rsidRPr="00FC632E">
              <w:rPr>
                <w:iCs/>
              </w:rPr>
              <w:t>Plan de acțiuni PC;</w:t>
            </w:r>
          </w:p>
          <w:p w:rsidR="00EC6204" w:rsidRPr="00FC632E" w:rsidRDefault="00EC6204" w:rsidP="00FC632E">
            <w:pPr>
              <w:pStyle w:val="Listparagraf"/>
              <w:numPr>
                <w:ilvl w:val="0"/>
                <w:numId w:val="1"/>
              </w:numPr>
              <w:ind w:left="360"/>
              <w:rPr>
                <w:iCs/>
                <w:szCs w:val="24"/>
              </w:rPr>
            </w:pPr>
            <w:r w:rsidRPr="00FC632E">
              <w:rPr>
                <w:iCs/>
              </w:rPr>
              <w:t>Ordin de</w:t>
            </w:r>
            <w:r w:rsidR="00720313" w:rsidRPr="00FC632E">
              <w:rPr>
                <w:iCs/>
              </w:rPr>
              <w:t xml:space="preserve"> numirea </w:t>
            </w:r>
            <w:r w:rsidR="00720313" w:rsidRPr="00FC632E">
              <w:rPr>
                <w:iCs/>
                <w:shd w:val="clear" w:color="auto" w:fill="FFFFFF" w:themeFill="background1"/>
              </w:rPr>
              <w:t xml:space="preserve">grupului operativ </w:t>
            </w:r>
            <w:r w:rsidR="00FC632E" w:rsidRPr="00FC632E">
              <w:rPr>
                <w:szCs w:val="24"/>
                <w:lang w:val="ro-RO"/>
              </w:rPr>
              <w:t>ordinul nr.</w:t>
            </w:r>
            <w:r w:rsidR="00FC632E" w:rsidRPr="00FC632E">
              <w:rPr>
                <w:szCs w:val="24"/>
              </w:rPr>
              <w:t>6</w:t>
            </w:r>
            <w:r w:rsidR="00FC632E" w:rsidRPr="00B04ABC">
              <w:rPr>
                <w:szCs w:val="24"/>
              </w:rPr>
              <w:t>7</w:t>
            </w:r>
            <w:r w:rsidR="00FC632E" w:rsidRPr="00FC632E">
              <w:rPr>
                <w:szCs w:val="24"/>
                <w:lang w:val="ru-RU"/>
              </w:rPr>
              <w:t>А</w:t>
            </w:r>
            <w:r w:rsidR="00FC632E" w:rsidRPr="00FC632E">
              <w:rPr>
                <w:szCs w:val="24"/>
                <w:lang w:val="ro-RO"/>
              </w:rPr>
              <w:t xml:space="preserve"> din </w:t>
            </w:r>
            <w:r w:rsidR="00FC632E" w:rsidRPr="00B04ABC">
              <w:rPr>
                <w:szCs w:val="24"/>
              </w:rPr>
              <w:t>2</w:t>
            </w:r>
            <w:r w:rsidR="00FC632E" w:rsidRPr="00FC632E">
              <w:rPr>
                <w:szCs w:val="24"/>
              </w:rPr>
              <w:t>3.</w:t>
            </w:r>
            <w:r w:rsidR="00FC632E" w:rsidRPr="00B04ABC">
              <w:rPr>
                <w:szCs w:val="24"/>
              </w:rPr>
              <w:t>11</w:t>
            </w:r>
            <w:r w:rsidR="00FC632E" w:rsidRPr="00FC632E">
              <w:rPr>
                <w:szCs w:val="24"/>
              </w:rPr>
              <w:t>.202</w:t>
            </w:r>
            <w:r w:rsidR="00FC632E" w:rsidRPr="00B04ABC">
              <w:rPr>
                <w:szCs w:val="24"/>
              </w:rPr>
              <w:t>2</w:t>
            </w:r>
          </w:p>
          <w:p w:rsidR="00EC6204" w:rsidRPr="00FC632E" w:rsidRDefault="00EC6204" w:rsidP="00F3183F">
            <w:pPr>
              <w:pStyle w:val="Listparagraf"/>
              <w:numPr>
                <w:ilvl w:val="0"/>
                <w:numId w:val="1"/>
              </w:numPr>
              <w:ind w:left="360"/>
              <w:rPr>
                <w:iCs/>
              </w:rPr>
            </w:pPr>
            <w:r w:rsidRPr="00FC632E">
              <w:rPr>
                <w:iCs/>
              </w:rPr>
              <w:t>Proiecte didactice la disciplinele Dezvoltarea personal, Educație pentru societate, Educație civică, Educație tehnologică, Educație fizică;</w:t>
            </w:r>
          </w:p>
          <w:p w:rsidR="00EC6204" w:rsidRPr="00EF6A21" w:rsidRDefault="00EC6204" w:rsidP="00F3183F">
            <w:pPr>
              <w:pStyle w:val="Listparagraf"/>
              <w:numPr>
                <w:ilvl w:val="0"/>
                <w:numId w:val="1"/>
              </w:numPr>
              <w:ind w:left="360"/>
              <w:rPr>
                <w:iCs/>
              </w:rPr>
            </w:pPr>
            <w:r w:rsidRPr="00FC632E">
              <w:rPr>
                <w:iCs/>
              </w:rPr>
              <w:t>Informații plasate pe panourile informative</w:t>
            </w:r>
            <w:r w:rsidRPr="00EF6A21">
              <w:rPr>
                <w:iCs/>
              </w:rPr>
              <w:t xml:space="preserve">, pe pagina web și de facebook a instituției, în grupurile sociale pe clase; </w:t>
            </w:r>
          </w:p>
        </w:tc>
      </w:tr>
      <w:tr w:rsidR="002E65CB" w:rsidRPr="00EF6A21" w:rsidTr="00DF435F">
        <w:tc>
          <w:tcPr>
            <w:tcW w:w="2069" w:type="dxa"/>
          </w:tcPr>
          <w:p w:rsidR="00F842E4" w:rsidRPr="00EF6A21" w:rsidRDefault="00F842E4" w:rsidP="00F842E4">
            <w:pPr>
              <w:jc w:val="left"/>
            </w:pPr>
            <w:r w:rsidRPr="00EF6A21">
              <w:lastRenderedPageBreak/>
              <w:t>Constatări</w:t>
            </w:r>
          </w:p>
        </w:tc>
        <w:tc>
          <w:tcPr>
            <w:tcW w:w="7570" w:type="dxa"/>
            <w:gridSpan w:val="3"/>
          </w:tcPr>
          <w:p w:rsidR="00F842E4" w:rsidRPr="00EF6A21" w:rsidRDefault="006C6932" w:rsidP="00F3183F">
            <w:pPr>
              <w:pStyle w:val="Listparagraf"/>
              <w:numPr>
                <w:ilvl w:val="0"/>
                <w:numId w:val="1"/>
              </w:numPr>
              <w:ind w:left="360"/>
              <w:rPr>
                <w:rFonts w:eastAsia="Times New Roman"/>
                <w:iCs/>
              </w:rPr>
            </w:pPr>
            <w:r w:rsidRPr="00EF6A21">
              <w:t>Desfășurarea activităților de învățare și respectare a regulilor de circulație rutieră, a tehnicii securității, de prevenire a situațiilor de risc și de acordare a primului ajutor este suficientă</w:t>
            </w:r>
          </w:p>
        </w:tc>
      </w:tr>
      <w:tr w:rsidR="002E65CB" w:rsidRPr="00EF6A21" w:rsidTr="00415CB2">
        <w:tc>
          <w:tcPr>
            <w:tcW w:w="2069" w:type="dxa"/>
          </w:tcPr>
          <w:p w:rsidR="00F842E4" w:rsidRPr="00EF6A21" w:rsidRDefault="00F842E4" w:rsidP="00F842E4">
            <w:pPr>
              <w:jc w:val="left"/>
            </w:pPr>
            <w:r w:rsidRPr="00EF6A21">
              <w:t xml:space="preserve">Pondere și punctaj acordat </w:t>
            </w:r>
          </w:p>
        </w:tc>
        <w:tc>
          <w:tcPr>
            <w:tcW w:w="1475" w:type="dxa"/>
          </w:tcPr>
          <w:p w:rsidR="00F842E4" w:rsidRPr="00EF6A21" w:rsidRDefault="00F842E4" w:rsidP="00F842E4">
            <w:r w:rsidRPr="00EF6A21">
              <w:t xml:space="preserve">Pondere: </w:t>
            </w:r>
            <w:r w:rsidRPr="00EF6A21">
              <w:rPr>
                <w:bCs/>
              </w:rPr>
              <w:t>1</w:t>
            </w:r>
          </w:p>
        </w:tc>
        <w:tc>
          <w:tcPr>
            <w:tcW w:w="3827" w:type="dxa"/>
          </w:tcPr>
          <w:p w:rsidR="00F842E4" w:rsidRPr="00EF6A21" w:rsidRDefault="00F842E4" w:rsidP="00F842E4">
            <w:r w:rsidRPr="00EF6A21">
              <w:t>Autoevaluare conform criteriilor: -</w:t>
            </w:r>
            <w:r w:rsidR="006C6932" w:rsidRPr="00EF6A21">
              <w:t>1</w:t>
            </w:r>
          </w:p>
        </w:tc>
        <w:tc>
          <w:tcPr>
            <w:tcW w:w="2268" w:type="dxa"/>
          </w:tcPr>
          <w:p w:rsidR="00F842E4" w:rsidRPr="00EF6A21" w:rsidRDefault="00F842E4" w:rsidP="00F842E4">
            <w:r w:rsidRPr="00EF6A21">
              <w:t xml:space="preserve">Punctaj acordat: - </w:t>
            </w:r>
            <w:r w:rsidR="006C6932" w:rsidRPr="00EF6A21">
              <w:t>1</w:t>
            </w:r>
          </w:p>
        </w:tc>
      </w:tr>
      <w:tr w:rsidR="002E65CB" w:rsidRPr="00917453" w:rsidTr="00DF435F">
        <w:tc>
          <w:tcPr>
            <w:tcW w:w="7371" w:type="dxa"/>
            <w:gridSpan w:val="3"/>
          </w:tcPr>
          <w:p w:rsidR="00F842E4" w:rsidRPr="00917453" w:rsidRDefault="00F842E4" w:rsidP="00F842E4">
            <w:pPr>
              <w:rPr>
                <w:b/>
                <w:bCs/>
              </w:rPr>
            </w:pPr>
            <w:r w:rsidRPr="00917453">
              <w:rPr>
                <w:b/>
                <w:bCs/>
              </w:rPr>
              <w:t>Total standard</w:t>
            </w:r>
          </w:p>
        </w:tc>
        <w:tc>
          <w:tcPr>
            <w:tcW w:w="2268" w:type="dxa"/>
          </w:tcPr>
          <w:p w:rsidR="00F842E4" w:rsidRPr="00917453" w:rsidRDefault="00EC6204" w:rsidP="00F842E4">
            <w:pPr>
              <w:rPr>
                <w:b/>
                <w:bCs/>
              </w:rPr>
            </w:pPr>
            <w:r w:rsidRPr="00917453">
              <w:rPr>
                <w:b/>
                <w:bCs/>
              </w:rPr>
              <w:t>8,50</w:t>
            </w:r>
          </w:p>
        </w:tc>
      </w:tr>
    </w:tbl>
    <w:p w:rsidR="00415CB2" w:rsidRPr="00917453" w:rsidRDefault="00415CB2" w:rsidP="00D25024"/>
    <w:p w:rsidR="00D25024" w:rsidRPr="00917453" w:rsidRDefault="00D25024" w:rsidP="00D25024">
      <w:pPr>
        <w:pStyle w:val="Titlu2"/>
        <w:rPr>
          <w:lang w:val="en-US"/>
        </w:rPr>
      </w:pPr>
      <w:bookmarkStart w:id="8" w:name="_Toc46741864"/>
      <w:bookmarkStart w:id="9" w:name="_Toc48389082"/>
      <w:r w:rsidRPr="00917453">
        <w:rPr>
          <w:lang w:val="en-US"/>
        </w:rPr>
        <w:t>Standard 1.2. Instituția dezvoltă parteneriate comunitare în vederea protecției integrității fizice și psihice a fiecărui elev/ copil</w:t>
      </w:r>
      <w:bookmarkEnd w:id="8"/>
      <w:bookmarkEnd w:id="9"/>
    </w:p>
    <w:p w:rsidR="00D25024" w:rsidRPr="00917453" w:rsidRDefault="00D25024" w:rsidP="00D25024">
      <w:pPr>
        <w:rPr>
          <w:b/>
          <w:bCs/>
          <w:lang w:val="en-US"/>
        </w:rPr>
      </w:pPr>
      <w:r w:rsidRPr="00917453">
        <w:rPr>
          <w:b/>
          <w:bCs/>
          <w:lang w:val="en-US"/>
        </w:rPr>
        <w:t>Domeniu: Management</w:t>
      </w:r>
    </w:p>
    <w:p w:rsidR="00D25024" w:rsidRPr="00917453" w:rsidRDefault="00D25024" w:rsidP="00D25024">
      <w:pPr>
        <w:rPr>
          <w:lang w:val="en-US"/>
        </w:rPr>
      </w:pPr>
      <w:r w:rsidRPr="00917453">
        <w:rPr>
          <w:b/>
          <w:bCs/>
          <w:lang w:val="en-US"/>
        </w:rPr>
        <w:t>Indicator 1.2.1.</w:t>
      </w:r>
      <w:r w:rsidRPr="00917453">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917453" w:rsidTr="00DF435F">
        <w:tc>
          <w:tcPr>
            <w:tcW w:w="2069" w:type="dxa"/>
          </w:tcPr>
          <w:p w:rsidR="00535D18" w:rsidRPr="00917453" w:rsidRDefault="00535D18" w:rsidP="00DF435F">
            <w:pPr>
              <w:jc w:val="left"/>
            </w:pPr>
            <w:r w:rsidRPr="00917453">
              <w:t xml:space="preserve">Dovezi </w:t>
            </w:r>
          </w:p>
        </w:tc>
        <w:tc>
          <w:tcPr>
            <w:tcW w:w="7570" w:type="dxa"/>
            <w:gridSpan w:val="3"/>
          </w:tcPr>
          <w:p w:rsidR="00FC632E" w:rsidRPr="00FC632E" w:rsidRDefault="00EC6204" w:rsidP="00FC632E">
            <w:pPr>
              <w:pStyle w:val="Listparagraf"/>
              <w:numPr>
                <w:ilvl w:val="0"/>
                <w:numId w:val="1"/>
              </w:numPr>
              <w:ind w:left="360"/>
              <w:rPr>
                <w:iCs/>
                <w:szCs w:val="24"/>
              </w:rPr>
            </w:pPr>
            <w:r w:rsidRPr="00FC632E">
              <w:rPr>
                <w:szCs w:val="24"/>
                <w:lang w:val="ro-RO"/>
              </w:rPr>
              <w:t>Desemnarea prin ordin a coordonatorului acţiunilor de prevenire, identificare, raportare şi referire  a cazurilor ANET,</w:t>
            </w:r>
            <w:r w:rsidR="00FC632E" w:rsidRPr="00FC632E">
              <w:rPr>
                <w:szCs w:val="24"/>
                <w:lang w:val="ro-RO"/>
              </w:rPr>
              <w:t xml:space="preserve"> ordinul</w:t>
            </w:r>
            <w:r w:rsidRPr="00FC632E">
              <w:rPr>
                <w:szCs w:val="24"/>
                <w:lang w:val="ro-RO"/>
              </w:rPr>
              <w:t xml:space="preserve"> </w:t>
            </w:r>
            <w:r w:rsidR="00FC632E" w:rsidRPr="00FC632E">
              <w:rPr>
                <w:szCs w:val="24"/>
                <w:lang w:val="ro-RO"/>
              </w:rPr>
              <w:t>nr.</w:t>
            </w:r>
            <w:r w:rsidR="00FC632E" w:rsidRPr="00B04ABC">
              <w:rPr>
                <w:szCs w:val="24"/>
              </w:rPr>
              <w:t>51</w:t>
            </w:r>
            <w:r w:rsidR="00FC632E" w:rsidRPr="00FC632E">
              <w:rPr>
                <w:szCs w:val="24"/>
              </w:rPr>
              <w:t xml:space="preserve"> </w:t>
            </w:r>
            <w:r w:rsidR="00FC632E" w:rsidRPr="00FC632E">
              <w:rPr>
                <w:szCs w:val="24"/>
                <w:lang w:val="ro-RO"/>
              </w:rPr>
              <w:t xml:space="preserve">din </w:t>
            </w:r>
            <w:r w:rsidR="00FC632E" w:rsidRPr="00FC632E">
              <w:rPr>
                <w:szCs w:val="24"/>
              </w:rPr>
              <w:t>01.09.202</w:t>
            </w:r>
            <w:r w:rsidR="00FC632E" w:rsidRPr="00B04ABC">
              <w:rPr>
                <w:szCs w:val="24"/>
              </w:rPr>
              <w:t>2</w:t>
            </w:r>
            <w:r w:rsidR="00FC632E" w:rsidRPr="00FC632E">
              <w:rPr>
                <w:szCs w:val="24"/>
                <w:lang w:val="ro-RO"/>
              </w:rPr>
              <w:t>;</w:t>
            </w:r>
          </w:p>
          <w:p w:rsidR="00EC6204" w:rsidRPr="00FC632E" w:rsidRDefault="00EC6204" w:rsidP="00F3183F">
            <w:pPr>
              <w:pStyle w:val="Listparagraf"/>
              <w:numPr>
                <w:ilvl w:val="0"/>
                <w:numId w:val="1"/>
              </w:numPr>
              <w:ind w:left="360"/>
              <w:rPr>
                <w:iCs/>
                <w:szCs w:val="24"/>
              </w:rPr>
            </w:pPr>
            <w:r w:rsidRPr="00FC632E">
              <w:rPr>
                <w:szCs w:val="24"/>
                <w:lang w:val="ro-RO"/>
              </w:rPr>
              <w:t>Desemnarea prin ordin a grupulu</w:t>
            </w:r>
            <w:r w:rsidR="00720313" w:rsidRPr="00FC632E">
              <w:rPr>
                <w:szCs w:val="24"/>
                <w:lang w:val="ro-RO"/>
              </w:rPr>
              <w:t>i de lucru, ordinul nr.</w:t>
            </w:r>
            <w:r w:rsidR="00FC632E" w:rsidRPr="00FC632E">
              <w:rPr>
                <w:szCs w:val="24"/>
              </w:rPr>
              <w:t>6</w:t>
            </w:r>
            <w:r w:rsidR="00FC632E" w:rsidRPr="00B04ABC">
              <w:rPr>
                <w:szCs w:val="24"/>
              </w:rPr>
              <w:t>7</w:t>
            </w:r>
            <w:r w:rsidR="00FC632E" w:rsidRPr="00FC632E">
              <w:rPr>
                <w:szCs w:val="24"/>
                <w:lang w:val="ru-RU"/>
              </w:rPr>
              <w:t>А</w:t>
            </w:r>
            <w:r w:rsidR="00720313" w:rsidRPr="00FC632E">
              <w:rPr>
                <w:szCs w:val="24"/>
                <w:lang w:val="ro-RO"/>
              </w:rPr>
              <w:t xml:space="preserve"> din </w:t>
            </w:r>
            <w:r w:rsidR="00FC632E" w:rsidRPr="00B04ABC">
              <w:rPr>
                <w:szCs w:val="24"/>
              </w:rPr>
              <w:t>2</w:t>
            </w:r>
            <w:r w:rsidR="00FC632E" w:rsidRPr="00FC632E">
              <w:rPr>
                <w:szCs w:val="24"/>
              </w:rPr>
              <w:t>3.</w:t>
            </w:r>
            <w:r w:rsidR="00FC632E" w:rsidRPr="00B04ABC">
              <w:rPr>
                <w:szCs w:val="24"/>
              </w:rPr>
              <w:t>11</w:t>
            </w:r>
            <w:r w:rsidR="00457603" w:rsidRPr="00FC632E">
              <w:rPr>
                <w:szCs w:val="24"/>
              </w:rPr>
              <w:t>.202</w:t>
            </w:r>
            <w:r w:rsidR="00FC632E" w:rsidRPr="00B04ABC">
              <w:rPr>
                <w:szCs w:val="24"/>
              </w:rPr>
              <w:t>2</w:t>
            </w:r>
          </w:p>
          <w:p w:rsidR="00EC6204" w:rsidRPr="00FC632E" w:rsidRDefault="00EC6204" w:rsidP="00F3183F">
            <w:pPr>
              <w:pStyle w:val="Listparagraf"/>
              <w:numPr>
                <w:ilvl w:val="0"/>
                <w:numId w:val="1"/>
              </w:numPr>
              <w:ind w:left="360"/>
              <w:rPr>
                <w:iCs/>
                <w:szCs w:val="24"/>
              </w:rPr>
            </w:pPr>
            <w:r w:rsidRPr="00FC632E">
              <w:rPr>
                <w:szCs w:val="24"/>
                <w:lang w:val="ro-RO"/>
              </w:rPr>
              <w:t>Plan de acțiuni  de prevenire/ de itervenție în cazurile de abuz, neglijare, exploatare, trafic al copilului, parte componentă a Planului managerial pentru anul 202</w:t>
            </w:r>
            <w:r w:rsidR="00EF6A21" w:rsidRPr="00FC632E">
              <w:rPr>
                <w:szCs w:val="24"/>
                <w:lang w:val="ro-RO"/>
              </w:rPr>
              <w:t>2</w:t>
            </w:r>
            <w:r w:rsidRPr="00FC632E">
              <w:rPr>
                <w:szCs w:val="24"/>
                <w:lang w:val="ro-RO"/>
              </w:rPr>
              <w:t>-202</w:t>
            </w:r>
            <w:r w:rsidR="00EF6A21" w:rsidRPr="00FC632E">
              <w:rPr>
                <w:szCs w:val="24"/>
              </w:rPr>
              <w:t>3</w:t>
            </w:r>
            <w:r w:rsidRPr="00FC632E">
              <w:rPr>
                <w:szCs w:val="24"/>
                <w:lang w:val="ro-RO"/>
              </w:rPr>
              <w:t>;</w:t>
            </w:r>
          </w:p>
          <w:p w:rsidR="00EC6204" w:rsidRPr="00FC632E" w:rsidRDefault="00EC6204" w:rsidP="00F3183F">
            <w:pPr>
              <w:pStyle w:val="Listparagraf"/>
              <w:numPr>
                <w:ilvl w:val="0"/>
                <w:numId w:val="1"/>
              </w:numPr>
              <w:ind w:left="360"/>
              <w:rPr>
                <w:iCs/>
                <w:szCs w:val="24"/>
              </w:rPr>
            </w:pPr>
            <w:r w:rsidRPr="00FC632E">
              <w:rPr>
                <w:szCs w:val="24"/>
                <w:lang w:val="ro-RO"/>
              </w:rPr>
              <w:t>Procese-verbale ale  ședințelor CA, CP, adunări generale cu părinții și informarea, discuții cu  elevii în cadrul orelor la managementul clasei cu privire la:</w:t>
            </w:r>
          </w:p>
          <w:p w:rsidR="00EC6204" w:rsidRPr="00917453" w:rsidRDefault="00EC6204" w:rsidP="00EC6204">
            <w:pPr>
              <w:pStyle w:val="Listparagraf"/>
              <w:ind w:left="360"/>
              <w:rPr>
                <w:szCs w:val="24"/>
                <w:lang w:val="ro-RO"/>
              </w:rPr>
            </w:pPr>
            <w:r w:rsidRPr="00917453">
              <w:rPr>
                <w:szCs w:val="24"/>
                <w:lang w:val="ro-RO"/>
              </w:rPr>
              <w:t xml:space="preserve">- combaterea/ profilaxia infracțiunilor, </w:t>
            </w:r>
          </w:p>
          <w:p w:rsidR="00EC6204" w:rsidRPr="00917453" w:rsidRDefault="00EC6204" w:rsidP="00EC6204">
            <w:pPr>
              <w:pStyle w:val="Listparagraf"/>
              <w:ind w:left="360"/>
              <w:rPr>
                <w:iCs/>
                <w:szCs w:val="24"/>
              </w:rPr>
            </w:pPr>
            <w:r w:rsidRPr="00917453">
              <w:rPr>
                <w:szCs w:val="24"/>
                <w:lang w:val="ro-RO"/>
              </w:rPr>
              <w:t>-procedura legală de organizare instituțională  și de intervenție a lucrătorilor instituției de învățământ în cazurile de abuz, neglijare, exploatare, trafic al copilului;</w:t>
            </w:r>
          </w:p>
          <w:p w:rsidR="00EC6204" w:rsidRPr="00917453" w:rsidRDefault="00EC6204" w:rsidP="00F3183F">
            <w:pPr>
              <w:pStyle w:val="Listparagraf"/>
              <w:numPr>
                <w:ilvl w:val="0"/>
                <w:numId w:val="1"/>
              </w:numPr>
              <w:ind w:left="360"/>
              <w:rPr>
                <w:iCs/>
              </w:rPr>
            </w:pPr>
            <w:r w:rsidRPr="00917453">
              <w:rPr>
                <w:iCs/>
                <w:szCs w:val="24"/>
              </w:rPr>
              <w:t>Procese-verbale ale ședințelor CI ANET.</w:t>
            </w:r>
          </w:p>
        </w:tc>
      </w:tr>
      <w:tr w:rsidR="002E65CB" w:rsidRPr="00917453" w:rsidTr="00DF435F">
        <w:tc>
          <w:tcPr>
            <w:tcW w:w="2069" w:type="dxa"/>
          </w:tcPr>
          <w:p w:rsidR="00535D18" w:rsidRPr="00917453" w:rsidRDefault="00535D18" w:rsidP="00DF435F">
            <w:pPr>
              <w:jc w:val="left"/>
            </w:pPr>
            <w:r w:rsidRPr="00917453">
              <w:t>Constatări</w:t>
            </w:r>
          </w:p>
        </w:tc>
        <w:tc>
          <w:tcPr>
            <w:tcW w:w="7570" w:type="dxa"/>
            <w:gridSpan w:val="3"/>
          </w:tcPr>
          <w:p w:rsidR="008E60AD" w:rsidRPr="00917453" w:rsidRDefault="00134155" w:rsidP="00F3183F">
            <w:pPr>
              <w:pStyle w:val="Listparagraf"/>
              <w:numPr>
                <w:ilvl w:val="0"/>
                <w:numId w:val="1"/>
              </w:numPr>
              <w:ind w:left="360"/>
              <w:rPr>
                <w:rFonts w:eastAsia="Times New Roman"/>
                <w:iCs/>
                <w:lang w:val="ro-RO"/>
              </w:rPr>
            </w:pPr>
            <w:r w:rsidRPr="00917453">
              <w:rPr>
                <w:rFonts w:eastAsia="Times New Roman"/>
                <w:iCs/>
              </w:rPr>
              <w:t xml:space="preserve">S-au petrecut adunari parintesti in fiecarte clasa </w:t>
            </w:r>
          </w:p>
          <w:p w:rsidR="008E60AD" w:rsidRPr="00917453" w:rsidRDefault="008E60AD" w:rsidP="00F3183F">
            <w:pPr>
              <w:pStyle w:val="Listparagraf"/>
              <w:numPr>
                <w:ilvl w:val="0"/>
                <w:numId w:val="1"/>
              </w:numPr>
              <w:ind w:left="360"/>
              <w:rPr>
                <w:rFonts w:eastAsia="Times New Roman"/>
                <w:iCs/>
                <w:lang w:val="ro-RO"/>
              </w:rPr>
            </w:pPr>
            <w:r w:rsidRPr="00917453">
              <w:rPr>
                <w:rFonts w:eastAsia="Times New Roman"/>
                <w:iCs/>
                <w:lang w:val="ro-RO"/>
              </w:rPr>
              <w:t>Administrația instituției de învățământ colaborează cu părinții elevilor, cu reprezentanții legali ai elevilor, cu APL și cu alte instituții cu atribuții legale, în cazurile de abuz, neglijare, exploatare, trafic al copilului.</w:t>
            </w:r>
          </w:p>
          <w:p w:rsidR="008E60AD" w:rsidRPr="00917453" w:rsidRDefault="008E60AD" w:rsidP="00F3183F">
            <w:pPr>
              <w:pStyle w:val="Listparagraf"/>
              <w:numPr>
                <w:ilvl w:val="0"/>
                <w:numId w:val="1"/>
              </w:numPr>
              <w:ind w:left="360"/>
              <w:rPr>
                <w:rFonts w:eastAsia="Times New Roman"/>
                <w:iCs/>
                <w:lang w:val="ro-RO"/>
              </w:rPr>
            </w:pPr>
            <w:r w:rsidRPr="00917453">
              <w:rPr>
                <w:rFonts w:eastAsia="Times New Roman"/>
                <w:iCs/>
                <w:lang w:val="ro-RO"/>
              </w:rPr>
              <w:t xml:space="preserve">Domeniul respectiv de activitate a gimnaziului este reflectat în planul de activitate a directorului adjunct educativ, a diriginților de clase aprobat și semnat de directorul gimnaziului. </w:t>
            </w:r>
          </w:p>
          <w:p w:rsidR="00535D18" w:rsidRPr="00917453" w:rsidRDefault="008E60AD" w:rsidP="00F3183F">
            <w:pPr>
              <w:pStyle w:val="Listparagraf"/>
              <w:numPr>
                <w:ilvl w:val="0"/>
                <w:numId w:val="1"/>
              </w:numPr>
              <w:rPr>
                <w:rFonts w:eastAsia="Times New Roman"/>
                <w:iCs/>
              </w:rPr>
            </w:pPr>
            <w:r w:rsidRPr="00917453">
              <w:rPr>
                <w:rFonts w:eastAsia="Times New Roman"/>
                <w:iCs/>
                <w:lang w:val="ro-RO"/>
              </w:rPr>
              <w:t>Administrația instituției de învățământ informează angajații cu privire la procedura de intervenție a lucrătorilor instituției în cazurile de abuz, neglijare, exploatare, trafic al copilului.</w:t>
            </w:r>
          </w:p>
        </w:tc>
      </w:tr>
      <w:tr w:rsidR="002E65CB" w:rsidRPr="00917453" w:rsidTr="00DF435F">
        <w:tc>
          <w:tcPr>
            <w:tcW w:w="2069" w:type="dxa"/>
          </w:tcPr>
          <w:p w:rsidR="00535D18" w:rsidRPr="00917453" w:rsidRDefault="00535D18" w:rsidP="00DF435F">
            <w:pPr>
              <w:jc w:val="left"/>
            </w:pPr>
            <w:r w:rsidRPr="00917453">
              <w:t xml:space="preserve">Pondere și punctaj acordat </w:t>
            </w:r>
          </w:p>
        </w:tc>
        <w:tc>
          <w:tcPr>
            <w:tcW w:w="1475" w:type="dxa"/>
          </w:tcPr>
          <w:p w:rsidR="00535D18" w:rsidRPr="00917453" w:rsidRDefault="00535D18" w:rsidP="00DF435F">
            <w:r w:rsidRPr="00917453">
              <w:t xml:space="preserve">Pondere: </w:t>
            </w:r>
            <w:r w:rsidRPr="00917453">
              <w:rPr>
                <w:bCs/>
              </w:rPr>
              <w:t>1</w:t>
            </w:r>
          </w:p>
        </w:tc>
        <w:tc>
          <w:tcPr>
            <w:tcW w:w="3827" w:type="dxa"/>
          </w:tcPr>
          <w:p w:rsidR="00535D18" w:rsidRPr="00917453" w:rsidRDefault="00535D18" w:rsidP="00DF435F">
            <w:r w:rsidRPr="00917453">
              <w:t>Autoevaluare conform criteriilor: -</w:t>
            </w:r>
            <w:r w:rsidR="00134155" w:rsidRPr="00917453">
              <w:t xml:space="preserve"> 1</w:t>
            </w:r>
          </w:p>
        </w:tc>
        <w:tc>
          <w:tcPr>
            <w:tcW w:w="2268" w:type="dxa"/>
          </w:tcPr>
          <w:p w:rsidR="00535D18" w:rsidRPr="00917453" w:rsidRDefault="00535D18" w:rsidP="00DF435F">
            <w:r w:rsidRPr="00917453">
              <w:t xml:space="preserve">Punctaj acordat: - </w:t>
            </w:r>
            <w:r w:rsidR="00134155" w:rsidRPr="00917453">
              <w:t>1</w:t>
            </w:r>
          </w:p>
        </w:tc>
      </w:tr>
    </w:tbl>
    <w:p w:rsidR="00D25024" w:rsidRPr="00A96985" w:rsidRDefault="00D25024" w:rsidP="00D25024">
      <w:pPr>
        <w:rPr>
          <w:highlight w:val="cyan"/>
        </w:rPr>
      </w:pPr>
    </w:p>
    <w:p w:rsidR="008E60AD" w:rsidRPr="000A7C2A" w:rsidRDefault="008E60AD" w:rsidP="00D25024">
      <w:pPr>
        <w:rPr>
          <w:b/>
          <w:bCs/>
        </w:rPr>
      </w:pPr>
    </w:p>
    <w:p w:rsidR="00D25024" w:rsidRPr="000A7C2A" w:rsidRDefault="00D25024" w:rsidP="00D25024">
      <w:pPr>
        <w:rPr>
          <w:b/>
          <w:bCs/>
        </w:rPr>
      </w:pPr>
      <w:r w:rsidRPr="000A7C2A">
        <w:rPr>
          <w:b/>
          <w:bCs/>
        </w:rPr>
        <w:t>Domeniu: Capacitate instituțională</w:t>
      </w:r>
    </w:p>
    <w:p w:rsidR="00D25024" w:rsidRPr="000A7C2A" w:rsidRDefault="00D25024" w:rsidP="00D25024">
      <w:pPr>
        <w:rPr>
          <w:lang w:val="en-US"/>
        </w:rPr>
      </w:pPr>
      <w:r w:rsidRPr="000A7C2A">
        <w:rPr>
          <w:b/>
          <w:bCs/>
          <w:lang w:val="en-US"/>
        </w:rPr>
        <w:t>Indicator 1.2.2.</w:t>
      </w:r>
      <w:r w:rsidRPr="000A7C2A">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0A7C2A" w:rsidTr="00DF435F">
        <w:tc>
          <w:tcPr>
            <w:tcW w:w="2069" w:type="dxa"/>
          </w:tcPr>
          <w:p w:rsidR="00F842E4" w:rsidRPr="000A7C2A" w:rsidRDefault="00F842E4" w:rsidP="00F842E4">
            <w:pPr>
              <w:jc w:val="left"/>
            </w:pPr>
            <w:r w:rsidRPr="000A7C2A">
              <w:t xml:space="preserve">Dovezi </w:t>
            </w:r>
          </w:p>
        </w:tc>
        <w:tc>
          <w:tcPr>
            <w:tcW w:w="7570" w:type="dxa"/>
            <w:gridSpan w:val="3"/>
          </w:tcPr>
          <w:p w:rsidR="00457603" w:rsidRPr="00FC632E" w:rsidRDefault="008E60AD" w:rsidP="00457603">
            <w:pPr>
              <w:pStyle w:val="Listparagraf"/>
              <w:numPr>
                <w:ilvl w:val="0"/>
                <w:numId w:val="1"/>
              </w:numPr>
              <w:ind w:left="360"/>
              <w:rPr>
                <w:iCs/>
                <w:szCs w:val="24"/>
              </w:rPr>
            </w:pPr>
            <w:r w:rsidRPr="00FC632E">
              <w:rPr>
                <w:iCs/>
              </w:rPr>
              <w:t xml:space="preserve">Ordinul de numirea coodonatorului </w:t>
            </w:r>
            <w:r w:rsidR="00457603" w:rsidRPr="00FC632E">
              <w:rPr>
                <w:szCs w:val="24"/>
                <w:lang w:val="ro-RO"/>
              </w:rPr>
              <w:t>ANET, ordinul nr.</w:t>
            </w:r>
            <w:r w:rsidR="00FC632E" w:rsidRPr="00B04ABC">
              <w:rPr>
                <w:szCs w:val="24"/>
              </w:rPr>
              <w:t>51</w:t>
            </w:r>
            <w:r w:rsidR="00457603" w:rsidRPr="00FC632E">
              <w:rPr>
                <w:szCs w:val="24"/>
              </w:rPr>
              <w:t xml:space="preserve"> </w:t>
            </w:r>
            <w:r w:rsidR="00457603" w:rsidRPr="00FC632E">
              <w:rPr>
                <w:szCs w:val="24"/>
                <w:lang w:val="ro-RO"/>
              </w:rPr>
              <w:t xml:space="preserve">din </w:t>
            </w:r>
            <w:r w:rsidR="00FC632E" w:rsidRPr="00FC632E">
              <w:rPr>
                <w:szCs w:val="24"/>
              </w:rPr>
              <w:t>01.09.202</w:t>
            </w:r>
            <w:r w:rsidR="00FC632E" w:rsidRPr="00B04ABC">
              <w:rPr>
                <w:szCs w:val="24"/>
              </w:rPr>
              <w:t>2</w:t>
            </w:r>
            <w:r w:rsidR="00457603" w:rsidRPr="00FC632E">
              <w:rPr>
                <w:szCs w:val="24"/>
                <w:lang w:val="ro-RO"/>
              </w:rPr>
              <w:t>;</w:t>
            </w:r>
          </w:p>
          <w:p w:rsidR="008E60AD" w:rsidRPr="000A7C2A" w:rsidRDefault="008E60AD" w:rsidP="00F3183F">
            <w:pPr>
              <w:pStyle w:val="Listparagraf"/>
              <w:numPr>
                <w:ilvl w:val="0"/>
                <w:numId w:val="1"/>
              </w:numPr>
              <w:ind w:left="360"/>
              <w:rPr>
                <w:iCs/>
              </w:rPr>
            </w:pPr>
            <w:r w:rsidRPr="000A7C2A">
              <w:rPr>
                <w:iCs/>
              </w:rPr>
              <w:t>Mapa coordonatorului ANET;</w:t>
            </w:r>
          </w:p>
          <w:p w:rsidR="008E60AD" w:rsidRPr="000A7C2A" w:rsidRDefault="008E60AD" w:rsidP="00F3183F">
            <w:pPr>
              <w:pStyle w:val="Listparagraf"/>
              <w:numPr>
                <w:ilvl w:val="0"/>
                <w:numId w:val="1"/>
              </w:numPr>
              <w:ind w:left="360"/>
              <w:rPr>
                <w:iCs/>
                <w:lang w:val="fr-FR"/>
              </w:rPr>
            </w:pPr>
            <w:r w:rsidRPr="000A7C2A">
              <w:rPr>
                <w:iCs/>
                <w:lang w:val="fr-FR"/>
              </w:rPr>
              <w:t>Registrul de evidență a sesizărilor privind cazurile suspecte de abuz, neglijare, exploatare, trafic al copilului ;</w:t>
            </w:r>
          </w:p>
          <w:p w:rsidR="008E60AD" w:rsidRPr="00FC632E" w:rsidRDefault="008E60AD" w:rsidP="00F3183F">
            <w:pPr>
              <w:pStyle w:val="Listparagraf"/>
              <w:numPr>
                <w:ilvl w:val="0"/>
                <w:numId w:val="1"/>
              </w:numPr>
              <w:ind w:left="360"/>
              <w:rPr>
                <w:iCs/>
                <w:lang w:val="fr-FR"/>
              </w:rPr>
            </w:pPr>
            <w:r w:rsidRPr="000A7C2A">
              <w:rPr>
                <w:iCs/>
                <w:lang w:val="fr-FR"/>
              </w:rPr>
              <w:t xml:space="preserve">Rapoarte semestriale privind evidența sesizărilor cu referire la cazurile </w:t>
            </w:r>
            <w:r w:rsidRPr="000A7C2A">
              <w:rPr>
                <w:iCs/>
                <w:lang w:val="fr-FR"/>
              </w:rPr>
              <w:lastRenderedPageBreak/>
              <w:t xml:space="preserve">de </w:t>
            </w:r>
            <w:r w:rsidRPr="00FC632E">
              <w:rPr>
                <w:iCs/>
                <w:lang w:val="fr-FR"/>
              </w:rPr>
              <w:t>abuz, neglijare, exploatare, trafic ;</w:t>
            </w:r>
          </w:p>
          <w:p w:rsidR="008E60AD" w:rsidRPr="00FC632E" w:rsidRDefault="008E60AD" w:rsidP="00F3183F">
            <w:pPr>
              <w:pStyle w:val="Listparagraf"/>
              <w:numPr>
                <w:ilvl w:val="0"/>
                <w:numId w:val="1"/>
              </w:numPr>
              <w:ind w:left="360"/>
              <w:rPr>
                <w:iCs/>
              </w:rPr>
            </w:pPr>
            <w:r w:rsidRPr="00FC632E">
              <w:rPr>
                <w:iCs/>
              </w:rPr>
              <w:t>Ordinul de numirea Comisiei inrașcolare,</w:t>
            </w:r>
            <w:r w:rsidRPr="00FC632E">
              <w:rPr>
                <w:szCs w:val="24"/>
                <w:lang w:val="ro-RO"/>
              </w:rPr>
              <w:t xml:space="preserve"> </w:t>
            </w:r>
            <w:r w:rsidR="00FC632E" w:rsidRPr="00B04ABC">
              <w:rPr>
                <w:szCs w:val="24"/>
              </w:rPr>
              <w:t>19</w:t>
            </w:r>
            <w:r w:rsidRPr="00FC632E">
              <w:rPr>
                <w:szCs w:val="24"/>
                <w:lang w:val="ro-RO"/>
              </w:rPr>
              <w:t xml:space="preserve"> din </w:t>
            </w:r>
            <w:r w:rsidR="00156030" w:rsidRPr="00FC632E">
              <w:rPr>
                <w:szCs w:val="24"/>
              </w:rPr>
              <w:t>13</w:t>
            </w:r>
            <w:r w:rsidR="00FC632E" w:rsidRPr="00FC632E">
              <w:rPr>
                <w:szCs w:val="24"/>
                <w:lang w:val="ro-RO"/>
              </w:rPr>
              <w:t xml:space="preserve"> septembrie 202</w:t>
            </w:r>
            <w:r w:rsidR="00FC632E" w:rsidRPr="00B04ABC">
              <w:rPr>
                <w:szCs w:val="24"/>
              </w:rPr>
              <w:t>2</w:t>
            </w:r>
            <w:r w:rsidRPr="00FC632E">
              <w:rPr>
                <w:iCs/>
              </w:rPr>
              <w:t>;</w:t>
            </w:r>
          </w:p>
          <w:p w:rsidR="008E60AD" w:rsidRPr="00FC632E" w:rsidRDefault="008E60AD" w:rsidP="00F3183F">
            <w:pPr>
              <w:pStyle w:val="Listparagraf"/>
              <w:numPr>
                <w:ilvl w:val="0"/>
                <w:numId w:val="1"/>
              </w:numPr>
              <w:ind w:left="360"/>
              <w:rPr>
                <w:iCs/>
                <w:lang w:val="fr-FR"/>
              </w:rPr>
            </w:pPr>
            <w:r w:rsidRPr="00FC632E">
              <w:rPr>
                <w:iCs/>
                <w:lang w:val="fr-FR"/>
              </w:rPr>
              <w:t xml:space="preserve">Directorul adjunct pentru educație a participat în cadrul mai multor seminare de formare în domeniul Protecției Copilului. </w:t>
            </w:r>
          </w:p>
          <w:p w:rsidR="00F842E4" w:rsidRPr="000A7C2A" w:rsidRDefault="008E60AD" w:rsidP="00F3183F">
            <w:pPr>
              <w:pStyle w:val="Listparagraf"/>
              <w:numPr>
                <w:ilvl w:val="0"/>
                <w:numId w:val="1"/>
              </w:numPr>
              <w:ind w:left="360"/>
              <w:rPr>
                <w:iCs/>
              </w:rPr>
            </w:pPr>
            <w:r w:rsidRPr="00FC632E">
              <w:rPr>
                <w:iCs/>
                <w:lang w:val="fr-FR"/>
              </w:rPr>
              <w:t>Suport informatțional</w:t>
            </w:r>
            <w:r w:rsidRPr="000A7C2A">
              <w:rPr>
                <w:iCs/>
                <w:lang w:val="fr-FR"/>
              </w:rPr>
              <w:t xml:space="preserve"> pentru elevi, părinți/reprezentanți ai acestora în domeniul Protecției Copilului.</w:t>
            </w:r>
          </w:p>
        </w:tc>
      </w:tr>
      <w:tr w:rsidR="002E65CB" w:rsidRPr="000A7C2A" w:rsidTr="00DF435F">
        <w:tc>
          <w:tcPr>
            <w:tcW w:w="2069" w:type="dxa"/>
          </w:tcPr>
          <w:p w:rsidR="00F842E4" w:rsidRPr="000A7C2A" w:rsidRDefault="00F842E4" w:rsidP="00F842E4">
            <w:pPr>
              <w:jc w:val="left"/>
            </w:pPr>
            <w:r w:rsidRPr="000A7C2A">
              <w:lastRenderedPageBreak/>
              <w:t>Constatări</w:t>
            </w:r>
          </w:p>
        </w:tc>
        <w:tc>
          <w:tcPr>
            <w:tcW w:w="7570" w:type="dxa"/>
            <w:gridSpan w:val="3"/>
          </w:tcPr>
          <w:p w:rsidR="00F842E4" w:rsidRPr="000A7C2A" w:rsidRDefault="008E60AD" w:rsidP="00F3183F">
            <w:pPr>
              <w:pStyle w:val="Listparagraf"/>
              <w:numPr>
                <w:ilvl w:val="0"/>
                <w:numId w:val="1"/>
              </w:numPr>
              <w:ind w:left="360"/>
              <w:rPr>
                <w:rFonts w:eastAsia="Times New Roman"/>
                <w:iCs/>
              </w:rPr>
            </w:pPr>
            <w:r w:rsidRPr="000A7C2A">
              <w:rPr>
                <w:rFonts w:eastAsia="Times New Roman"/>
                <w:iCs/>
              </w:rPr>
              <w:t>Instituția de învățământ utilizează în caz de nevoi res</w:t>
            </w:r>
            <w:r w:rsidR="00C873F9" w:rsidRPr="000A7C2A">
              <w:rPr>
                <w:rFonts w:eastAsia="Times New Roman"/>
                <w:iCs/>
              </w:rPr>
              <w:t xml:space="preserve">ursele </w:t>
            </w:r>
            <w:r w:rsidRPr="000A7C2A">
              <w:rPr>
                <w:rFonts w:eastAsia="Times New Roman"/>
                <w:iCs/>
              </w:rPr>
              <w:t>existente în comunitate, pentru asigurarea protecției integrității fizice și psihice a fiecărui copil ( medicul de familie, asistența socială de la APL, polițistul de sector, psihologul școlar).</w:t>
            </w:r>
          </w:p>
        </w:tc>
      </w:tr>
      <w:tr w:rsidR="002E65CB" w:rsidRPr="000A7C2A" w:rsidTr="00DF435F">
        <w:tc>
          <w:tcPr>
            <w:tcW w:w="2069" w:type="dxa"/>
          </w:tcPr>
          <w:p w:rsidR="00F842E4" w:rsidRPr="000A7C2A" w:rsidRDefault="00F842E4" w:rsidP="00F842E4">
            <w:pPr>
              <w:jc w:val="left"/>
            </w:pPr>
            <w:r w:rsidRPr="000A7C2A">
              <w:t xml:space="preserve">Pondere și punctaj acordat </w:t>
            </w:r>
          </w:p>
        </w:tc>
        <w:tc>
          <w:tcPr>
            <w:tcW w:w="1475" w:type="dxa"/>
          </w:tcPr>
          <w:p w:rsidR="00F842E4" w:rsidRPr="000A7C2A" w:rsidRDefault="00F842E4" w:rsidP="00F842E4">
            <w:r w:rsidRPr="000A7C2A">
              <w:t xml:space="preserve">Pondere: </w:t>
            </w:r>
            <w:r w:rsidRPr="000A7C2A">
              <w:rPr>
                <w:bCs/>
              </w:rPr>
              <w:t>1</w:t>
            </w:r>
          </w:p>
        </w:tc>
        <w:tc>
          <w:tcPr>
            <w:tcW w:w="3827" w:type="dxa"/>
          </w:tcPr>
          <w:p w:rsidR="00F842E4" w:rsidRPr="000A7C2A" w:rsidRDefault="00F842E4" w:rsidP="00134155">
            <w:r w:rsidRPr="000A7C2A">
              <w:t>Autoevaluare conform criteriilor: -</w:t>
            </w:r>
            <w:r w:rsidR="00134155" w:rsidRPr="000A7C2A">
              <w:t xml:space="preserve"> 1</w:t>
            </w:r>
          </w:p>
        </w:tc>
        <w:tc>
          <w:tcPr>
            <w:tcW w:w="2268" w:type="dxa"/>
          </w:tcPr>
          <w:p w:rsidR="00F842E4" w:rsidRPr="000A7C2A" w:rsidRDefault="00F842E4" w:rsidP="00134155">
            <w:r w:rsidRPr="000A7C2A">
              <w:t xml:space="preserve">Punctaj acordat: - </w:t>
            </w:r>
            <w:r w:rsidR="00134155" w:rsidRPr="000A7C2A">
              <w:t>1</w:t>
            </w:r>
          </w:p>
        </w:tc>
      </w:tr>
    </w:tbl>
    <w:p w:rsidR="00D25024" w:rsidRPr="000A7C2A" w:rsidRDefault="00D25024" w:rsidP="00D25024"/>
    <w:p w:rsidR="00D25024" w:rsidRPr="000A7C2A" w:rsidRDefault="00D25024" w:rsidP="00D25024">
      <w:pPr>
        <w:rPr>
          <w:b/>
          <w:bCs/>
        </w:rPr>
      </w:pPr>
      <w:r w:rsidRPr="000A7C2A">
        <w:rPr>
          <w:b/>
          <w:bCs/>
        </w:rPr>
        <w:t>Domeniu: Curriculum/ proces educațional</w:t>
      </w:r>
    </w:p>
    <w:p w:rsidR="00D25024" w:rsidRPr="000A7C2A" w:rsidRDefault="00D25024" w:rsidP="00D25024">
      <w:pPr>
        <w:rPr>
          <w:lang w:val="en-US"/>
        </w:rPr>
      </w:pPr>
      <w:r w:rsidRPr="000A7C2A">
        <w:rPr>
          <w:b/>
          <w:bCs/>
          <w:lang w:val="en-US"/>
        </w:rPr>
        <w:t>Indicator 1.2.3.</w:t>
      </w:r>
      <w:r w:rsidRPr="000A7C2A">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0A7C2A" w:rsidTr="00DF435F">
        <w:tc>
          <w:tcPr>
            <w:tcW w:w="2069" w:type="dxa"/>
          </w:tcPr>
          <w:p w:rsidR="00F842E4" w:rsidRPr="000A7C2A" w:rsidRDefault="00F842E4" w:rsidP="00F842E4">
            <w:pPr>
              <w:jc w:val="left"/>
            </w:pPr>
            <w:r w:rsidRPr="000A7C2A">
              <w:t xml:space="preserve">Dovezi </w:t>
            </w:r>
          </w:p>
        </w:tc>
        <w:tc>
          <w:tcPr>
            <w:tcW w:w="7570" w:type="dxa"/>
            <w:gridSpan w:val="3"/>
          </w:tcPr>
          <w:p w:rsidR="00C873F9" w:rsidRPr="000A7C2A" w:rsidRDefault="00C873F9" w:rsidP="00F3183F">
            <w:pPr>
              <w:pStyle w:val="Listparagraf"/>
              <w:numPr>
                <w:ilvl w:val="0"/>
                <w:numId w:val="1"/>
              </w:numPr>
              <w:ind w:left="360"/>
              <w:rPr>
                <w:iCs/>
              </w:rPr>
            </w:pPr>
            <w:r w:rsidRPr="000A7C2A">
              <w:rPr>
                <w:iCs/>
              </w:rPr>
              <w:t>Planul de activitate cu elevii cu comportament deviant. Listele elevilor;</w:t>
            </w:r>
          </w:p>
          <w:p w:rsidR="00C873F9" w:rsidRPr="000A7C2A" w:rsidRDefault="00C873F9" w:rsidP="00F3183F">
            <w:pPr>
              <w:pStyle w:val="Listparagraf"/>
              <w:numPr>
                <w:ilvl w:val="0"/>
                <w:numId w:val="1"/>
              </w:numPr>
              <w:ind w:left="360"/>
              <w:rPr>
                <w:iCs/>
              </w:rPr>
            </w:pPr>
            <w:r w:rsidRPr="000A7C2A">
              <w:rPr>
                <w:iCs/>
              </w:rPr>
              <w:t>Proiecte didactice ale activității extrașcolare abordări tematice cu referire la ANET în cadrul Managmentului clasei, la disciplina dezvoltarea personal în cadrul unităților: ”Securitatea personală„, „Asigurarea calității vieții” , Educația pentru societate/ Educația civică : ex. „Bullingul”, ”Discriminare și conflict”</w:t>
            </w:r>
            <w:r w:rsidRPr="000A7C2A">
              <w:rPr>
                <w:i/>
                <w:iCs/>
              </w:rPr>
              <w:t xml:space="preserve"> </w:t>
            </w:r>
            <w:r w:rsidRPr="000A7C2A">
              <w:rPr>
                <w:iCs/>
              </w:rPr>
              <w:t xml:space="preserve">(postări pe pagina web, filmulețe, poze) </w:t>
            </w:r>
          </w:p>
          <w:p w:rsidR="00F842E4" w:rsidRPr="000A7C2A" w:rsidRDefault="00C873F9" w:rsidP="00F3183F">
            <w:pPr>
              <w:pStyle w:val="Listparagraf"/>
              <w:numPr>
                <w:ilvl w:val="0"/>
                <w:numId w:val="1"/>
              </w:numPr>
              <w:ind w:left="360"/>
              <w:rPr>
                <w:iCs/>
              </w:rPr>
            </w:pPr>
            <w:r w:rsidRPr="000A7C2A">
              <w:rPr>
                <w:iCs/>
              </w:rPr>
              <w:t>Rapoartele semestrial/anual privind cazurile ANET în instituție (CA din ianuarie, iunie);</w:t>
            </w:r>
          </w:p>
        </w:tc>
      </w:tr>
      <w:tr w:rsidR="002E65CB" w:rsidRPr="000A7C2A" w:rsidTr="00DF435F">
        <w:tc>
          <w:tcPr>
            <w:tcW w:w="2069" w:type="dxa"/>
          </w:tcPr>
          <w:p w:rsidR="00F842E4" w:rsidRPr="000A7C2A" w:rsidRDefault="00F842E4" w:rsidP="00F842E4">
            <w:pPr>
              <w:jc w:val="left"/>
            </w:pPr>
            <w:r w:rsidRPr="000A7C2A">
              <w:t>Constatări</w:t>
            </w:r>
          </w:p>
        </w:tc>
        <w:tc>
          <w:tcPr>
            <w:tcW w:w="7570" w:type="dxa"/>
            <w:gridSpan w:val="3"/>
          </w:tcPr>
          <w:p w:rsidR="00C873F9" w:rsidRPr="000A7C2A" w:rsidRDefault="00C873F9" w:rsidP="00F3183F">
            <w:pPr>
              <w:pStyle w:val="Listparagraf"/>
              <w:numPr>
                <w:ilvl w:val="0"/>
                <w:numId w:val="1"/>
              </w:numPr>
              <w:ind w:left="360"/>
              <w:rPr>
                <w:rFonts w:eastAsia="Times New Roman"/>
                <w:iCs/>
              </w:rPr>
            </w:pPr>
            <w:r w:rsidRPr="000A7C2A">
              <w:rPr>
                <w:iCs/>
              </w:rPr>
              <w:t xml:space="preserve">În gimnaziul </w:t>
            </w:r>
            <w:r w:rsidR="00316E02" w:rsidRPr="000A7C2A">
              <w:rPr>
                <w:iCs/>
              </w:rPr>
              <w:t xml:space="preserve">a activat comisia pentru combatere a oricărui tip de violență, neglijare si expluatare si traffic si metodica de consiliere si dezvoltare personala si nu s-au atestat nici </w:t>
            </w:r>
            <w:r w:rsidRPr="000A7C2A">
              <w:rPr>
                <w:iCs/>
              </w:rPr>
              <w:t>un</w:t>
            </w:r>
            <w:r w:rsidR="00316E02" w:rsidRPr="000A7C2A">
              <w:rPr>
                <w:iCs/>
              </w:rPr>
              <w:t xml:space="preserve"> caz de bulling</w:t>
            </w:r>
            <w:r w:rsidRPr="000A7C2A">
              <w:rPr>
                <w:rFonts w:eastAsia="Times New Roman"/>
                <w:iCs/>
              </w:rPr>
              <w:t xml:space="preserve"> </w:t>
            </w:r>
          </w:p>
          <w:p w:rsidR="00C873F9" w:rsidRPr="000A7C2A" w:rsidRDefault="00C873F9" w:rsidP="00F3183F">
            <w:pPr>
              <w:pStyle w:val="Listparagraf"/>
              <w:numPr>
                <w:ilvl w:val="0"/>
                <w:numId w:val="1"/>
              </w:numPr>
              <w:ind w:left="360"/>
              <w:rPr>
                <w:rFonts w:eastAsia="Times New Roman"/>
                <w:iCs/>
              </w:rPr>
            </w:pPr>
            <w:r w:rsidRPr="000A7C2A">
              <w:rPr>
                <w:rFonts w:eastAsia="Times New Roman"/>
                <w:iCs/>
              </w:rPr>
              <w:t xml:space="preserve">Cadrele didactice colaborează permanent cu părinții elevilor, cu autoritatea public locală cu privire la prevenirea și combaterea violenței în gimnaziu. </w:t>
            </w:r>
          </w:p>
          <w:p w:rsidR="00F842E4" w:rsidRPr="000A7C2A" w:rsidRDefault="00C873F9" w:rsidP="00F3183F">
            <w:pPr>
              <w:pStyle w:val="Listparagraf"/>
              <w:numPr>
                <w:ilvl w:val="0"/>
                <w:numId w:val="1"/>
              </w:numPr>
              <w:ind w:left="360"/>
              <w:rPr>
                <w:rFonts w:eastAsia="Times New Roman"/>
                <w:iCs/>
              </w:rPr>
            </w:pPr>
            <w:r w:rsidRPr="000A7C2A">
              <w:rPr>
                <w:rFonts w:eastAsia="Times New Roman"/>
                <w:iCs/>
              </w:rPr>
              <w:t>Toate procesele-verbale ale ședințelor cu părinții/ reprezentanții legali ai elevilor se păstrează în portofoliul  diriginților.</w:t>
            </w:r>
          </w:p>
        </w:tc>
      </w:tr>
      <w:tr w:rsidR="002E65CB" w:rsidRPr="000A7C2A" w:rsidTr="00DF435F">
        <w:tc>
          <w:tcPr>
            <w:tcW w:w="2069" w:type="dxa"/>
          </w:tcPr>
          <w:p w:rsidR="00F842E4" w:rsidRPr="000A7C2A" w:rsidRDefault="00F842E4" w:rsidP="00F842E4">
            <w:pPr>
              <w:jc w:val="left"/>
            </w:pPr>
            <w:r w:rsidRPr="000A7C2A">
              <w:t xml:space="preserve">Pondere și punctaj acordat </w:t>
            </w:r>
          </w:p>
        </w:tc>
        <w:tc>
          <w:tcPr>
            <w:tcW w:w="1475" w:type="dxa"/>
          </w:tcPr>
          <w:p w:rsidR="00F842E4" w:rsidRPr="000A7C2A" w:rsidRDefault="00F842E4" w:rsidP="00F842E4">
            <w:r w:rsidRPr="000A7C2A">
              <w:t xml:space="preserve">Pondere: </w:t>
            </w:r>
            <w:r w:rsidRPr="000A7C2A">
              <w:rPr>
                <w:bCs/>
              </w:rPr>
              <w:t>1</w:t>
            </w:r>
          </w:p>
        </w:tc>
        <w:tc>
          <w:tcPr>
            <w:tcW w:w="3827" w:type="dxa"/>
          </w:tcPr>
          <w:p w:rsidR="00F842E4" w:rsidRPr="000A7C2A" w:rsidRDefault="00F842E4" w:rsidP="00F842E4">
            <w:r w:rsidRPr="000A7C2A">
              <w:t>Autoevaluare conform criteriilor: -</w:t>
            </w:r>
            <w:r w:rsidR="00316E02" w:rsidRPr="000A7C2A">
              <w:t xml:space="preserve"> 1</w:t>
            </w:r>
          </w:p>
        </w:tc>
        <w:tc>
          <w:tcPr>
            <w:tcW w:w="2268" w:type="dxa"/>
          </w:tcPr>
          <w:p w:rsidR="00F842E4" w:rsidRPr="000A7C2A" w:rsidRDefault="00F842E4" w:rsidP="00F842E4">
            <w:r w:rsidRPr="000A7C2A">
              <w:t xml:space="preserve">Punctaj acordat: - </w:t>
            </w:r>
            <w:r w:rsidR="00316E02" w:rsidRPr="000A7C2A">
              <w:t>1</w:t>
            </w:r>
          </w:p>
        </w:tc>
      </w:tr>
    </w:tbl>
    <w:p w:rsidR="00D25024" w:rsidRPr="000A7C2A" w:rsidRDefault="00D25024" w:rsidP="00D25024"/>
    <w:p w:rsidR="00D25024" w:rsidRPr="000A7C2A" w:rsidRDefault="00D25024" w:rsidP="00D25024">
      <w:pPr>
        <w:rPr>
          <w:lang w:val="en-US"/>
        </w:rPr>
      </w:pPr>
      <w:r w:rsidRPr="000A7C2A">
        <w:rPr>
          <w:b/>
          <w:bCs/>
          <w:lang w:val="en-US"/>
        </w:rPr>
        <w:t>Indicator 1.2.4.</w:t>
      </w:r>
      <w:r w:rsidRPr="000A7C2A">
        <w:rPr>
          <w:lang w:val="en-US"/>
        </w:rPr>
        <w:t xml:space="preserve"> Accesul elevilor/ copiilor la servicii de sprijin, pentru asigurarea dezvoltării fizice, mintale și emoționale și implicarea personalului și a partenerilor </w:t>
      </w:r>
      <w:r w:rsidRPr="000A7C2A">
        <w:rPr>
          <w:i/>
          <w:iCs/>
          <w:lang w:val="en-US"/>
        </w:rPr>
        <w:t>Instituției</w:t>
      </w:r>
      <w:r w:rsidRPr="000A7C2A">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0A7C2A" w:rsidTr="00DF435F">
        <w:tc>
          <w:tcPr>
            <w:tcW w:w="2069" w:type="dxa"/>
          </w:tcPr>
          <w:p w:rsidR="00F842E4" w:rsidRPr="000A7C2A" w:rsidRDefault="00F842E4" w:rsidP="00F842E4">
            <w:pPr>
              <w:jc w:val="left"/>
            </w:pPr>
            <w:r w:rsidRPr="000A7C2A">
              <w:t xml:space="preserve">Dovezi </w:t>
            </w:r>
          </w:p>
        </w:tc>
        <w:tc>
          <w:tcPr>
            <w:tcW w:w="7570" w:type="dxa"/>
            <w:gridSpan w:val="3"/>
          </w:tcPr>
          <w:p w:rsidR="00D15A50" w:rsidRPr="000A7C2A" w:rsidRDefault="00D15A50" w:rsidP="00F3183F">
            <w:pPr>
              <w:pStyle w:val="Listparagraf"/>
              <w:numPr>
                <w:ilvl w:val="0"/>
                <w:numId w:val="1"/>
              </w:numPr>
              <w:ind w:left="360"/>
              <w:rPr>
                <w:iCs/>
              </w:rPr>
            </w:pPr>
            <w:r w:rsidRPr="000A7C2A">
              <w:rPr>
                <w:iCs/>
              </w:rPr>
              <w:t>Plan de activitate al psihologului școlar cu elevii care necesită servicii de sprijin;</w:t>
            </w:r>
          </w:p>
          <w:p w:rsidR="00D15A50" w:rsidRPr="000A7C2A" w:rsidRDefault="00D15A50" w:rsidP="00F3183F">
            <w:pPr>
              <w:pStyle w:val="Listparagraf"/>
              <w:numPr>
                <w:ilvl w:val="0"/>
                <w:numId w:val="1"/>
              </w:numPr>
              <w:ind w:left="360"/>
              <w:rPr>
                <w:iCs/>
              </w:rPr>
            </w:pPr>
            <w:r w:rsidRPr="000A7C2A">
              <w:rPr>
                <w:iCs/>
              </w:rPr>
              <w:t>Orarul prestării serviciilor psihologului școlar;</w:t>
            </w:r>
          </w:p>
          <w:p w:rsidR="00D15A50" w:rsidRPr="000A7C2A" w:rsidRDefault="00D15A50" w:rsidP="00F3183F">
            <w:pPr>
              <w:pStyle w:val="Listparagraf"/>
              <w:numPr>
                <w:ilvl w:val="0"/>
                <w:numId w:val="1"/>
              </w:numPr>
              <w:ind w:left="360"/>
              <w:rPr>
                <w:iCs/>
              </w:rPr>
            </w:pPr>
            <w:r w:rsidRPr="000A7C2A">
              <w:rPr>
                <w:iCs/>
              </w:rPr>
              <w:t>Fișe de monitorizare a copiilor; Lucrări efectuate de către elevi;</w:t>
            </w:r>
          </w:p>
          <w:p w:rsidR="00D15A50" w:rsidRPr="000A7C2A" w:rsidRDefault="00D15A50" w:rsidP="00F3183F">
            <w:pPr>
              <w:pStyle w:val="Listparagraf"/>
              <w:numPr>
                <w:ilvl w:val="0"/>
                <w:numId w:val="1"/>
              </w:numPr>
              <w:ind w:left="360"/>
              <w:rPr>
                <w:iCs/>
              </w:rPr>
            </w:pPr>
            <w:r w:rsidRPr="000A7C2A">
              <w:rPr>
                <w:iCs/>
              </w:rPr>
              <w:t>Fotografii de la activități;</w:t>
            </w:r>
          </w:p>
          <w:p w:rsidR="00F842E4" w:rsidRPr="000A7C2A" w:rsidRDefault="00D15A50" w:rsidP="00D15A50">
            <w:pPr>
              <w:rPr>
                <w:iCs/>
              </w:rPr>
            </w:pPr>
            <w:r w:rsidRPr="000A7C2A">
              <w:rPr>
                <w:iCs/>
              </w:rPr>
              <w:t>Postere/desene/colaje ale elevilor.</w:t>
            </w:r>
          </w:p>
        </w:tc>
      </w:tr>
      <w:tr w:rsidR="002E65CB" w:rsidRPr="000A7C2A" w:rsidTr="00DF435F">
        <w:tc>
          <w:tcPr>
            <w:tcW w:w="2069" w:type="dxa"/>
          </w:tcPr>
          <w:p w:rsidR="00F842E4" w:rsidRPr="000A7C2A" w:rsidRDefault="00F842E4" w:rsidP="00F842E4">
            <w:pPr>
              <w:jc w:val="left"/>
            </w:pPr>
            <w:r w:rsidRPr="000A7C2A">
              <w:t>Constatări</w:t>
            </w:r>
          </w:p>
        </w:tc>
        <w:tc>
          <w:tcPr>
            <w:tcW w:w="7570" w:type="dxa"/>
            <w:gridSpan w:val="3"/>
          </w:tcPr>
          <w:p w:rsidR="00F842E4" w:rsidRPr="000A7C2A" w:rsidRDefault="00D15A50" w:rsidP="00D15A50">
            <w:pPr>
              <w:rPr>
                <w:rFonts w:eastAsia="Times New Roman"/>
                <w:iCs/>
              </w:rPr>
            </w:pPr>
            <w:r w:rsidRPr="000A7C2A">
              <w:rPr>
                <w:rFonts w:eastAsia="Times New Roman"/>
                <w:iCs/>
              </w:rPr>
              <w:t>Personalul instituției de învățământ, elevii, părinții, APL și alte instituții cu atribuții legale în domeniul dat sunt implicați sistematic în campanile de prevenire a comportamentelor dăunătoare sănătății (cum ar fi campanile antitabac, antidrog, antialcool etc.).</w:t>
            </w:r>
          </w:p>
        </w:tc>
      </w:tr>
      <w:tr w:rsidR="002E65CB" w:rsidRPr="000A7C2A" w:rsidTr="00DF435F">
        <w:tc>
          <w:tcPr>
            <w:tcW w:w="2069" w:type="dxa"/>
          </w:tcPr>
          <w:p w:rsidR="00F842E4" w:rsidRPr="000A7C2A" w:rsidRDefault="00F842E4" w:rsidP="00F842E4">
            <w:pPr>
              <w:jc w:val="left"/>
            </w:pPr>
            <w:r w:rsidRPr="000A7C2A">
              <w:t xml:space="preserve">Pondere și punctaj acordat </w:t>
            </w:r>
          </w:p>
        </w:tc>
        <w:tc>
          <w:tcPr>
            <w:tcW w:w="1475" w:type="dxa"/>
          </w:tcPr>
          <w:p w:rsidR="00F842E4" w:rsidRPr="000A7C2A" w:rsidRDefault="00F842E4" w:rsidP="00F842E4">
            <w:r w:rsidRPr="000A7C2A">
              <w:t xml:space="preserve">Pondere: </w:t>
            </w:r>
            <w:r w:rsidRPr="000A7C2A">
              <w:rPr>
                <w:bCs/>
              </w:rPr>
              <w:t>2</w:t>
            </w:r>
          </w:p>
        </w:tc>
        <w:tc>
          <w:tcPr>
            <w:tcW w:w="3827" w:type="dxa"/>
          </w:tcPr>
          <w:p w:rsidR="00F842E4" w:rsidRPr="000A7C2A" w:rsidRDefault="00F842E4" w:rsidP="00F842E4">
            <w:r w:rsidRPr="000A7C2A">
              <w:t>Autoevaluare conform criteriilor: -</w:t>
            </w:r>
            <w:r w:rsidR="003917D6" w:rsidRPr="000A7C2A">
              <w:t xml:space="preserve"> 1</w:t>
            </w:r>
          </w:p>
        </w:tc>
        <w:tc>
          <w:tcPr>
            <w:tcW w:w="2268" w:type="dxa"/>
          </w:tcPr>
          <w:p w:rsidR="00F842E4" w:rsidRPr="000A7C2A" w:rsidRDefault="00F842E4" w:rsidP="00F842E4">
            <w:r w:rsidRPr="000A7C2A">
              <w:t xml:space="preserve">Punctaj acordat: - </w:t>
            </w:r>
            <w:r w:rsidR="003917D6" w:rsidRPr="000A7C2A">
              <w:t>1</w:t>
            </w:r>
          </w:p>
        </w:tc>
      </w:tr>
      <w:tr w:rsidR="002E65CB" w:rsidRPr="000A7C2A" w:rsidTr="00DF435F">
        <w:tc>
          <w:tcPr>
            <w:tcW w:w="7371" w:type="dxa"/>
            <w:gridSpan w:val="3"/>
          </w:tcPr>
          <w:p w:rsidR="00F842E4" w:rsidRPr="000A7C2A" w:rsidRDefault="00F842E4" w:rsidP="00F842E4">
            <w:pPr>
              <w:rPr>
                <w:b/>
                <w:bCs/>
              </w:rPr>
            </w:pPr>
            <w:r w:rsidRPr="000A7C2A">
              <w:rPr>
                <w:b/>
                <w:bCs/>
              </w:rPr>
              <w:t>Total standard</w:t>
            </w:r>
          </w:p>
        </w:tc>
        <w:tc>
          <w:tcPr>
            <w:tcW w:w="2268" w:type="dxa"/>
          </w:tcPr>
          <w:p w:rsidR="00F842E4" w:rsidRPr="000A7C2A" w:rsidRDefault="001B5CA9" w:rsidP="00F842E4">
            <w:pPr>
              <w:rPr>
                <w:b/>
                <w:bCs/>
              </w:rPr>
            </w:pPr>
            <w:r w:rsidRPr="000A7C2A">
              <w:rPr>
                <w:b/>
                <w:bCs/>
              </w:rPr>
              <w:t>4</w:t>
            </w:r>
          </w:p>
        </w:tc>
      </w:tr>
    </w:tbl>
    <w:p w:rsidR="00D25024" w:rsidRPr="00A96985" w:rsidRDefault="00D25024" w:rsidP="00D25024">
      <w:pPr>
        <w:rPr>
          <w:highlight w:val="cyan"/>
        </w:rPr>
      </w:pPr>
    </w:p>
    <w:p w:rsidR="00D25024" w:rsidRPr="000A7C2A" w:rsidRDefault="00D25024" w:rsidP="00D25024">
      <w:pPr>
        <w:pStyle w:val="Titlu2"/>
        <w:rPr>
          <w:lang w:val="en-US"/>
        </w:rPr>
      </w:pPr>
      <w:bookmarkStart w:id="10" w:name="_Toc46741865"/>
      <w:bookmarkStart w:id="11" w:name="_Toc48389083"/>
      <w:r w:rsidRPr="000A7C2A">
        <w:rPr>
          <w:lang w:val="en-US"/>
        </w:rPr>
        <w:t>Standard 1.3. Instituția de învățământ oferă servicii de suport pentru promovarea unui mod sănătos de viață</w:t>
      </w:r>
      <w:bookmarkEnd w:id="10"/>
      <w:bookmarkEnd w:id="11"/>
    </w:p>
    <w:p w:rsidR="00D25024" w:rsidRPr="000A7C2A" w:rsidRDefault="00D25024" w:rsidP="00D25024">
      <w:pPr>
        <w:rPr>
          <w:b/>
          <w:bCs/>
          <w:lang w:val="en-US"/>
        </w:rPr>
      </w:pPr>
      <w:r w:rsidRPr="000A7C2A">
        <w:rPr>
          <w:b/>
          <w:bCs/>
          <w:lang w:val="en-US"/>
        </w:rPr>
        <w:t>Domeniu: Management</w:t>
      </w:r>
    </w:p>
    <w:p w:rsidR="00D25024" w:rsidRPr="000A7C2A" w:rsidRDefault="00D25024" w:rsidP="00D25024">
      <w:pPr>
        <w:rPr>
          <w:lang w:val="en-US"/>
        </w:rPr>
      </w:pPr>
      <w:r w:rsidRPr="000A7C2A">
        <w:rPr>
          <w:b/>
          <w:bCs/>
          <w:lang w:val="en-US"/>
        </w:rPr>
        <w:t>Indicator 1.3.1.</w:t>
      </w:r>
      <w:r w:rsidRPr="000A7C2A">
        <w:rPr>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0A7C2A" w:rsidTr="00DF435F">
        <w:tc>
          <w:tcPr>
            <w:tcW w:w="2069" w:type="dxa"/>
          </w:tcPr>
          <w:p w:rsidR="00F842E4" w:rsidRPr="000A7C2A" w:rsidRDefault="00F842E4" w:rsidP="00F842E4">
            <w:pPr>
              <w:jc w:val="left"/>
            </w:pPr>
            <w:r w:rsidRPr="000A7C2A">
              <w:t xml:space="preserve">Dovezi </w:t>
            </w:r>
          </w:p>
        </w:tc>
        <w:tc>
          <w:tcPr>
            <w:tcW w:w="7570" w:type="dxa"/>
            <w:gridSpan w:val="3"/>
          </w:tcPr>
          <w:p w:rsidR="00E22B1D" w:rsidRPr="000A7C2A" w:rsidRDefault="004D387F" w:rsidP="00F3183F">
            <w:pPr>
              <w:pStyle w:val="Listparagraf"/>
              <w:numPr>
                <w:ilvl w:val="0"/>
                <w:numId w:val="1"/>
              </w:numPr>
              <w:ind w:left="360"/>
              <w:jc w:val="left"/>
              <w:rPr>
                <w:iCs/>
                <w:lang w:val="ro-RO"/>
              </w:rPr>
            </w:pPr>
            <w:r w:rsidRPr="000A7C2A">
              <w:rPr>
                <w:iCs/>
                <w:lang w:val="ro-RO"/>
              </w:rPr>
              <w:t xml:space="preserve">Colaborarea cu familiile la distanta, cu serviciile publice de sănătate și alte instituții cu atribuții legale în acest sens în promovarea valorii sănătății fizice și mintale a elevilor/ copiilor, în promovarea stilului sănătos de viață în instituție și în comunitate </w:t>
            </w:r>
          </w:p>
          <w:p w:rsidR="00E22B1D" w:rsidRPr="000A7C2A" w:rsidRDefault="00E22B1D" w:rsidP="00F3183F">
            <w:pPr>
              <w:pStyle w:val="Listparagraf"/>
              <w:numPr>
                <w:ilvl w:val="0"/>
                <w:numId w:val="1"/>
              </w:numPr>
              <w:ind w:left="360"/>
              <w:jc w:val="left"/>
              <w:rPr>
                <w:iCs/>
              </w:rPr>
            </w:pPr>
            <w:r w:rsidRPr="000A7C2A">
              <w:rPr>
                <w:iCs/>
              </w:rPr>
              <w:t xml:space="preserve">Managementul clasei s-au desfășurat activități și instruiri cu referire la  ”Prevenirea intoxicațiilor chimice, cu plumb”, ”Respectarea măsurilor antiincendiare”; ”Profilaxia epidemiologică a gripei, infecțiilor acute ale căilor respiratorii, COVID-19” – pe tot parcursul anului; ” Instrucțiuni privind siguranța on-line” – februarie cu inscripții în cataloagele școlare și în grupurile claselor pe rețelele de socializare. </w:t>
            </w:r>
          </w:p>
          <w:p w:rsidR="00E22B1D" w:rsidRPr="000A7C2A" w:rsidRDefault="00E22B1D" w:rsidP="00F3183F">
            <w:pPr>
              <w:pStyle w:val="Listparagraf"/>
              <w:numPr>
                <w:ilvl w:val="0"/>
                <w:numId w:val="1"/>
              </w:numPr>
              <w:ind w:left="360"/>
              <w:jc w:val="left"/>
              <w:rPr>
                <w:iCs/>
              </w:rPr>
            </w:pPr>
            <w:r w:rsidRPr="000A7C2A">
              <w:rPr>
                <w:iCs/>
              </w:rPr>
              <w:t>Plan de activitate cu privire la informarea, instruirea elevilor/ părinților cu privire la promovarea unui mod sănătos de viață;</w:t>
            </w:r>
          </w:p>
          <w:p w:rsidR="00E22B1D" w:rsidRPr="000A7C2A" w:rsidRDefault="00E22B1D" w:rsidP="00F3183F">
            <w:pPr>
              <w:pStyle w:val="Listparagraf"/>
              <w:numPr>
                <w:ilvl w:val="0"/>
                <w:numId w:val="1"/>
              </w:numPr>
              <w:ind w:left="360"/>
              <w:rPr>
                <w:iCs/>
              </w:rPr>
            </w:pPr>
            <w:r w:rsidRPr="000A7C2A">
              <w:rPr>
                <w:iCs/>
              </w:rPr>
              <w:t>Programul de activitate a serviciului medical școlar (asistent medical la 0,5 unitate);</w:t>
            </w:r>
          </w:p>
          <w:p w:rsidR="00E22B1D" w:rsidRPr="000A7C2A" w:rsidRDefault="00E22B1D" w:rsidP="00F3183F">
            <w:pPr>
              <w:pStyle w:val="Listparagraf"/>
              <w:numPr>
                <w:ilvl w:val="0"/>
                <w:numId w:val="1"/>
              </w:numPr>
              <w:ind w:left="360"/>
              <w:rPr>
                <w:iCs/>
              </w:rPr>
            </w:pPr>
            <w:r w:rsidRPr="000A7C2A">
              <w:rPr>
                <w:iCs/>
              </w:rPr>
              <w:t>Fișe medicale ale elevilor;</w:t>
            </w:r>
          </w:p>
          <w:p w:rsidR="00E22B1D" w:rsidRPr="000A7C2A" w:rsidRDefault="00E22B1D" w:rsidP="00F3183F">
            <w:pPr>
              <w:pStyle w:val="Listparagraf"/>
              <w:numPr>
                <w:ilvl w:val="0"/>
                <w:numId w:val="1"/>
              </w:numPr>
              <w:ind w:left="360"/>
              <w:rPr>
                <w:iCs/>
              </w:rPr>
            </w:pPr>
            <w:r w:rsidRPr="000A7C2A">
              <w:rPr>
                <w:iCs/>
              </w:rPr>
              <w:t xml:space="preserve">Registre medicale cu date despre starea de sănătate a elevilor; </w:t>
            </w:r>
          </w:p>
          <w:p w:rsidR="00F842E4" w:rsidRPr="000A7C2A" w:rsidRDefault="00E22B1D" w:rsidP="00F3183F">
            <w:pPr>
              <w:pStyle w:val="Listparagraf"/>
              <w:numPr>
                <w:ilvl w:val="0"/>
                <w:numId w:val="1"/>
              </w:numPr>
              <w:ind w:left="360"/>
              <w:rPr>
                <w:iCs/>
              </w:rPr>
            </w:pPr>
            <w:r w:rsidRPr="000A7C2A">
              <w:rPr>
                <w:iCs/>
              </w:rPr>
              <w:t>Lista elevilor care fac parte din grupul de risc;</w:t>
            </w:r>
          </w:p>
        </w:tc>
      </w:tr>
      <w:tr w:rsidR="002E65CB" w:rsidRPr="000A7C2A" w:rsidTr="0059228E">
        <w:tc>
          <w:tcPr>
            <w:tcW w:w="2069" w:type="dxa"/>
            <w:shd w:val="clear" w:color="auto" w:fill="auto"/>
          </w:tcPr>
          <w:p w:rsidR="00F842E4" w:rsidRPr="000A7C2A" w:rsidRDefault="00F842E4" w:rsidP="00F842E4">
            <w:pPr>
              <w:jc w:val="left"/>
            </w:pPr>
            <w:r w:rsidRPr="000A7C2A">
              <w:t>Constatări</w:t>
            </w:r>
          </w:p>
        </w:tc>
        <w:tc>
          <w:tcPr>
            <w:tcW w:w="7570" w:type="dxa"/>
            <w:gridSpan w:val="3"/>
            <w:shd w:val="clear" w:color="auto" w:fill="auto"/>
          </w:tcPr>
          <w:p w:rsidR="00F842E4" w:rsidRPr="000A7C2A" w:rsidRDefault="00287583" w:rsidP="00F3183F">
            <w:pPr>
              <w:pStyle w:val="Listparagraf"/>
              <w:numPr>
                <w:ilvl w:val="0"/>
                <w:numId w:val="1"/>
              </w:numPr>
              <w:ind w:left="360"/>
              <w:rPr>
                <w:rFonts w:eastAsia="Times New Roman"/>
                <w:iCs/>
                <w:lang w:val="ro-RO"/>
              </w:rPr>
            </w:pPr>
            <w:r w:rsidRPr="000A7C2A">
              <w:rPr>
                <w:lang w:val="ro-RO"/>
              </w:rPr>
              <w:t>Gimnaziul colabo</w:t>
            </w:r>
            <w:r w:rsidR="004D387F" w:rsidRPr="000A7C2A">
              <w:rPr>
                <w:lang w:val="ro-RO"/>
              </w:rPr>
              <w:t>rea</w:t>
            </w:r>
            <w:r w:rsidRPr="000A7C2A">
              <w:rPr>
                <w:lang w:val="ro-RO"/>
              </w:rPr>
              <w:t>ză</w:t>
            </w:r>
            <w:r w:rsidR="004D387F" w:rsidRPr="000A7C2A">
              <w:rPr>
                <w:lang w:val="ro-RO"/>
              </w:rPr>
              <w:t xml:space="preserve"> cu familiile, cu serviciile publice de sănătate și alte instituții cu atribuții legale în acest sens în promovarea valorii sănătății fizice și mintale a elevilor/ copiilor, în promovarea stilului sănătos de viață</w:t>
            </w:r>
            <w:r w:rsidRPr="000A7C2A">
              <w:rPr>
                <w:lang w:val="ro-RO"/>
              </w:rPr>
              <w:t xml:space="preserve"> în instituție și în comunitate.</w:t>
            </w:r>
          </w:p>
        </w:tc>
      </w:tr>
      <w:tr w:rsidR="002E65CB" w:rsidRPr="000A7C2A" w:rsidTr="00DF435F">
        <w:tc>
          <w:tcPr>
            <w:tcW w:w="2069" w:type="dxa"/>
          </w:tcPr>
          <w:p w:rsidR="00F842E4" w:rsidRPr="000A7C2A" w:rsidRDefault="00F842E4" w:rsidP="00F842E4">
            <w:pPr>
              <w:jc w:val="left"/>
            </w:pPr>
            <w:r w:rsidRPr="000A7C2A">
              <w:t xml:space="preserve">Pondere și punctaj acordat </w:t>
            </w:r>
          </w:p>
        </w:tc>
        <w:tc>
          <w:tcPr>
            <w:tcW w:w="1475" w:type="dxa"/>
          </w:tcPr>
          <w:p w:rsidR="00F842E4" w:rsidRPr="000A7C2A" w:rsidRDefault="00F842E4" w:rsidP="00F842E4">
            <w:r w:rsidRPr="000A7C2A">
              <w:t xml:space="preserve">Pondere: </w:t>
            </w:r>
            <w:r w:rsidRPr="000A7C2A">
              <w:rPr>
                <w:bCs/>
              </w:rPr>
              <w:t>2</w:t>
            </w:r>
          </w:p>
        </w:tc>
        <w:tc>
          <w:tcPr>
            <w:tcW w:w="3827" w:type="dxa"/>
          </w:tcPr>
          <w:p w:rsidR="00F842E4" w:rsidRPr="000A7C2A" w:rsidRDefault="00F842E4" w:rsidP="00F842E4">
            <w:r w:rsidRPr="000A7C2A">
              <w:t>Autoevaluare conform criteriilor: -</w:t>
            </w:r>
            <w:r w:rsidR="004D387F" w:rsidRPr="000A7C2A">
              <w:t xml:space="preserve"> 1</w:t>
            </w:r>
          </w:p>
        </w:tc>
        <w:tc>
          <w:tcPr>
            <w:tcW w:w="2268" w:type="dxa"/>
          </w:tcPr>
          <w:p w:rsidR="00F842E4" w:rsidRPr="000A7C2A" w:rsidRDefault="00F842E4" w:rsidP="00F842E4">
            <w:r w:rsidRPr="000A7C2A">
              <w:t xml:space="preserve">Punctaj acordat: - </w:t>
            </w:r>
            <w:r w:rsidR="004D387F" w:rsidRPr="000A7C2A">
              <w:t>1</w:t>
            </w:r>
          </w:p>
        </w:tc>
      </w:tr>
    </w:tbl>
    <w:p w:rsidR="00D25024" w:rsidRPr="000A7C2A" w:rsidRDefault="00D25024" w:rsidP="00D25024"/>
    <w:p w:rsidR="00D25024" w:rsidRPr="000A7C2A" w:rsidRDefault="00D25024" w:rsidP="00D25024">
      <w:pPr>
        <w:rPr>
          <w:b/>
          <w:bCs/>
        </w:rPr>
      </w:pPr>
      <w:r w:rsidRPr="000A7C2A">
        <w:rPr>
          <w:b/>
          <w:bCs/>
        </w:rPr>
        <w:t>Domeniu: Capacitate instituțională</w:t>
      </w:r>
    </w:p>
    <w:p w:rsidR="00D25024" w:rsidRPr="000A7C2A" w:rsidRDefault="00D25024" w:rsidP="00D25024">
      <w:pPr>
        <w:rPr>
          <w:lang w:val="en-US"/>
        </w:rPr>
      </w:pPr>
      <w:r w:rsidRPr="000A7C2A">
        <w:rPr>
          <w:b/>
          <w:bCs/>
          <w:lang w:val="en-US"/>
        </w:rPr>
        <w:t>Indicator 1.3.2.</w:t>
      </w:r>
      <w:r w:rsidRPr="000A7C2A">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0A7C2A" w:rsidTr="00DF435F">
        <w:tc>
          <w:tcPr>
            <w:tcW w:w="2069" w:type="dxa"/>
          </w:tcPr>
          <w:p w:rsidR="00F842E4" w:rsidRPr="000A7C2A" w:rsidRDefault="00F842E4" w:rsidP="00F842E4">
            <w:pPr>
              <w:jc w:val="left"/>
            </w:pPr>
            <w:r w:rsidRPr="000A7C2A">
              <w:t xml:space="preserve">Dovezi </w:t>
            </w:r>
          </w:p>
        </w:tc>
        <w:tc>
          <w:tcPr>
            <w:tcW w:w="7570" w:type="dxa"/>
            <w:gridSpan w:val="3"/>
          </w:tcPr>
          <w:p w:rsidR="00F842E4" w:rsidRPr="000A7C2A" w:rsidRDefault="00B96886" w:rsidP="00F3183F">
            <w:pPr>
              <w:pStyle w:val="Listparagraf"/>
              <w:numPr>
                <w:ilvl w:val="0"/>
                <w:numId w:val="1"/>
              </w:numPr>
              <w:ind w:left="360"/>
              <w:rPr>
                <w:iCs/>
              </w:rPr>
            </w:pPr>
            <w:r w:rsidRPr="000A7C2A">
              <w:t xml:space="preserve">Asigurarea condițiilor fizice, inclusiv a spațiilor special rezervate, a resurselor materiale și metodologice (mese rotunde, seminare, traininguri, sesiuni de terapie educațională etc.) pentru profilaxia problemelor psihoemoționale ale elevilor/ copiilor este suficienta </w:t>
            </w:r>
            <w:r w:rsidR="00287583" w:rsidRPr="000A7C2A">
              <w:t>-3 clase</w:t>
            </w:r>
          </w:p>
        </w:tc>
      </w:tr>
      <w:tr w:rsidR="002E65CB" w:rsidRPr="000A7C2A" w:rsidTr="00DF435F">
        <w:tc>
          <w:tcPr>
            <w:tcW w:w="2069" w:type="dxa"/>
          </w:tcPr>
          <w:p w:rsidR="00F842E4" w:rsidRPr="000A7C2A" w:rsidRDefault="00F842E4" w:rsidP="00F842E4">
            <w:pPr>
              <w:jc w:val="left"/>
            </w:pPr>
            <w:r w:rsidRPr="000A7C2A">
              <w:t>Constatări</w:t>
            </w:r>
          </w:p>
        </w:tc>
        <w:tc>
          <w:tcPr>
            <w:tcW w:w="7570" w:type="dxa"/>
            <w:gridSpan w:val="3"/>
          </w:tcPr>
          <w:p w:rsidR="00F842E4" w:rsidRPr="000A7C2A" w:rsidRDefault="00B96886" w:rsidP="00F3183F">
            <w:pPr>
              <w:pStyle w:val="Listparagraf"/>
              <w:numPr>
                <w:ilvl w:val="0"/>
                <w:numId w:val="1"/>
              </w:numPr>
              <w:ind w:left="360"/>
              <w:rPr>
                <w:rFonts w:eastAsia="Times New Roman"/>
                <w:iCs/>
              </w:rPr>
            </w:pPr>
            <w:r w:rsidRPr="000A7C2A">
              <w:t>Asigurarea condițiilor fizice, inclusiv a spațiilor special rezervate, a resurselor materiale și metodologice (mese rotunde, seminare, traininguri, sesiuni de terapie educațională etc.) pentru profilaxia problemelor psihoemoționale ale elevilor/ copiilor este benefica</w:t>
            </w:r>
          </w:p>
        </w:tc>
      </w:tr>
      <w:tr w:rsidR="002E65CB" w:rsidRPr="000A7C2A" w:rsidTr="00DF435F">
        <w:tc>
          <w:tcPr>
            <w:tcW w:w="2069" w:type="dxa"/>
          </w:tcPr>
          <w:p w:rsidR="00F842E4" w:rsidRPr="000A7C2A" w:rsidRDefault="00F842E4" w:rsidP="00F842E4">
            <w:pPr>
              <w:jc w:val="left"/>
            </w:pPr>
            <w:r w:rsidRPr="000A7C2A">
              <w:t xml:space="preserve">Pondere și punctaj acordat </w:t>
            </w:r>
          </w:p>
        </w:tc>
        <w:tc>
          <w:tcPr>
            <w:tcW w:w="1475" w:type="dxa"/>
          </w:tcPr>
          <w:p w:rsidR="00F842E4" w:rsidRPr="000A7C2A" w:rsidRDefault="00F842E4" w:rsidP="00F842E4">
            <w:r w:rsidRPr="000A7C2A">
              <w:t xml:space="preserve">Pondere: </w:t>
            </w:r>
            <w:r w:rsidRPr="000A7C2A">
              <w:rPr>
                <w:bCs/>
              </w:rPr>
              <w:t>1</w:t>
            </w:r>
          </w:p>
        </w:tc>
        <w:tc>
          <w:tcPr>
            <w:tcW w:w="3827" w:type="dxa"/>
          </w:tcPr>
          <w:p w:rsidR="00F842E4" w:rsidRPr="000A7C2A" w:rsidRDefault="00F842E4" w:rsidP="00F842E4">
            <w:r w:rsidRPr="000A7C2A">
              <w:t>Autoevaluare conform criteriilor: -</w:t>
            </w:r>
            <w:r w:rsidR="00B96886" w:rsidRPr="000A7C2A">
              <w:t xml:space="preserve"> 1</w:t>
            </w:r>
          </w:p>
        </w:tc>
        <w:tc>
          <w:tcPr>
            <w:tcW w:w="2268" w:type="dxa"/>
          </w:tcPr>
          <w:p w:rsidR="00F842E4" w:rsidRPr="000A7C2A" w:rsidRDefault="00F842E4" w:rsidP="00F842E4">
            <w:r w:rsidRPr="000A7C2A">
              <w:t xml:space="preserve">Punctaj acordat: - </w:t>
            </w:r>
            <w:r w:rsidR="00B96886" w:rsidRPr="000A7C2A">
              <w:t>1</w:t>
            </w:r>
          </w:p>
        </w:tc>
      </w:tr>
    </w:tbl>
    <w:p w:rsidR="00D25024" w:rsidRPr="00A96985" w:rsidRDefault="00D25024" w:rsidP="00D25024">
      <w:pPr>
        <w:rPr>
          <w:highlight w:val="cyan"/>
        </w:rPr>
      </w:pPr>
    </w:p>
    <w:p w:rsidR="00D25024" w:rsidRPr="000A7C2A" w:rsidRDefault="00D25024" w:rsidP="00D25024">
      <w:pPr>
        <w:rPr>
          <w:b/>
          <w:bCs/>
        </w:rPr>
      </w:pPr>
      <w:r w:rsidRPr="000A7C2A">
        <w:rPr>
          <w:b/>
          <w:bCs/>
        </w:rPr>
        <w:t>Domeniu: Curriculum/ proces educațional</w:t>
      </w:r>
    </w:p>
    <w:p w:rsidR="00D25024" w:rsidRPr="000A7C2A" w:rsidRDefault="00D25024" w:rsidP="00D25024">
      <w:pPr>
        <w:rPr>
          <w:lang w:val="en-US"/>
        </w:rPr>
      </w:pPr>
      <w:r w:rsidRPr="000A7C2A">
        <w:rPr>
          <w:b/>
          <w:bCs/>
          <w:lang w:val="en-US"/>
        </w:rPr>
        <w:t>Indicator 1.3.3.</w:t>
      </w:r>
      <w:r w:rsidRPr="000A7C2A">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0A7C2A" w:rsidTr="00DF435F">
        <w:tc>
          <w:tcPr>
            <w:tcW w:w="2069" w:type="dxa"/>
          </w:tcPr>
          <w:p w:rsidR="00F842E4" w:rsidRPr="000A7C2A" w:rsidRDefault="00F842E4" w:rsidP="00F842E4">
            <w:pPr>
              <w:jc w:val="left"/>
            </w:pPr>
            <w:r w:rsidRPr="000A7C2A">
              <w:lastRenderedPageBreak/>
              <w:t xml:space="preserve">Dovezi </w:t>
            </w:r>
          </w:p>
        </w:tc>
        <w:tc>
          <w:tcPr>
            <w:tcW w:w="7570" w:type="dxa"/>
            <w:gridSpan w:val="3"/>
          </w:tcPr>
          <w:p w:rsidR="00E76876" w:rsidRPr="000A7C2A" w:rsidRDefault="00E76876" w:rsidP="00E76876">
            <w:pPr>
              <w:pStyle w:val="Listparagraf"/>
              <w:numPr>
                <w:ilvl w:val="0"/>
                <w:numId w:val="1"/>
              </w:numPr>
              <w:ind w:left="360"/>
              <w:rPr>
                <w:iCs/>
              </w:rPr>
            </w:pPr>
            <w:r w:rsidRPr="000A7C2A">
              <w:rPr>
                <w:iCs/>
              </w:rPr>
              <w:t>Proiecte didactice la disciplinele: Biologie, Educația tehnologică, Dezvoltarea personală  cu privire la promovarea unui mod sănătos de viață;</w:t>
            </w:r>
          </w:p>
          <w:p w:rsidR="00E76876" w:rsidRPr="000A7C2A" w:rsidRDefault="00E76876" w:rsidP="00E76876">
            <w:pPr>
              <w:pStyle w:val="Listparagraf"/>
              <w:numPr>
                <w:ilvl w:val="0"/>
                <w:numId w:val="1"/>
              </w:numPr>
              <w:ind w:left="360"/>
              <w:rPr>
                <w:iCs/>
              </w:rPr>
            </w:pPr>
            <w:r w:rsidRPr="000A7C2A">
              <w:rPr>
                <w:iCs/>
              </w:rPr>
              <w:t>Dozarea temelor pentru acasă conform Metodologiei;</w:t>
            </w:r>
          </w:p>
          <w:p w:rsidR="00E76876" w:rsidRPr="000A7C2A" w:rsidRDefault="00E76876" w:rsidP="00E76876">
            <w:pPr>
              <w:pStyle w:val="Listparagraf"/>
              <w:numPr>
                <w:ilvl w:val="0"/>
                <w:numId w:val="1"/>
              </w:numPr>
              <w:ind w:left="360"/>
              <w:jc w:val="left"/>
              <w:rPr>
                <w:iCs/>
              </w:rPr>
            </w:pPr>
            <w:r w:rsidRPr="000A7C2A">
              <w:rPr>
                <w:iCs/>
              </w:rPr>
              <w:t>Cataloagele la clase la compartimentul: Activități în cadrul managementului la clasă;</w:t>
            </w:r>
          </w:p>
          <w:p w:rsidR="00E76876" w:rsidRPr="000A7C2A" w:rsidRDefault="00E76876" w:rsidP="00E76876">
            <w:pPr>
              <w:pStyle w:val="Listparagraf"/>
              <w:numPr>
                <w:ilvl w:val="0"/>
                <w:numId w:val="1"/>
              </w:numPr>
              <w:ind w:left="360"/>
              <w:rPr>
                <w:iCs/>
              </w:rPr>
            </w:pPr>
            <w:r w:rsidRPr="000A7C2A">
              <w:rPr>
                <w:iCs/>
              </w:rPr>
              <w:t>Activități de promovare a modului sănătos de viață;</w:t>
            </w:r>
          </w:p>
          <w:p w:rsidR="00E76876" w:rsidRPr="000A7C2A" w:rsidRDefault="00E76876" w:rsidP="00E76876">
            <w:pPr>
              <w:pStyle w:val="Listparagraf"/>
              <w:numPr>
                <w:ilvl w:val="0"/>
                <w:numId w:val="1"/>
              </w:numPr>
              <w:ind w:left="360"/>
              <w:rPr>
                <w:iCs/>
              </w:rPr>
            </w:pPr>
            <w:r w:rsidRPr="000A7C2A">
              <w:rPr>
                <w:iCs/>
              </w:rPr>
              <w:t>Informarea elevilor, părinților, angajaților despre măsurile necesare de întreprindere pentru prevenirea riscului de îmbolnăvire cu COVID-19;</w:t>
            </w:r>
          </w:p>
          <w:p w:rsidR="0057143B" w:rsidRPr="000A7C2A" w:rsidRDefault="00E76876" w:rsidP="00E76876">
            <w:pPr>
              <w:rPr>
                <w:iCs/>
              </w:rPr>
            </w:pPr>
            <w:r w:rsidRPr="000A7C2A">
              <w:rPr>
                <w:iCs/>
              </w:rPr>
              <w:t>Informarea elevilor, părinților, cadrelor didactice despre existența instituțiilor cu atribuții legale privind acordarea asistenței psihologice în contextual epidemiologic COVID-19 ;</w:t>
            </w:r>
          </w:p>
        </w:tc>
      </w:tr>
      <w:tr w:rsidR="002E65CB" w:rsidRPr="000A7C2A" w:rsidTr="00DF435F">
        <w:tc>
          <w:tcPr>
            <w:tcW w:w="2069" w:type="dxa"/>
          </w:tcPr>
          <w:p w:rsidR="00F842E4" w:rsidRPr="000A7C2A" w:rsidRDefault="00F842E4" w:rsidP="00F842E4">
            <w:pPr>
              <w:jc w:val="left"/>
            </w:pPr>
            <w:r w:rsidRPr="000A7C2A">
              <w:t>Constatări</w:t>
            </w:r>
          </w:p>
        </w:tc>
        <w:tc>
          <w:tcPr>
            <w:tcW w:w="7570" w:type="dxa"/>
            <w:gridSpan w:val="3"/>
          </w:tcPr>
          <w:p w:rsidR="00F842E4" w:rsidRPr="000A7C2A" w:rsidRDefault="0057143B" w:rsidP="00F3183F">
            <w:pPr>
              <w:pStyle w:val="Listparagraf"/>
              <w:numPr>
                <w:ilvl w:val="0"/>
                <w:numId w:val="1"/>
              </w:numPr>
              <w:ind w:left="360"/>
              <w:rPr>
                <w:rFonts w:eastAsia="Times New Roman"/>
                <w:iCs/>
              </w:rPr>
            </w:pPr>
            <w:r w:rsidRPr="000A7C2A">
              <w:t>Activitățile</w:t>
            </w:r>
            <w:r w:rsidR="00D71BDE" w:rsidRPr="000A7C2A">
              <w:t xml:space="preserve"> de promovare/ susținere a modului sănătos de viață, de prevenire a riscurilor de accident, îmbolnăviri</w:t>
            </w:r>
            <w:r w:rsidRPr="000A7C2A">
              <w:t xml:space="preserve"> etc - toate</w:t>
            </w:r>
            <w:r w:rsidR="00D71BDE" w:rsidRPr="000A7C2A">
              <w:t xml:space="preserve"> </w:t>
            </w:r>
            <w:r w:rsidRPr="000A7C2A">
              <w:t>au fost realizate</w:t>
            </w:r>
          </w:p>
        </w:tc>
      </w:tr>
      <w:tr w:rsidR="002E65CB" w:rsidRPr="000A7C2A" w:rsidTr="00DF435F">
        <w:tc>
          <w:tcPr>
            <w:tcW w:w="2069" w:type="dxa"/>
          </w:tcPr>
          <w:p w:rsidR="00F842E4" w:rsidRPr="000A7C2A" w:rsidRDefault="00F842E4" w:rsidP="00F842E4">
            <w:pPr>
              <w:jc w:val="left"/>
            </w:pPr>
            <w:r w:rsidRPr="000A7C2A">
              <w:t xml:space="preserve">Pondere și punctaj acordat </w:t>
            </w:r>
          </w:p>
        </w:tc>
        <w:tc>
          <w:tcPr>
            <w:tcW w:w="1475" w:type="dxa"/>
          </w:tcPr>
          <w:p w:rsidR="00F842E4" w:rsidRPr="000A7C2A" w:rsidRDefault="00F842E4" w:rsidP="00F842E4">
            <w:r w:rsidRPr="000A7C2A">
              <w:t xml:space="preserve">Pondere: </w:t>
            </w:r>
            <w:r w:rsidRPr="000A7C2A">
              <w:rPr>
                <w:bCs/>
              </w:rPr>
              <w:t>2</w:t>
            </w:r>
          </w:p>
        </w:tc>
        <w:tc>
          <w:tcPr>
            <w:tcW w:w="3827" w:type="dxa"/>
          </w:tcPr>
          <w:p w:rsidR="00F842E4" w:rsidRPr="000A7C2A" w:rsidRDefault="00F842E4" w:rsidP="00D71BDE">
            <w:r w:rsidRPr="000A7C2A">
              <w:t>Autoevaluare conform criteriilor: -</w:t>
            </w:r>
            <w:r w:rsidR="00D71BDE" w:rsidRPr="000A7C2A">
              <w:t xml:space="preserve"> 2</w:t>
            </w:r>
          </w:p>
        </w:tc>
        <w:tc>
          <w:tcPr>
            <w:tcW w:w="2268" w:type="dxa"/>
          </w:tcPr>
          <w:p w:rsidR="00F842E4" w:rsidRPr="000A7C2A" w:rsidRDefault="00F842E4" w:rsidP="00F842E4">
            <w:r w:rsidRPr="000A7C2A">
              <w:t xml:space="preserve">Punctaj acordat: - </w:t>
            </w:r>
            <w:r w:rsidR="00D71BDE" w:rsidRPr="000A7C2A">
              <w:t>2</w:t>
            </w:r>
          </w:p>
        </w:tc>
      </w:tr>
      <w:tr w:rsidR="002E65CB" w:rsidRPr="000A7C2A" w:rsidTr="00DF435F">
        <w:tc>
          <w:tcPr>
            <w:tcW w:w="7371" w:type="dxa"/>
            <w:gridSpan w:val="3"/>
          </w:tcPr>
          <w:p w:rsidR="00F842E4" w:rsidRPr="000A7C2A" w:rsidRDefault="00F842E4" w:rsidP="00F842E4">
            <w:pPr>
              <w:rPr>
                <w:b/>
                <w:bCs/>
              </w:rPr>
            </w:pPr>
            <w:r w:rsidRPr="000A7C2A">
              <w:rPr>
                <w:b/>
                <w:bCs/>
              </w:rPr>
              <w:t>Total standard</w:t>
            </w:r>
          </w:p>
        </w:tc>
        <w:tc>
          <w:tcPr>
            <w:tcW w:w="2268" w:type="dxa"/>
          </w:tcPr>
          <w:p w:rsidR="00F842E4" w:rsidRPr="000A7C2A" w:rsidRDefault="00321E99" w:rsidP="00F842E4">
            <w:pPr>
              <w:rPr>
                <w:b/>
                <w:bCs/>
                <w:lang w:val="ru-RU"/>
              </w:rPr>
            </w:pPr>
            <w:r w:rsidRPr="000A7C2A">
              <w:rPr>
                <w:b/>
                <w:bCs/>
                <w:lang w:val="ru-RU"/>
              </w:rPr>
              <w:t>4</w:t>
            </w:r>
          </w:p>
        </w:tc>
      </w:tr>
    </w:tbl>
    <w:p w:rsidR="00D25024" w:rsidRPr="000A7C2A"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2E65CB" w:rsidRPr="000A7C2A" w:rsidTr="00DF435F">
        <w:tc>
          <w:tcPr>
            <w:tcW w:w="1985" w:type="dxa"/>
            <w:vMerge w:val="restart"/>
          </w:tcPr>
          <w:p w:rsidR="0072374D" w:rsidRPr="000A7C2A" w:rsidRDefault="0072374D" w:rsidP="00DF435F">
            <w:pPr>
              <w:jc w:val="center"/>
            </w:pPr>
            <w:r w:rsidRPr="000A7C2A">
              <w:t>Dimensiune I</w:t>
            </w:r>
          </w:p>
          <w:p w:rsidR="0072374D" w:rsidRPr="000A7C2A" w:rsidRDefault="0072374D" w:rsidP="00DF435F">
            <w:pPr>
              <w:jc w:val="center"/>
            </w:pPr>
            <w:r w:rsidRPr="000A7C2A">
              <w:rPr>
                <w:i/>
              </w:rPr>
              <w:t>[</w:t>
            </w:r>
            <w:r w:rsidRPr="000A7C2A">
              <w:rPr>
                <w:i/>
                <w:sz w:val="20"/>
                <w:szCs w:val="20"/>
              </w:rPr>
              <w:t>Se va completa la finalul fiecărei dimensiuni</w:t>
            </w:r>
            <w:r w:rsidRPr="000A7C2A">
              <w:rPr>
                <w:i/>
              </w:rPr>
              <w:t>]</w:t>
            </w:r>
          </w:p>
        </w:tc>
        <w:tc>
          <w:tcPr>
            <w:tcW w:w="4111" w:type="dxa"/>
          </w:tcPr>
          <w:p w:rsidR="0072374D" w:rsidRPr="000A7C2A" w:rsidRDefault="0072374D" w:rsidP="00DF435F">
            <w:pPr>
              <w:jc w:val="center"/>
            </w:pPr>
            <w:r w:rsidRPr="000A7C2A">
              <w:t>Puncte forte</w:t>
            </w:r>
          </w:p>
        </w:tc>
        <w:tc>
          <w:tcPr>
            <w:tcW w:w="3543" w:type="dxa"/>
          </w:tcPr>
          <w:p w:rsidR="0072374D" w:rsidRPr="000A7C2A" w:rsidRDefault="0072374D" w:rsidP="00DF435F">
            <w:pPr>
              <w:jc w:val="center"/>
            </w:pPr>
            <w:r w:rsidRPr="000A7C2A">
              <w:t>Puncte slabe</w:t>
            </w:r>
          </w:p>
        </w:tc>
      </w:tr>
      <w:tr w:rsidR="002E65CB" w:rsidRPr="000A7C2A" w:rsidTr="00DF435F">
        <w:tc>
          <w:tcPr>
            <w:tcW w:w="1985" w:type="dxa"/>
            <w:vMerge/>
          </w:tcPr>
          <w:p w:rsidR="0072374D" w:rsidRPr="000A7C2A" w:rsidRDefault="0072374D" w:rsidP="00DF435F"/>
        </w:tc>
        <w:tc>
          <w:tcPr>
            <w:tcW w:w="4111" w:type="dxa"/>
          </w:tcPr>
          <w:p w:rsidR="002F64EB" w:rsidRPr="000A7C2A" w:rsidRDefault="004E6FEA" w:rsidP="00F3183F">
            <w:pPr>
              <w:pStyle w:val="Listparagraf"/>
              <w:numPr>
                <w:ilvl w:val="0"/>
                <w:numId w:val="1"/>
              </w:numPr>
              <w:ind w:left="360"/>
              <w:rPr>
                <w:lang w:val="ro-RO"/>
              </w:rPr>
            </w:pPr>
            <w:r w:rsidRPr="000A7C2A">
              <w:t>Instituția asigură la maxim activitatea în siguranță în condiții de pandemie COVID-19</w:t>
            </w:r>
            <w:r w:rsidR="002F64EB" w:rsidRPr="000A7C2A">
              <w:t xml:space="preserve"> </w:t>
            </w:r>
          </w:p>
          <w:p w:rsidR="0072374D" w:rsidRPr="000A7C2A" w:rsidRDefault="002F64EB" w:rsidP="00F3183F">
            <w:pPr>
              <w:pStyle w:val="Listparagraf"/>
              <w:numPr>
                <w:ilvl w:val="0"/>
                <w:numId w:val="1"/>
              </w:numPr>
              <w:ind w:left="360"/>
              <w:rPr>
                <w:lang w:val="ro-RO"/>
              </w:rPr>
            </w:pPr>
            <w:r w:rsidRPr="000A7C2A">
              <w:t>Realizarea activităților de prevenire și combatere a oricărui tip de violență.</w:t>
            </w:r>
          </w:p>
          <w:p w:rsidR="0057143B" w:rsidRPr="000A7C2A" w:rsidRDefault="0057143B" w:rsidP="00F3183F">
            <w:pPr>
              <w:pStyle w:val="Listparagraf"/>
              <w:numPr>
                <w:ilvl w:val="0"/>
                <w:numId w:val="1"/>
              </w:numPr>
              <w:ind w:left="360"/>
              <w:rPr>
                <w:lang w:val="ro-RO"/>
              </w:rPr>
            </w:pPr>
            <w:r w:rsidRPr="000A7C2A">
              <w:rPr>
                <w:lang w:val="ro-RO"/>
              </w:rPr>
              <w:t xml:space="preserve">Colaborarea cu </w:t>
            </w:r>
            <w:r w:rsidRPr="000A7C2A">
              <w:t>serviciile publice de sănătate și alte instituții în promovarea stilului sănătos de viață în instituție și în comunitate.</w:t>
            </w:r>
          </w:p>
          <w:p w:rsidR="0057143B" w:rsidRPr="000A7C2A" w:rsidRDefault="0057143B" w:rsidP="002F64EB">
            <w:pPr>
              <w:pStyle w:val="Listparagraf"/>
              <w:numPr>
                <w:ilvl w:val="0"/>
                <w:numId w:val="1"/>
              </w:numPr>
              <w:ind w:left="360"/>
              <w:rPr>
                <w:lang w:val="ro-RO"/>
              </w:rPr>
            </w:pPr>
            <w:r w:rsidRPr="000A7C2A">
              <w:rPr>
                <w:rFonts w:eastAsia="Times New Roman"/>
                <w:iCs/>
              </w:rPr>
              <w:t>Utilizarea resursele  existente în comunitate, pentru asigurarea protecției integrității fizice și psihice a fiecărui copil ( medical de familie, asistența social de la APL, polițistul de sector, psihologul școlar).</w:t>
            </w:r>
          </w:p>
        </w:tc>
        <w:tc>
          <w:tcPr>
            <w:tcW w:w="3543" w:type="dxa"/>
          </w:tcPr>
          <w:p w:rsidR="0072374D" w:rsidRPr="000A7C2A" w:rsidRDefault="004E6FEA" w:rsidP="00F3183F">
            <w:pPr>
              <w:pStyle w:val="Listparagraf"/>
              <w:numPr>
                <w:ilvl w:val="0"/>
                <w:numId w:val="1"/>
              </w:numPr>
              <w:ind w:left="360"/>
            </w:pPr>
            <w:r w:rsidRPr="000A7C2A">
              <w:t>Nu există pază specializată</w:t>
            </w:r>
          </w:p>
        </w:tc>
      </w:tr>
    </w:tbl>
    <w:p w:rsidR="0072374D" w:rsidRPr="000A7C2A" w:rsidRDefault="0072374D" w:rsidP="00D25024"/>
    <w:p w:rsidR="00D25024" w:rsidRPr="00242826" w:rsidRDefault="00D25024" w:rsidP="00D25024">
      <w:pPr>
        <w:pStyle w:val="Titlu1"/>
      </w:pPr>
      <w:bookmarkStart w:id="12" w:name="_Toc46741866"/>
      <w:bookmarkStart w:id="13" w:name="_Toc48389084"/>
      <w:r w:rsidRPr="00242826">
        <w:t>Dimensiune II. PARTICIPARE DEMOCRATICĂ</w:t>
      </w:r>
      <w:bookmarkEnd w:id="12"/>
      <w:bookmarkEnd w:id="13"/>
    </w:p>
    <w:p w:rsidR="00D25024" w:rsidRPr="00242826" w:rsidRDefault="00D25024" w:rsidP="00D25024">
      <w:pPr>
        <w:pStyle w:val="Titlu2"/>
        <w:rPr>
          <w:i/>
          <w:iCs/>
          <w:lang w:val="en-US"/>
        </w:rPr>
      </w:pPr>
      <w:bookmarkStart w:id="14" w:name="_Toc46741867"/>
      <w:bookmarkStart w:id="15" w:name="_Toc48389085"/>
      <w:r w:rsidRPr="00242826">
        <w:rPr>
          <w:lang w:val="en-US"/>
        </w:rPr>
        <w:t xml:space="preserve">Standard 2.1. Copii participă la procesul decizional referitor la toate aspectele vieții școlare </w:t>
      </w:r>
      <w:bookmarkEnd w:id="14"/>
      <w:bookmarkEnd w:id="15"/>
    </w:p>
    <w:p w:rsidR="00D25024" w:rsidRPr="00242826" w:rsidRDefault="00D25024" w:rsidP="00D25024">
      <w:pPr>
        <w:rPr>
          <w:b/>
          <w:bCs/>
          <w:lang w:val="en-US"/>
        </w:rPr>
      </w:pPr>
      <w:r w:rsidRPr="00242826">
        <w:rPr>
          <w:b/>
          <w:bCs/>
          <w:lang w:val="en-US"/>
        </w:rPr>
        <w:t>Domeniu: Management</w:t>
      </w:r>
    </w:p>
    <w:p w:rsidR="00D25024" w:rsidRPr="00242826" w:rsidRDefault="00D25024" w:rsidP="00D25024">
      <w:pPr>
        <w:rPr>
          <w:lang w:val="en-US"/>
        </w:rPr>
      </w:pPr>
      <w:r w:rsidRPr="00242826">
        <w:rPr>
          <w:b/>
          <w:bCs/>
          <w:lang w:val="en-US"/>
        </w:rPr>
        <w:t>Indicator 2.1.1.</w:t>
      </w:r>
      <w:r w:rsidRPr="00242826">
        <w:rPr>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242826" w:rsidTr="00DF435F">
        <w:tc>
          <w:tcPr>
            <w:tcW w:w="2069" w:type="dxa"/>
          </w:tcPr>
          <w:p w:rsidR="00F842E4" w:rsidRPr="00242826" w:rsidRDefault="00F842E4" w:rsidP="00F842E4">
            <w:pPr>
              <w:jc w:val="left"/>
            </w:pPr>
            <w:r w:rsidRPr="00242826">
              <w:t xml:space="preserve">Dovezi </w:t>
            </w:r>
          </w:p>
        </w:tc>
        <w:tc>
          <w:tcPr>
            <w:tcW w:w="7570" w:type="dxa"/>
            <w:gridSpan w:val="3"/>
          </w:tcPr>
          <w:p w:rsidR="00F842E4" w:rsidRPr="00242826" w:rsidRDefault="007F7FF5" w:rsidP="00F3183F">
            <w:pPr>
              <w:pStyle w:val="Listparagraf"/>
              <w:numPr>
                <w:ilvl w:val="0"/>
                <w:numId w:val="4"/>
              </w:numPr>
              <w:rPr>
                <w:iCs/>
              </w:rPr>
            </w:pPr>
            <w:r w:rsidRPr="00242826">
              <w:rPr>
                <w:iCs/>
              </w:rPr>
              <w:t>P</w:t>
            </w:r>
            <w:r w:rsidR="0056148C" w:rsidRPr="00242826">
              <w:rPr>
                <w:iCs/>
              </w:rPr>
              <w:t xml:space="preserve">lanul managerial anual </w:t>
            </w:r>
          </w:p>
          <w:p w:rsidR="007F7FF5" w:rsidRPr="00242826" w:rsidRDefault="007F7FF5" w:rsidP="00F3183F">
            <w:pPr>
              <w:pStyle w:val="Listparagraf"/>
              <w:numPr>
                <w:ilvl w:val="0"/>
                <w:numId w:val="4"/>
              </w:numPr>
              <w:rPr>
                <w:iCs/>
              </w:rPr>
            </w:pPr>
            <w:r w:rsidRPr="00242826">
              <w:rPr>
                <w:iCs/>
              </w:rPr>
              <w:t>Componența Consiliului Elevilor;</w:t>
            </w:r>
          </w:p>
          <w:p w:rsidR="007F7FF5" w:rsidRPr="00242826" w:rsidRDefault="007F7FF5" w:rsidP="00F3183F">
            <w:pPr>
              <w:pStyle w:val="Listparagraf"/>
              <w:numPr>
                <w:ilvl w:val="0"/>
                <w:numId w:val="4"/>
              </w:numPr>
              <w:rPr>
                <w:iCs/>
              </w:rPr>
            </w:pPr>
            <w:r w:rsidRPr="00242826">
              <w:rPr>
                <w:iCs/>
              </w:rPr>
              <w:t>Planul de activitate al Consiliului Elevilor;</w:t>
            </w:r>
          </w:p>
          <w:p w:rsidR="007F7FF5" w:rsidRPr="00242826" w:rsidRDefault="007F7FF5" w:rsidP="00F3183F">
            <w:pPr>
              <w:pStyle w:val="Listparagraf"/>
              <w:numPr>
                <w:ilvl w:val="0"/>
                <w:numId w:val="4"/>
              </w:numPr>
              <w:rPr>
                <w:iCs/>
              </w:rPr>
            </w:pPr>
            <w:r w:rsidRPr="00242826">
              <w:rPr>
                <w:iCs/>
              </w:rPr>
              <w:t>Analiza rezultatelor activității elevilor</w:t>
            </w:r>
          </w:p>
        </w:tc>
      </w:tr>
      <w:tr w:rsidR="002E65CB" w:rsidRPr="00242826" w:rsidTr="00DF435F">
        <w:tc>
          <w:tcPr>
            <w:tcW w:w="2069" w:type="dxa"/>
          </w:tcPr>
          <w:p w:rsidR="00F842E4" w:rsidRPr="00242826" w:rsidRDefault="00F842E4" w:rsidP="00F842E4">
            <w:pPr>
              <w:jc w:val="left"/>
            </w:pPr>
            <w:r w:rsidRPr="00242826">
              <w:t>Constatări</w:t>
            </w:r>
          </w:p>
        </w:tc>
        <w:tc>
          <w:tcPr>
            <w:tcW w:w="7570" w:type="dxa"/>
            <w:gridSpan w:val="3"/>
          </w:tcPr>
          <w:p w:rsidR="00F842E4" w:rsidRPr="00242826" w:rsidRDefault="007F7FF5" w:rsidP="00F3183F">
            <w:pPr>
              <w:pStyle w:val="Listparagraf"/>
              <w:numPr>
                <w:ilvl w:val="0"/>
                <w:numId w:val="5"/>
              </w:numPr>
              <w:rPr>
                <w:rFonts w:eastAsia="Times New Roman"/>
                <w:iCs/>
              </w:rPr>
            </w:pPr>
            <w:r w:rsidRPr="00242826">
              <w:rPr>
                <w:rFonts w:eastAsia="Times New Roman"/>
                <w:iCs/>
              </w:rPr>
              <w:t>Administrația instituției de învățământ are definite în planurile strategic și operațional mecanizme de asigurare a participării elevilor la soluționarea problemelor și luarea deciziilor care vizează direct viața lor școlară prin funcționarea Consiliului elevilor.</w:t>
            </w:r>
          </w:p>
          <w:p w:rsidR="007F7FF5" w:rsidRPr="00242826" w:rsidRDefault="007F7FF5" w:rsidP="00F3183F">
            <w:pPr>
              <w:pStyle w:val="Listparagraf"/>
              <w:numPr>
                <w:ilvl w:val="0"/>
                <w:numId w:val="5"/>
              </w:numPr>
              <w:rPr>
                <w:rFonts w:eastAsia="Times New Roman"/>
                <w:iCs/>
              </w:rPr>
            </w:pPr>
            <w:r w:rsidRPr="00242826">
              <w:rPr>
                <w:rFonts w:eastAsia="Times New Roman"/>
                <w:iCs/>
              </w:rPr>
              <w:t xml:space="preserve">Metodele de familiarizare a elevilor cu informații sunt la nivel de </w:t>
            </w:r>
            <w:r w:rsidRPr="00242826">
              <w:rPr>
                <w:rFonts w:eastAsia="Times New Roman"/>
                <w:iCs/>
              </w:rPr>
              <w:lastRenderedPageBreak/>
              <w:t>comunicare orală și panouri informative</w:t>
            </w:r>
          </w:p>
          <w:p w:rsidR="007F7FF5" w:rsidRPr="00242826" w:rsidRDefault="007F7FF5" w:rsidP="007F7FF5">
            <w:pPr>
              <w:rPr>
                <w:rFonts w:eastAsia="Times New Roman"/>
                <w:iCs/>
                <w:lang w:val="en-US"/>
              </w:rPr>
            </w:pPr>
          </w:p>
        </w:tc>
      </w:tr>
      <w:tr w:rsidR="002E65CB" w:rsidRPr="00A96985" w:rsidTr="00DF435F">
        <w:tc>
          <w:tcPr>
            <w:tcW w:w="2069" w:type="dxa"/>
          </w:tcPr>
          <w:p w:rsidR="00F842E4" w:rsidRPr="00242826" w:rsidRDefault="00F842E4" w:rsidP="00F842E4">
            <w:pPr>
              <w:jc w:val="left"/>
            </w:pPr>
            <w:r w:rsidRPr="00242826">
              <w:lastRenderedPageBreak/>
              <w:t xml:space="preserve">Pondere și punctaj acordat </w:t>
            </w:r>
          </w:p>
        </w:tc>
        <w:tc>
          <w:tcPr>
            <w:tcW w:w="1475" w:type="dxa"/>
          </w:tcPr>
          <w:p w:rsidR="00F842E4" w:rsidRPr="00242826" w:rsidRDefault="00F842E4" w:rsidP="00F842E4">
            <w:r w:rsidRPr="00242826">
              <w:t xml:space="preserve">Pondere: </w:t>
            </w:r>
            <w:r w:rsidRPr="00242826">
              <w:rPr>
                <w:bCs/>
              </w:rPr>
              <w:t>1</w:t>
            </w:r>
          </w:p>
        </w:tc>
        <w:tc>
          <w:tcPr>
            <w:tcW w:w="3827" w:type="dxa"/>
          </w:tcPr>
          <w:p w:rsidR="00F842E4" w:rsidRPr="00242826" w:rsidRDefault="00F842E4" w:rsidP="00F842E4">
            <w:r w:rsidRPr="00242826">
              <w:t>Autoevaluare conform criteriilor: -</w:t>
            </w:r>
            <w:r w:rsidR="002858E2" w:rsidRPr="00242826">
              <w:t>1</w:t>
            </w:r>
          </w:p>
        </w:tc>
        <w:tc>
          <w:tcPr>
            <w:tcW w:w="2268" w:type="dxa"/>
          </w:tcPr>
          <w:p w:rsidR="00F842E4" w:rsidRPr="00242826" w:rsidRDefault="00F842E4" w:rsidP="00F842E4">
            <w:r w:rsidRPr="00242826">
              <w:t xml:space="preserve">Punctaj acordat: - </w:t>
            </w:r>
            <w:r w:rsidR="002858E2" w:rsidRPr="00242826">
              <w:t>1</w:t>
            </w:r>
          </w:p>
        </w:tc>
      </w:tr>
    </w:tbl>
    <w:p w:rsidR="00D25024" w:rsidRPr="00A96985" w:rsidRDefault="00D25024" w:rsidP="00D25024">
      <w:pPr>
        <w:rPr>
          <w:highlight w:val="cyan"/>
        </w:rPr>
      </w:pPr>
    </w:p>
    <w:p w:rsidR="00D25024" w:rsidRPr="00242826" w:rsidRDefault="00D25024" w:rsidP="00D25024">
      <w:pPr>
        <w:rPr>
          <w:b/>
          <w:bCs/>
        </w:rPr>
      </w:pPr>
      <w:r w:rsidRPr="00242826">
        <w:rPr>
          <w:b/>
          <w:bCs/>
        </w:rPr>
        <w:t>Domeniu: Capacitate instituțională</w:t>
      </w:r>
    </w:p>
    <w:p w:rsidR="00D25024" w:rsidRPr="00242826" w:rsidRDefault="00D25024" w:rsidP="00D25024">
      <w:pPr>
        <w:rPr>
          <w:lang w:val="en-US"/>
        </w:rPr>
      </w:pPr>
      <w:r w:rsidRPr="00242826">
        <w:rPr>
          <w:b/>
          <w:bCs/>
          <w:lang w:val="en-US"/>
        </w:rPr>
        <w:t>Indicator 2.1.2.</w:t>
      </w:r>
      <w:r w:rsidRPr="00242826">
        <w:rPr>
          <w:lang w:val="en-US"/>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242826" w:rsidTr="00DF435F">
        <w:tc>
          <w:tcPr>
            <w:tcW w:w="2069" w:type="dxa"/>
          </w:tcPr>
          <w:p w:rsidR="00F842E4" w:rsidRPr="00242826" w:rsidRDefault="00F842E4" w:rsidP="00F842E4">
            <w:pPr>
              <w:jc w:val="left"/>
            </w:pPr>
            <w:r w:rsidRPr="00242826">
              <w:t xml:space="preserve">Dovezi </w:t>
            </w:r>
          </w:p>
        </w:tc>
        <w:tc>
          <w:tcPr>
            <w:tcW w:w="7570" w:type="dxa"/>
            <w:gridSpan w:val="3"/>
          </w:tcPr>
          <w:p w:rsidR="00F842E4" w:rsidRPr="00242826" w:rsidRDefault="00014B8B" w:rsidP="00F3183F">
            <w:pPr>
              <w:pStyle w:val="Listparagraf"/>
              <w:numPr>
                <w:ilvl w:val="0"/>
                <w:numId w:val="1"/>
              </w:numPr>
              <w:ind w:left="360"/>
              <w:rPr>
                <w:iCs/>
              </w:rPr>
            </w:pPr>
            <w:r w:rsidRPr="00242826">
              <w:rPr>
                <w:rFonts w:eastAsia="Times New Roman"/>
                <w:iCs/>
              </w:rPr>
              <w:t xml:space="preserve">Exista consiliul elevilor </w:t>
            </w:r>
            <w:r w:rsidRPr="00242826">
              <w:t>constituit democratic și autoorganizat, care participă la luarea deciziilor cu privire la aspectele de interes pentru elevi/ copii</w:t>
            </w:r>
          </w:p>
          <w:p w:rsidR="007F7FF5" w:rsidRPr="00242826" w:rsidRDefault="007F7FF5" w:rsidP="00F3183F">
            <w:pPr>
              <w:pStyle w:val="Listparagraf"/>
              <w:numPr>
                <w:ilvl w:val="0"/>
                <w:numId w:val="1"/>
              </w:numPr>
              <w:ind w:left="360"/>
              <w:rPr>
                <w:iCs/>
              </w:rPr>
            </w:pPr>
            <w:r w:rsidRPr="00242826">
              <w:rPr>
                <w:iCs/>
              </w:rPr>
              <w:t>Programul de activitate a Consiliului elevilor;</w:t>
            </w:r>
          </w:p>
          <w:p w:rsidR="007F7FF5" w:rsidRPr="00242826" w:rsidRDefault="007F7FF5" w:rsidP="00F3183F">
            <w:pPr>
              <w:pStyle w:val="Listparagraf"/>
              <w:numPr>
                <w:ilvl w:val="0"/>
                <w:numId w:val="1"/>
              </w:numPr>
              <w:ind w:left="360"/>
              <w:rPr>
                <w:iCs/>
              </w:rPr>
            </w:pPr>
            <w:r w:rsidRPr="00242826">
              <w:rPr>
                <w:iCs/>
              </w:rPr>
              <w:t>Procese-verbale ale ședințelor;</w:t>
            </w:r>
          </w:p>
        </w:tc>
      </w:tr>
      <w:tr w:rsidR="002E65CB" w:rsidRPr="00242826" w:rsidTr="00DF435F">
        <w:tc>
          <w:tcPr>
            <w:tcW w:w="2069" w:type="dxa"/>
          </w:tcPr>
          <w:p w:rsidR="00F842E4" w:rsidRPr="00242826" w:rsidRDefault="00F842E4" w:rsidP="00F842E4">
            <w:pPr>
              <w:jc w:val="left"/>
            </w:pPr>
            <w:r w:rsidRPr="00242826">
              <w:t>Constatări</w:t>
            </w:r>
          </w:p>
        </w:tc>
        <w:tc>
          <w:tcPr>
            <w:tcW w:w="7570" w:type="dxa"/>
            <w:gridSpan w:val="3"/>
          </w:tcPr>
          <w:p w:rsidR="00F842E4" w:rsidRPr="00242826" w:rsidRDefault="00014B8B" w:rsidP="007F7FF5">
            <w:pPr>
              <w:rPr>
                <w:rFonts w:eastAsia="Times New Roman"/>
                <w:iCs/>
              </w:rPr>
            </w:pPr>
            <w:r w:rsidRPr="00242826">
              <w:rPr>
                <w:rFonts w:eastAsia="Times New Roman"/>
                <w:iCs/>
              </w:rPr>
              <w:t>Exista structura asociativa a elevilor/ copiilor, constituită democratic și autoorganizată, care participă la luarea deciziilor cu privire la aspectele de interes pentru elevi/ copii</w:t>
            </w:r>
          </w:p>
        </w:tc>
      </w:tr>
      <w:tr w:rsidR="002E65CB" w:rsidRPr="00242826" w:rsidTr="00DF435F">
        <w:tc>
          <w:tcPr>
            <w:tcW w:w="2069" w:type="dxa"/>
          </w:tcPr>
          <w:p w:rsidR="00F842E4" w:rsidRPr="00242826" w:rsidRDefault="00F842E4" w:rsidP="00F842E4">
            <w:pPr>
              <w:jc w:val="left"/>
            </w:pPr>
            <w:r w:rsidRPr="00242826">
              <w:t xml:space="preserve">Pondere și punctaj acordat </w:t>
            </w:r>
          </w:p>
        </w:tc>
        <w:tc>
          <w:tcPr>
            <w:tcW w:w="1475" w:type="dxa"/>
          </w:tcPr>
          <w:p w:rsidR="00F842E4" w:rsidRPr="00242826" w:rsidRDefault="00F842E4" w:rsidP="00F842E4">
            <w:r w:rsidRPr="00242826">
              <w:t xml:space="preserve">Pondere: </w:t>
            </w:r>
            <w:r w:rsidRPr="00242826">
              <w:rPr>
                <w:bCs/>
              </w:rPr>
              <w:t>2</w:t>
            </w:r>
          </w:p>
        </w:tc>
        <w:tc>
          <w:tcPr>
            <w:tcW w:w="3827" w:type="dxa"/>
          </w:tcPr>
          <w:p w:rsidR="00F842E4" w:rsidRPr="00242826" w:rsidRDefault="00F842E4" w:rsidP="00F842E4">
            <w:r w:rsidRPr="00242826">
              <w:t>Autoevaluare conform criteriilor: -</w:t>
            </w:r>
            <w:r w:rsidR="0052628F" w:rsidRPr="00242826">
              <w:t>1</w:t>
            </w:r>
          </w:p>
        </w:tc>
        <w:tc>
          <w:tcPr>
            <w:tcW w:w="2268" w:type="dxa"/>
          </w:tcPr>
          <w:p w:rsidR="00F842E4" w:rsidRPr="00242826" w:rsidRDefault="00F842E4" w:rsidP="00F842E4">
            <w:r w:rsidRPr="00242826">
              <w:t xml:space="preserve">Punctaj acordat: - </w:t>
            </w:r>
            <w:r w:rsidR="0052628F" w:rsidRPr="00242826">
              <w:t>1</w:t>
            </w:r>
          </w:p>
        </w:tc>
      </w:tr>
    </w:tbl>
    <w:p w:rsidR="00D25024" w:rsidRPr="00A96985" w:rsidRDefault="00D25024" w:rsidP="00D25024">
      <w:pPr>
        <w:rPr>
          <w:highlight w:val="cyan"/>
        </w:rPr>
      </w:pPr>
    </w:p>
    <w:p w:rsidR="00D25024" w:rsidRPr="00242826" w:rsidRDefault="00D25024" w:rsidP="00D25024">
      <w:pPr>
        <w:rPr>
          <w:lang w:val="en-US"/>
        </w:rPr>
      </w:pPr>
      <w:r w:rsidRPr="00242826">
        <w:rPr>
          <w:b/>
          <w:bCs/>
          <w:lang w:val="en-US"/>
        </w:rPr>
        <w:t>Indicator 2.1.3.</w:t>
      </w:r>
      <w:r w:rsidRPr="00242826">
        <w:rPr>
          <w:lang w:val="en-US"/>
        </w:rPr>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242826" w:rsidTr="00DF435F">
        <w:tc>
          <w:tcPr>
            <w:tcW w:w="2069" w:type="dxa"/>
          </w:tcPr>
          <w:p w:rsidR="00F842E4" w:rsidRPr="00242826" w:rsidRDefault="00F842E4" w:rsidP="00F842E4">
            <w:pPr>
              <w:jc w:val="left"/>
            </w:pPr>
            <w:r w:rsidRPr="00242826">
              <w:t xml:space="preserve">Dovezi </w:t>
            </w:r>
          </w:p>
        </w:tc>
        <w:tc>
          <w:tcPr>
            <w:tcW w:w="7570" w:type="dxa"/>
            <w:gridSpan w:val="3"/>
          </w:tcPr>
          <w:p w:rsidR="00F842E4" w:rsidRPr="00242826" w:rsidRDefault="0040225A" w:rsidP="009C0CC4">
            <w:pPr>
              <w:pStyle w:val="Titlu1"/>
              <w:shd w:val="clear" w:color="auto" w:fill="FFFFFF"/>
              <w:jc w:val="left"/>
              <w:rPr>
                <w:rFonts w:ascii="Segoe UI" w:hAnsi="Segoe UI" w:cs="Segoe UI"/>
              </w:rPr>
            </w:pPr>
            <w:r w:rsidRPr="00242826">
              <w:rPr>
                <w:b w:val="0"/>
              </w:rPr>
              <w:t>Mijloace de comunicare ce reflectă opinia liberă a elevilor/ copiilor sunt pagini pe rețele de socializare (facebook–profilul</w:t>
            </w:r>
            <w:r w:rsidRPr="00242826">
              <w:t xml:space="preserve"> </w:t>
            </w:r>
            <w:r w:rsidR="009C0CC4" w:rsidRPr="00242826">
              <w:t>Gimnaziul nr.77</w:t>
            </w:r>
          </w:p>
        </w:tc>
      </w:tr>
      <w:tr w:rsidR="002E65CB" w:rsidRPr="00242826" w:rsidTr="00DF435F">
        <w:tc>
          <w:tcPr>
            <w:tcW w:w="2069" w:type="dxa"/>
          </w:tcPr>
          <w:p w:rsidR="00F842E4" w:rsidRPr="00242826" w:rsidRDefault="00F842E4" w:rsidP="00F842E4">
            <w:pPr>
              <w:jc w:val="left"/>
            </w:pPr>
            <w:r w:rsidRPr="00242826">
              <w:t>Constatări</w:t>
            </w:r>
          </w:p>
        </w:tc>
        <w:tc>
          <w:tcPr>
            <w:tcW w:w="7570" w:type="dxa"/>
            <w:gridSpan w:val="3"/>
          </w:tcPr>
          <w:p w:rsidR="00F842E4" w:rsidRPr="00242826" w:rsidRDefault="0040225A" w:rsidP="00F3183F">
            <w:pPr>
              <w:pStyle w:val="Listparagraf"/>
              <w:numPr>
                <w:ilvl w:val="0"/>
                <w:numId w:val="1"/>
              </w:numPr>
              <w:ind w:left="360"/>
              <w:rPr>
                <w:rFonts w:eastAsia="Times New Roman"/>
                <w:iCs/>
              </w:rPr>
            </w:pPr>
            <w:r w:rsidRPr="00242826">
              <w:t>Asigurarea funcționalității mijloacelor de comunicare ce reflectă opinia liberă a elevilor/ copiilor este suficientă</w:t>
            </w:r>
          </w:p>
        </w:tc>
      </w:tr>
      <w:tr w:rsidR="002E65CB" w:rsidRPr="00242826" w:rsidTr="00DF435F">
        <w:tc>
          <w:tcPr>
            <w:tcW w:w="2069" w:type="dxa"/>
          </w:tcPr>
          <w:p w:rsidR="00F842E4" w:rsidRPr="00242826" w:rsidRDefault="00F842E4" w:rsidP="00F842E4">
            <w:pPr>
              <w:jc w:val="left"/>
            </w:pPr>
            <w:r w:rsidRPr="00242826">
              <w:t xml:space="preserve">Pondere și punctaj acordat </w:t>
            </w:r>
          </w:p>
        </w:tc>
        <w:tc>
          <w:tcPr>
            <w:tcW w:w="1475" w:type="dxa"/>
          </w:tcPr>
          <w:p w:rsidR="00F842E4" w:rsidRPr="00242826" w:rsidRDefault="00F842E4" w:rsidP="00F842E4">
            <w:r w:rsidRPr="00242826">
              <w:t xml:space="preserve">Pondere: </w:t>
            </w:r>
            <w:r w:rsidRPr="00242826">
              <w:rPr>
                <w:bCs/>
              </w:rPr>
              <w:t>1</w:t>
            </w:r>
          </w:p>
        </w:tc>
        <w:tc>
          <w:tcPr>
            <w:tcW w:w="3827" w:type="dxa"/>
          </w:tcPr>
          <w:p w:rsidR="00F842E4" w:rsidRPr="00242826" w:rsidRDefault="00F842E4" w:rsidP="00F842E4">
            <w:r w:rsidRPr="00242826">
              <w:t>Autoevaluare conform criteriilor: -</w:t>
            </w:r>
            <w:r w:rsidR="0040225A" w:rsidRPr="00242826">
              <w:t>1</w:t>
            </w:r>
          </w:p>
        </w:tc>
        <w:tc>
          <w:tcPr>
            <w:tcW w:w="2268" w:type="dxa"/>
          </w:tcPr>
          <w:p w:rsidR="00F842E4" w:rsidRPr="00242826" w:rsidRDefault="00F842E4" w:rsidP="00F842E4">
            <w:r w:rsidRPr="00242826">
              <w:t xml:space="preserve">Punctaj acordat: - </w:t>
            </w:r>
            <w:r w:rsidR="0040225A" w:rsidRPr="00242826">
              <w:t>1</w:t>
            </w:r>
          </w:p>
        </w:tc>
      </w:tr>
    </w:tbl>
    <w:p w:rsidR="00D25024" w:rsidRPr="00A96985" w:rsidRDefault="00D25024" w:rsidP="00D25024">
      <w:pPr>
        <w:rPr>
          <w:highlight w:val="cyan"/>
        </w:rPr>
      </w:pPr>
    </w:p>
    <w:p w:rsidR="00573DA4" w:rsidRPr="00242826" w:rsidRDefault="00573DA4" w:rsidP="00D25024">
      <w:pPr>
        <w:rPr>
          <w:b/>
          <w:bCs/>
        </w:rPr>
      </w:pPr>
    </w:p>
    <w:p w:rsidR="00D25024" w:rsidRPr="00242826" w:rsidRDefault="00D25024" w:rsidP="00D25024">
      <w:pPr>
        <w:rPr>
          <w:b/>
          <w:bCs/>
        </w:rPr>
      </w:pPr>
      <w:r w:rsidRPr="00242826">
        <w:rPr>
          <w:b/>
          <w:bCs/>
        </w:rPr>
        <w:t>Domeniu: Curriculum/ proces educațional</w:t>
      </w:r>
    </w:p>
    <w:p w:rsidR="00D25024" w:rsidRPr="00242826" w:rsidRDefault="00D25024" w:rsidP="00D25024">
      <w:pPr>
        <w:rPr>
          <w:lang w:val="en-US"/>
        </w:rPr>
      </w:pPr>
      <w:r w:rsidRPr="00242826">
        <w:rPr>
          <w:b/>
          <w:bCs/>
          <w:lang w:val="en-US"/>
        </w:rPr>
        <w:t>Indicator 2.1.4.</w:t>
      </w:r>
      <w:r w:rsidRPr="00242826">
        <w:rPr>
          <w:lang w:val="en-US"/>
        </w:rPr>
        <w:t xml:space="preserve"> Implicarea permanentă a elevilor/ copiilor în consilierea aspectelor legate de viața școlară, în soluționarea problemelor la nivel de colectiv, în conturarea programului educațional, în evaluare</w:t>
      </w:r>
      <w:r w:rsidR="002858E2" w:rsidRPr="00242826">
        <w:rPr>
          <w:lang w:val="en-US"/>
        </w:rPr>
        <w:t>a</w:t>
      </w:r>
      <w:r w:rsidRPr="00242826">
        <w:rPr>
          <w:lang w:val="en-US"/>
        </w:rPr>
        <w:t xml:space="preserv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242826" w:rsidTr="00DF435F">
        <w:tc>
          <w:tcPr>
            <w:tcW w:w="2069" w:type="dxa"/>
          </w:tcPr>
          <w:p w:rsidR="00F842E4" w:rsidRPr="00242826" w:rsidRDefault="00F842E4" w:rsidP="00F842E4">
            <w:pPr>
              <w:jc w:val="left"/>
            </w:pPr>
            <w:r w:rsidRPr="00242826">
              <w:t xml:space="preserve">Dovezi </w:t>
            </w:r>
          </w:p>
        </w:tc>
        <w:tc>
          <w:tcPr>
            <w:tcW w:w="7570" w:type="dxa"/>
            <w:gridSpan w:val="3"/>
          </w:tcPr>
          <w:p w:rsidR="009C0CC4" w:rsidRPr="00242826" w:rsidRDefault="00A371D1" w:rsidP="00F3183F">
            <w:pPr>
              <w:pStyle w:val="Listparagraf"/>
              <w:numPr>
                <w:ilvl w:val="0"/>
                <w:numId w:val="1"/>
              </w:numPr>
              <w:ind w:left="360"/>
              <w:rPr>
                <w:rFonts w:eastAsia="Times New Roman"/>
                <w:iCs/>
              </w:rPr>
            </w:pPr>
            <w:r w:rsidRPr="00242826">
              <w:rPr>
                <w:rFonts w:eastAsia="Times New Roman"/>
                <w:iCs/>
              </w:rPr>
              <w:t xml:space="preserve"> </w:t>
            </w:r>
            <w:r w:rsidRPr="00DD0F7E">
              <w:rPr>
                <w:rFonts w:eastAsia="Times New Roman"/>
                <w:iCs/>
              </w:rPr>
              <w:t>Proiect de parteneriat educational la nivel de Internațional “</w:t>
            </w:r>
            <w:r w:rsidRPr="00DD0F7E">
              <w:rPr>
                <w:rFonts w:eastAsia="Times New Roman"/>
                <w:iCs/>
                <w:lang w:val="ro-RO"/>
              </w:rPr>
              <w:t>Ursuleț de pluș</w:t>
            </w:r>
            <w:r w:rsidRPr="00DD0F7E">
              <w:rPr>
                <w:rFonts w:eastAsia="Times New Roman"/>
                <w:iCs/>
              </w:rPr>
              <w:t>” (Rusia or.Orsc</w:t>
            </w:r>
            <w:r w:rsidR="00DD0F7E" w:rsidRPr="00DD0F7E">
              <w:rPr>
                <w:rFonts w:eastAsia="Times New Roman"/>
                <w:iCs/>
              </w:rPr>
              <w:t>)</w:t>
            </w:r>
          </w:p>
          <w:p w:rsidR="009C0CC4" w:rsidRPr="00242826" w:rsidRDefault="009C0CC4" w:rsidP="00F3183F">
            <w:pPr>
              <w:pStyle w:val="Listparagraf"/>
              <w:numPr>
                <w:ilvl w:val="0"/>
                <w:numId w:val="1"/>
              </w:numPr>
              <w:ind w:left="360"/>
              <w:rPr>
                <w:iCs/>
              </w:rPr>
            </w:pPr>
            <w:r w:rsidRPr="00242826">
              <w:rPr>
                <w:iCs/>
              </w:rPr>
              <w:t>Activități de voluntariat: s</w:t>
            </w:r>
            <w:r w:rsidRPr="00242826">
              <w:rPr>
                <w:rFonts w:eastAsia="Times New Roman"/>
                <w:iCs/>
              </w:rPr>
              <w:t>olu</w:t>
            </w:r>
            <w:r w:rsidR="003363C3" w:rsidRPr="00242826">
              <w:rPr>
                <w:rFonts w:eastAsia="Times New Roman"/>
                <w:iCs/>
              </w:rPr>
              <w:t>brizarea teritoriului ora</w:t>
            </w:r>
            <w:r w:rsidR="003363C3" w:rsidRPr="00242826">
              <w:rPr>
                <w:rFonts w:eastAsia="Times New Roman"/>
                <w:iCs/>
                <w:lang w:val="ro-RO"/>
              </w:rPr>
              <w:t>șului Cricova</w:t>
            </w:r>
          </w:p>
          <w:p w:rsidR="00F842E4" w:rsidRPr="00242826" w:rsidRDefault="009C0CC4" w:rsidP="00F3183F">
            <w:pPr>
              <w:pStyle w:val="Listparagraf"/>
              <w:numPr>
                <w:ilvl w:val="0"/>
                <w:numId w:val="1"/>
              </w:numPr>
              <w:ind w:left="360"/>
              <w:rPr>
                <w:iCs/>
              </w:rPr>
            </w:pPr>
            <w:r w:rsidRPr="00242826">
              <w:rPr>
                <w:iCs/>
              </w:rPr>
              <w:t>Participarea la activități, concursuri, olimpiade.</w:t>
            </w:r>
          </w:p>
        </w:tc>
      </w:tr>
      <w:tr w:rsidR="002E65CB" w:rsidRPr="00242826" w:rsidTr="00DF02EC">
        <w:tc>
          <w:tcPr>
            <w:tcW w:w="2069" w:type="dxa"/>
            <w:shd w:val="clear" w:color="auto" w:fill="auto"/>
          </w:tcPr>
          <w:p w:rsidR="00F842E4" w:rsidRPr="00242826" w:rsidRDefault="00F842E4" w:rsidP="00F842E4">
            <w:pPr>
              <w:jc w:val="left"/>
            </w:pPr>
            <w:r w:rsidRPr="00242826">
              <w:t>Constatări</w:t>
            </w:r>
          </w:p>
        </w:tc>
        <w:tc>
          <w:tcPr>
            <w:tcW w:w="7570" w:type="dxa"/>
            <w:gridSpan w:val="3"/>
            <w:shd w:val="clear" w:color="auto" w:fill="auto"/>
          </w:tcPr>
          <w:p w:rsidR="00F842E4" w:rsidRPr="00242826" w:rsidRDefault="002858E2" w:rsidP="00F3183F">
            <w:pPr>
              <w:pStyle w:val="Listparagraf"/>
              <w:numPr>
                <w:ilvl w:val="0"/>
                <w:numId w:val="1"/>
              </w:numPr>
              <w:ind w:left="360"/>
              <w:rPr>
                <w:rFonts w:eastAsia="Times New Roman"/>
                <w:iCs/>
              </w:rPr>
            </w:pPr>
            <w:r w:rsidRPr="00242826">
              <w:t>Implicarea permanentă a elevilor/ copiilor în consilierea aspectelor legate de viața școlară, în soluționarea problemelor la nivel de colectiv, în conturarea programului educațional, în evaluarea propriului progress este satisfacatoare</w:t>
            </w:r>
          </w:p>
        </w:tc>
      </w:tr>
      <w:tr w:rsidR="002E65CB" w:rsidRPr="00242826" w:rsidTr="00DF02EC">
        <w:tc>
          <w:tcPr>
            <w:tcW w:w="2069" w:type="dxa"/>
            <w:shd w:val="clear" w:color="auto" w:fill="auto"/>
          </w:tcPr>
          <w:p w:rsidR="00F842E4" w:rsidRPr="00242826" w:rsidRDefault="00F842E4" w:rsidP="00F842E4">
            <w:pPr>
              <w:jc w:val="left"/>
            </w:pPr>
            <w:r w:rsidRPr="00242826">
              <w:t xml:space="preserve">Pondere și punctaj acordat </w:t>
            </w:r>
          </w:p>
        </w:tc>
        <w:tc>
          <w:tcPr>
            <w:tcW w:w="1475" w:type="dxa"/>
            <w:shd w:val="clear" w:color="auto" w:fill="auto"/>
          </w:tcPr>
          <w:p w:rsidR="00F842E4" w:rsidRPr="00242826" w:rsidRDefault="00F842E4" w:rsidP="00F842E4">
            <w:r w:rsidRPr="00242826">
              <w:t xml:space="preserve">Pondere: </w:t>
            </w:r>
            <w:r w:rsidRPr="00242826">
              <w:rPr>
                <w:bCs/>
              </w:rPr>
              <w:t>2</w:t>
            </w:r>
          </w:p>
        </w:tc>
        <w:tc>
          <w:tcPr>
            <w:tcW w:w="3827" w:type="dxa"/>
            <w:shd w:val="clear" w:color="auto" w:fill="auto"/>
          </w:tcPr>
          <w:p w:rsidR="00F842E4" w:rsidRPr="00242826" w:rsidRDefault="00F842E4" w:rsidP="00F842E4">
            <w:r w:rsidRPr="00242826">
              <w:t>Autoevaluare conform criteriilor: -</w:t>
            </w:r>
            <w:r w:rsidR="002858E2" w:rsidRPr="00242826">
              <w:t>1</w:t>
            </w:r>
          </w:p>
        </w:tc>
        <w:tc>
          <w:tcPr>
            <w:tcW w:w="2268" w:type="dxa"/>
            <w:shd w:val="clear" w:color="auto" w:fill="auto"/>
          </w:tcPr>
          <w:p w:rsidR="00F842E4" w:rsidRPr="00242826" w:rsidRDefault="00F842E4" w:rsidP="00F842E4">
            <w:r w:rsidRPr="00242826">
              <w:t xml:space="preserve">Punctaj acordat: - </w:t>
            </w:r>
            <w:r w:rsidR="002858E2" w:rsidRPr="00242826">
              <w:t>1</w:t>
            </w:r>
          </w:p>
        </w:tc>
      </w:tr>
      <w:tr w:rsidR="002E65CB" w:rsidRPr="00242826" w:rsidTr="00DF02EC">
        <w:tc>
          <w:tcPr>
            <w:tcW w:w="7371" w:type="dxa"/>
            <w:gridSpan w:val="3"/>
            <w:shd w:val="clear" w:color="auto" w:fill="auto"/>
          </w:tcPr>
          <w:p w:rsidR="00F842E4" w:rsidRPr="00242826" w:rsidRDefault="00F842E4" w:rsidP="00F842E4">
            <w:pPr>
              <w:rPr>
                <w:b/>
                <w:bCs/>
              </w:rPr>
            </w:pPr>
            <w:r w:rsidRPr="00242826">
              <w:rPr>
                <w:b/>
                <w:bCs/>
              </w:rPr>
              <w:t>Total standard</w:t>
            </w:r>
          </w:p>
        </w:tc>
        <w:tc>
          <w:tcPr>
            <w:tcW w:w="2268" w:type="dxa"/>
            <w:shd w:val="clear" w:color="auto" w:fill="auto"/>
          </w:tcPr>
          <w:p w:rsidR="00F842E4" w:rsidRPr="00242826" w:rsidRDefault="0052628F" w:rsidP="00F842E4">
            <w:pPr>
              <w:rPr>
                <w:b/>
                <w:bCs/>
              </w:rPr>
            </w:pPr>
            <w:r w:rsidRPr="00242826">
              <w:rPr>
                <w:b/>
                <w:bCs/>
              </w:rPr>
              <w:t>3</w:t>
            </w:r>
          </w:p>
        </w:tc>
      </w:tr>
    </w:tbl>
    <w:p w:rsidR="00D25024" w:rsidRPr="00051578" w:rsidRDefault="00D25024" w:rsidP="00D25024">
      <w:pPr>
        <w:rPr>
          <w:color w:val="FF0000"/>
        </w:rPr>
      </w:pPr>
    </w:p>
    <w:p w:rsidR="00D25024" w:rsidRPr="00051578" w:rsidRDefault="00D25024" w:rsidP="00D25024">
      <w:pPr>
        <w:pStyle w:val="Titlu2"/>
        <w:rPr>
          <w:i/>
          <w:iCs/>
          <w:lang w:val="en-US"/>
        </w:rPr>
      </w:pPr>
      <w:bookmarkStart w:id="16" w:name="_Toc46741868"/>
      <w:bookmarkStart w:id="17" w:name="_Toc48389086"/>
      <w:r w:rsidRPr="00051578">
        <w:rPr>
          <w:lang w:val="en-US"/>
        </w:rPr>
        <w:t>Standard 2.2. Instituția școlară comunică sistematic și implică familia și comunitatea în procesul educațional</w:t>
      </w:r>
      <w:bookmarkEnd w:id="16"/>
      <w:bookmarkEnd w:id="17"/>
    </w:p>
    <w:p w:rsidR="00D25024" w:rsidRPr="00051578" w:rsidRDefault="00D25024" w:rsidP="00D25024">
      <w:pPr>
        <w:rPr>
          <w:b/>
          <w:bCs/>
          <w:lang w:val="en-US"/>
        </w:rPr>
      </w:pPr>
      <w:r w:rsidRPr="00051578">
        <w:rPr>
          <w:b/>
          <w:bCs/>
          <w:lang w:val="en-US"/>
        </w:rPr>
        <w:t xml:space="preserve">Domeniu: Management </w:t>
      </w:r>
    </w:p>
    <w:p w:rsidR="00D25024" w:rsidRPr="00051578" w:rsidRDefault="00D25024" w:rsidP="00D25024">
      <w:pPr>
        <w:rPr>
          <w:lang w:val="en-US"/>
        </w:rPr>
      </w:pPr>
      <w:r w:rsidRPr="00051578">
        <w:rPr>
          <w:b/>
          <w:bCs/>
          <w:lang w:val="en-US"/>
        </w:rPr>
        <w:t>Indicator 2.2.1.</w:t>
      </w:r>
      <w:r w:rsidRPr="00051578">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363C3" w:rsidRPr="00051578" w:rsidTr="00DF435F">
        <w:tc>
          <w:tcPr>
            <w:tcW w:w="2069" w:type="dxa"/>
          </w:tcPr>
          <w:p w:rsidR="003363C3" w:rsidRPr="00051578" w:rsidRDefault="003363C3" w:rsidP="00F842E4">
            <w:pPr>
              <w:jc w:val="left"/>
            </w:pPr>
            <w:r w:rsidRPr="00051578">
              <w:lastRenderedPageBreak/>
              <w:t xml:space="preserve">Dovezi </w:t>
            </w:r>
          </w:p>
        </w:tc>
        <w:tc>
          <w:tcPr>
            <w:tcW w:w="7570" w:type="dxa"/>
            <w:gridSpan w:val="3"/>
          </w:tcPr>
          <w:p w:rsidR="003363C3" w:rsidRPr="00051578" w:rsidRDefault="003363C3" w:rsidP="003363C3">
            <w:pPr>
              <w:pStyle w:val="Listparagraf"/>
              <w:numPr>
                <w:ilvl w:val="0"/>
                <w:numId w:val="1"/>
              </w:numPr>
              <w:ind w:left="360"/>
              <w:rPr>
                <w:iCs/>
              </w:rPr>
            </w:pPr>
            <w:r w:rsidRPr="00051578">
              <w:rPr>
                <w:iCs/>
              </w:rPr>
              <w:t>Regulamentul de organizare și funcționare a instituției;</w:t>
            </w:r>
          </w:p>
          <w:p w:rsidR="003363C3" w:rsidRPr="00051578" w:rsidRDefault="003363C3" w:rsidP="003363C3">
            <w:pPr>
              <w:pStyle w:val="Listparagraf"/>
              <w:numPr>
                <w:ilvl w:val="0"/>
                <w:numId w:val="1"/>
              </w:numPr>
              <w:ind w:left="360"/>
              <w:rPr>
                <w:iCs/>
              </w:rPr>
            </w:pPr>
            <w:r w:rsidRPr="00051578">
              <w:rPr>
                <w:iCs/>
              </w:rPr>
              <w:t>Cota parte a părinților în componența Consiliului de administrație;</w:t>
            </w:r>
          </w:p>
          <w:p w:rsidR="003363C3" w:rsidRPr="00051578" w:rsidRDefault="003363C3" w:rsidP="003363C3">
            <w:pPr>
              <w:pStyle w:val="Listparagraf"/>
              <w:numPr>
                <w:ilvl w:val="0"/>
                <w:numId w:val="1"/>
              </w:numPr>
              <w:ind w:left="360"/>
              <w:rPr>
                <w:iCs/>
              </w:rPr>
            </w:pPr>
            <w:r w:rsidRPr="00051578">
              <w:rPr>
                <w:iCs/>
              </w:rPr>
              <w:t>Rețelele de informare/colaborare școală-familie: însemnări în agenda elevului, informații scrise, viber, messenger, ;</w:t>
            </w:r>
          </w:p>
          <w:p w:rsidR="003363C3" w:rsidRPr="00051578" w:rsidRDefault="003363C3" w:rsidP="003363C3">
            <w:pPr>
              <w:pStyle w:val="Listparagraf"/>
              <w:numPr>
                <w:ilvl w:val="0"/>
                <w:numId w:val="1"/>
              </w:numPr>
              <w:ind w:left="360"/>
              <w:rPr>
                <w:iCs/>
              </w:rPr>
            </w:pPr>
            <w:r w:rsidRPr="00051578">
              <w:rPr>
                <w:iCs/>
              </w:rPr>
              <w:t>Consultații individuale de către cadre didactice și psiholog școlar;</w:t>
            </w:r>
          </w:p>
          <w:p w:rsidR="003363C3" w:rsidRPr="00051578" w:rsidRDefault="003363C3" w:rsidP="003363C3">
            <w:pPr>
              <w:pStyle w:val="Listparagraf"/>
              <w:numPr>
                <w:ilvl w:val="0"/>
                <w:numId w:val="1"/>
              </w:numPr>
              <w:ind w:left="360"/>
              <w:rPr>
                <w:iCs/>
              </w:rPr>
            </w:pPr>
            <w:r w:rsidRPr="00051578">
              <w:rPr>
                <w:iCs/>
              </w:rPr>
              <w:t>Procese-verbale ale ședințelor cu părinții.</w:t>
            </w:r>
          </w:p>
        </w:tc>
      </w:tr>
      <w:tr w:rsidR="003363C3" w:rsidRPr="00051578" w:rsidTr="00DF435F">
        <w:tc>
          <w:tcPr>
            <w:tcW w:w="2069" w:type="dxa"/>
          </w:tcPr>
          <w:p w:rsidR="003363C3" w:rsidRPr="00051578" w:rsidRDefault="003363C3" w:rsidP="00F842E4">
            <w:pPr>
              <w:jc w:val="left"/>
            </w:pPr>
            <w:r w:rsidRPr="00051578">
              <w:t>Constatări</w:t>
            </w:r>
          </w:p>
        </w:tc>
        <w:tc>
          <w:tcPr>
            <w:tcW w:w="7570" w:type="dxa"/>
            <w:gridSpan w:val="3"/>
          </w:tcPr>
          <w:p w:rsidR="003363C3" w:rsidRPr="00051578" w:rsidRDefault="003363C3" w:rsidP="003363C3">
            <w:pPr>
              <w:pStyle w:val="Listparagraf"/>
              <w:numPr>
                <w:ilvl w:val="0"/>
                <w:numId w:val="1"/>
              </w:numPr>
              <w:ind w:left="360"/>
              <w:rPr>
                <w:rFonts w:eastAsia="Times New Roman"/>
                <w:iCs/>
              </w:rPr>
            </w:pPr>
            <w:r w:rsidRPr="00051578">
              <w:rPr>
                <w:rFonts w:eastAsia="Times New Roman"/>
                <w:iCs/>
              </w:rPr>
              <w:t>Părinții sunt implicați în activitatea instituției la nivel de clase, sunt membri ai Consiliului de administrație;</w:t>
            </w:r>
          </w:p>
          <w:p w:rsidR="003363C3" w:rsidRPr="00051578" w:rsidRDefault="003363C3" w:rsidP="003363C3">
            <w:pPr>
              <w:pStyle w:val="Listparagraf"/>
              <w:numPr>
                <w:ilvl w:val="0"/>
                <w:numId w:val="1"/>
              </w:numPr>
              <w:ind w:left="360"/>
              <w:rPr>
                <w:rFonts w:eastAsia="Times New Roman"/>
                <w:iCs/>
              </w:rPr>
            </w:pPr>
            <w:r w:rsidRPr="00051578">
              <w:rPr>
                <w:rFonts w:eastAsia="Times New Roman"/>
                <w:iCs/>
              </w:rPr>
              <w:t>Comunicarea cu părinții despre rezultatele elevilor este organizată la nivel de consultații individuale, însemnări în agende, informații scrise, vizite la domiciliu.</w:t>
            </w:r>
          </w:p>
        </w:tc>
      </w:tr>
      <w:tr w:rsidR="003363C3" w:rsidRPr="00051578" w:rsidTr="00DF435F">
        <w:tc>
          <w:tcPr>
            <w:tcW w:w="2069" w:type="dxa"/>
          </w:tcPr>
          <w:p w:rsidR="003363C3" w:rsidRPr="00051578" w:rsidRDefault="003363C3" w:rsidP="00F842E4">
            <w:pPr>
              <w:jc w:val="left"/>
            </w:pPr>
            <w:r w:rsidRPr="00051578">
              <w:t xml:space="preserve">Pondere și punctaj acordat </w:t>
            </w:r>
          </w:p>
        </w:tc>
        <w:tc>
          <w:tcPr>
            <w:tcW w:w="1475" w:type="dxa"/>
          </w:tcPr>
          <w:p w:rsidR="003363C3" w:rsidRPr="00051578" w:rsidRDefault="003363C3" w:rsidP="00F842E4">
            <w:r w:rsidRPr="00051578">
              <w:t xml:space="preserve">Pondere: </w:t>
            </w:r>
            <w:r w:rsidRPr="00051578">
              <w:rPr>
                <w:bCs/>
              </w:rPr>
              <w:t>1</w:t>
            </w:r>
          </w:p>
        </w:tc>
        <w:tc>
          <w:tcPr>
            <w:tcW w:w="3827" w:type="dxa"/>
          </w:tcPr>
          <w:p w:rsidR="003363C3" w:rsidRPr="00051578" w:rsidRDefault="003363C3" w:rsidP="00F842E4">
            <w:r w:rsidRPr="00051578">
              <w:t>Autoevaluare conform criteriilor: -1</w:t>
            </w:r>
          </w:p>
        </w:tc>
        <w:tc>
          <w:tcPr>
            <w:tcW w:w="2268" w:type="dxa"/>
          </w:tcPr>
          <w:p w:rsidR="003363C3" w:rsidRPr="00051578" w:rsidRDefault="003363C3" w:rsidP="00F842E4">
            <w:r w:rsidRPr="00051578">
              <w:t>Punctaj acordat: - 1</w:t>
            </w:r>
          </w:p>
        </w:tc>
      </w:tr>
    </w:tbl>
    <w:p w:rsidR="00D25024" w:rsidRPr="00A96985" w:rsidRDefault="00D25024" w:rsidP="00D25024">
      <w:pPr>
        <w:rPr>
          <w:highlight w:val="cyan"/>
        </w:rPr>
      </w:pPr>
    </w:p>
    <w:p w:rsidR="00D25024" w:rsidRPr="00051578" w:rsidRDefault="00D25024" w:rsidP="00D25024">
      <w:pPr>
        <w:rPr>
          <w:lang w:val="en-US"/>
        </w:rPr>
      </w:pPr>
      <w:r w:rsidRPr="00051578">
        <w:rPr>
          <w:b/>
          <w:bCs/>
          <w:lang w:val="en-US"/>
        </w:rPr>
        <w:t>Indicator 2.2.2.</w:t>
      </w:r>
      <w:r w:rsidRPr="00051578">
        <w:rPr>
          <w:lang w:val="en-US"/>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051578" w:rsidTr="00DF435F">
        <w:tc>
          <w:tcPr>
            <w:tcW w:w="2069" w:type="dxa"/>
          </w:tcPr>
          <w:p w:rsidR="00F842E4" w:rsidRPr="00051578" w:rsidRDefault="00F842E4" w:rsidP="00F842E4">
            <w:pPr>
              <w:jc w:val="left"/>
            </w:pPr>
            <w:r w:rsidRPr="00051578">
              <w:t xml:space="preserve">Dovezi </w:t>
            </w:r>
          </w:p>
        </w:tc>
        <w:tc>
          <w:tcPr>
            <w:tcW w:w="7570" w:type="dxa"/>
            <w:gridSpan w:val="3"/>
          </w:tcPr>
          <w:p w:rsidR="00372E7F" w:rsidRPr="00051578" w:rsidRDefault="00372E7F" w:rsidP="00372E7F">
            <w:pPr>
              <w:pStyle w:val="Listparagraf"/>
              <w:numPr>
                <w:ilvl w:val="0"/>
                <w:numId w:val="1"/>
              </w:numPr>
              <w:ind w:left="360"/>
              <w:rPr>
                <w:iCs/>
              </w:rPr>
            </w:pPr>
            <w:r w:rsidRPr="00051578">
              <w:rPr>
                <w:iCs/>
              </w:rPr>
              <w:t xml:space="preserve">Parteneriat cu APL; </w:t>
            </w:r>
          </w:p>
          <w:p w:rsidR="00372E7F" w:rsidRPr="00051578" w:rsidRDefault="00372E7F" w:rsidP="00372E7F">
            <w:pPr>
              <w:pStyle w:val="Listparagraf"/>
              <w:numPr>
                <w:ilvl w:val="0"/>
                <w:numId w:val="1"/>
              </w:numPr>
              <w:ind w:left="360"/>
              <w:rPr>
                <w:iCs/>
              </w:rPr>
            </w:pPr>
            <w:r w:rsidRPr="00051578">
              <w:rPr>
                <w:iCs/>
              </w:rPr>
              <w:t>Parteneriat cu DGETS, mun. Chișinău;</w:t>
            </w:r>
          </w:p>
          <w:p w:rsidR="00372E7F" w:rsidRPr="00051578" w:rsidRDefault="00372E7F" w:rsidP="00372E7F">
            <w:pPr>
              <w:pStyle w:val="Listparagraf"/>
              <w:numPr>
                <w:ilvl w:val="0"/>
                <w:numId w:val="1"/>
              </w:numPr>
              <w:ind w:left="360"/>
              <w:rPr>
                <w:iCs/>
              </w:rPr>
            </w:pPr>
            <w:r w:rsidRPr="00051578">
              <w:rPr>
                <w:iCs/>
              </w:rPr>
              <w:t>Parteneriat cu Centrul Extracurricular Curcubeul</w:t>
            </w:r>
          </w:p>
          <w:p w:rsidR="00372E7F" w:rsidRPr="00051578" w:rsidRDefault="00372E7F" w:rsidP="00372E7F">
            <w:pPr>
              <w:pStyle w:val="Listparagraf"/>
              <w:numPr>
                <w:ilvl w:val="0"/>
                <w:numId w:val="1"/>
              </w:numPr>
              <w:ind w:left="360"/>
              <w:rPr>
                <w:iCs/>
              </w:rPr>
            </w:pPr>
            <w:r w:rsidRPr="00051578">
              <w:rPr>
                <w:iCs/>
              </w:rPr>
              <w:t>Parteneriat cu Centrul Prietenos Tinerilor – NEOVITA</w:t>
            </w:r>
          </w:p>
          <w:p w:rsidR="00F842E4" w:rsidRPr="00051578" w:rsidRDefault="00372E7F" w:rsidP="00372E7F">
            <w:pPr>
              <w:pStyle w:val="Listparagraf"/>
              <w:numPr>
                <w:ilvl w:val="0"/>
                <w:numId w:val="1"/>
              </w:numPr>
              <w:ind w:left="360"/>
              <w:rPr>
                <w:iCs/>
              </w:rPr>
            </w:pPr>
            <w:r w:rsidRPr="00051578">
              <w:rPr>
                <w:iCs/>
              </w:rPr>
              <w:t xml:space="preserve">Parteneriat cu Școala de Arte, </w:t>
            </w:r>
            <w:r w:rsidR="00585F61" w:rsidRPr="00051578">
              <w:rPr>
                <w:iCs/>
              </w:rPr>
              <w:t>or.Cricova</w:t>
            </w:r>
          </w:p>
          <w:p w:rsidR="00756A73" w:rsidRPr="00051578" w:rsidRDefault="00051578" w:rsidP="00756A73">
            <w:pPr>
              <w:pStyle w:val="Listparagraf"/>
              <w:numPr>
                <w:ilvl w:val="0"/>
                <w:numId w:val="1"/>
              </w:numPr>
              <w:ind w:left="360"/>
              <w:rPr>
                <w:iCs/>
              </w:rPr>
            </w:pPr>
            <w:r>
              <w:rPr>
                <w:iCs/>
              </w:rPr>
              <w:t xml:space="preserve">Parteneriat cu Școala </w:t>
            </w:r>
            <w:r w:rsidR="00756A73" w:rsidRPr="00051578">
              <w:rPr>
                <w:iCs/>
              </w:rPr>
              <w:t xml:space="preserve"> Sportivă</w:t>
            </w:r>
            <w:r w:rsidRPr="00051578">
              <w:rPr>
                <w:iCs/>
              </w:rPr>
              <w:t xml:space="preserve"> </w:t>
            </w:r>
            <w:r>
              <w:rPr>
                <w:iCs/>
                <w:lang w:val="ru-RU"/>
              </w:rPr>
              <w:t>ткю</w:t>
            </w:r>
            <w:r w:rsidRPr="00051578">
              <w:rPr>
                <w:iCs/>
              </w:rPr>
              <w:t>13</w:t>
            </w:r>
            <w:r w:rsidR="00756A73" w:rsidRPr="00051578">
              <w:rPr>
                <w:iCs/>
              </w:rPr>
              <w:t>, or.Cricova</w:t>
            </w:r>
          </w:p>
          <w:p w:rsidR="00756A73" w:rsidRPr="00051578" w:rsidRDefault="00756A73" w:rsidP="00756A73">
            <w:pPr>
              <w:pStyle w:val="Listparagraf"/>
              <w:numPr>
                <w:ilvl w:val="0"/>
                <w:numId w:val="1"/>
              </w:numPr>
              <w:ind w:left="360"/>
              <w:rPr>
                <w:iCs/>
              </w:rPr>
            </w:pPr>
            <w:r w:rsidRPr="00051578">
              <w:rPr>
                <w:iCs/>
              </w:rPr>
              <w:t>Parteneriat cu Biblioteca comună, or.Cricova</w:t>
            </w:r>
          </w:p>
          <w:p w:rsidR="00051578" w:rsidRPr="00051578" w:rsidRDefault="00051578" w:rsidP="00051578">
            <w:pPr>
              <w:pStyle w:val="Listparagraf"/>
              <w:numPr>
                <w:ilvl w:val="0"/>
                <w:numId w:val="1"/>
              </w:numPr>
              <w:ind w:left="360"/>
              <w:rPr>
                <w:iCs/>
              </w:rPr>
            </w:pPr>
            <w:r w:rsidRPr="00051578">
              <w:rPr>
                <w:iCs/>
              </w:rPr>
              <w:t xml:space="preserve">Parteneriat cu </w:t>
            </w:r>
            <w:r w:rsidRPr="00051578">
              <w:rPr>
                <w:iCs/>
                <w:lang w:val="ro-RO"/>
              </w:rPr>
              <w:t xml:space="preserve">Centru </w:t>
            </w:r>
            <w:r w:rsidRPr="00051578">
              <w:rPr>
                <w:iCs/>
              </w:rPr>
              <w:t xml:space="preserve"> tineret, or.Cricova</w:t>
            </w:r>
          </w:p>
          <w:p w:rsidR="00585F61" w:rsidRPr="00051578" w:rsidRDefault="00051578" w:rsidP="00051578">
            <w:pPr>
              <w:pStyle w:val="Listparagraf"/>
              <w:numPr>
                <w:ilvl w:val="0"/>
                <w:numId w:val="1"/>
              </w:numPr>
              <w:ind w:left="360"/>
              <w:rPr>
                <w:iCs/>
              </w:rPr>
            </w:pPr>
            <w:r>
              <w:rPr>
                <w:iCs/>
                <w:lang w:val="ro-RO"/>
              </w:rPr>
              <w:t>Centru sportiv Taekwon-do</w:t>
            </w:r>
            <w:r w:rsidR="00585F61" w:rsidRPr="00051578">
              <w:rPr>
                <w:iCs/>
              </w:rPr>
              <w:t xml:space="preserve"> </w:t>
            </w:r>
            <w:r w:rsidRPr="00051578">
              <w:rPr>
                <w:iCs/>
              </w:rPr>
              <w:t>«</w:t>
            </w:r>
            <w:r w:rsidR="00585F61" w:rsidRPr="00051578">
              <w:rPr>
                <w:iCs/>
              </w:rPr>
              <w:t>Calea fericirii</w:t>
            </w:r>
            <w:r w:rsidRPr="00051578">
              <w:rPr>
                <w:iCs/>
              </w:rPr>
              <w:t>» or.Cricova</w:t>
            </w:r>
          </w:p>
        </w:tc>
      </w:tr>
      <w:tr w:rsidR="002E65CB" w:rsidRPr="00A96985" w:rsidTr="00DF435F">
        <w:tc>
          <w:tcPr>
            <w:tcW w:w="2069" w:type="dxa"/>
          </w:tcPr>
          <w:p w:rsidR="00F842E4" w:rsidRPr="00051578" w:rsidRDefault="00F842E4" w:rsidP="00F842E4">
            <w:pPr>
              <w:jc w:val="left"/>
            </w:pPr>
            <w:r w:rsidRPr="00051578">
              <w:t>Constatări</w:t>
            </w:r>
          </w:p>
        </w:tc>
        <w:tc>
          <w:tcPr>
            <w:tcW w:w="7570" w:type="dxa"/>
            <w:gridSpan w:val="3"/>
          </w:tcPr>
          <w:p w:rsidR="00F842E4" w:rsidRPr="00051578" w:rsidRDefault="00372E7F" w:rsidP="00372E7F">
            <w:pPr>
              <w:rPr>
                <w:rFonts w:eastAsia="Times New Roman"/>
                <w:iCs/>
              </w:rPr>
            </w:pPr>
            <w:r w:rsidRPr="00051578">
              <w:rPr>
                <w:rFonts w:eastAsia="Times New Roman"/>
                <w:iCs/>
              </w:rPr>
              <w:t>Existența parteneriatelor menționate oferă posibilitatea de a organiza activități de îmbunătățirea condițiilor de învățare și odihnă pentru elevii instituției.</w:t>
            </w:r>
          </w:p>
        </w:tc>
      </w:tr>
      <w:tr w:rsidR="002E65CB" w:rsidRPr="00A96985" w:rsidTr="00DF435F">
        <w:tc>
          <w:tcPr>
            <w:tcW w:w="2069" w:type="dxa"/>
          </w:tcPr>
          <w:p w:rsidR="00F842E4" w:rsidRPr="00051578" w:rsidRDefault="00F842E4" w:rsidP="00F842E4">
            <w:pPr>
              <w:jc w:val="left"/>
            </w:pPr>
            <w:r w:rsidRPr="00051578">
              <w:t xml:space="preserve">Pondere și punctaj acordat </w:t>
            </w:r>
          </w:p>
        </w:tc>
        <w:tc>
          <w:tcPr>
            <w:tcW w:w="1475" w:type="dxa"/>
          </w:tcPr>
          <w:p w:rsidR="00F842E4" w:rsidRPr="00051578" w:rsidRDefault="00F842E4" w:rsidP="00F842E4">
            <w:r w:rsidRPr="00051578">
              <w:t xml:space="preserve">Pondere: </w:t>
            </w:r>
            <w:r w:rsidRPr="00051578">
              <w:rPr>
                <w:bCs/>
              </w:rPr>
              <w:t>1</w:t>
            </w:r>
          </w:p>
        </w:tc>
        <w:tc>
          <w:tcPr>
            <w:tcW w:w="3827" w:type="dxa"/>
          </w:tcPr>
          <w:p w:rsidR="00F842E4" w:rsidRPr="00051578" w:rsidRDefault="00F842E4" w:rsidP="00F842E4">
            <w:r w:rsidRPr="00051578">
              <w:t>Autoevaluare conform criteriilor: -</w:t>
            </w:r>
            <w:r w:rsidR="00372E7F" w:rsidRPr="00051578">
              <w:t>0,75</w:t>
            </w:r>
          </w:p>
        </w:tc>
        <w:tc>
          <w:tcPr>
            <w:tcW w:w="2268" w:type="dxa"/>
          </w:tcPr>
          <w:p w:rsidR="00F842E4" w:rsidRPr="00051578" w:rsidRDefault="00F842E4" w:rsidP="00F842E4">
            <w:r w:rsidRPr="00051578">
              <w:t xml:space="preserve">Punctaj acordat: - </w:t>
            </w:r>
            <w:r w:rsidR="00372E7F" w:rsidRPr="00051578">
              <w:t>0,75</w:t>
            </w:r>
          </w:p>
        </w:tc>
      </w:tr>
    </w:tbl>
    <w:p w:rsidR="00D25024" w:rsidRPr="00A96985" w:rsidRDefault="00D25024" w:rsidP="00D25024">
      <w:pPr>
        <w:rPr>
          <w:highlight w:val="cyan"/>
        </w:rPr>
      </w:pPr>
    </w:p>
    <w:p w:rsidR="00D25024" w:rsidRPr="00051578" w:rsidRDefault="00D25024" w:rsidP="00D25024">
      <w:pPr>
        <w:rPr>
          <w:b/>
          <w:bCs/>
        </w:rPr>
      </w:pPr>
      <w:r w:rsidRPr="00051578">
        <w:rPr>
          <w:b/>
          <w:bCs/>
        </w:rPr>
        <w:t xml:space="preserve">Domeniu: Capacitate instituțională </w:t>
      </w:r>
    </w:p>
    <w:p w:rsidR="00D25024" w:rsidRPr="00051578" w:rsidRDefault="00D25024" w:rsidP="00D25024">
      <w:pPr>
        <w:rPr>
          <w:lang w:val="en-US"/>
        </w:rPr>
      </w:pPr>
      <w:r w:rsidRPr="00051578">
        <w:rPr>
          <w:b/>
          <w:bCs/>
          <w:lang w:val="en-US"/>
        </w:rPr>
        <w:t>Indicator 2.2.3.</w:t>
      </w:r>
      <w:r w:rsidRPr="00051578">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051578" w:rsidTr="00DF435F">
        <w:tc>
          <w:tcPr>
            <w:tcW w:w="2069" w:type="dxa"/>
          </w:tcPr>
          <w:p w:rsidR="00F842E4" w:rsidRPr="00051578" w:rsidRDefault="00F842E4" w:rsidP="00F842E4">
            <w:pPr>
              <w:jc w:val="left"/>
            </w:pPr>
            <w:r w:rsidRPr="00051578">
              <w:t xml:space="preserve">Dovezi </w:t>
            </w:r>
          </w:p>
        </w:tc>
        <w:tc>
          <w:tcPr>
            <w:tcW w:w="7570" w:type="dxa"/>
            <w:gridSpan w:val="3"/>
          </w:tcPr>
          <w:p w:rsidR="00372E7F" w:rsidRPr="00051578" w:rsidRDefault="00372E7F" w:rsidP="00372E7F">
            <w:pPr>
              <w:pStyle w:val="Listparagraf"/>
              <w:numPr>
                <w:ilvl w:val="0"/>
                <w:numId w:val="1"/>
              </w:numPr>
              <w:ind w:left="360"/>
              <w:rPr>
                <w:iCs/>
              </w:rPr>
            </w:pPr>
            <w:r w:rsidRPr="00051578">
              <w:rPr>
                <w:iCs/>
              </w:rPr>
              <w:t>Planul de activitate a Consiliului de administrație ( în componența CA 1 părinte membri);</w:t>
            </w:r>
          </w:p>
          <w:p w:rsidR="00372E7F" w:rsidRPr="00051578" w:rsidRDefault="00372E7F" w:rsidP="00372E7F">
            <w:pPr>
              <w:pStyle w:val="Listparagraf"/>
              <w:numPr>
                <w:ilvl w:val="0"/>
                <w:numId w:val="1"/>
              </w:numPr>
              <w:ind w:left="360"/>
              <w:rPr>
                <w:iCs/>
              </w:rPr>
            </w:pPr>
            <w:r w:rsidRPr="00051578">
              <w:rPr>
                <w:iCs/>
              </w:rPr>
              <w:t>Procese-verbale ale CA;</w:t>
            </w:r>
          </w:p>
          <w:p w:rsidR="00F842E4" w:rsidRPr="00051578" w:rsidRDefault="00F842E4" w:rsidP="00372E7F">
            <w:pPr>
              <w:rPr>
                <w:iCs/>
              </w:rPr>
            </w:pPr>
          </w:p>
        </w:tc>
      </w:tr>
      <w:tr w:rsidR="002E65CB" w:rsidRPr="00051578" w:rsidTr="00DF435F">
        <w:tc>
          <w:tcPr>
            <w:tcW w:w="2069" w:type="dxa"/>
          </w:tcPr>
          <w:p w:rsidR="00F842E4" w:rsidRPr="00051578" w:rsidRDefault="00F842E4" w:rsidP="00F842E4">
            <w:pPr>
              <w:jc w:val="left"/>
            </w:pPr>
            <w:r w:rsidRPr="00051578">
              <w:t>Constatări</w:t>
            </w:r>
          </w:p>
        </w:tc>
        <w:tc>
          <w:tcPr>
            <w:tcW w:w="7570" w:type="dxa"/>
            <w:gridSpan w:val="3"/>
          </w:tcPr>
          <w:p w:rsidR="00F842E4" w:rsidRPr="00051578" w:rsidRDefault="00014B8B" w:rsidP="00014B8B">
            <w:pPr>
              <w:rPr>
                <w:lang w:val="en-US"/>
              </w:rPr>
            </w:pPr>
            <w:r w:rsidRPr="00051578">
              <w:rPr>
                <w:lang w:val="en-US"/>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 este buna</w:t>
            </w:r>
          </w:p>
        </w:tc>
      </w:tr>
      <w:tr w:rsidR="002E65CB" w:rsidRPr="00051578" w:rsidTr="00DF435F">
        <w:tc>
          <w:tcPr>
            <w:tcW w:w="2069" w:type="dxa"/>
          </w:tcPr>
          <w:p w:rsidR="00F842E4" w:rsidRPr="00051578" w:rsidRDefault="00F842E4" w:rsidP="00F842E4">
            <w:pPr>
              <w:jc w:val="left"/>
            </w:pPr>
            <w:r w:rsidRPr="00051578">
              <w:t xml:space="preserve">Pondere și punctaj acordat </w:t>
            </w:r>
          </w:p>
        </w:tc>
        <w:tc>
          <w:tcPr>
            <w:tcW w:w="1475" w:type="dxa"/>
          </w:tcPr>
          <w:p w:rsidR="00F842E4" w:rsidRPr="00051578" w:rsidRDefault="00F842E4" w:rsidP="00F842E4">
            <w:r w:rsidRPr="00051578">
              <w:t xml:space="preserve">Pondere: </w:t>
            </w:r>
            <w:r w:rsidRPr="00051578">
              <w:rPr>
                <w:bCs/>
              </w:rPr>
              <w:t>2</w:t>
            </w:r>
          </w:p>
        </w:tc>
        <w:tc>
          <w:tcPr>
            <w:tcW w:w="3827" w:type="dxa"/>
          </w:tcPr>
          <w:p w:rsidR="00F842E4" w:rsidRPr="00051578" w:rsidRDefault="00F842E4" w:rsidP="00F842E4">
            <w:r w:rsidRPr="00051578">
              <w:t>Autoevaluare conform criteriilor: -</w:t>
            </w:r>
            <w:r w:rsidR="009D6603" w:rsidRPr="00051578">
              <w:t>1</w:t>
            </w:r>
          </w:p>
        </w:tc>
        <w:tc>
          <w:tcPr>
            <w:tcW w:w="2268" w:type="dxa"/>
          </w:tcPr>
          <w:p w:rsidR="00F842E4" w:rsidRPr="00051578" w:rsidRDefault="00F842E4" w:rsidP="00F842E4">
            <w:r w:rsidRPr="00051578">
              <w:t>Punctaj acordat: -</w:t>
            </w:r>
            <w:r w:rsidR="009D6603" w:rsidRPr="00051578">
              <w:t>1</w:t>
            </w:r>
            <w:r w:rsidRPr="00051578">
              <w:t xml:space="preserve"> </w:t>
            </w:r>
          </w:p>
        </w:tc>
      </w:tr>
    </w:tbl>
    <w:p w:rsidR="00D25024" w:rsidRPr="00051578" w:rsidRDefault="00D25024" w:rsidP="00D25024"/>
    <w:p w:rsidR="00D25024" w:rsidRPr="00051578" w:rsidRDefault="00B00B54" w:rsidP="00D25024">
      <w:pPr>
        <w:rPr>
          <w:b/>
          <w:bCs/>
        </w:rPr>
      </w:pPr>
      <w:r w:rsidRPr="00051578">
        <w:rPr>
          <w:b/>
          <w:bCs/>
        </w:rPr>
        <w:t>Domeniu: Cur</w:t>
      </w:r>
      <w:r w:rsidR="00D25024" w:rsidRPr="00051578">
        <w:rPr>
          <w:b/>
          <w:bCs/>
        </w:rPr>
        <w:t>iculum/ proces educațional</w:t>
      </w:r>
    </w:p>
    <w:p w:rsidR="00D25024" w:rsidRPr="00051578" w:rsidRDefault="00D25024" w:rsidP="00D25024">
      <w:pPr>
        <w:rPr>
          <w:lang w:val="en-US"/>
        </w:rPr>
      </w:pPr>
      <w:r w:rsidRPr="00051578">
        <w:rPr>
          <w:b/>
          <w:bCs/>
          <w:lang w:val="en-US"/>
        </w:rPr>
        <w:lastRenderedPageBreak/>
        <w:t>Indicator 2.2.4.</w:t>
      </w:r>
      <w:r w:rsidRPr="00051578">
        <w:rPr>
          <w:lang w:val="en-US"/>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A371D1" w:rsidRPr="00051578" w:rsidTr="00DF435F">
        <w:tc>
          <w:tcPr>
            <w:tcW w:w="2069" w:type="dxa"/>
          </w:tcPr>
          <w:p w:rsidR="00A371D1" w:rsidRPr="00051578" w:rsidRDefault="00A371D1" w:rsidP="00F842E4">
            <w:pPr>
              <w:jc w:val="left"/>
            </w:pPr>
            <w:r w:rsidRPr="00051578">
              <w:t xml:space="preserve">Dovezi </w:t>
            </w:r>
          </w:p>
        </w:tc>
        <w:tc>
          <w:tcPr>
            <w:tcW w:w="7570" w:type="dxa"/>
            <w:gridSpan w:val="3"/>
          </w:tcPr>
          <w:p w:rsidR="00A371D1" w:rsidRPr="00051578" w:rsidRDefault="00A371D1" w:rsidP="00A371D1">
            <w:pPr>
              <w:pStyle w:val="Listparagraf"/>
              <w:numPr>
                <w:ilvl w:val="0"/>
                <w:numId w:val="1"/>
              </w:numPr>
              <w:ind w:left="360"/>
              <w:rPr>
                <w:iCs/>
              </w:rPr>
            </w:pPr>
            <w:r w:rsidRPr="00051578">
              <w:rPr>
                <w:iCs/>
              </w:rPr>
              <w:t xml:space="preserve">PDI; </w:t>
            </w:r>
          </w:p>
          <w:p w:rsidR="00A371D1" w:rsidRPr="00051578" w:rsidRDefault="00A371D1" w:rsidP="00A371D1">
            <w:pPr>
              <w:pStyle w:val="Listparagraf"/>
              <w:numPr>
                <w:ilvl w:val="0"/>
                <w:numId w:val="1"/>
              </w:numPr>
              <w:ind w:left="360"/>
              <w:rPr>
                <w:iCs/>
              </w:rPr>
            </w:pPr>
            <w:r w:rsidRPr="00051578">
              <w:rPr>
                <w:iCs/>
              </w:rPr>
              <w:t>Plan de activitate al  instituției;</w:t>
            </w:r>
          </w:p>
          <w:p w:rsidR="00A371D1" w:rsidRPr="00051578" w:rsidRDefault="00A371D1" w:rsidP="00A371D1">
            <w:pPr>
              <w:pStyle w:val="Listparagraf"/>
              <w:numPr>
                <w:ilvl w:val="0"/>
                <w:numId w:val="1"/>
              </w:numPr>
              <w:ind w:left="360"/>
              <w:rPr>
                <w:iCs/>
              </w:rPr>
            </w:pPr>
            <w:r w:rsidRPr="00051578">
              <w:rPr>
                <w:iCs/>
              </w:rPr>
              <w:t>Procese-verbale ale ședințelor cu părinții.</w:t>
            </w:r>
          </w:p>
        </w:tc>
      </w:tr>
      <w:tr w:rsidR="00A371D1" w:rsidRPr="00051578" w:rsidTr="00DF435F">
        <w:tc>
          <w:tcPr>
            <w:tcW w:w="2069" w:type="dxa"/>
          </w:tcPr>
          <w:p w:rsidR="00A371D1" w:rsidRPr="00051578" w:rsidRDefault="00A371D1" w:rsidP="00F842E4">
            <w:pPr>
              <w:jc w:val="left"/>
            </w:pPr>
            <w:r w:rsidRPr="00051578">
              <w:t>Constatări</w:t>
            </w:r>
          </w:p>
        </w:tc>
        <w:tc>
          <w:tcPr>
            <w:tcW w:w="7570" w:type="dxa"/>
            <w:gridSpan w:val="3"/>
          </w:tcPr>
          <w:p w:rsidR="00A371D1" w:rsidRPr="00051578" w:rsidRDefault="00A371D1" w:rsidP="00A371D1">
            <w:pPr>
              <w:pStyle w:val="Listparagraf"/>
              <w:numPr>
                <w:ilvl w:val="0"/>
                <w:numId w:val="1"/>
              </w:numPr>
              <w:ind w:left="360"/>
              <w:rPr>
                <w:rFonts w:eastAsia="Times New Roman"/>
                <w:iCs/>
              </w:rPr>
            </w:pPr>
            <w:r w:rsidRPr="00051578">
              <w:rPr>
                <w:rFonts w:eastAsia="Times New Roman"/>
                <w:iCs/>
              </w:rPr>
              <w:t>Instituția asigură participarea structurilor asociative ale elevilor, părinților și a comunității la elaborarea și imlementarea documentelor programatice ocazional în activități de formare, ca persoane-resursă în procesul educațional.</w:t>
            </w:r>
          </w:p>
        </w:tc>
      </w:tr>
      <w:tr w:rsidR="00A371D1" w:rsidRPr="00051578" w:rsidTr="00DF435F">
        <w:tc>
          <w:tcPr>
            <w:tcW w:w="2069" w:type="dxa"/>
          </w:tcPr>
          <w:p w:rsidR="00A371D1" w:rsidRPr="00051578" w:rsidRDefault="00A371D1" w:rsidP="00F842E4">
            <w:pPr>
              <w:jc w:val="left"/>
            </w:pPr>
            <w:r w:rsidRPr="00051578">
              <w:t xml:space="preserve">Pondere și punctaj acordat </w:t>
            </w:r>
          </w:p>
        </w:tc>
        <w:tc>
          <w:tcPr>
            <w:tcW w:w="1475" w:type="dxa"/>
          </w:tcPr>
          <w:p w:rsidR="00A371D1" w:rsidRPr="00051578" w:rsidRDefault="00A371D1" w:rsidP="00F842E4">
            <w:r w:rsidRPr="00051578">
              <w:t xml:space="preserve">Pondere: </w:t>
            </w:r>
            <w:r w:rsidRPr="00051578">
              <w:rPr>
                <w:bCs/>
              </w:rPr>
              <w:t>2</w:t>
            </w:r>
          </w:p>
        </w:tc>
        <w:tc>
          <w:tcPr>
            <w:tcW w:w="3827" w:type="dxa"/>
          </w:tcPr>
          <w:p w:rsidR="00A371D1" w:rsidRPr="00051578" w:rsidRDefault="00A371D1" w:rsidP="00F842E4">
            <w:r w:rsidRPr="00051578">
              <w:t>Autoevaluare conform criteriilor: -0,5</w:t>
            </w:r>
          </w:p>
        </w:tc>
        <w:tc>
          <w:tcPr>
            <w:tcW w:w="2268" w:type="dxa"/>
          </w:tcPr>
          <w:p w:rsidR="00A371D1" w:rsidRPr="00051578" w:rsidRDefault="00A371D1" w:rsidP="00F842E4">
            <w:r w:rsidRPr="00051578">
              <w:t>Punctaj acordat: - 0,5</w:t>
            </w:r>
          </w:p>
        </w:tc>
      </w:tr>
      <w:tr w:rsidR="00A371D1" w:rsidRPr="00051578" w:rsidTr="00DF435F">
        <w:tc>
          <w:tcPr>
            <w:tcW w:w="7371" w:type="dxa"/>
            <w:gridSpan w:val="3"/>
          </w:tcPr>
          <w:p w:rsidR="00A371D1" w:rsidRPr="00051578" w:rsidRDefault="00A371D1" w:rsidP="00F842E4">
            <w:pPr>
              <w:rPr>
                <w:b/>
                <w:bCs/>
              </w:rPr>
            </w:pPr>
            <w:r w:rsidRPr="00051578">
              <w:rPr>
                <w:b/>
                <w:bCs/>
              </w:rPr>
              <w:t>Total standard</w:t>
            </w:r>
          </w:p>
        </w:tc>
        <w:tc>
          <w:tcPr>
            <w:tcW w:w="2268" w:type="dxa"/>
          </w:tcPr>
          <w:p w:rsidR="00A371D1" w:rsidRPr="00051578" w:rsidRDefault="00A371D1" w:rsidP="00F842E4">
            <w:pPr>
              <w:rPr>
                <w:b/>
                <w:bCs/>
              </w:rPr>
            </w:pPr>
            <w:r w:rsidRPr="00051578">
              <w:rPr>
                <w:b/>
                <w:bCs/>
              </w:rPr>
              <w:t>0,5</w:t>
            </w:r>
          </w:p>
        </w:tc>
      </w:tr>
    </w:tbl>
    <w:p w:rsidR="00D25024" w:rsidRPr="00A96985" w:rsidRDefault="00D25024" w:rsidP="00D25024">
      <w:pPr>
        <w:rPr>
          <w:highlight w:val="cyan"/>
        </w:rPr>
      </w:pPr>
    </w:p>
    <w:p w:rsidR="00D25024" w:rsidRPr="00DD0F7E" w:rsidRDefault="00D25024" w:rsidP="00D25024">
      <w:pPr>
        <w:pStyle w:val="Titlu2"/>
        <w:rPr>
          <w:i/>
          <w:iCs/>
          <w:lang w:val="en-US"/>
        </w:rPr>
      </w:pPr>
      <w:bookmarkStart w:id="18" w:name="_Toc46741869"/>
      <w:bookmarkStart w:id="19" w:name="_Toc48389087"/>
      <w:r w:rsidRPr="00DD0F7E">
        <w:rPr>
          <w:lang w:val="en-US"/>
        </w:rPr>
        <w:t>Standard 2.3. Școala, familia și comunitatea îi pregătesc pe copii să conviețuiască într-o societate interculturală bazată pe democrație</w:t>
      </w:r>
      <w:bookmarkEnd w:id="18"/>
      <w:bookmarkEnd w:id="19"/>
    </w:p>
    <w:p w:rsidR="00D25024" w:rsidRPr="00DD0F7E" w:rsidRDefault="00D25024" w:rsidP="00D25024">
      <w:pPr>
        <w:rPr>
          <w:b/>
          <w:bCs/>
          <w:lang w:val="en-US"/>
        </w:rPr>
      </w:pPr>
      <w:r w:rsidRPr="00DD0F7E">
        <w:rPr>
          <w:b/>
          <w:bCs/>
          <w:lang w:val="en-US"/>
        </w:rPr>
        <w:t xml:space="preserve">Domeniu: Management </w:t>
      </w:r>
    </w:p>
    <w:p w:rsidR="00D25024" w:rsidRPr="00DD0F7E" w:rsidRDefault="00D25024" w:rsidP="00D25024">
      <w:pPr>
        <w:rPr>
          <w:lang w:val="en-US"/>
        </w:rPr>
      </w:pPr>
      <w:r w:rsidRPr="00DD0F7E">
        <w:rPr>
          <w:b/>
          <w:bCs/>
          <w:lang w:val="en-US"/>
        </w:rPr>
        <w:t>Indicator 2.3.1.</w:t>
      </w:r>
      <w:r w:rsidRPr="00DD0F7E">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DD0F7E" w:rsidTr="00DF435F">
        <w:tc>
          <w:tcPr>
            <w:tcW w:w="2069" w:type="dxa"/>
          </w:tcPr>
          <w:p w:rsidR="009D6603" w:rsidRPr="00DD0F7E" w:rsidRDefault="009D6603" w:rsidP="009D6603">
            <w:pPr>
              <w:jc w:val="left"/>
            </w:pPr>
            <w:r w:rsidRPr="00DD0F7E">
              <w:t xml:space="preserve">Dovezi </w:t>
            </w:r>
          </w:p>
        </w:tc>
        <w:tc>
          <w:tcPr>
            <w:tcW w:w="7570" w:type="dxa"/>
            <w:gridSpan w:val="3"/>
          </w:tcPr>
          <w:p w:rsidR="009D6603" w:rsidRPr="00DD0F7E" w:rsidRDefault="009D6603" w:rsidP="009D6603">
            <w:r w:rsidRPr="00DD0F7E">
              <w:rPr>
                <w:lang w:val="en-US"/>
              </w:rPr>
              <w:t>Promovarea respectului față de diversitatea culturală, etnică, lingvistică, religioasă, se face prin actele reglatorii și activități organizate de instituție</w:t>
            </w:r>
          </w:p>
        </w:tc>
      </w:tr>
      <w:tr w:rsidR="002E65CB" w:rsidRPr="00DD0F7E" w:rsidTr="00DF435F">
        <w:tc>
          <w:tcPr>
            <w:tcW w:w="2069" w:type="dxa"/>
          </w:tcPr>
          <w:p w:rsidR="009D6603" w:rsidRPr="00DD0F7E" w:rsidRDefault="009D6603" w:rsidP="009D6603">
            <w:pPr>
              <w:jc w:val="left"/>
            </w:pPr>
            <w:r w:rsidRPr="00DD0F7E">
              <w:t>Constatări</w:t>
            </w:r>
          </w:p>
        </w:tc>
        <w:tc>
          <w:tcPr>
            <w:tcW w:w="7570" w:type="dxa"/>
            <w:gridSpan w:val="3"/>
          </w:tcPr>
          <w:p w:rsidR="009D6603" w:rsidRPr="00DD0F7E" w:rsidRDefault="009D6603" w:rsidP="009D6603">
            <w:r w:rsidRPr="00DD0F7E">
              <w:rPr>
                <w:lang w:val="en-US"/>
              </w:rPr>
              <w:t>Promovarea respectului față de diversitatea culturală, etnică, lingvistică, religioasă, prin actele reglatorii și activități organizate de instituție este buna</w:t>
            </w:r>
          </w:p>
        </w:tc>
      </w:tr>
      <w:tr w:rsidR="002E65CB" w:rsidRPr="00DD0F7E" w:rsidTr="00DF435F">
        <w:tc>
          <w:tcPr>
            <w:tcW w:w="2069" w:type="dxa"/>
          </w:tcPr>
          <w:p w:rsidR="00F842E4" w:rsidRPr="00DD0F7E" w:rsidRDefault="00F842E4" w:rsidP="00F842E4">
            <w:pPr>
              <w:jc w:val="left"/>
            </w:pPr>
            <w:r w:rsidRPr="00DD0F7E">
              <w:t xml:space="preserve">Pondere și punctaj acordat </w:t>
            </w:r>
          </w:p>
        </w:tc>
        <w:tc>
          <w:tcPr>
            <w:tcW w:w="1475" w:type="dxa"/>
          </w:tcPr>
          <w:p w:rsidR="00F842E4" w:rsidRPr="00DD0F7E" w:rsidRDefault="00F842E4" w:rsidP="00F842E4">
            <w:r w:rsidRPr="00DD0F7E">
              <w:t xml:space="preserve">Pondere: </w:t>
            </w:r>
            <w:r w:rsidRPr="00DD0F7E">
              <w:rPr>
                <w:bCs/>
              </w:rPr>
              <w:t>1</w:t>
            </w:r>
          </w:p>
        </w:tc>
        <w:tc>
          <w:tcPr>
            <w:tcW w:w="3827" w:type="dxa"/>
          </w:tcPr>
          <w:p w:rsidR="00F842E4" w:rsidRPr="00DD0F7E" w:rsidRDefault="00F842E4" w:rsidP="00F842E4">
            <w:r w:rsidRPr="00DD0F7E">
              <w:t>Autoevaluare conform criteriilor: -</w:t>
            </w:r>
            <w:r w:rsidR="00372E7F" w:rsidRPr="00DD0F7E">
              <w:t>0,75</w:t>
            </w:r>
          </w:p>
        </w:tc>
        <w:tc>
          <w:tcPr>
            <w:tcW w:w="2268" w:type="dxa"/>
          </w:tcPr>
          <w:p w:rsidR="00F842E4" w:rsidRPr="00DD0F7E" w:rsidRDefault="00F842E4" w:rsidP="00F842E4">
            <w:pPr>
              <w:rPr>
                <w:lang w:val="ru-RU"/>
              </w:rPr>
            </w:pPr>
            <w:r w:rsidRPr="00DD0F7E">
              <w:t xml:space="preserve">Punctaj acordat: - </w:t>
            </w:r>
            <w:r w:rsidR="00321E99" w:rsidRPr="00DD0F7E">
              <w:rPr>
                <w:lang w:val="ru-RU"/>
              </w:rPr>
              <w:t>0,75</w:t>
            </w:r>
          </w:p>
        </w:tc>
      </w:tr>
    </w:tbl>
    <w:p w:rsidR="00D25024" w:rsidRPr="00DD0F7E" w:rsidRDefault="00D25024" w:rsidP="00D25024"/>
    <w:p w:rsidR="00D25024" w:rsidRPr="00DD0F7E" w:rsidRDefault="00D25024" w:rsidP="00D25024">
      <w:pPr>
        <w:rPr>
          <w:lang w:val="en-US"/>
        </w:rPr>
      </w:pPr>
      <w:r w:rsidRPr="00DD0F7E">
        <w:rPr>
          <w:b/>
          <w:bCs/>
          <w:lang w:val="en-US"/>
        </w:rPr>
        <w:t>Indicator 2.3.2.</w:t>
      </w:r>
      <w:r w:rsidRPr="00DD0F7E">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DD0F7E" w:rsidTr="00DF435F">
        <w:tc>
          <w:tcPr>
            <w:tcW w:w="2069" w:type="dxa"/>
          </w:tcPr>
          <w:p w:rsidR="00F842E4" w:rsidRPr="00DD0F7E" w:rsidRDefault="00F842E4" w:rsidP="00F842E4">
            <w:pPr>
              <w:jc w:val="left"/>
            </w:pPr>
            <w:r w:rsidRPr="00DD0F7E">
              <w:t xml:space="preserve">Dovezi </w:t>
            </w:r>
          </w:p>
        </w:tc>
        <w:tc>
          <w:tcPr>
            <w:tcW w:w="7570" w:type="dxa"/>
            <w:gridSpan w:val="3"/>
          </w:tcPr>
          <w:p w:rsidR="00F842E4" w:rsidRPr="00DD0F7E" w:rsidRDefault="00654E8E" w:rsidP="00654E8E">
            <w:pPr>
              <w:rPr>
                <w:lang w:val="en-US"/>
              </w:rPr>
            </w:pPr>
            <w:r w:rsidRPr="00DD0F7E">
              <w:rPr>
                <w:lang w:val="en-US"/>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 este realizata de directorul adjunct pentru educatie</w:t>
            </w:r>
          </w:p>
        </w:tc>
      </w:tr>
      <w:tr w:rsidR="002E65CB" w:rsidRPr="00DD0F7E" w:rsidTr="00DF435F">
        <w:tc>
          <w:tcPr>
            <w:tcW w:w="2069" w:type="dxa"/>
          </w:tcPr>
          <w:p w:rsidR="00F842E4" w:rsidRPr="00DD0F7E" w:rsidRDefault="00F842E4" w:rsidP="00F842E4">
            <w:pPr>
              <w:jc w:val="left"/>
            </w:pPr>
            <w:r w:rsidRPr="00DD0F7E">
              <w:t>Constatări</w:t>
            </w:r>
          </w:p>
        </w:tc>
        <w:tc>
          <w:tcPr>
            <w:tcW w:w="7570" w:type="dxa"/>
            <w:gridSpan w:val="3"/>
          </w:tcPr>
          <w:p w:rsidR="00F842E4" w:rsidRPr="00DD0F7E" w:rsidRDefault="00654E8E" w:rsidP="00654E8E">
            <w:pPr>
              <w:rPr>
                <w:lang w:val="en-US"/>
              </w:rPr>
            </w:pPr>
            <w:r w:rsidRPr="00DD0F7E">
              <w:rPr>
                <w:lang w:val="en-US"/>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 este buna</w:t>
            </w:r>
          </w:p>
        </w:tc>
      </w:tr>
      <w:tr w:rsidR="002E65CB" w:rsidRPr="00A96985" w:rsidTr="00DF435F">
        <w:tc>
          <w:tcPr>
            <w:tcW w:w="2069" w:type="dxa"/>
          </w:tcPr>
          <w:p w:rsidR="00F842E4" w:rsidRPr="00DD0F7E" w:rsidRDefault="00F842E4" w:rsidP="00F842E4">
            <w:pPr>
              <w:jc w:val="left"/>
            </w:pPr>
            <w:r w:rsidRPr="00DD0F7E">
              <w:t xml:space="preserve">Pondere și punctaj acordat </w:t>
            </w:r>
          </w:p>
        </w:tc>
        <w:tc>
          <w:tcPr>
            <w:tcW w:w="1475" w:type="dxa"/>
          </w:tcPr>
          <w:p w:rsidR="00F842E4" w:rsidRPr="00DD0F7E" w:rsidRDefault="00F842E4" w:rsidP="00F842E4">
            <w:r w:rsidRPr="00DD0F7E">
              <w:t xml:space="preserve">Pondere: </w:t>
            </w:r>
            <w:r w:rsidRPr="00DD0F7E">
              <w:rPr>
                <w:bCs/>
              </w:rPr>
              <w:t>1</w:t>
            </w:r>
          </w:p>
        </w:tc>
        <w:tc>
          <w:tcPr>
            <w:tcW w:w="3827" w:type="dxa"/>
          </w:tcPr>
          <w:p w:rsidR="00F842E4" w:rsidRPr="00DD0F7E" w:rsidRDefault="00F842E4" w:rsidP="00F842E4">
            <w:r w:rsidRPr="00DD0F7E">
              <w:t>Autoevaluare conform criteriilor: -</w:t>
            </w:r>
            <w:r w:rsidR="00654E8E" w:rsidRPr="00DD0F7E">
              <w:t>1</w:t>
            </w:r>
          </w:p>
        </w:tc>
        <w:tc>
          <w:tcPr>
            <w:tcW w:w="2268" w:type="dxa"/>
          </w:tcPr>
          <w:p w:rsidR="00F842E4" w:rsidRPr="00DD0F7E" w:rsidRDefault="00F842E4" w:rsidP="00F842E4">
            <w:r w:rsidRPr="00DD0F7E">
              <w:t xml:space="preserve">Punctaj acordat: - </w:t>
            </w:r>
            <w:r w:rsidR="00654E8E" w:rsidRPr="00DD0F7E">
              <w:t>1</w:t>
            </w:r>
          </w:p>
        </w:tc>
      </w:tr>
    </w:tbl>
    <w:p w:rsidR="00D25024" w:rsidRPr="00A96985" w:rsidRDefault="00D25024" w:rsidP="00D25024">
      <w:pPr>
        <w:rPr>
          <w:highlight w:val="cyan"/>
        </w:rPr>
      </w:pPr>
    </w:p>
    <w:p w:rsidR="00D25024" w:rsidRPr="00DD0F7E" w:rsidRDefault="00D25024" w:rsidP="00D25024">
      <w:pPr>
        <w:rPr>
          <w:b/>
          <w:bCs/>
        </w:rPr>
      </w:pPr>
      <w:r w:rsidRPr="00DD0F7E">
        <w:rPr>
          <w:b/>
          <w:bCs/>
        </w:rPr>
        <w:t>Domeniu: Capacitate instituțională</w:t>
      </w:r>
    </w:p>
    <w:p w:rsidR="00D25024" w:rsidRPr="00DD0F7E" w:rsidRDefault="00D25024" w:rsidP="00D25024">
      <w:pPr>
        <w:rPr>
          <w:lang w:val="en-US"/>
        </w:rPr>
      </w:pPr>
      <w:r w:rsidRPr="00DD0F7E">
        <w:rPr>
          <w:b/>
          <w:bCs/>
          <w:lang w:val="en-US"/>
        </w:rPr>
        <w:t>Indicator 2.3.3.</w:t>
      </w:r>
      <w:r w:rsidRPr="00DD0F7E">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640E5B" w:rsidTr="00DF435F">
        <w:tc>
          <w:tcPr>
            <w:tcW w:w="2069" w:type="dxa"/>
          </w:tcPr>
          <w:p w:rsidR="00F842E4" w:rsidRPr="00640E5B" w:rsidRDefault="00F842E4" w:rsidP="00F842E4">
            <w:pPr>
              <w:jc w:val="left"/>
            </w:pPr>
            <w:r w:rsidRPr="00640E5B">
              <w:t xml:space="preserve">Dovezi </w:t>
            </w:r>
          </w:p>
        </w:tc>
        <w:tc>
          <w:tcPr>
            <w:tcW w:w="7570" w:type="dxa"/>
            <w:gridSpan w:val="3"/>
          </w:tcPr>
          <w:p w:rsidR="00F842E4" w:rsidRPr="00640E5B" w:rsidRDefault="005A65B2" w:rsidP="0024173E">
            <w:pPr>
              <w:pStyle w:val="Listparagraf"/>
              <w:numPr>
                <w:ilvl w:val="0"/>
                <w:numId w:val="1"/>
              </w:numPr>
              <w:rPr>
                <w:iCs/>
              </w:rPr>
            </w:pPr>
            <w:r w:rsidRPr="00640E5B">
              <w:rPr>
                <w:iCs/>
              </w:rPr>
              <w:t xml:space="preserve">Sunt create condiții pentru abordarea echitabilă și valorizantă a fiecărui elev/ copil indiferent de apartenența culturală, etnică, lingvistică, religioasă, încadrarea în promovarea multiculturalității, valorificând capacitatea de socializare a elevilor/ copiilor și </w:t>
            </w:r>
            <w:r w:rsidRPr="00640E5B">
              <w:rPr>
                <w:iCs/>
              </w:rPr>
              <w:lastRenderedPageBreak/>
              <w:t>varietatea de resurse (umane, informaționale etc.) de identificare și dizolvare a stereotipurilor și prejudecăților</w:t>
            </w:r>
          </w:p>
          <w:p w:rsidR="0024173E" w:rsidRPr="00640E5B" w:rsidRDefault="0024173E" w:rsidP="0024173E">
            <w:pPr>
              <w:pStyle w:val="Listparagraf"/>
              <w:numPr>
                <w:ilvl w:val="0"/>
                <w:numId w:val="1"/>
              </w:numPr>
              <w:rPr>
                <w:iCs/>
              </w:rPr>
            </w:pPr>
            <w:r w:rsidRPr="00640E5B">
              <w:rPr>
                <w:szCs w:val="24"/>
              </w:rPr>
              <w:t xml:space="preserve">Activități de cultură organizațională (excursii, vizite, mese rotunde de comunicare nonformală) </w:t>
            </w:r>
          </w:p>
          <w:p w:rsidR="0024173E" w:rsidRPr="00640E5B" w:rsidRDefault="0024173E" w:rsidP="0024173E">
            <w:pPr>
              <w:pStyle w:val="Listparagraf"/>
              <w:numPr>
                <w:ilvl w:val="0"/>
                <w:numId w:val="1"/>
              </w:numPr>
              <w:rPr>
                <w:iCs/>
              </w:rPr>
            </w:pPr>
            <w:r w:rsidRPr="00640E5B">
              <w:rPr>
                <w:iCs/>
              </w:rPr>
              <w:t>Activități educaționale privind respectarea diversității culturale, entice, lingvistice, religioase;</w:t>
            </w:r>
          </w:p>
          <w:p w:rsidR="0024173E" w:rsidRPr="00640E5B" w:rsidRDefault="0024173E" w:rsidP="0024173E">
            <w:pPr>
              <w:pStyle w:val="Listparagraf"/>
              <w:numPr>
                <w:ilvl w:val="0"/>
                <w:numId w:val="1"/>
              </w:numPr>
              <w:rPr>
                <w:iCs/>
              </w:rPr>
            </w:pPr>
            <w:r w:rsidRPr="00640E5B">
              <w:rPr>
                <w:szCs w:val="24"/>
              </w:rPr>
              <w:t>Tradiții și obiceiuri de iarnă în cadrul activităților extrașcolare</w:t>
            </w:r>
          </w:p>
          <w:p w:rsidR="0024173E" w:rsidRPr="00640E5B" w:rsidRDefault="0024173E" w:rsidP="00DD0F7E">
            <w:pPr>
              <w:pStyle w:val="Listparagraf"/>
              <w:tabs>
                <w:tab w:val="clear" w:pos="709"/>
                <w:tab w:val="left" w:pos="375"/>
              </w:tabs>
              <w:ind w:left="720"/>
              <w:rPr>
                <w:iCs/>
              </w:rPr>
            </w:pPr>
          </w:p>
        </w:tc>
      </w:tr>
      <w:tr w:rsidR="002E65CB" w:rsidRPr="00640E5B" w:rsidTr="00DF435F">
        <w:tc>
          <w:tcPr>
            <w:tcW w:w="2069" w:type="dxa"/>
          </w:tcPr>
          <w:p w:rsidR="00F842E4" w:rsidRPr="00640E5B" w:rsidRDefault="00F842E4" w:rsidP="00F842E4">
            <w:pPr>
              <w:jc w:val="left"/>
            </w:pPr>
            <w:r w:rsidRPr="00640E5B">
              <w:lastRenderedPageBreak/>
              <w:t>Constatări</w:t>
            </w:r>
          </w:p>
        </w:tc>
        <w:tc>
          <w:tcPr>
            <w:tcW w:w="7570" w:type="dxa"/>
            <w:gridSpan w:val="3"/>
          </w:tcPr>
          <w:p w:rsidR="00F842E4" w:rsidRPr="00640E5B" w:rsidRDefault="00654E8E" w:rsidP="00654E8E">
            <w:pPr>
              <w:rPr>
                <w:lang w:val="en-US"/>
              </w:rPr>
            </w:pPr>
            <w:r w:rsidRPr="00640E5B">
              <w:rPr>
                <w:lang w:val="en-US"/>
              </w:rPr>
              <w:t>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 este buna</w:t>
            </w:r>
          </w:p>
        </w:tc>
      </w:tr>
      <w:tr w:rsidR="002E65CB" w:rsidRPr="00640E5B" w:rsidTr="00DF435F">
        <w:tc>
          <w:tcPr>
            <w:tcW w:w="2069" w:type="dxa"/>
          </w:tcPr>
          <w:p w:rsidR="00F842E4" w:rsidRPr="00640E5B" w:rsidRDefault="00F842E4" w:rsidP="00F842E4">
            <w:pPr>
              <w:jc w:val="left"/>
            </w:pPr>
            <w:r w:rsidRPr="00640E5B">
              <w:t xml:space="preserve">Pondere și punctaj acordat </w:t>
            </w:r>
          </w:p>
        </w:tc>
        <w:tc>
          <w:tcPr>
            <w:tcW w:w="1475" w:type="dxa"/>
          </w:tcPr>
          <w:p w:rsidR="00F842E4" w:rsidRPr="00640E5B" w:rsidRDefault="00F842E4" w:rsidP="00F842E4">
            <w:r w:rsidRPr="00640E5B">
              <w:t xml:space="preserve">Pondere: </w:t>
            </w:r>
            <w:r w:rsidRPr="00640E5B">
              <w:rPr>
                <w:bCs/>
              </w:rPr>
              <w:t>2</w:t>
            </w:r>
          </w:p>
        </w:tc>
        <w:tc>
          <w:tcPr>
            <w:tcW w:w="3827" w:type="dxa"/>
          </w:tcPr>
          <w:p w:rsidR="00F842E4" w:rsidRPr="00640E5B" w:rsidRDefault="00F842E4" w:rsidP="00F842E4">
            <w:r w:rsidRPr="00640E5B">
              <w:t>Autoevaluare conform criteriilor: -</w:t>
            </w:r>
            <w:r w:rsidR="00654E8E" w:rsidRPr="00640E5B">
              <w:t>1</w:t>
            </w:r>
          </w:p>
        </w:tc>
        <w:tc>
          <w:tcPr>
            <w:tcW w:w="2268" w:type="dxa"/>
          </w:tcPr>
          <w:p w:rsidR="00F842E4" w:rsidRPr="00640E5B" w:rsidRDefault="00F842E4" w:rsidP="00F842E4">
            <w:r w:rsidRPr="00640E5B">
              <w:t>Punctaj acordat: -</w:t>
            </w:r>
            <w:r w:rsidR="00654E8E" w:rsidRPr="00640E5B">
              <w:t>1</w:t>
            </w:r>
            <w:r w:rsidRPr="00640E5B">
              <w:t xml:space="preserve"> </w:t>
            </w:r>
          </w:p>
        </w:tc>
      </w:tr>
    </w:tbl>
    <w:p w:rsidR="00D25024" w:rsidRPr="00640E5B" w:rsidRDefault="00D25024" w:rsidP="00D25024"/>
    <w:p w:rsidR="00D25024" w:rsidRPr="00640E5B" w:rsidRDefault="00D25024" w:rsidP="00D25024">
      <w:pPr>
        <w:rPr>
          <w:b/>
          <w:bCs/>
        </w:rPr>
      </w:pPr>
      <w:r w:rsidRPr="00640E5B">
        <w:rPr>
          <w:b/>
          <w:bCs/>
        </w:rPr>
        <w:t>Domeniu: Curriculum/ proces educațional</w:t>
      </w:r>
    </w:p>
    <w:p w:rsidR="00D25024" w:rsidRPr="00640E5B" w:rsidRDefault="00D25024" w:rsidP="00D25024">
      <w:pPr>
        <w:rPr>
          <w:lang w:val="en-US"/>
        </w:rPr>
      </w:pPr>
      <w:r w:rsidRPr="00640E5B">
        <w:rPr>
          <w:b/>
          <w:bCs/>
          <w:lang w:val="en-US"/>
        </w:rPr>
        <w:t>Indicator 2.3.4.</w:t>
      </w:r>
      <w:r w:rsidRPr="00640E5B">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640E5B" w:rsidTr="00DF435F">
        <w:tc>
          <w:tcPr>
            <w:tcW w:w="2069" w:type="dxa"/>
          </w:tcPr>
          <w:p w:rsidR="00F842E4" w:rsidRPr="00640E5B" w:rsidRDefault="00F842E4" w:rsidP="00F842E4">
            <w:pPr>
              <w:jc w:val="left"/>
            </w:pPr>
            <w:r w:rsidRPr="00640E5B">
              <w:t xml:space="preserve">Dovezi </w:t>
            </w:r>
          </w:p>
        </w:tc>
        <w:tc>
          <w:tcPr>
            <w:tcW w:w="7570" w:type="dxa"/>
            <w:gridSpan w:val="3"/>
          </w:tcPr>
          <w:p w:rsidR="00F842E4" w:rsidRPr="00640E5B" w:rsidRDefault="00F5462B" w:rsidP="00B00B54">
            <w:pPr>
              <w:rPr>
                <w:lang w:val="en-US"/>
              </w:rPr>
            </w:pPr>
            <w:r w:rsidRPr="00640E5B">
              <w:rPr>
                <w:iCs/>
              </w:rPr>
              <w:t>L</w:t>
            </w:r>
            <w:r w:rsidR="00E5642E" w:rsidRPr="00640E5B">
              <w:rPr>
                <w:iCs/>
              </w:rPr>
              <w:t>a lectiile de istorie, limba si literatura</w:t>
            </w:r>
            <w:r w:rsidR="00B00B54" w:rsidRPr="00640E5B">
              <w:rPr>
                <w:iCs/>
              </w:rPr>
              <w:t xml:space="preserve">, </w:t>
            </w:r>
            <w:r w:rsidRPr="00640E5B">
              <w:rPr>
                <w:iCs/>
              </w:rPr>
              <w:t xml:space="preserve"> si in concursurile scolare </w:t>
            </w:r>
            <w:r w:rsidR="00E5642E" w:rsidRPr="00640E5B">
              <w:rPr>
                <w:iCs/>
              </w:rPr>
              <w:t xml:space="preserve"> </w:t>
            </w:r>
            <w:r w:rsidRPr="00640E5B">
              <w:rPr>
                <w:iCs/>
              </w:rPr>
              <w:t xml:space="preserve">se promoveaza </w:t>
            </w:r>
            <w:r w:rsidRPr="00640E5B">
              <w:rPr>
                <w:lang w:val="en-US"/>
              </w:rPr>
              <w:t>conviețuirea armonioasă într-o societate interculturală si valorilor multiculturale</w:t>
            </w:r>
          </w:p>
        </w:tc>
      </w:tr>
      <w:tr w:rsidR="002E65CB" w:rsidRPr="00640E5B" w:rsidTr="00DF435F">
        <w:tc>
          <w:tcPr>
            <w:tcW w:w="2069" w:type="dxa"/>
          </w:tcPr>
          <w:p w:rsidR="00F842E4" w:rsidRPr="00640E5B" w:rsidRDefault="00F842E4" w:rsidP="00F842E4">
            <w:pPr>
              <w:jc w:val="left"/>
            </w:pPr>
            <w:r w:rsidRPr="00640E5B">
              <w:t>Constatări</w:t>
            </w:r>
          </w:p>
        </w:tc>
        <w:tc>
          <w:tcPr>
            <w:tcW w:w="7570" w:type="dxa"/>
            <w:gridSpan w:val="3"/>
          </w:tcPr>
          <w:p w:rsidR="00F842E4" w:rsidRPr="00640E5B" w:rsidRDefault="00F5462B" w:rsidP="00F3183F">
            <w:pPr>
              <w:pStyle w:val="Listparagraf"/>
              <w:numPr>
                <w:ilvl w:val="0"/>
                <w:numId w:val="1"/>
              </w:numPr>
              <w:ind w:left="360"/>
              <w:rPr>
                <w:rFonts w:eastAsia="Times New Roman"/>
                <w:iCs/>
              </w:rPr>
            </w:pPr>
            <w:r w:rsidRPr="00640E5B">
              <w:t>Reflectarea, în activitățile curriculare și extracurriculare, în acțiunile elevilor/ copiilor și ale cadrelor didactice, a viziunilor democratice de conviețuire armonioasă într-o societate interculturală, a modului de promovare a valorilor multiculturale este buna</w:t>
            </w:r>
          </w:p>
        </w:tc>
      </w:tr>
      <w:tr w:rsidR="002E65CB" w:rsidRPr="00640E5B" w:rsidTr="00DF435F">
        <w:tc>
          <w:tcPr>
            <w:tcW w:w="2069" w:type="dxa"/>
          </w:tcPr>
          <w:p w:rsidR="00F842E4" w:rsidRPr="00640E5B" w:rsidRDefault="00F842E4" w:rsidP="00F842E4">
            <w:pPr>
              <w:jc w:val="left"/>
            </w:pPr>
            <w:r w:rsidRPr="00640E5B">
              <w:t xml:space="preserve">Pondere și punctaj acordat </w:t>
            </w:r>
          </w:p>
        </w:tc>
        <w:tc>
          <w:tcPr>
            <w:tcW w:w="1475" w:type="dxa"/>
          </w:tcPr>
          <w:p w:rsidR="00F842E4" w:rsidRPr="00640E5B" w:rsidRDefault="00F842E4" w:rsidP="00F842E4">
            <w:r w:rsidRPr="00640E5B">
              <w:t xml:space="preserve">Pondere: </w:t>
            </w:r>
            <w:r w:rsidRPr="00640E5B">
              <w:rPr>
                <w:bCs/>
              </w:rPr>
              <w:t>2</w:t>
            </w:r>
          </w:p>
        </w:tc>
        <w:tc>
          <w:tcPr>
            <w:tcW w:w="3827" w:type="dxa"/>
          </w:tcPr>
          <w:p w:rsidR="00F842E4" w:rsidRPr="00640E5B" w:rsidRDefault="00F842E4" w:rsidP="00F842E4">
            <w:r w:rsidRPr="00640E5B">
              <w:t>Autoevaluare conform criteriilor: -</w:t>
            </w:r>
            <w:r w:rsidR="00F5462B" w:rsidRPr="00640E5B">
              <w:t>1</w:t>
            </w:r>
          </w:p>
        </w:tc>
        <w:tc>
          <w:tcPr>
            <w:tcW w:w="2268" w:type="dxa"/>
          </w:tcPr>
          <w:p w:rsidR="00F842E4" w:rsidRPr="00640E5B" w:rsidRDefault="00F842E4" w:rsidP="00F842E4">
            <w:r w:rsidRPr="00640E5B">
              <w:t xml:space="preserve">Punctaj acordat: - </w:t>
            </w:r>
            <w:r w:rsidR="00F5462B" w:rsidRPr="00640E5B">
              <w:t>1</w:t>
            </w:r>
          </w:p>
        </w:tc>
      </w:tr>
      <w:tr w:rsidR="002E65CB" w:rsidRPr="00640E5B" w:rsidTr="00DF435F">
        <w:tc>
          <w:tcPr>
            <w:tcW w:w="7371" w:type="dxa"/>
            <w:gridSpan w:val="3"/>
          </w:tcPr>
          <w:p w:rsidR="00F842E4" w:rsidRPr="00640E5B" w:rsidRDefault="00F842E4" w:rsidP="00F842E4">
            <w:pPr>
              <w:rPr>
                <w:b/>
                <w:bCs/>
              </w:rPr>
            </w:pPr>
            <w:r w:rsidRPr="00640E5B">
              <w:rPr>
                <w:b/>
                <w:bCs/>
              </w:rPr>
              <w:t>Total standard</w:t>
            </w:r>
          </w:p>
        </w:tc>
        <w:tc>
          <w:tcPr>
            <w:tcW w:w="2268" w:type="dxa"/>
          </w:tcPr>
          <w:p w:rsidR="00F842E4" w:rsidRPr="00640E5B" w:rsidRDefault="00321E99" w:rsidP="00F842E4">
            <w:pPr>
              <w:rPr>
                <w:b/>
                <w:bCs/>
                <w:lang w:val="ru-RU"/>
              </w:rPr>
            </w:pPr>
            <w:r w:rsidRPr="00640E5B">
              <w:rPr>
                <w:b/>
                <w:bCs/>
                <w:lang w:val="ru-RU"/>
              </w:rPr>
              <w:t>3,75</w:t>
            </w:r>
          </w:p>
        </w:tc>
      </w:tr>
    </w:tbl>
    <w:p w:rsidR="00D25024" w:rsidRPr="00640E5B"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2E65CB" w:rsidRPr="00640E5B" w:rsidTr="00DF435F">
        <w:tc>
          <w:tcPr>
            <w:tcW w:w="1985" w:type="dxa"/>
            <w:vMerge w:val="restart"/>
          </w:tcPr>
          <w:p w:rsidR="00B2481C" w:rsidRPr="00640E5B" w:rsidRDefault="00B2481C" w:rsidP="00DF435F">
            <w:pPr>
              <w:jc w:val="center"/>
            </w:pPr>
            <w:r w:rsidRPr="00640E5B">
              <w:t>Dimensiune II</w:t>
            </w:r>
          </w:p>
          <w:p w:rsidR="00B2481C" w:rsidRPr="00640E5B" w:rsidRDefault="00B2481C" w:rsidP="00DF435F">
            <w:pPr>
              <w:jc w:val="center"/>
            </w:pPr>
            <w:r w:rsidRPr="00640E5B">
              <w:rPr>
                <w:i/>
              </w:rPr>
              <w:t>[</w:t>
            </w:r>
            <w:r w:rsidRPr="00640E5B">
              <w:rPr>
                <w:i/>
                <w:sz w:val="20"/>
                <w:szCs w:val="20"/>
              </w:rPr>
              <w:t>Se va completa la finalul fiecărei dimensiuni</w:t>
            </w:r>
            <w:r w:rsidRPr="00640E5B">
              <w:rPr>
                <w:i/>
              </w:rPr>
              <w:t>]</w:t>
            </w:r>
          </w:p>
        </w:tc>
        <w:tc>
          <w:tcPr>
            <w:tcW w:w="4111" w:type="dxa"/>
          </w:tcPr>
          <w:p w:rsidR="00B2481C" w:rsidRPr="00640E5B" w:rsidRDefault="00B2481C" w:rsidP="00DF435F">
            <w:pPr>
              <w:jc w:val="center"/>
            </w:pPr>
            <w:r w:rsidRPr="00640E5B">
              <w:t>Puncte forte</w:t>
            </w:r>
          </w:p>
        </w:tc>
        <w:tc>
          <w:tcPr>
            <w:tcW w:w="3543" w:type="dxa"/>
          </w:tcPr>
          <w:p w:rsidR="00B2481C" w:rsidRPr="00640E5B" w:rsidRDefault="00B2481C" w:rsidP="00DF435F">
            <w:pPr>
              <w:jc w:val="center"/>
            </w:pPr>
            <w:r w:rsidRPr="00640E5B">
              <w:t>Puncte slabe</w:t>
            </w:r>
          </w:p>
        </w:tc>
      </w:tr>
      <w:tr w:rsidR="002E65CB" w:rsidRPr="00640E5B" w:rsidTr="00DF435F">
        <w:tc>
          <w:tcPr>
            <w:tcW w:w="1985" w:type="dxa"/>
            <w:vMerge/>
          </w:tcPr>
          <w:p w:rsidR="00F842E4" w:rsidRPr="00640E5B" w:rsidRDefault="00F842E4" w:rsidP="00F842E4"/>
        </w:tc>
        <w:tc>
          <w:tcPr>
            <w:tcW w:w="4111" w:type="dxa"/>
          </w:tcPr>
          <w:p w:rsidR="00F842E4" w:rsidRPr="00640E5B" w:rsidRDefault="00F5462B" w:rsidP="00F3183F">
            <w:pPr>
              <w:pStyle w:val="Listparagraf"/>
              <w:numPr>
                <w:ilvl w:val="0"/>
                <w:numId w:val="1"/>
              </w:numPr>
              <w:ind w:left="360"/>
            </w:pPr>
            <w:r w:rsidRPr="00640E5B">
              <w:t>Copiii participă la procesul decizional referitor la toate aspectele vieții școlare</w:t>
            </w:r>
          </w:p>
        </w:tc>
        <w:tc>
          <w:tcPr>
            <w:tcW w:w="3543" w:type="dxa"/>
          </w:tcPr>
          <w:p w:rsidR="00F842E4" w:rsidRPr="00640E5B" w:rsidRDefault="00F5462B" w:rsidP="00F5462B">
            <w:pPr>
              <w:rPr>
                <w:lang w:val="en-US"/>
              </w:rPr>
            </w:pPr>
            <w:r w:rsidRPr="00640E5B">
              <w:rPr>
                <w:lang w:val="en-US"/>
              </w:rPr>
              <w:t xml:space="preserve">Nu este participarea structurilor asociative ale elevilor/ copiilor, părinților și a comunității la elaborarea documentelor programatice ale instituției, la pedagogizarea părinților și implicarea acestora și a altor actori comunitari ca persoane-resursă în procesul </w:t>
            </w:r>
            <w:r w:rsidR="0057143B" w:rsidRPr="00640E5B">
              <w:rPr>
                <w:lang w:val="en-US"/>
              </w:rPr>
              <w:t>educational</w:t>
            </w:r>
          </w:p>
        </w:tc>
      </w:tr>
    </w:tbl>
    <w:p w:rsidR="00B2481C" w:rsidRPr="00640E5B" w:rsidRDefault="00B2481C" w:rsidP="00D25024"/>
    <w:p w:rsidR="00D25024" w:rsidRPr="00640E5B" w:rsidRDefault="00D25024" w:rsidP="00D25024">
      <w:pPr>
        <w:pStyle w:val="Titlu1"/>
      </w:pPr>
      <w:bookmarkStart w:id="20" w:name="_Toc46741870"/>
      <w:bookmarkStart w:id="21" w:name="_Toc48389088"/>
      <w:r w:rsidRPr="00640E5B">
        <w:t>Dimensiune III. INCLUZIUNE EDUCAȚIONALĂ</w:t>
      </w:r>
      <w:bookmarkEnd w:id="20"/>
      <w:bookmarkEnd w:id="21"/>
    </w:p>
    <w:p w:rsidR="00D25024" w:rsidRPr="00640E5B" w:rsidRDefault="00D25024" w:rsidP="00D25024">
      <w:pPr>
        <w:pStyle w:val="Titlu2"/>
        <w:rPr>
          <w:lang w:val="en-US"/>
        </w:rPr>
      </w:pPr>
      <w:bookmarkStart w:id="22" w:name="_Toc46741871"/>
      <w:bookmarkStart w:id="23" w:name="_Toc48389089"/>
      <w:r w:rsidRPr="00640E5B">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2"/>
      <w:bookmarkEnd w:id="23"/>
    </w:p>
    <w:p w:rsidR="00D25024" w:rsidRPr="00640E5B" w:rsidRDefault="00D25024" w:rsidP="00D25024">
      <w:pPr>
        <w:rPr>
          <w:b/>
          <w:bCs/>
          <w:lang w:val="en-US"/>
        </w:rPr>
      </w:pPr>
      <w:r w:rsidRPr="00640E5B">
        <w:rPr>
          <w:b/>
          <w:bCs/>
          <w:lang w:val="en-US"/>
        </w:rPr>
        <w:t>Domeniu: Management</w:t>
      </w:r>
    </w:p>
    <w:p w:rsidR="00D25024" w:rsidRPr="00640E5B" w:rsidRDefault="00D25024" w:rsidP="00D25024">
      <w:pPr>
        <w:rPr>
          <w:lang w:val="en-US"/>
        </w:rPr>
      </w:pPr>
      <w:r w:rsidRPr="00640E5B">
        <w:rPr>
          <w:b/>
          <w:bCs/>
          <w:lang w:val="en-US"/>
        </w:rPr>
        <w:t>Indicator 3.1.1.</w:t>
      </w:r>
      <w:r w:rsidRPr="00640E5B">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640E5B" w:rsidTr="00DF435F">
        <w:tc>
          <w:tcPr>
            <w:tcW w:w="2069" w:type="dxa"/>
          </w:tcPr>
          <w:p w:rsidR="00F842E4" w:rsidRPr="00640E5B" w:rsidRDefault="00F842E4" w:rsidP="00F842E4">
            <w:pPr>
              <w:jc w:val="left"/>
            </w:pPr>
            <w:r w:rsidRPr="00640E5B">
              <w:lastRenderedPageBreak/>
              <w:t xml:space="preserve">Dovezi </w:t>
            </w:r>
          </w:p>
        </w:tc>
        <w:tc>
          <w:tcPr>
            <w:tcW w:w="7570" w:type="dxa"/>
            <w:gridSpan w:val="3"/>
          </w:tcPr>
          <w:p w:rsidR="00F842E4" w:rsidRPr="00640E5B" w:rsidRDefault="00A7369C" w:rsidP="00A7369C">
            <w:pPr>
              <w:pStyle w:val="Titlu2"/>
              <w:rPr>
                <w:b w:val="0"/>
                <w:lang w:val="en-US"/>
              </w:rPr>
            </w:pPr>
            <w:r w:rsidRPr="00640E5B">
              <w:rPr>
                <w:b w:val="0"/>
                <w:lang w:val="en-US"/>
              </w:rPr>
              <w:t xml:space="preserve">Instituția educațională cuprinde toți copiii, indiferent de naționalitate, gen, origine și stare socială, apartenență religioasă, stare a sănătății și creează condiții optime pentru realizarea și dezvoltarea potențialului propriu în procesul </w:t>
            </w:r>
            <w:r w:rsidR="005C5F75" w:rsidRPr="00640E5B">
              <w:rPr>
                <w:b w:val="0"/>
                <w:lang w:val="en-US"/>
              </w:rPr>
              <w:t>educational</w:t>
            </w:r>
          </w:p>
        </w:tc>
      </w:tr>
      <w:tr w:rsidR="002E65CB" w:rsidRPr="00640E5B" w:rsidTr="00DF435F">
        <w:tc>
          <w:tcPr>
            <w:tcW w:w="2069" w:type="dxa"/>
          </w:tcPr>
          <w:p w:rsidR="00F842E4" w:rsidRPr="00640E5B" w:rsidRDefault="00F842E4" w:rsidP="00F842E4">
            <w:pPr>
              <w:jc w:val="left"/>
            </w:pPr>
            <w:r w:rsidRPr="00640E5B">
              <w:t>Constatări</w:t>
            </w:r>
          </w:p>
        </w:tc>
        <w:tc>
          <w:tcPr>
            <w:tcW w:w="7570" w:type="dxa"/>
            <w:gridSpan w:val="3"/>
          </w:tcPr>
          <w:p w:rsidR="00F842E4" w:rsidRPr="00640E5B" w:rsidRDefault="00A7369C" w:rsidP="00A7369C">
            <w:pPr>
              <w:pStyle w:val="Titlu2"/>
              <w:rPr>
                <w:b w:val="0"/>
                <w:lang w:val="en-US"/>
              </w:rPr>
            </w:pPr>
            <w:r w:rsidRPr="00640E5B">
              <w:rPr>
                <w:b w:val="0"/>
                <w:lang w:val="en-US"/>
              </w:rPr>
              <w:t xml:space="preserve">Instituția educațională cuprinde toți copiii, indiferent de naționalitate, gen, origine și stare socială, apartenență religioasă, stare a sănătății și creează condiții optime pentru realizarea și dezvoltarea potențialului propriu în procesul </w:t>
            </w:r>
            <w:r w:rsidR="005C5F75" w:rsidRPr="00640E5B">
              <w:rPr>
                <w:b w:val="0"/>
                <w:lang w:val="en-US"/>
              </w:rPr>
              <w:t>educational</w:t>
            </w:r>
          </w:p>
        </w:tc>
      </w:tr>
      <w:tr w:rsidR="002E65CB" w:rsidRPr="00640E5B" w:rsidTr="00DF435F">
        <w:tc>
          <w:tcPr>
            <w:tcW w:w="2069" w:type="dxa"/>
          </w:tcPr>
          <w:p w:rsidR="00F842E4" w:rsidRPr="00640E5B" w:rsidRDefault="00F842E4" w:rsidP="00F842E4">
            <w:pPr>
              <w:jc w:val="left"/>
            </w:pPr>
            <w:r w:rsidRPr="00640E5B">
              <w:t xml:space="preserve">Pondere și punctaj acordat </w:t>
            </w:r>
          </w:p>
        </w:tc>
        <w:tc>
          <w:tcPr>
            <w:tcW w:w="1475" w:type="dxa"/>
          </w:tcPr>
          <w:p w:rsidR="00F842E4" w:rsidRPr="00640E5B" w:rsidRDefault="00F842E4" w:rsidP="00F842E4">
            <w:r w:rsidRPr="00640E5B">
              <w:t xml:space="preserve">Pondere: </w:t>
            </w:r>
            <w:r w:rsidRPr="00640E5B">
              <w:rPr>
                <w:bCs/>
              </w:rPr>
              <w:t>2</w:t>
            </w:r>
          </w:p>
        </w:tc>
        <w:tc>
          <w:tcPr>
            <w:tcW w:w="3827" w:type="dxa"/>
          </w:tcPr>
          <w:p w:rsidR="00F842E4" w:rsidRPr="00640E5B" w:rsidRDefault="00F842E4" w:rsidP="00F842E4">
            <w:r w:rsidRPr="00640E5B">
              <w:t>Autoevaluare conform criteriilor: -</w:t>
            </w:r>
            <w:r w:rsidR="00A7369C" w:rsidRPr="00640E5B">
              <w:t>1</w:t>
            </w:r>
          </w:p>
        </w:tc>
        <w:tc>
          <w:tcPr>
            <w:tcW w:w="2268" w:type="dxa"/>
          </w:tcPr>
          <w:p w:rsidR="00F842E4" w:rsidRPr="00640E5B" w:rsidRDefault="00F842E4" w:rsidP="00F842E4">
            <w:r w:rsidRPr="00640E5B">
              <w:t xml:space="preserve">Punctaj acordat: - </w:t>
            </w:r>
            <w:r w:rsidR="00A7369C" w:rsidRPr="00640E5B">
              <w:t>1</w:t>
            </w:r>
          </w:p>
        </w:tc>
      </w:tr>
    </w:tbl>
    <w:p w:rsidR="00D25024" w:rsidRPr="00640E5B" w:rsidRDefault="00D25024" w:rsidP="00D25024"/>
    <w:p w:rsidR="00D25024" w:rsidRPr="00640E5B" w:rsidRDefault="00D25024" w:rsidP="00D25024">
      <w:pPr>
        <w:rPr>
          <w:lang w:val="en-US"/>
        </w:rPr>
      </w:pPr>
      <w:r w:rsidRPr="00640E5B">
        <w:rPr>
          <w:b/>
          <w:bCs/>
          <w:lang w:val="en-US"/>
        </w:rPr>
        <w:t>Indicator 3.1.2.</w:t>
      </w:r>
      <w:r w:rsidRPr="00640E5B">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640E5B" w:rsidTr="00DF435F">
        <w:tc>
          <w:tcPr>
            <w:tcW w:w="2069" w:type="dxa"/>
          </w:tcPr>
          <w:p w:rsidR="00F842E4" w:rsidRPr="00640E5B" w:rsidRDefault="00F842E4" w:rsidP="00F842E4">
            <w:pPr>
              <w:jc w:val="left"/>
            </w:pPr>
            <w:r w:rsidRPr="00640E5B">
              <w:t xml:space="preserve">Dovezi </w:t>
            </w:r>
          </w:p>
        </w:tc>
        <w:tc>
          <w:tcPr>
            <w:tcW w:w="7570" w:type="dxa"/>
            <w:gridSpan w:val="3"/>
          </w:tcPr>
          <w:p w:rsidR="00F842E4" w:rsidRPr="00640E5B" w:rsidRDefault="00B00B54" w:rsidP="00A7369C">
            <w:pPr>
              <w:rPr>
                <w:lang w:val="en-US"/>
              </w:rPr>
            </w:pPr>
            <w:r w:rsidRPr="00640E5B">
              <w:rPr>
                <w:lang w:val="en-US"/>
              </w:rPr>
              <w:t>In instituția nu sunt copii cu CES.</w:t>
            </w:r>
          </w:p>
        </w:tc>
      </w:tr>
      <w:tr w:rsidR="002E65CB" w:rsidRPr="00640E5B" w:rsidTr="00DF435F">
        <w:tc>
          <w:tcPr>
            <w:tcW w:w="2069" w:type="dxa"/>
          </w:tcPr>
          <w:p w:rsidR="00F842E4" w:rsidRPr="00640E5B" w:rsidRDefault="00F842E4" w:rsidP="00F842E4">
            <w:pPr>
              <w:jc w:val="left"/>
            </w:pPr>
            <w:r w:rsidRPr="00640E5B">
              <w:t>Constatări</w:t>
            </w:r>
          </w:p>
        </w:tc>
        <w:tc>
          <w:tcPr>
            <w:tcW w:w="7570" w:type="dxa"/>
            <w:gridSpan w:val="3"/>
          </w:tcPr>
          <w:p w:rsidR="00F842E4" w:rsidRPr="00640E5B" w:rsidRDefault="00AA2ECE" w:rsidP="00A7369C">
            <w:pPr>
              <w:rPr>
                <w:lang w:val="en-US"/>
              </w:rPr>
            </w:pPr>
            <w:r w:rsidRPr="00640E5B">
              <w:rPr>
                <w:lang w:val="en-US"/>
              </w:rPr>
              <w:t>In instituția nu sunt copii cu CES.</w:t>
            </w:r>
          </w:p>
        </w:tc>
      </w:tr>
      <w:tr w:rsidR="002E65CB" w:rsidRPr="00640E5B" w:rsidTr="00DF435F">
        <w:tc>
          <w:tcPr>
            <w:tcW w:w="2069" w:type="dxa"/>
          </w:tcPr>
          <w:p w:rsidR="00F842E4" w:rsidRPr="00640E5B" w:rsidRDefault="00F842E4" w:rsidP="00F842E4">
            <w:pPr>
              <w:jc w:val="left"/>
            </w:pPr>
            <w:r w:rsidRPr="00640E5B">
              <w:t xml:space="preserve">Pondere și punctaj acordat </w:t>
            </w:r>
          </w:p>
        </w:tc>
        <w:tc>
          <w:tcPr>
            <w:tcW w:w="1475" w:type="dxa"/>
          </w:tcPr>
          <w:p w:rsidR="00F842E4" w:rsidRPr="00640E5B" w:rsidRDefault="00F842E4" w:rsidP="00F842E4">
            <w:r w:rsidRPr="00640E5B">
              <w:t xml:space="preserve">Pondere: </w:t>
            </w:r>
            <w:r w:rsidRPr="00640E5B">
              <w:rPr>
                <w:bCs/>
              </w:rPr>
              <w:t>1</w:t>
            </w:r>
          </w:p>
        </w:tc>
        <w:tc>
          <w:tcPr>
            <w:tcW w:w="3827" w:type="dxa"/>
          </w:tcPr>
          <w:p w:rsidR="00F842E4" w:rsidRPr="00640E5B" w:rsidRDefault="00F842E4" w:rsidP="00F842E4">
            <w:r w:rsidRPr="00640E5B">
              <w:t>Autoevaluare conform criteriilor: -</w:t>
            </w:r>
            <w:r w:rsidR="00A7369C" w:rsidRPr="00640E5B">
              <w:t>1</w:t>
            </w:r>
          </w:p>
        </w:tc>
        <w:tc>
          <w:tcPr>
            <w:tcW w:w="2268" w:type="dxa"/>
          </w:tcPr>
          <w:p w:rsidR="00F842E4" w:rsidRPr="00640E5B" w:rsidRDefault="00F842E4" w:rsidP="00F842E4">
            <w:r w:rsidRPr="00640E5B">
              <w:t xml:space="preserve">Punctaj acordat: - </w:t>
            </w:r>
            <w:r w:rsidR="00A7369C" w:rsidRPr="00640E5B">
              <w:t>1</w:t>
            </w:r>
          </w:p>
        </w:tc>
      </w:tr>
    </w:tbl>
    <w:p w:rsidR="00D25024" w:rsidRPr="00640E5B" w:rsidRDefault="00D25024" w:rsidP="00D25024"/>
    <w:p w:rsidR="00D25024" w:rsidRPr="00640E5B" w:rsidRDefault="00D25024" w:rsidP="00D25024">
      <w:pPr>
        <w:rPr>
          <w:b/>
          <w:bCs/>
        </w:rPr>
      </w:pPr>
      <w:r w:rsidRPr="00640E5B">
        <w:rPr>
          <w:b/>
          <w:bCs/>
        </w:rPr>
        <w:t>Domeniu: Capacitate instituțională</w:t>
      </w:r>
    </w:p>
    <w:p w:rsidR="00D25024" w:rsidRPr="00640E5B" w:rsidRDefault="00D25024" w:rsidP="00D25024">
      <w:pPr>
        <w:rPr>
          <w:lang w:val="en-US"/>
        </w:rPr>
      </w:pPr>
      <w:r w:rsidRPr="00640E5B">
        <w:rPr>
          <w:b/>
          <w:bCs/>
          <w:lang w:val="en-US"/>
        </w:rPr>
        <w:t>*Indicator 3.1.3.</w:t>
      </w:r>
      <w:r w:rsidRPr="00640E5B">
        <w:rPr>
          <w:lang w:val="en-US"/>
        </w:rPr>
        <w:t xml:space="preserve"> Crearea bazei de date a copiilor din comunitate, inclusiv a celor cu CES, elaborarea actelor privind evoluțiile demografice și perspectivele de școlaritate, evidența înmatriculării elevilor </w:t>
      </w:r>
      <w:r w:rsidRPr="00640E5B">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640E5B" w:rsidTr="00DF435F">
        <w:tc>
          <w:tcPr>
            <w:tcW w:w="2069" w:type="dxa"/>
          </w:tcPr>
          <w:p w:rsidR="00F842E4" w:rsidRPr="00640E5B" w:rsidRDefault="00F842E4" w:rsidP="00F842E4">
            <w:pPr>
              <w:jc w:val="left"/>
            </w:pPr>
            <w:r w:rsidRPr="00640E5B">
              <w:t xml:space="preserve">Dovezi </w:t>
            </w:r>
          </w:p>
        </w:tc>
        <w:tc>
          <w:tcPr>
            <w:tcW w:w="7570" w:type="dxa"/>
            <w:gridSpan w:val="3"/>
          </w:tcPr>
          <w:p w:rsidR="00AA2ECE" w:rsidRPr="00640E5B" w:rsidRDefault="0024173E" w:rsidP="0024173E">
            <w:pPr>
              <w:pStyle w:val="Listparagraf"/>
              <w:numPr>
                <w:ilvl w:val="0"/>
                <w:numId w:val="1"/>
              </w:numPr>
              <w:ind w:left="360"/>
              <w:rPr>
                <w:iCs/>
              </w:rPr>
            </w:pPr>
            <w:r w:rsidRPr="00640E5B">
              <w:rPr>
                <w:iCs/>
              </w:rPr>
              <w:t>Informaţie privind toţi copiii de</w:t>
            </w:r>
            <w:r w:rsidR="00AA2ECE" w:rsidRPr="00640E5B">
              <w:rPr>
                <w:iCs/>
              </w:rPr>
              <w:t xml:space="preserve"> vârstă şcolară din comunitate</w:t>
            </w:r>
          </w:p>
          <w:p w:rsidR="0024173E" w:rsidRPr="00640E5B" w:rsidRDefault="0024173E" w:rsidP="0024173E">
            <w:pPr>
              <w:pStyle w:val="Listparagraf"/>
              <w:numPr>
                <w:ilvl w:val="0"/>
                <w:numId w:val="1"/>
              </w:numPr>
              <w:ind w:left="360"/>
              <w:rPr>
                <w:iCs/>
              </w:rPr>
            </w:pPr>
            <w:r w:rsidRPr="00640E5B">
              <w:rPr>
                <w:iCs/>
              </w:rPr>
              <w:t>Lista copiilor în situaţie de risc (conform Legii nr.140 din 14.06.2013);</w:t>
            </w:r>
          </w:p>
          <w:p w:rsidR="0024173E" w:rsidRPr="00640E5B" w:rsidRDefault="0024173E" w:rsidP="0024173E">
            <w:pPr>
              <w:pStyle w:val="Listparagraf"/>
              <w:numPr>
                <w:ilvl w:val="0"/>
                <w:numId w:val="1"/>
              </w:numPr>
              <w:ind w:left="360"/>
              <w:rPr>
                <w:iCs/>
              </w:rPr>
            </w:pPr>
            <w:r w:rsidRPr="00640E5B">
              <w:rPr>
                <w:iCs/>
              </w:rPr>
              <w:t>Parteneriate stabilite dintre instituţia de învăţământ, instituţia  preşcolară, asistenţa socială, centrul medicilor de familie în scopul identificării copiilor cu CES din comunitate;</w:t>
            </w:r>
          </w:p>
          <w:p w:rsidR="00F842E4" w:rsidRPr="00640E5B" w:rsidRDefault="0024173E" w:rsidP="00AA2ECE">
            <w:pPr>
              <w:pStyle w:val="Listparagraf"/>
              <w:numPr>
                <w:ilvl w:val="0"/>
                <w:numId w:val="1"/>
              </w:numPr>
              <w:ind w:left="360"/>
              <w:rPr>
                <w:iCs/>
              </w:rPr>
            </w:pPr>
            <w:r w:rsidRPr="00640E5B">
              <w:rPr>
                <w:iCs/>
              </w:rPr>
              <w:t xml:space="preserve">Informaţie cu privire la copiii de vârstă preșcolară/ </w:t>
            </w:r>
            <w:r w:rsidR="00AA2ECE" w:rsidRPr="00640E5B">
              <w:rPr>
                <w:iCs/>
              </w:rPr>
              <w:t>şcolară din comunitate</w:t>
            </w:r>
            <w:r w:rsidRPr="00640E5B">
              <w:rPr>
                <w:iCs/>
              </w:rPr>
              <w:t>.</w:t>
            </w:r>
          </w:p>
        </w:tc>
      </w:tr>
      <w:tr w:rsidR="002E65CB" w:rsidRPr="00640E5B" w:rsidTr="00DF435F">
        <w:tc>
          <w:tcPr>
            <w:tcW w:w="2069" w:type="dxa"/>
          </w:tcPr>
          <w:p w:rsidR="00F842E4" w:rsidRPr="00640E5B" w:rsidRDefault="00F842E4" w:rsidP="00F842E4">
            <w:pPr>
              <w:jc w:val="left"/>
            </w:pPr>
            <w:r w:rsidRPr="00640E5B">
              <w:t>Constatări</w:t>
            </w:r>
          </w:p>
        </w:tc>
        <w:tc>
          <w:tcPr>
            <w:tcW w:w="7570" w:type="dxa"/>
            <w:gridSpan w:val="3"/>
          </w:tcPr>
          <w:p w:rsidR="00E60F5B" w:rsidRPr="00640E5B" w:rsidRDefault="00E60F5B" w:rsidP="00E60F5B">
            <w:pPr>
              <w:pStyle w:val="Listparagraf"/>
              <w:numPr>
                <w:ilvl w:val="0"/>
                <w:numId w:val="1"/>
              </w:numPr>
              <w:ind w:left="360"/>
              <w:rPr>
                <w:rFonts w:eastAsia="Times New Roman"/>
                <w:iCs/>
              </w:rPr>
            </w:pPr>
            <w:r w:rsidRPr="00640E5B">
              <w:rPr>
                <w:rFonts w:eastAsia="Times New Roman"/>
                <w:iCs/>
              </w:rPr>
              <w:t>Instituția de învăţământ monitorizează înscrierea elevilor din comunitate la școală și frecventarea regulată de către ei a acesteia.</w:t>
            </w:r>
          </w:p>
          <w:p w:rsidR="00E60F5B" w:rsidRPr="00640E5B" w:rsidRDefault="00E60F5B" w:rsidP="00E60F5B">
            <w:pPr>
              <w:pStyle w:val="Listparagraf"/>
              <w:numPr>
                <w:ilvl w:val="0"/>
                <w:numId w:val="1"/>
              </w:numPr>
              <w:ind w:left="360"/>
              <w:rPr>
                <w:rFonts w:eastAsia="Times New Roman"/>
                <w:iCs/>
              </w:rPr>
            </w:pPr>
            <w:r w:rsidRPr="00640E5B">
              <w:rPr>
                <w:rFonts w:eastAsia="Times New Roman"/>
                <w:iCs/>
              </w:rPr>
              <w:t>În instituţie sunt stabilite relaţii de parteneriat cu grădiniţa, asistentul social, centrele medicilor de familie.</w:t>
            </w:r>
          </w:p>
          <w:p w:rsidR="00E60F5B" w:rsidRPr="00640E5B" w:rsidRDefault="00E60F5B" w:rsidP="00E60F5B">
            <w:pPr>
              <w:pStyle w:val="Listparagraf"/>
              <w:numPr>
                <w:ilvl w:val="0"/>
                <w:numId w:val="1"/>
              </w:numPr>
              <w:ind w:left="360"/>
              <w:rPr>
                <w:rFonts w:eastAsia="Times New Roman"/>
                <w:iCs/>
              </w:rPr>
            </w:pPr>
            <w:r w:rsidRPr="00640E5B">
              <w:rPr>
                <w:rFonts w:eastAsia="Times New Roman"/>
                <w:iCs/>
              </w:rPr>
              <w:t>Instituţia dispune de documentele necesare copiilor de vârstă şcolară, la înmatriculare se completează dosarul.</w:t>
            </w:r>
          </w:p>
          <w:p w:rsidR="00F842E4" w:rsidRPr="00640E5B" w:rsidRDefault="00E60F5B" w:rsidP="00E60F5B">
            <w:pPr>
              <w:pStyle w:val="Listparagraf"/>
              <w:numPr>
                <w:ilvl w:val="0"/>
                <w:numId w:val="1"/>
              </w:numPr>
              <w:ind w:left="360"/>
              <w:rPr>
                <w:rFonts w:eastAsia="Times New Roman"/>
                <w:iCs/>
              </w:rPr>
            </w:pPr>
            <w:r w:rsidRPr="00640E5B">
              <w:rPr>
                <w:szCs w:val="24"/>
              </w:rPr>
              <w:t>În instituţie sunt stabilite relaţii de parteneriat cu IET ”Poienița veselă”, asistentul social, centrul medicilor de familie din or. Cricova.</w:t>
            </w:r>
          </w:p>
        </w:tc>
      </w:tr>
      <w:tr w:rsidR="002E65CB" w:rsidRPr="00640E5B" w:rsidTr="00DF435F">
        <w:tc>
          <w:tcPr>
            <w:tcW w:w="2069" w:type="dxa"/>
          </w:tcPr>
          <w:p w:rsidR="00F842E4" w:rsidRPr="00640E5B" w:rsidRDefault="00F842E4" w:rsidP="00F842E4">
            <w:pPr>
              <w:jc w:val="left"/>
            </w:pPr>
            <w:r w:rsidRPr="00640E5B">
              <w:t xml:space="preserve">Pondere și punctaj acordat </w:t>
            </w:r>
          </w:p>
        </w:tc>
        <w:tc>
          <w:tcPr>
            <w:tcW w:w="1475" w:type="dxa"/>
          </w:tcPr>
          <w:p w:rsidR="00F842E4" w:rsidRPr="00640E5B" w:rsidRDefault="00F842E4" w:rsidP="00F842E4">
            <w:r w:rsidRPr="00640E5B">
              <w:t xml:space="preserve">Pondere: </w:t>
            </w:r>
            <w:r w:rsidRPr="00640E5B">
              <w:rPr>
                <w:bCs/>
              </w:rPr>
              <w:t>2</w:t>
            </w:r>
          </w:p>
        </w:tc>
        <w:tc>
          <w:tcPr>
            <w:tcW w:w="3827" w:type="dxa"/>
          </w:tcPr>
          <w:p w:rsidR="00F842E4" w:rsidRPr="00640E5B" w:rsidRDefault="00F842E4" w:rsidP="007E38FD">
            <w:r w:rsidRPr="00640E5B">
              <w:t>Autoevaluare conform criteriilor: -</w:t>
            </w:r>
            <w:r w:rsidR="00AA2ECE" w:rsidRPr="00640E5B">
              <w:t>2</w:t>
            </w:r>
          </w:p>
        </w:tc>
        <w:tc>
          <w:tcPr>
            <w:tcW w:w="2268" w:type="dxa"/>
          </w:tcPr>
          <w:p w:rsidR="00F842E4" w:rsidRPr="00640E5B" w:rsidRDefault="00F842E4" w:rsidP="007E38FD">
            <w:r w:rsidRPr="00640E5B">
              <w:t xml:space="preserve">Punctaj acordat: - </w:t>
            </w:r>
            <w:r w:rsidR="00E60F5B" w:rsidRPr="00640E5B">
              <w:t>2</w:t>
            </w:r>
          </w:p>
        </w:tc>
      </w:tr>
    </w:tbl>
    <w:p w:rsidR="00D25024" w:rsidRPr="00640E5B" w:rsidRDefault="00D25024" w:rsidP="00D25024"/>
    <w:p w:rsidR="00D25024" w:rsidRPr="00640E5B" w:rsidRDefault="00D25024" w:rsidP="00D25024">
      <w:pPr>
        <w:rPr>
          <w:lang w:val="en-US"/>
        </w:rPr>
      </w:pPr>
      <w:r w:rsidRPr="00640E5B">
        <w:rPr>
          <w:b/>
          <w:bCs/>
          <w:lang w:val="en-US"/>
        </w:rPr>
        <w:t>Indicator 3.1.4.</w:t>
      </w:r>
      <w:r w:rsidRPr="00640E5B">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640E5B" w:rsidTr="00DF435F">
        <w:tc>
          <w:tcPr>
            <w:tcW w:w="2069" w:type="dxa"/>
          </w:tcPr>
          <w:p w:rsidR="00F842E4" w:rsidRPr="00640E5B" w:rsidRDefault="00F842E4" w:rsidP="00F842E4">
            <w:pPr>
              <w:jc w:val="left"/>
            </w:pPr>
            <w:r w:rsidRPr="00640E5B">
              <w:t xml:space="preserve">Dovezi </w:t>
            </w:r>
          </w:p>
        </w:tc>
        <w:tc>
          <w:tcPr>
            <w:tcW w:w="7570" w:type="dxa"/>
            <w:gridSpan w:val="3"/>
          </w:tcPr>
          <w:p w:rsidR="00F842E4" w:rsidRPr="00640E5B" w:rsidRDefault="005C5F75" w:rsidP="00F3183F">
            <w:pPr>
              <w:pStyle w:val="Listparagraf"/>
              <w:numPr>
                <w:ilvl w:val="0"/>
                <w:numId w:val="1"/>
              </w:numPr>
              <w:ind w:left="360"/>
              <w:rPr>
                <w:iCs/>
              </w:rPr>
            </w:pPr>
            <w:r w:rsidRPr="00640E5B">
              <w:t>Monitorizarea datelor privind progresul și dezvoltarea fiecărui elev/ copil se face de catre diriginte in general si de catre fiecare pedagog la disciplina sa. Comisiei Multidisciplinare Intrașcolare (CMI) și a serviciilor de sprijin, în funcție de necesitățile copiilor le este asigurata activitatea prin ordine pe institutie</w:t>
            </w:r>
          </w:p>
        </w:tc>
      </w:tr>
      <w:tr w:rsidR="002E65CB" w:rsidRPr="00640E5B" w:rsidTr="00DF435F">
        <w:tc>
          <w:tcPr>
            <w:tcW w:w="2069" w:type="dxa"/>
          </w:tcPr>
          <w:p w:rsidR="00F842E4" w:rsidRPr="00640E5B" w:rsidRDefault="00F842E4" w:rsidP="00F842E4">
            <w:pPr>
              <w:jc w:val="left"/>
            </w:pPr>
            <w:r w:rsidRPr="00640E5B">
              <w:t>Constatări</w:t>
            </w:r>
          </w:p>
        </w:tc>
        <w:tc>
          <w:tcPr>
            <w:tcW w:w="7570" w:type="dxa"/>
            <w:gridSpan w:val="3"/>
          </w:tcPr>
          <w:p w:rsidR="00F842E4" w:rsidRPr="00640E5B" w:rsidRDefault="005C5F75" w:rsidP="00F3183F">
            <w:pPr>
              <w:pStyle w:val="Listparagraf"/>
              <w:numPr>
                <w:ilvl w:val="0"/>
                <w:numId w:val="1"/>
              </w:numPr>
              <w:ind w:left="360"/>
              <w:rPr>
                <w:rFonts w:eastAsia="Times New Roman"/>
                <w:iCs/>
              </w:rPr>
            </w:pPr>
            <w:r w:rsidRPr="00640E5B">
              <w:t xml:space="preserve">Monitorizarea datelor privind progresul și dezvoltarea fiecărui elev/ copil și asigurarea activității Comisiei Multidisciplinare Intrașcolare </w:t>
            </w:r>
            <w:r w:rsidRPr="00640E5B">
              <w:lastRenderedPageBreak/>
              <w:t>(CMI) și a serviciilor de sprijin, în funcție de necesitățile copiilor este buna</w:t>
            </w:r>
          </w:p>
        </w:tc>
      </w:tr>
      <w:tr w:rsidR="002E65CB" w:rsidRPr="00640E5B" w:rsidTr="00DF435F">
        <w:tc>
          <w:tcPr>
            <w:tcW w:w="2069" w:type="dxa"/>
          </w:tcPr>
          <w:p w:rsidR="00F842E4" w:rsidRPr="00640E5B" w:rsidRDefault="00F842E4" w:rsidP="00F842E4">
            <w:pPr>
              <w:jc w:val="left"/>
            </w:pPr>
            <w:r w:rsidRPr="00640E5B">
              <w:lastRenderedPageBreak/>
              <w:t xml:space="preserve">Pondere și punctaj acordat </w:t>
            </w:r>
          </w:p>
        </w:tc>
        <w:tc>
          <w:tcPr>
            <w:tcW w:w="1475" w:type="dxa"/>
          </w:tcPr>
          <w:p w:rsidR="00F842E4" w:rsidRPr="00640E5B" w:rsidRDefault="00F842E4" w:rsidP="00F842E4">
            <w:r w:rsidRPr="00640E5B">
              <w:t xml:space="preserve">Pondere: </w:t>
            </w:r>
            <w:r w:rsidRPr="00640E5B">
              <w:rPr>
                <w:bCs/>
              </w:rPr>
              <w:t>1</w:t>
            </w:r>
          </w:p>
        </w:tc>
        <w:tc>
          <w:tcPr>
            <w:tcW w:w="3827" w:type="dxa"/>
          </w:tcPr>
          <w:p w:rsidR="00F842E4" w:rsidRPr="00640E5B" w:rsidRDefault="00F842E4" w:rsidP="00F842E4">
            <w:r w:rsidRPr="00640E5B">
              <w:t>Autoevaluare conform criteriilor: -</w:t>
            </w:r>
            <w:r w:rsidR="005C5F75" w:rsidRPr="00640E5B">
              <w:t>1</w:t>
            </w:r>
          </w:p>
        </w:tc>
        <w:tc>
          <w:tcPr>
            <w:tcW w:w="2268" w:type="dxa"/>
          </w:tcPr>
          <w:p w:rsidR="00F842E4" w:rsidRPr="00640E5B" w:rsidRDefault="00F842E4" w:rsidP="00F842E4">
            <w:r w:rsidRPr="00640E5B">
              <w:t xml:space="preserve">Punctaj acordat: - </w:t>
            </w:r>
            <w:r w:rsidR="005C5F75" w:rsidRPr="00640E5B">
              <w:t>1</w:t>
            </w:r>
          </w:p>
        </w:tc>
      </w:tr>
    </w:tbl>
    <w:p w:rsidR="00D25024" w:rsidRPr="00640E5B" w:rsidRDefault="00D25024" w:rsidP="00D25024"/>
    <w:p w:rsidR="00D25024" w:rsidRPr="00640E5B" w:rsidRDefault="00D25024" w:rsidP="00D25024">
      <w:pPr>
        <w:rPr>
          <w:b/>
          <w:bCs/>
        </w:rPr>
      </w:pPr>
      <w:r w:rsidRPr="00640E5B">
        <w:rPr>
          <w:b/>
          <w:bCs/>
        </w:rPr>
        <w:t>Domeniu: Curriculum/ proces educațional</w:t>
      </w:r>
    </w:p>
    <w:p w:rsidR="00D25024" w:rsidRPr="00640E5B" w:rsidRDefault="00D25024" w:rsidP="00D25024">
      <w:pPr>
        <w:rPr>
          <w:lang w:val="en-US"/>
        </w:rPr>
      </w:pPr>
      <w:r w:rsidRPr="00640E5B">
        <w:rPr>
          <w:b/>
          <w:bCs/>
          <w:lang w:val="en-US"/>
        </w:rPr>
        <w:t>Indicator 3.1.5.</w:t>
      </w:r>
      <w:r w:rsidRPr="00640E5B">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640E5B" w:rsidTr="00DF435F">
        <w:tc>
          <w:tcPr>
            <w:tcW w:w="2069" w:type="dxa"/>
          </w:tcPr>
          <w:p w:rsidR="00F842E4" w:rsidRPr="00640E5B" w:rsidRDefault="00F842E4" w:rsidP="00F842E4">
            <w:pPr>
              <w:jc w:val="left"/>
            </w:pPr>
            <w:r w:rsidRPr="00640E5B">
              <w:t xml:space="preserve">Dovezi </w:t>
            </w:r>
          </w:p>
        </w:tc>
        <w:tc>
          <w:tcPr>
            <w:tcW w:w="7570" w:type="dxa"/>
            <w:gridSpan w:val="3"/>
          </w:tcPr>
          <w:p w:rsidR="00F842E4" w:rsidRPr="00640E5B" w:rsidRDefault="00AA2ECE" w:rsidP="00AA2ECE">
            <w:pPr>
              <w:pStyle w:val="Listparagraf"/>
              <w:ind w:left="360"/>
              <w:rPr>
                <w:iCs/>
              </w:rPr>
            </w:pPr>
            <w:r w:rsidRPr="00640E5B">
              <w:rPr>
                <w:iCs/>
              </w:rPr>
              <w:t>Nu sunt</w:t>
            </w:r>
          </w:p>
        </w:tc>
      </w:tr>
      <w:tr w:rsidR="002E65CB" w:rsidRPr="00640E5B" w:rsidTr="00DF435F">
        <w:tc>
          <w:tcPr>
            <w:tcW w:w="2069" w:type="dxa"/>
          </w:tcPr>
          <w:p w:rsidR="00F842E4" w:rsidRPr="00640E5B" w:rsidRDefault="00F842E4" w:rsidP="00F842E4">
            <w:pPr>
              <w:jc w:val="left"/>
            </w:pPr>
            <w:r w:rsidRPr="00640E5B">
              <w:t>Constatări</w:t>
            </w:r>
          </w:p>
        </w:tc>
        <w:tc>
          <w:tcPr>
            <w:tcW w:w="7570" w:type="dxa"/>
            <w:gridSpan w:val="3"/>
          </w:tcPr>
          <w:p w:rsidR="00F842E4" w:rsidRPr="00640E5B" w:rsidRDefault="00AA2ECE" w:rsidP="00AA2ECE">
            <w:pPr>
              <w:pStyle w:val="Listparagraf"/>
              <w:ind w:left="360"/>
              <w:rPr>
                <w:rFonts w:eastAsia="Times New Roman"/>
                <w:iCs/>
              </w:rPr>
            </w:pPr>
            <w:r w:rsidRPr="00640E5B">
              <w:rPr>
                <w:rFonts w:eastAsia="Times New Roman"/>
                <w:iCs/>
              </w:rPr>
              <w:t>Nu sunt</w:t>
            </w:r>
          </w:p>
        </w:tc>
      </w:tr>
      <w:tr w:rsidR="002E65CB" w:rsidRPr="00640E5B" w:rsidTr="00DF435F">
        <w:tc>
          <w:tcPr>
            <w:tcW w:w="2069" w:type="dxa"/>
          </w:tcPr>
          <w:p w:rsidR="00F842E4" w:rsidRPr="00640E5B" w:rsidRDefault="00F842E4" w:rsidP="00F842E4">
            <w:pPr>
              <w:jc w:val="left"/>
            </w:pPr>
            <w:r w:rsidRPr="00640E5B">
              <w:t xml:space="preserve">Pondere și punctaj acordat </w:t>
            </w:r>
          </w:p>
        </w:tc>
        <w:tc>
          <w:tcPr>
            <w:tcW w:w="1475" w:type="dxa"/>
          </w:tcPr>
          <w:p w:rsidR="00F842E4" w:rsidRPr="00640E5B" w:rsidRDefault="00F842E4" w:rsidP="00F842E4">
            <w:r w:rsidRPr="00640E5B">
              <w:t xml:space="preserve">Pondere: </w:t>
            </w:r>
            <w:r w:rsidRPr="00640E5B">
              <w:rPr>
                <w:bCs/>
              </w:rPr>
              <w:t>2</w:t>
            </w:r>
          </w:p>
        </w:tc>
        <w:tc>
          <w:tcPr>
            <w:tcW w:w="3827" w:type="dxa"/>
          </w:tcPr>
          <w:p w:rsidR="00F842E4" w:rsidRPr="00640E5B" w:rsidRDefault="00F842E4" w:rsidP="00F842E4">
            <w:r w:rsidRPr="00640E5B">
              <w:t>Autoevaluare conform criteriilor: -</w:t>
            </w:r>
            <w:r w:rsidR="00AA2ECE" w:rsidRPr="00640E5B">
              <w:t>0</w:t>
            </w:r>
          </w:p>
        </w:tc>
        <w:tc>
          <w:tcPr>
            <w:tcW w:w="2268" w:type="dxa"/>
          </w:tcPr>
          <w:p w:rsidR="00F842E4" w:rsidRPr="00640E5B" w:rsidRDefault="00F842E4" w:rsidP="00F842E4">
            <w:r w:rsidRPr="00640E5B">
              <w:t xml:space="preserve">Punctaj acordat: - </w:t>
            </w:r>
            <w:r w:rsidR="00AA2ECE" w:rsidRPr="00640E5B">
              <w:t>0</w:t>
            </w:r>
          </w:p>
        </w:tc>
      </w:tr>
      <w:tr w:rsidR="002E65CB" w:rsidRPr="00640E5B" w:rsidTr="00DF435F">
        <w:tc>
          <w:tcPr>
            <w:tcW w:w="7371" w:type="dxa"/>
            <w:gridSpan w:val="3"/>
          </w:tcPr>
          <w:p w:rsidR="00F842E4" w:rsidRPr="00640E5B" w:rsidRDefault="00F842E4" w:rsidP="00F842E4">
            <w:pPr>
              <w:rPr>
                <w:b/>
                <w:bCs/>
              </w:rPr>
            </w:pPr>
            <w:r w:rsidRPr="00640E5B">
              <w:rPr>
                <w:b/>
                <w:bCs/>
              </w:rPr>
              <w:t>Total standard</w:t>
            </w:r>
          </w:p>
        </w:tc>
        <w:tc>
          <w:tcPr>
            <w:tcW w:w="2268" w:type="dxa"/>
          </w:tcPr>
          <w:p w:rsidR="00F842E4" w:rsidRPr="00640E5B" w:rsidRDefault="00321E99" w:rsidP="00F842E4">
            <w:pPr>
              <w:rPr>
                <w:b/>
                <w:bCs/>
                <w:lang w:val="ru-RU"/>
              </w:rPr>
            </w:pPr>
            <w:r w:rsidRPr="00640E5B">
              <w:rPr>
                <w:b/>
                <w:bCs/>
                <w:lang w:val="ru-RU"/>
              </w:rPr>
              <w:t>3</w:t>
            </w:r>
          </w:p>
        </w:tc>
      </w:tr>
    </w:tbl>
    <w:p w:rsidR="00D25024" w:rsidRPr="00640E5B" w:rsidRDefault="00D25024" w:rsidP="00D25024"/>
    <w:p w:rsidR="00D25024" w:rsidRPr="00640E5B" w:rsidRDefault="00D25024" w:rsidP="00D25024">
      <w:pPr>
        <w:pStyle w:val="Titlu2"/>
        <w:rPr>
          <w:lang w:val="en-US"/>
        </w:rPr>
      </w:pPr>
      <w:bookmarkStart w:id="24" w:name="_Toc46741872"/>
      <w:bookmarkStart w:id="25" w:name="_Toc48389090"/>
      <w:r w:rsidRPr="00640E5B">
        <w:rPr>
          <w:lang w:val="en-US"/>
        </w:rPr>
        <w:t>Standard 3.2. Politicile și practicile din instituția de învățământ sunt incluzive, nediscriminatorii și respectă diferențele individuale</w:t>
      </w:r>
      <w:bookmarkEnd w:id="24"/>
      <w:bookmarkEnd w:id="25"/>
    </w:p>
    <w:p w:rsidR="00D25024" w:rsidRPr="00640E5B" w:rsidRDefault="00D25024" w:rsidP="00D25024">
      <w:pPr>
        <w:rPr>
          <w:b/>
          <w:bCs/>
          <w:lang w:val="en-US"/>
        </w:rPr>
      </w:pPr>
      <w:r w:rsidRPr="00640E5B">
        <w:rPr>
          <w:b/>
          <w:bCs/>
          <w:lang w:val="en-US"/>
        </w:rPr>
        <w:t>Domeniu: Management</w:t>
      </w:r>
    </w:p>
    <w:p w:rsidR="00D25024" w:rsidRPr="00640E5B" w:rsidRDefault="00D25024" w:rsidP="00D25024">
      <w:pPr>
        <w:rPr>
          <w:lang w:val="en-US"/>
        </w:rPr>
      </w:pPr>
      <w:r w:rsidRPr="00640E5B">
        <w:rPr>
          <w:b/>
          <w:bCs/>
          <w:lang w:val="en-US"/>
        </w:rPr>
        <w:t>Indicator 3.2.1.</w:t>
      </w:r>
      <w:r w:rsidRPr="00640E5B">
        <w:rPr>
          <w:lang w:val="en-US"/>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60F5B" w:rsidRPr="00640E5B" w:rsidTr="00DF435F">
        <w:tc>
          <w:tcPr>
            <w:tcW w:w="2069" w:type="dxa"/>
          </w:tcPr>
          <w:p w:rsidR="00E60F5B" w:rsidRPr="00640E5B" w:rsidRDefault="00E60F5B" w:rsidP="004D03C3">
            <w:pPr>
              <w:jc w:val="left"/>
            </w:pPr>
            <w:r w:rsidRPr="00640E5B">
              <w:t xml:space="preserve">Dovezi </w:t>
            </w:r>
          </w:p>
        </w:tc>
        <w:tc>
          <w:tcPr>
            <w:tcW w:w="7570" w:type="dxa"/>
            <w:gridSpan w:val="3"/>
          </w:tcPr>
          <w:p w:rsidR="00E60F5B" w:rsidRPr="00640E5B" w:rsidRDefault="00E60F5B" w:rsidP="00E60F5B">
            <w:pPr>
              <w:pStyle w:val="Listparagraf"/>
              <w:numPr>
                <w:ilvl w:val="0"/>
                <w:numId w:val="1"/>
              </w:numPr>
              <w:ind w:left="360"/>
              <w:rPr>
                <w:iCs/>
              </w:rPr>
            </w:pPr>
            <w:r w:rsidRPr="00640E5B">
              <w:rPr>
                <w:szCs w:val="24"/>
              </w:rPr>
              <w:t xml:space="preserve">Regulamentul de organizare și funcționare </w:t>
            </w:r>
            <w:r w:rsidRPr="00640E5B">
              <w:rPr>
                <w:szCs w:val="24"/>
                <w:lang w:val="ro-RO"/>
              </w:rPr>
              <w:t>intern al instituţiei;</w:t>
            </w:r>
          </w:p>
          <w:p w:rsidR="00E60F5B" w:rsidRPr="00640E5B" w:rsidRDefault="00E60F5B" w:rsidP="00E60F5B">
            <w:pPr>
              <w:pStyle w:val="Listparagraf"/>
              <w:numPr>
                <w:ilvl w:val="0"/>
                <w:numId w:val="1"/>
              </w:numPr>
              <w:ind w:left="360"/>
              <w:rPr>
                <w:iCs/>
              </w:rPr>
            </w:pPr>
            <w:r w:rsidRPr="00640E5B">
              <w:rPr>
                <w:szCs w:val="24"/>
                <w:lang w:val="ro-RO"/>
              </w:rPr>
              <w:t>Fişele  de post ale angajaţilor conţin stipulări privind obligativitatea sesizării cazurilor de violenţă, neglijare, exploatare şi trafic al copilului;</w:t>
            </w:r>
            <w:r w:rsidRPr="00640E5B">
              <w:rPr>
                <w:bCs/>
                <w:szCs w:val="24"/>
                <w:lang w:val="ro-RO"/>
              </w:rPr>
              <w:t xml:space="preserve"> </w:t>
            </w:r>
          </w:p>
          <w:p w:rsidR="00E60F5B" w:rsidRPr="00640E5B" w:rsidRDefault="00E60F5B" w:rsidP="00E60F5B">
            <w:pPr>
              <w:pStyle w:val="Listparagraf"/>
              <w:numPr>
                <w:ilvl w:val="0"/>
                <w:numId w:val="1"/>
              </w:numPr>
              <w:ind w:left="360"/>
              <w:rPr>
                <w:iCs/>
              </w:rPr>
            </w:pPr>
            <w:r w:rsidRPr="00640E5B">
              <w:rPr>
                <w:szCs w:val="24"/>
                <w:lang w:val="ro-RO"/>
              </w:rPr>
              <w:t xml:space="preserve">Contractele individuale de muncă; </w:t>
            </w:r>
          </w:p>
          <w:p w:rsidR="00E60F5B" w:rsidRPr="00640E5B" w:rsidRDefault="00E60F5B" w:rsidP="00E60F5B">
            <w:pPr>
              <w:pStyle w:val="Listparagraf"/>
              <w:numPr>
                <w:ilvl w:val="0"/>
                <w:numId w:val="1"/>
              </w:numPr>
              <w:ind w:left="360"/>
              <w:rPr>
                <w:iCs/>
              </w:rPr>
            </w:pPr>
            <w:r w:rsidRPr="00640E5B">
              <w:rPr>
                <w:bCs/>
                <w:szCs w:val="24"/>
                <w:lang w:val="ro-RO"/>
              </w:rPr>
              <w:t xml:space="preserve">Procese verbale ale Consiliului profesoral privind organizarea şedinţelor de informare a tuturor angajaţilor instituţiei privind procedura de identificare, înregistrare şi evaluare iniţială a cazurilor suspecte de violenţă, neglijare, exploatare şi trafic al copilului; </w:t>
            </w:r>
          </w:p>
          <w:p w:rsidR="00E60F5B" w:rsidRPr="00640E5B" w:rsidRDefault="00E60F5B" w:rsidP="00E60F5B">
            <w:pPr>
              <w:pStyle w:val="Listparagraf"/>
              <w:numPr>
                <w:ilvl w:val="0"/>
                <w:numId w:val="1"/>
              </w:numPr>
              <w:ind w:left="360"/>
              <w:rPr>
                <w:iCs/>
                <w:szCs w:val="24"/>
              </w:rPr>
            </w:pPr>
            <w:r w:rsidRPr="00640E5B">
              <w:rPr>
                <w:bCs/>
                <w:szCs w:val="24"/>
                <w:lang w:val="ro-RO"/>
              </w:rPr>
              <w:t xml:space="preserve">Raport de sesizare, </w:t>
            </w:r>
            <w:r w:rsidRPr="00640E5B">
              <w:rPr>
                <w:szCs w:val="24"/>
                <w:lang w:val="ro-RO"/>
              </w:rPr>
              <w:t xml:space="preserve">Formularele-tip, registre; </w:t>
            </w:r>
          </w:p>
          <w:p w:rsidR="00E60F5B" w:rsidRPr="00640E5B" w:rsidRDefault="00E60F5B" w:rsidP="00E60F5B">
            <w:pPr>
              <w:pStyle w:val="Listparagraf"/>
              <w:numPr>
                <w:ilvl w:val="0"/>
                <w:numId w:val="1"/>
              </w:numPr>
              <w:ind w:left="360"/>
              <w:rPr>
                <w:iCs/>
                <w:color w:val="000000" w:themeColor="text1"/>
                <w:szCs w:val="24"/>
              </w:rPr>
            </w:pPr>
            <w:r w:rsidRPr="00640E5B">
              <w:rPr>
                <w:iCs/>
                <w:color w:val="000000" w:themeColor="text1"/>
                <w:szCs w:val="24"/>
              </w:rPr>
              <w:t xml:space="preserve">Consiliul de Etică;  </w:t>
            </w:r>
          </w:p>
          <w:p w:rsidR="00E60F5B" w:rsidRPr="00640E5B" w:rsidRDefault="00E60F5B" w:rsidP="00E60F5B">
            <w:pPr>
              <w:pStyle w:val="Listparagraf"/>
              <w:numPr>
                <w:ilvl w:val="0"/>
                <w:numId w:val="1"/>
              </w:numPr>
              <w:ind w:left="360"/>
              <w:rPr>
                <w:iCs/>
                <w:color w:val="000000" w:themeColor="text1"/>
                <w:szCs w:val="24"/>
              </w:rPr>
            </w:pPr>
            <w:r w:rsidRPr="00640E5B">
              <w:rPr>
                <w:bCs/>
                <w:color w:val="000000" w:themeColor="text1"/>
                <w:szCs w:val="24"/>
              </w:rPr>
              <w:t>Regulamentul Consiliului de Etică.</w:t>
            </w:r>
          </w:p>
        </w:tc>
      </w:tr>
      <w:tr w:rsidR="00E60F5B" w:rsidRPr="00640E5B" w:rsidTr="0074096E">
        <w:tc>
          <w:tcPr>
            <w:tcW w:w="2069" w:type="dxa"/>
            <w:shd w:val="clear" w:color="auto" w:fill="auto"/>
          </w:tcPr>
          <w:p w:rsidR="00E60F5B" w:rsidRPr="00640E5B" w:rsidRDefault="00E60F5B" w:rsidP="004D03C3">
            <w:pPr>
              <w:jc w:val="left"/>
            </w:pPr>
            <w:r w:rsidRPr="00640E5B">
              <w:t>Constatări</w:t>
            </w:r>
          </w:p>
        </w:tc>
        <w:tc>
          <w:tcPr>
            <w:tcW w:w="7570" w:type="dxa"/>
            <w:gridSpan w:val="3"/>
            <w:shd w:val="clear" w:color="auto" w:fill="auto"/>
          </w:tcPr>
          <w:p w:rsidR="00E60F5B" w:rsidRPr="00640E5B" w:rsidRDefault="00E60F5B" w:rsidP="00E60F5B">
            <w:pPr>
              <w:pStyle w:val="Listparagraf"/>
              <w:numPr>
                <w:ilvl w:val="0"/>
                <w:numId w:val="1"/>
              </w:numPr>
              <w:ind w:left="360"/>
              <w:rPr>
                <w:rFonts w:eastAsia="Times New Roman"/>
                <w:iCs/>
                <w:szCs w:val="24"/>
              </w:rPr>
            </w:pPr>
            <w:r w:rsidRPr="00640E5B">
              <w:rPr>
                <w:rFonts w:eastAsia="Times New Roman"/>
                <w:iCs/>
                <w:szCs w:val="24"/>
              </w:rPr>
              <w:t>Administrația instituției dispune de mecanisme pentru identificarea și combaterea oricăror forme de discriminare.</w:t>
            </w:r>
          </w:p>
          <w:p w:rsidR="00E60F5B" w:rsidRPr="00640E5B" w:rsidRDefault="00E60F5B" w:rsidP="00E60F5B">
            <w:pPr>
              <w:pStyle w:val="Listparagraf"/>
              <w:numPr>
                <w:ilvl w:val="0"/>
                <w:numId w:val="1"/>
              </w:numPr>
              <w:ind w:left="360"/>
              <w:rPr>
                <w:rFonts w:eastAsia="Times New Roman"/>
                <w:iCs/>
                <w:szCs w:val="24"/>
              </w:rPr>
            </w:pPr>
            <w:r w:rsidRPr="00640E5B">
              <w:rPr>
                <w:szCs w:val="24"/>
              </w:rPr>
              <w:t>În Fişele de post a tuturor  angajaţilor sunt stipulate obligaţiuni privind sesizarea cazurilor de ANET al copilului. Responsabil ANET din gimnaziu are toate documentele necesare privind procedura de identificare, înregistrare a cazurilor de ANET.</w:t>
            </w:r>
          </w:p>
        </w:tc>
      </w:tr>
      <w:tr w:rsidR="00E60F5B" w:rsidRPr="00640E5B" w:rsidTr="00DF435F">
        <w:tc>
          <w:tcPr>
            <w:tcW w:w="2069" w:type="dxa"/>
          </w:tcPr>
          <w:p w:rsidR="00E60F5B" w:rsidRPr="00640E5B" w:rsidRDefault="00E60F5B" w:rsidP="00F842E4">
            <w:pPr>
              <w:jc w:val="left"/>
            </w:pPr>
            <w:r w:rsidRPr="00640E5B">
              <w:t xml:space="preserve">Pondere și punctaj acordat </w:t>
            </w:r>
          </w:p>
        </w:tc>
        <w:tc>
          <w:tcPr>
            <w:tcW w:w="1475" w:type="dxa"/>
          </w:tcPr>
          <w:p w:rsidR="00E60F5B" w:rsidRPr="00640E5B" w:rsidRDefault="00E60F5B" w:rsidP="00F842E4">
            <w:r w:rsidRPr="00640E5B">
              <w:t xml:space="preserve">Pondere: </w:t>
            </w:r>
            <w:r w:rsidRPr="00640E5B">
              <w:rPr>
                <w:bCs/>
              </w:rPr>
              <w:t>1</w:t>
            </w:r>
          </w:p>
        </w:tc>
        <w:tc>
          <w:tcPr>
            <w:tcW w:w="3827" w:type="dxa"/>
          </w:tcPr>
          <w:p w:rsidR="00E60F5B" w:rsidRPr="00640E5B" w:rsidRDefault="00E60F5B" w:rsidP="00F842E4">
            <w:r w:rsidRPr="00640E5B">
              <w:t>Autoevaluare conform criteriilor: -1</w:t>
            </w:r>
          </w:p>
        </w:tc>
        <w:tc>
          <w:tcPr>
            <w:tcW w:w="2268" w:type="dxa"/>
          </w:tcPr>
          <w:p w:rsidR="00E60F5B" w:rsidRPr="00640E5B" w:rsidRDefault="00E60F5B" w:rsidP="00F842E4">
            <w:r w:rsidRPr="00640E5B">
              <w:t xml:space="preserve">Punctaj acordat: -1 </w:t>
            </w:r>
          </w:p>
        </w:tc>
      </w:tr>
    </w:tbl>
    <w:p w:rsidR="00D25024" w:rsidRPr="00640E5B" w:rsidRDefault="00D25024" w:rsidP="00D25024"/>
    <w:p w:rsidR="00D25024" w:rsidRPr="00640E5B" w:rsidRDefault="00D25024" w:rsidP="00D25024">
      <w:pPr>
        <w:rPr>
          <w:lang w:val="en-US"/>
        </w:rPr>
      </w:pPr>
      <w:r w:rsidRPr="00640E5B">
        <w:rPr>
          <w:b/>
          <w:bCs/>
          <w:lang w:val="en-US"/>
        </w:rPr>
        <w:t>Indicator 3.2.2.</w:t>
      </w:r>
      <w:r w:rsidRPr="00640E5B">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D03C3" w:rsidRPr="00640E5B" w:rsidTr="00DF435F">
        <w:tc>
          <w:tcPr>
            <w:tcW w:w="2069" w:type="dxa"/>
          </w:tcPr>
          <w:p w:rsidR="004D03C3" w:rsidRPr="00640E5B" w:rsidRDefault="004D03C3" w:rsidP="004D03C3">
            <w:pPr>
              <w:jc w:val="left"/>
            </w:pPr>
            <w:r w:rsidRPr="00640E5B">
              <w:t xml:space="preserve">Dovezi </w:t>
            </w:r>
          </w:p>
        </w:tc>
        <w:tc>
          <w:tcPr>
            <w:tcW w:w="7570" w:type="dxa"/>
            <w:gridSpan w:val="3"/>
          </w:tcPr>
          <w:p w:rsidR="004D03C3" w:rsidRPr="00640E5B" w:rsidRDefault="00AA2ECE" w:rsidP="004D03C3">
            <w:r w:rsidRPr="00640E5B">
              <w:t>Nu sunt</w:t>
            </w:r>
          </w:p>
        </w:tc>
      </w:tr>
      <w:tr w:rsidR="004D03C3" w:rsidRPr="00640E5B" w:rsidTr="00DF435F">
        <w:tc>
          <w:tcPr>
            <w:tcW w:w="2069" w:type="dxa"/>
          </w:tcPr>
          <w:p w:rsidR="004D03C3" w:rsidRPr="00640E5B" w:rsidRDefault="004D03C3" w:rsidP="004D03C3">
            <w:pPr>
              <w:jc w:val="left"/>
            </w:pPr>
            <w:r w:rsidRPr="00640E5B">
              <w:t>Constatări</w:t>
            </w:r>
          </w:p>
        </w:tc>
        <w:tc>
          <w:tcPr>
            <w:tcW w:w="7570" w:type="dxa"/>
            <w:gridSpan w:val="3"/>
          </w:tcPr>
          <w:p w:rsidR="004D03C3" w:rsidRPr="00640E5B" w:rsidRDefault="00AA2ECE" w:rsidP="004D03C3">
            <w:r w:rsidRPr="00640E5B">
              <w:t>Nu sunt</w:t>
            </w:r>
          </w:p>
        </w:tc>
      </w:tr>
      <w:tr w:rsidR="002E65CB" w:rsidRPr="00640E5B" w:rsidTr="00DF435F">
        <w:tc>
          <w:tcPr>
            <w:tcW w:w="2069" w:type="dxa"/>
          </w:tcPr>
          <w:p w:rsidR="00F842E4" w:rsidRPr="00640E5B" w:rsidRDefault="00F842E4" w:rsidP="00F842E4">
            <w:pPr>
              <w:jc w:val="left"/>
            </w:pPr>
            <w:r w:rsidRPr="00640E5B">
              <w:t xml:space="preserve">Pondere și punctaj acordat </w:t>
            </w:r>
          </w:p>
        </w:tc>
        <w:tc>
          <w:tcPr>
            <w:tcW w:w="1475" w:type="dxa"/>
          </w:tcPr>
          <w:p w:rsidR="00F842E4" w:rsidRPr="00640E5B" w:rsidRDefault="00F842E4" w:rsidP="00F842E4">
            <w:r w:rsidRPr="00640E5B">
              <w:t xml:space="preserve">Pondere: </w:t>
            </w:r>
            <w:r w:rsidRPr="00640E5B">
              <w:rPr>
                <w:bCs/>
              </w:rPr>
              <w:t>2</w:t>
            </w:r>
          </w:p>
        </w:tc>
        <w:tc>
          <w:tcPr>
            <w:tcW w:w="3827" w:type="dxa"/>
          </w:tcPr>
          <w:p w:rsidR="00F842E4" w:rsidRPr="00640E5B" w:rsidRDefault="00F842E4" w:rsidP="00F842E4">
            <w:r w:rsidRPr="00640E5B">
              <w:t>Autoevaluare conform criteriilor: -</w:t>
            </w:r>
            <w:r w:rsidR="00AA2ECE" w:rsidRPr="00640E5B">
              <w:t>0</w:t>
            </w:r>
          </w:p>
        </w:tc>
        <w:tc>
          <w:tcPr>
            <w:tcW w:w="2268" w:type="dxa"/>
          </w:tcPr>
          <w:p w:rsidR="00F842E4" w:rsidRPr="00640E5B" w:rsidRDefault="00F842E4" w:rsidP="00F842E4">
            <w:r w:rsidRPr="00640E5B">
              <w:t>Punctaj acordat: -</w:t>
            </w:r>
            <w:r w:rsidR="00AA2ECE" w:rsidRPr="00640E5B">
              <w:t>0</w:t>
            </w:r>
            <w:r w:rsidRPr="00640E5B">
              <w:t xml:space="preserve"> </w:t>
            </w:r>
          </w:p>
        </w:tc>
      </w:tr>
    </w:tbl>
    <w:p w:rsidR="00D25024" w:rsidRPr="00640E5B" w:rsidRDefault="00D25024" w:rsidP="00D25024"/>
    <w:p w:rsidR="00D25024" w:rsidRPr="00640E5B" w:rsidRDefault="00D25024" w:rsidP="00D25024">
      <w:pPr>
        <w:rPr>
          <w:b/>
          <w:bCs/>
        </w:rPr>
      </w:pPr>
      <w:r w:rsidRPr="00640E5B">
        <w:rPr>
          <w:b/>
          <w:bCs/>
        </w:rPr>
        <w:t>Domeniu: Capacitate instituțională</w:t>
      </w:r>
    </w:p>
    <w:p w:rsidR="00D25024" w:rsidRPr="00640E5B" w:rsidRDefault="00D25024" w:rsidP="00D25024">
      <w:pPr>
        <w:rPr>
          <w:lang w:val="en-US"/>
        </w:rPr>
      </w:pPr>
      <w:r w:rsidRPr="00640E5B">
        <w:rPr>
          <w:b/>
          <w:bCs/>
          <w:lang w:val="en-US"/>
        </w:rPr>
        <w:t>Indicator 3.2.3.</w:t>
      </w:r>
      <w:r w:rsidRPr="00640E5B">
        <w:rPr>
          <w:lang w:val="en-US"/>
        </w:rPr>
        <w:t xml:space="preserve"> Asigurarea respectării diferențelor individuale prin aplicarea procedurilor de prevenire, identificare, semnalare, evaluare și soluționare a situațiilor de discriminare și informarea </w:t>
      </w:r>
      <w:r w:rsidRPr="00640E5B">
        <w:rPr>
          <w:lang w:val="en-US"/>
        </w:rPr>
        <w:lastRenderedPageBreak/>
        <w:t>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D03C3" w:rsidRPr="00640E5B" w:rsidTr="00DF435F">
        <w:tc>
          <w:tcPr>
            <w:tcW w:w="2069" w:type="dxa"/>
          </w:tcPr>
          <w:p w:rsidR="004D03C3" w:rsidRPr="00640E5B" w:rsidRDefault="004D03C3" w:rsidP="004D03C3">
            <w:pPr>
              <w:jc w:val="left"/>
            </w:pPr>
            <w:r w:rsidRPr="00640E5B">
              <w:t xml:space="preserve">Dovezi </w:t>
            </w:r>
          </w:p>
        </w:tc>
        <w:tc>
          <w:tcPr>
            <w:tcW w:w="7570" w:type="dxa"/>
            <w:gridSpan w:val="3"/>
          </w:tcPr>
          <w:p w:rsidR="004D03C3" w:rsidRPr="00640E5B" w:rsidRDefault="004D03C3" w:rsidP="004D03C3">
            <w:pPr>
              <w:rPr>
                <w:lang w:val="en-US"/>
              </w:rPr>
            </w:pPr>
            <w:r w:rsidRPr="00640E5B">
              <w:rPr>
                <w:lang w:val="en-US"/>
              </w:rPr>
              <w:t xml:space="preserve">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w:t>
            </w:r>
            <w:r w:rsidR="0057143B" w:rsidRPr="00640E5B">
              <w:rPr>
                <w:lang w:val="en-US"/>
              </w:rPr>
              <w:t>procedure</w:t>
            </w:r>
          </w:p>
          <w:p w:rsidR="0051303F" w:rsidRPr="00640E5B" w:rsidRDefault="0051303F" w:rsidP="0051303F">
            <w:r w:rsidRPr="00640E5B">
              <w:t>•</w:t>
            </w:r>
            <w:r w:rsidRPr="00640E5B">
              <w:tab/>
              <w:t xml:space="preserve">Ordin de numire a directorului adjunct educativ în  instituţie în calitate de coordonator al activităţilor de prevenire, identificare, raportare, referire şi asistenţă în cazurile de violenţă faţă de copii;  </w:t>
            </w:r>
          </w:p>
          <w:p w:rsidR="0051303F" w:rsidRPr="00640E5B" w:rsidRDefault="0051303F" w:rsidP="0051303F">
            <w:r w:rsidRPr="00640E5B">
              <w:t>•</w:t>
            </w:r>
            <w:r w:rsidRPr="00640E5B">
              <w:tab/>
              <w:t xml:space="preserve"> Adunare cu părinţii despre ”Recunoașterea formelor de violență asupra copilului”.</w:t>
            </w:r>
          </w:p>
          <w:p w:rsidR="0051303F" w:rsidRPr="00640E5B" w:rsidRDefault="0051303F" w:rsidP="0051303F">
            <w:r w:rsidRPr="00640E5B">
              <w:t>•</w:t>
            </w:r>
            <w:r w:rsidRPr="00640E5B">
              <w:tab/>
              <w:t>În instituţie este desemnată prin ordinul directorului persoana  Coordonator ANET care identifică, raportează cazurile de violenţă.</w:t>
            </w:r>
          </w:p>
          <w:p w:rsidR="0051303F" w:rsidRPr="00640E5B" w:rsidRDefault="0051303F" w:rsidP="0051303F">
            <w:r w:rsidRPr="00640E5B">
              <w:t>•</w:t>
            </w:r>
            <w:r w:rsidRPr="00640E5B">
              <w:tab/>
              <w:t>În instituţie se desfăşoară activităţi de informare (sub semnătură) cu elevii, părinţii, cadrele didactice cu privire la sesizarea cazurilor de ANET: şedinţe, ore de clasă, chestionare.</w:t>
            </w:r>
          </w:p>
          <w:p w:rsidR="0051303F" w:rsidRPr="00640E5B" w:rsidRDefault="0051303F" w:rsidP="0051303F">
            <w:r w:rsidRPr="00640E5B">
              <w:t>•</w:t>
            </w:r>
            <w:r w:rsidRPr="00640E5B">
              <w:tab/>
              <w:t>Responsabil ANET din instituţie desfăşoară activităţi de informare, de prevenire a cazurilor de abuz: seminare, managementul clasei, convorbiri individuale.</w:t>
            </w:r>
          </w:p>
        </w:tc>
      </w:tr>
      <w:tr w:rsidR="004D03C3" w:rsidRPr="00640E5B" w:rsidTr="0074096E">
        <w:tc>
          <w:tcPr>
            <w:tcW w:w="2069" w:type="dxa"/>
            <w:shd w:val="clear" w:color="auto" w:fill="auto"/>
          </w:tcPr>
          <w:p w:rsidR="004D03C3" w:rsidRPr="00640E5B" w:rsidRDefault="004D03C3" w:rsidP="004D03C3">
            <w:pPr>
              <w:jc w:val="left"/>
            </w:pPr>
            <w:r w:rsidRPr="00640E5B">
              <w:t>Constatări</w:t>
            </w:r>
          </w:p>
        </w:tc>
        <w:tc>
          <w:tcPr>
            <w:tcW w:w="7570" w:type="dxa"/>
            <w:gridSpan w:val="3"/>
            <w:shd w:val="clear" w:color="auto" w:fill="auto"/>
          </w:tcPr>
          <w:p w:rsidR="004D03C3" w:rsidRPr="00640E5B" w:rsidRDefault="004D03C3" w:rsidP="004D03C3">
            <w:r w:rsidRPr="00640E5B">
              <w:rPr>
                <w:lang w:val="en-US"/>
              </w:rPr>
              <w:t xml:space="preserve">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w:t>
            </w:r>
            <w:r w:rsidR="0057143B" w:rsidRPr="00640E5B">
              <w:rPr>
                <w:lang w:val="en-US"/>
              </w:rPr>
              <w:t>procedure</w:t>
            </w:r>
          </w:p>
        </w:tc>
      </w:tr>
      <w:tr w:rsidR="002E65CB" w:rsidRPr="00640E5B" w:rsidTr="0074096E">
        <w:tc>
          <w:tcPr>
            <w:tcW w:w="2069" w:type="dxa"/>
            <w:shd w:val="clear" w:color="auto" w:fill="auto"/>
          </w:tcPr>
          <w:p w:rsidR="00F842E4" w:rsidRPr="00640E5B" w:rsidRDefault="00F842E4" w:rsidP="00F842E4">
            <w:pPr>
              <w:jc w:val="left"/>
            </w:pPr>
            <w:r w:rsidRPr="00640E5B">
              <w:t xml:space="preserve">Pondere și punctaj acordat </w:t>
            </w:r>
          </w:p>
        </w:tc>
        <w:tc>
          <w:tcPr>
            <w:tcW w:w="1475" w:type="dxa"/>
            <w:shd w:val="clear" w:color="auto" w:fill="auto"/>
          </w:tcPr>
          <w:p w:rsidR="00F842E4" w:rsidRPr="00640E5B" w:rsidRDefault="00F842E4" w:rsidP="00F842E4">
            <w:r w:rsidRPr="00640E5B">
              <w:t xml:space="preserve">Pondere: </w:t>
            </w:r>
            <w:r w:rsidRPr="00640E5B">
              <w:rPr>
                <w:bCs/>
              </w:rPr>
              <w:t>1</w:t>
            </w:r>
          </w:p>
        </w:tc>
        <w:tc>
          <w:tcPr>
            <w:tcW w:w="3827" w:type="dxa"/>
            <w:shd w:val="clear" w:color="auto" w:fill="auto"/>
          </w:tcPr>
          <w:p w:rsidR="00F842E4" w:rsidRPr="00640E5B" w:rsidRDefault="00F842E4" w:rsidP="00F842E4">
            <w:r w:rsidRPr="00640E5B">
              <w:t>Autoevaluare conform criteriilor: -</w:t>
            </w:r>
            <w:r w:rsidR="004D03C3" w:rsidRPr="00640E5B">
              <w:t>1</w:t>
            </w:r>
          </w:p>
        </w:tc>
        <w:tc>
          <w:tcPr>
            <w:tcW w:w="2268" w:type="dxa"/>
            <w:shd w:val="clear" w:color="auto" w:fill="auto"/>
          </w:tcPr>
          <w:p w:rsidR="00F842E4" w:rsidRPr="00640E5B" w:rsidRDefault="00F842E4" w:rsidP="00F842E4">
            <w:r w:rsidRPr="00640E5B">
              <w:t xml:space="preserve">Punctaj acordat: - </w:t>
            </w:r>
            <w:r w:rsidR="004D03C3" w:rsidRPr="00640E5B">
              <w:t>1</w:t>
            </w:r>
          </w:p>
        </w:tc>
      </w:tr>
    </w:tbl>
    <w:p w:rsidR="00D25024" w:rsidRPr="00640E5B" w:rsidRDefault="00D25024" w:rsidP="00D25024"/>
    <w:p w:rsidR="00D25024" w:rsidRPr="00640E5B" w:rsidRDefault="00D25024" w:rsidP="00D25024">
      <w:pPr>
        <w:rPr>
          <w:b/>
          <w:bCs/>
        </w:rPr>
      </w:pPr>
      <w:r w:rsidRPr="00640E5B">
        <w:rPr>
          <w:b/>
          <w:bCs/>
        </w:rPr>
        <w:t>Domeniu: Curriculum/ proces educațional</w:t>
      </w:r>
    </w:p>
    <w:p w:rsidR="00D25024" w:rsidRPr="00640E5B" w:rsidRDefault="00D25024" w:rsidP="00D25024">
      <w:pPr>
        <w:rPr>
          <w:lang w:val="en-US"/>
        </w:rPr>
      </w:pPr>
      <w:r w:rsidRPr="00640E5B">
        <w:rPr>
          <w:b/>
          <w:bCs/>
          <w:lang w:val="en-US"/>
        </w:rPr>
        <w:t>Indicator 3.2.4.</w:t>
      </w:r>
      <w:r w:rsidRPr="00640E5B">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D03C3" w:rsidRPr="00640E5B" w:rsidTr="00DF435F">
        <w:tc>
          <w:tcPr>
            <w:tcW w:w="2069" w:type="dxa"/>
          </w:tcPr>
          <w:p w:rsidR="004D03C3" w:rsidRPr="00640E5B" w:rsidRDefault="004D03C3" w:rsidP="004D03C3">
            <w:pPr>
              <w:jc w:val="left"/>
            </w:pPr>
            <w:r w:rsidRPr="00640E5B">
              <w:t xml:space="preserve">Dovezi </w:t>
            </w:r>
          </w:p>
        </w:tc>
        <w:tc>
          <w:tcPr>
            <w:tcW w:w="7570" w:type="dxa"/>
            <w:gridSpan w:val="3"/>
          </w:tcPr>
          <w:p w:rsidR="004D03C3" w:rsidRPr="00640E5B" w:rsidRDefault="004D03C3" w:rsidP="00AA2ECE">
            <w:r w:rsidRPr="00640E5B">
              <w:rPr>
                <w:lang w:val="en-US"/>
              </w:rPr>
              <w:t>Punere</w:t>
            </w:r>
            <w:r w:rsidR="00AA2ECE" w:rsidRPr="00640E5B">
              <w:rPr>
                <w:lang w:val="en-US"/>
              </w:rPr>
              <w:t xml:space="preserve">a în aplicare a curriculumului </w:t>
            </w:r>
            <w:r w:rsidRPr="00640E5B">
              <w:rPr>
                <w:lang w:val="en-US"/>
              </w:rPr>
              <w:t>și evaluarea echitabilă a progresului tuturor elevilor/ copiilor, în scopul respectării individualității și tratării valorice a lor</w:t>
            </w:r>
          </w:p>
        </w:tc>
      </w:tr>
      <w:tr w:rsidR="004D03C3" w:rsidRPr="00640E5B" w:rsidTr="00DF435F">
        <w:tc>
          <w:tcPr>
            <w:tcW w:w="2069" w:type="dxa"/>
          </w:tcPr>
          <w:p w:rsidR="004D03C3" w:rsidRPr="00640E5B" w:rsidRDefault="004D03C3" w:rsidP="004D03C3">
            <w:pPr>
              <w:jc w:val="left"/>
            </w:pPr>
            <w:r w:rsidRPr="00640E5B">
              <w:t>Constatări</w:t>
            </w:r>
          </w:p>
        </w:tc>
        <w:tc>
          <w:tcPr>
            <w:tcW w:w="7570" w:type="dxa"/>
            <w:gridSpan w:val="3"/>
          </w:tcPr>
          <w:p w:rsidR="004D03C3" w:rsidRPr="00640E5B" w:rsidRDefault="004D03C3" w:rsidP="00AA2ECE">
            <w:r w:rsidRPr="00640E5B">
              <w:rPr>
                <w:lang w:val="en-US"/>
              </w:rPr>
              <w:t>Punere</w:t>
            </w:r>
            <w:r w:rsidR="00AA2ECE" w:rsidRPr="00640E5B">
              <w:rPr>
                <w:lang w:val="en-US"/>
              </w:rPr>
              <w:t xml:space="preserve">a în aplicare a curriculumului </w:t>
            </w:r>
            <w:r w:rsidRPr="00640E5B">
              <w:rPr>
                <w:lang w:val="en-US"/>
              </w:rPr>
              <w:t>și evaluarea echitabilă a progresului tuturor elevilor/ copiilor, în scopul respectării individualității și tratării valorice a lor</w:t>
            </w:r>
          </w:p>
        </w:tc>
      </w:tr>
      <w:tr w:rsidR="002E65CB" w:rsidRPr="00640E5B" w:rsidTr="00DF435F">
        <w:tc>
          <w:tcPr>
            <w:tcW w:w="2069" w:type="dxa"/>
          </w:tcPr>
          <w:p w:rsidR="00F842E4" w:rsidRPr="00640E5B" w:rsidRDefault="00F842E4" w:rsidP="00F842E4">
            <w:pPr>
              <w:jc w:val="left"/>
            </w:pPr>
            <w:r w:rsidRPr="00640E5B">
              <w:t xml:space="preserve">Pondere și punctaj acordat </w:t>
            </w:r>
          </w:p>
        </w:tc>
        <w:tc>
          <w:tcPr>
            <w:tcW w:w="1475" w:type="dxa"/>
          </w:tcPr>
          <w:p w:rsidR="00F842E4" w:rsidRPr="00640E5B" w:rsidRDefault="00F842E4" w:rsidP="00F842E4">
            <w:r w:rsidRPr="00640E5B">
              <w:t xml:space="preserve">Pondere: </w:t>
            </w:r>
            <w:r w:rsidRPr="00640E5B">
              <w:rPr>
                <w:bCs/>
              </w:rPr>
              <w:t>2</w:t>
            </w:r>
          </w:p>
        </w:tc>
        <w:tc>
          <w:tcPr>
            <w:tcW w:w="3827" w:type="dxa"/>
          </w:tcPr>
          <w:p w:rsidR="00F842E4" w:rsidRPr="00640E5B" w:rsidRDefault="00F842E4" w:rsidP="00F842E4">
            <w:r w:rsidRPr="00640E5B">
              <w:t>Autoevaluare conform criteriilor: -</w:t>
            </w:r>
            <w:r w:rsidR="004D03C3" w:rsidRPr="00640E5B">
              <w:t>1</w:t>
            </w:r>
          </w:p>
        </w:tc>
        <w:tc>
          <w:tcPr>
            <w:tcW w:w="2268" w:type="dxa"/>
          </w:tcPr>
          <w:p w:rsidR="00F842E4" w:rsidRPr="00640E5B" w:rsidRDefault="00F842E4" w:rsidP="00F842E4">
            <w:r w:rsidRPr="00640E5B">
              <w:t>Punctaj acordat: -</w:t>
            </w:r>
            <w:r w:rsidR="004D03C3" w:rsidRPr="00640E5B">
              <w:t>1</w:t>
            </w:r>
            <w:r w:rsidRPr="00640E5B">
              <w:t xml:space="preserve"> </w:t>
            </w:r>
          </w:p>
        </w:tc>
      </w:tr>
    </w:tbl>
    <w:p w:rsidR="00D25024" w:rsidRPr="00640E5B" w:rsidRDefault="00D25024" w:rsidP="00D25024"/>
    <w:p w:rsidR="00D25024" w:rsidRPr="00640E5B" w:rsidRDefault="00D25024" w:rsidP="00D25024">
      <w:pPr>
        <w:rPr>
          <w:lang w:val="en-US"/>
        </w:rPr>
      </w:pPr>
      <w:r w:rsidRPr="00640E5B">
        <w:rPr>
          <w:b/>
          <w:bCs/>
          <w:lang w:val="en-US"/>
        </w:rPr>
        <w:t>Indicator 3.2.5.</w:t>
      </w:r>
      <w:r w:rsidRPr="00640E5B">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D03C3" w:rsidRPr="00640E5B" w:rsidTr="00DF435F">
        <w:tc>
          <w:tcPr>
            <w:tcW w:w="2069" w:type="dxa"/>
          </w:tcPr>
          <w:p w:rsidR="004D03C3" w:rsidRPr="00640E5B" w:rsidRDefault="004D03C3" w:rsidP="004D03C3">
            <w:pPr>
              <w:jc w:val="left"/>
            </w:pPr>
            <w:r w:rsidRPr="00640E5B">
              <w:t xml:space="preserve">Dovezi </w:t>
            </w:r>
          </w:p>
        </w:tc>
        <w:tc>
          <w:tcPr>
            <w:tcW w:w="7570" w:type="dxa"/>
            <w:gridSpan w:val="3"/>
          </w:tcPr>
          <w:p w:rsidR="004D03C3" w:rsidRPr="00640E5B" w:rsidRDefault="004D03C3" w:rsidP="004D03C3">
            <w:r w:rsidRPr="00640E5B">
              <w:rPr>
                <w:lang w:val="en-US"/>
              </w:rPr>
              <w:t>Recunoașterea de către elevi/ copii a situațiilor de nerespectare a diferențelor individuale și de discriminare și manifestarea capacității de a le prezenta în cunoștință de cauză</w:t>
            </w:r>
          </w:p>
        </w:tc>
      </w:tr>
      <w:tr w:rsidR="004D03C3" w:rsidRPr="00640E5B" w:rsidTr="00DF435F">
        <w:tc>
          <w:tcPr>
            <w:tcW w:w="2069" w:type="dxa"/>
          </w:tcPr>
          <w:p w:rsidR="004D03C3" w:rsidRPr="00640E5B" w:rsidRDefault="004D03C3" w:rsidP="004D03C3">
            <w:pPr>
              <w:jc w:val="left"/>
            </w:pPr>
            <w:r w:rsidRPr="00640E5B">
              <w:t>Constatări</w:t>
            </w:r>
          </w:p>
        </w:tc>
        <w:tc>
          <w:tcPr>
            <w:tcW w:w="7570" w:type="dxa"/>
            <w:gridSpan w:val="3"/>
          </w:tcPr>
          <w:p w:rsidR="004D03C3" w:rsidRPr="00640E5B" w:rsidRDefault="004D03C3" w:rsidP="004D03C3">
            <w:r w:rsidRPr="00640E5B">
              <w:rPr>
                <w:lang w:val="en-US"/>
              </w:rPr>
              <w:t>Recunoașterea de către elevi/ copii a situațiilor de nerespectare a diferențelor individuale și de discriminare și manifestarea capacității de a le prezenta în cunoștință de cauză</w:t>
            </w:r>
          </w:p>
        </w:tc>
      </w:tr>
      <w:tr w:rsidR="002E65CB" w:rsidRPr="00640E5B" w:rsidTr="00DF435F">
        <w:tc>
          <w:tcPr>
            <w:tcW w:w="2069" w:type="dxa"/>
          </w:tcPr>
          <w:p w:rsidR="00F842E4" w:rsidRPr="00640E5B" w:rsidRDefault="00F842E4" w:rsidP="00F842E4">
            <w:pPr>
              <w:jc w:val="left"/>
            </w:pPr>
            <w:r w:rsidRPr="00640E5B">
              <w:t xml:space="preserve">Pondere și punctaj acordat </w:t>
            </w:r>
          </w:p>
        </w:tc>
        <w:tc>
          <w:tcPr>
            <w:tcW w:w="1475" w:type="dxa"/>
          </w:tcPr>
          <w:p w:rsidR="00F842E4" w:rsidRPr="00640E5B" w:rsidRDefault="00F842E4" w:rsidP="00F842E4">
            <w:r w:rsidRPr="00640E5B">
              <w:t xml:space="preserve">Pondere: </w:t>
            </w:r>
            <w:r w:rsidRPr="00640E5B">
              <w:rPr>
                <w:bCs/>
              </w:rPr>
              <w:t>1</w:t>
            </w:r>
          </w:p>
        </w:tc>
        <w:tc>
          <w:tcPr>
            <w:tcW w:w="3827" w:type="dxa"/>
          </w:tcPr>
          <w:p w:rsidR="00F842E4" w:rsidRPr="00640E5B" w:rsidRDefault="00F842E4" w:rsidP="00F842E4">
            <w:r w:rsidRPr="00640E5B">
              <w:t>Autoevaluare conform criteriilor: -</w:t>
            </w:r>
            <w:r w:rsidR="004D03C3" w:rsidRPr="00640E5B">
              <w:t>1</w:t>
            </w:r>
          </w:p>
        </w:tc>
        <w:tc>
          <w:tcPr>
            <w:tcW w:w="2268" w:type="dxa"/>
          </w:tcPr>
          <w:p w:rsidR="00F842E4" w:rsidRPr="00640E5B" w:rsidRDefault="00F842E4" w:rsidP="00F842E4">
            <w:r w:rsidRPr="00640E5B">
              <w:t xml:space="preserve">Punctaj acordat: - </w:t>
            </w:r>
            <w:r w:rsidR="004D03C3" w:rsidRPr="00640E5B">
              <w:t>1</w:t>
            </w:r>
          </w:p>
        </w:tc>
      </w:tr>
      <w:tr w:rsidR="002E65CB" w:rsidRPr="00640E5B" w:rsidTr="00DF435F">
        <w:tc>
          <w:tcPr>
            <w:tcW w:w="7371" w:type="dxa"/>
            <w:gridSpan w:val="3"/>
          </w:tcPr>
          <w:p w:rsidR="00F842E4" w:rsidRPr="00640E5B" w:rsidRDefault="00F842E4" w:rsidP="00F842E4">
            <w:pPr>
              <w:rPr>
                <w:b/>
                <w:bCs/>
              </w:rPr>
            </w:pPr>
            <w:r w:rsidRPr="00640E5B">
              <w:rPr>
                <w:b/>
                <w:bCs/>
              </w:rPr>
              <w:t>Total standard</w:t>
            </w:r>
          </w:p>
        </w:tc>
        <w:tc>
          <w:tcPr>
            <w:tcW w:w="2268" w:type="dxa"/>
          </w:tcPr>
          <w:p w:rsidR="00F842E4" w:rsidRPr="00640E5B" w:rsidRDefault="00321E99" w:rsidP="00F842E4">
            <w:pPr>
              <w:rPr>
                <w:b/>
                <w:bCs/>
                <w:lang w:val="ru-RU"/>
              </w:rPr>
            </w:pPr>
            <w:r w:rsidRPr="00640E5B">
              <w:rPr>
                <w:b/>
                <w:bCs/>
                <w:lang w:val="ru-RU"/>
              </w:rPr>
              <w:t>4</w:t>
            </w:r>
          </w:p>
        </w:tc>
      </w:tr>
    </w:tbl>
    <w:p w:rsidR="00D25024" w:rsidRPr="00640E5B" w:rsidRDefault="00D25024" w:rsidP="00D25024"/>
    <w:p w:rsidR="00D25024" w:rsidRPr="00640E5B" w:rsidRDefault="00D25024" w:rsidP="00D25024">
      <w:pPr>
        <w:pStyle w:val="Titlu2"/>
        <w:rPr>
          <w:lang w:val="en-US"/>
        </w:rPr>
      </w:pPr>
      <w:bookmarkStart w:id="26" w:name="_Toc46741873"/>
      <w:bookmarkStart w:id="27" w:name="_Toc48389091"/>
      <w:r w:rsidRPr="00640E5B">
        <w:rPr>
          <w:lang w:val="en-US"/>
        </w:rPr>
        <w:t>Standard 3.3. Toți copiii beneficiază de un mediu accesibil și favorabil</w:t>
      </w:r>
      <w:bookmarkEnd w:id="26"/>
      <w:bookmarkEnd w:id="27"/>
    </w:p>
    <w:p w:rsidR="00D25024" w:rsidRPr="00640E5B" w:rsidRDefault="00D25024" w:rsidP="00D25024">
      <w:pPr>
        <w:rPr>
          <w:b/>
          <w:bCs/>
          <w:lang w:val="en-US"/>
        </w:rPr>
      </w:pPr>
      <w:r w:rsidRPr="00640E5B">
        <w:rPr>
          <w:b/>
          <w:bCs/>
          <w:lang w:val="en-US"/>
        </w:rPr>
        <w:t>Domeniu: Management</w:t>
      </w:r>
    </w:p>
    <w:p w:rsidR="00D25024" w:rsidRPr="00FD44D2" w:rsidRDefault="00D25024" w:rsidP="00D25024">
      <w:pPr>
        <w:rPr>
          <w:lang w:val="en-US"/>
        </w:rPr>
      </w:pPr>
      <w:r w:rsidRPr="00FD44D2">
        <w:rPr>
          <w:b/>
          <w:bCs/>
          <w:lang w:val="en-US"/>
        </w:rPr>
        <w:lastRenderedPageBreak/>
        <w:t>Indicator 3.3.1.</w:t>
      </w:r>
      <w:r w:rsidRPr="00FD44D2">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EA7870" w:rsidP="00EA7870">
            <w:pPr>
              <w:rPr>
                <w:iCs/>
              </w:rPr>
            </w:pPr>
            <w:r w:rsidRPr="00FD44D2">
              <w:t>Este asigurarat un mediu accesibil și sigur pentru fiecare elev/ copil, inclusiv cu CES, cu exceptia CES locomotorii</w:t>
            </w:r>
          </w:p>
        </w:tc>
      </w:tr>
      <w:tr w:rsidR="002E65CB"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EA7870" w:rsidP="00EA7870">
            <w:pPr>
              <w:rPr>
                <w:rFonts w:eastAsia="Times New Roman"/>
                <w:iCs/>
              </w:rPr>
            </w:pPr>
            <w:r w:rsidRPr="00FD44D2">
              <w:rPr>
                <w:rFonts w:eastAsia="Times New Roman"/>
                <w:iCs/>
              </w:rPr>
              <w:t xml:space="preserve">Nu este </w:t>
            </w:r>
            <w:r w:rsidRPr="00FD44D2">
              <w:t>asigurarat un mediu accesibil și sigur pentru fiecare elev/ copil cu CES locomotoriu</w:t>
            </w:r>
          </w:p>
        </w:tc>
      </w:tr>
      <w:tr w:rsidR="002E65CB"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EA7870" w:rsidRPr="00FD44D2">
              <w:t>1</w:t>
            </w:r>
          </w:p>
        </w:tc>
        <w:tc>
          <w:tcPr>
            <w:tcW w:w="2268" w:type="dxa"/>
          </w:tcPr>
          <w:p w:rsidR="00F842E4" w:rsidRPr="00FD44D2" w:rsidRDefault="00F842E4" w:rsidP="00F842E4">
            <w:r w:rsidRPr="00FD44D2">
              <w:t xml:space="preserve">Punctaj acordat: - </w:t>
            </w:r>
            <w:r w:rsidR="00EA7870" w:rsidRPr="00FD44D2">
              <w:t>1</w:t>
            </w:r>
          </w:p>
        </w:tc>
      </w:tr>
    </w:tbl>
    <w:p w:rsidR="00D25024" w:rsidRPr="00FD44D2" w:rsidRDefault="00D25024" w:rsidP="00D25024"/>
    <w:p w:rsidR="00D25024" w:rsidRPr="00FD44D2" w:rsidRDefault="00D25024" w:rsidP="00D25024">
      <w:pPr>
        <w:rPr>
          <w:lang w:val="en-US"/>
        </w:rPr>
      </w:pPr>
      <w:r w:rsidRPr="00FD44D2">
        <w:rPr>
          <w:b/>
          <w:bCs/>
          <w:lang w:val="en-US"/>
        </w:rPr>
        <w:t>Indicator 3.3.2.</w:t>
      </w:r>
      <w:r w:rsidRPr="00FD44D2">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5C441E" w:rsidP="00F3183F">
            <w:pPr>
              <w:pStyle w:val="Listparagraf"/>
              <w:numPr>
                <w:ilvl w:val="0"/>
                <w:numId w:val="1"/>
              </w:numPr>
              <w:ind w:left="360"/>
              <w:rPr>
                <w:iCs/>
              </w:rPr>
            </w:pPr>
            <w:r w:rsidRPr="00FD44D2">
              <w:t xml:space="preserve">Este Asigurarea protecției datelor cu caracter personal și a accesului, conform legii, la datele de interes public prin semnarea de catre angajati a </w:t>
            </w:r>
            <w:r w:rsidR="00024EBB" w:rsidRPr="00FD44D2">
              <w:t>documentelor (declaratiilor) respective</w:t>
            </w:r>
          </w:p>
          <w:p w:rsidR="0051303F" w:rsidRPr="00FD44D2" w:rsidRDefault="0051303F" w:rsidP="0051303F">
            <w:pPr>
              <w:pStyle w:val="Listparagraf"/>
              <w:numPr>
                <w:ilvl w:val="0"/>
                <w:numId w:val="1"/>
              </w:numPr>
              <w:ind w:left="360"/>
              <w:rPr>
                <w:iCs/>
              </w:rPr>
            </w:pPr>
            <w:r w:rsidRPr="00FD44D2">
              <w:rPr>
                <w:iCs/>
              </w:rPr>
              <w:t>Baza de date SIPAS</w:t>
            </w:r>
          </w:p>
          <w:p w:rsidR="0051303F" w:rsidRPr="00FD44D2" w:rsidRDefault="0051303F" w:rsidP="0051303F">
            <w:pPr>
              <w:pStyle w:val="Listparagraf"/>
              <w:numPr>
                <w:ilvl w:val="0"/>
                <w:numId w:val="1"/>
              </w:numPr>
              <w:ind w:left="360"/>
              <w:rPr>
                <w:iCs/>
              </w:rPr>
            </w:pPr>
            <w:r w:rsidRPr="00FD44D2">
              <w:rPr>
                <w:iCs/>
              </w:rPr>
              <w:t>Baza de date SIME</w:t>
            </w:r>
          </w:p>
          <w:p w:rsidR="0051303F" w:rsidRPr="00FD44D2" w:rsidRDefault="0051303F" w:rsidP="0051303F">
            <w:pPr>
              <w:pStyle w:val="Listparagraf"/>
              <w:numPr>
                <w:ilvl w:val="0"/>
                <w:numId w:val="1"/>
              </w:numPr>
              <w:ind w:left="360"/>
              <w:rPr>
                <w:iCs/>
              </w:rPr>
            </w:pPr>
            <w:r w:rsidRPr="00FD44D2">
              <w:rPr>
                <w:iCs/>
              </w:rPr>
              <w:t>Ordinul de numirea persoanei responsabile de protecția datelor cu caracter personal.</w:t>
            </w:r>
          </w:p>
          <w:p w:rsidR="0051303F" w:rsidRPr="00FD44D2" w:rsidRDefault="0051303F" w:rsidP="0051303F">
            <w:pPr>
              <w:pStyle w:val="Listparagraf"/>
              <w:numPr>
                <w:ilvl w:val="0"/>
                <w:numId w:val="1"/>
              </w:numPr>
              <w:ind w:left="360"/>
              <w:rPr>
                <w:iCs/>
              </w:rPr>
            </w:pPr>
            <w:r w:rsidRPr="00FD44D2">
              <w:rPr>
                <w:iCs/>
              </w:rPr>
              <w:t>Dosarele elevilor</w:t>
            </w:r>
          </w:p>
        </w:tc>
      </w:tr>
      <w:tr w:rsidR="002E65CB"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1E50EE" w:rsidP="00F3183F">
            <w:pPr>
              <w:pStyle w:val="Listparagraf"/>
              <w:numPr>
                <w:ilvl w:val="0"/>
                <w:numId w:val="1"/>
              </w:numPr>
              <w:ind w:left="360"/>
              <w:rPr>
                <w:rFonts w:eastAsia="Times New Roman"/>
                <w:iCs/>
              </w:rPr>
            </w:pPr>
            <w:r w:rsidRPr="00FD44D2">
              <w:rPr>
                <w:lang w:val="ro-RO"/>
              </w:rPr>
              <w:t>Instituția a</w:t>
            </w:r>
            <w:r w:rsidRPr="00FD44D2">
              <w:t>sigură protecția</w:t>
            </w:r>
            <w:r w:rsidR="00024EBB" w:rsidRPr="00FD44D2">
              <w:t xml:space="preserve"> d</w:t>
            </w:r>
            <w:r w:rsidRPr="00FD44D2">
              <w:t>atelor cu caracter personal și  accesul</w:t>
            </w:r>
            <w:r w:rsidR="00024EBB" w:rsidRPr="00FD44D2">
              <w:t>, conform legii, la datele de interes public</w:t>
            </w:r>
            <w:r w:rsidRPr="00FD44D2">
              <w:t>.</w:t>
            </w:r>
          </w:p>
        </w:tc>
      </w:tr>
      <w:tr w:rsidR="002E65CB"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1</w:t>
            </w:r>
          </w:p>
        </w:tc>
        <w:tc>
          <w:tcPr>
            <w:tcW w:w="3827" w:type="dxa"/>
          </w:tcPr>
          <w:p w:rsidR="00F842E4" w:rsidRPr="00FD44D2" w:rsidRDefault="00F842E4" w:rsidP="00F842E4">
            <w:r w:rsidRPr="00FD44D2">
              <w:t>Autoevaluare conform criteriilor: -</w:t>
            </w:r>
            <w:r w:rsidR="00024EBB" w:rsidRPr="00FD44D2">
              <w:t>1</w:t>
            </w:r>
          </w:p>
        </w:tc>
        <w:tc>
          <w:tcPr>
            <w:tcW w:w="2268" w:type="dxa"/>
          </w:tcPr>
          <w:p w:rsidR="00F842E4" w:rsidRPr="00FD44D2" w:rsidRDefault="00F842E4" w:rsidP="00F842E4">
            <w:r w:rsidRPr="00FD44D2">
              <w:t xml:space="preserve">Punctaj acordat: - </w:t>
            </w:r>
            <w:r w:rsidR="00024EBB" w:rsidRPr="00FD44D2">
              <w:t>1</w:t>
            </w:r>
          </w:p>
        </w:tc>
      </w:tr>
    </w:tbl>
    <w:p w:rsidR="00D25024" w:rsidRPr="00FD44D2" w:rsidRDefault="00D25024" w:rsidP="00D25024"/>
    <w:p w:rsidR="00D25024" w:rsidRPr="00FD44D2" w:rsidRDefault="00D25024" w:rsidP="00D25024">
      <w:pPr>
        <w:rPr>
          <w:b/>
          <w:bCs/>
        </w:rPr>
      </w:pPr>
      <w:r w:rsidRPr="00FD44D2">
        <w:rPr>
          <w:b/>
          <w:bCs/>
        </w:rPr>
        <w:t>Domeniu: Capacitate instituțională</w:t>
      </w:r>
    </w:p>
    <w:p w:rsidR="00D25024" w:rsidRPr="00FD44D2" w:rsidRDefault="00D25024" w:rsidP="00D25024">
      <w:pPr>
        <w:rPr>
          <w:lang w:val="en-US"/>
        </w:rPr>
      </w:pPr>
      <w:r w:rsidRPr="00FD44D2">
        <w:rPr>
          <w:b/>
          <w:bCs/>
          <w:lang w:val="en-US"/>
        </w:rPr>
        <w:t>Indicator 3.3.3.</w:t>
      </w:r>
      <w:r w:rsidRPr="00FD44D2">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D167EA" w:rsidP="00F3183F">
            <w:pPr>
              <w:pStyle w:val="Listparagraf"/>
              <w:numPr>
                <w:ilvl w:val="0"/>
                <w:numId w:val="1"/>
              </w:numPr>
              <w:ind w:left="360"/>
              <w:rPr>
                <w:iCs/>
              </w:rPr>
            </w:pPr>
            <w:r w:rsidRPr="00FD44D2">
              <w:t>Nu este Asigurarea unui mediu accesibil pentru incluziunea tuturor elevilor/ copiilor, a spațiilor dotate pentru copii cu CES locomotorii</w:t>
            </w:r>
          </w:p>
        </w:tc>
      </w:tr>
      <w:tr w:rsidR="002E65CB"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D167EA" w:rsidP="00F3183F">
            <w:pPr>
              <w:pStyle w:val="Listparagraf"/>
              <w:numPr>
                <w:ilvl w:val="0"/>
                <w:numId w:val="1"/>
              </w:numPr>
              <w:ind w:left="360"/>
              <w:rPr>
                <w:rFonts w:eastAsia="Times New Roman"/>
                <w:iCs/>
              </w:rPr>
            </w:pPr>
            <w:r w:rsidRPr="00FD44D2">
              <w:t>Asigurarea unui mediu accesibil pentru incluziunea tuturor elevilor/ copiilor, a spațiilor dotate, conforme specificului educației este satisfacatoare, fiindca nu este pentru copii cu CES locomotorii</w:t>
            </w:r>
          </w:p>
        </w:tc>
      </w:tr>
      <w:tr w:rsidR="002E65CB"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D167EA" w:rsidRPr="00FD44D2">
              <w:t>1</w:t>
            </w:r>
          </w:p>
        </w:tc>
        <w:tc>
          <w:tcPr>
            <w:tcW w:w="2268" w:type="dxa"/>
          </w:tcPr>
          <w:p w:rsidR="00F842E4" w:rsidRPr="00FD44D2" w:rsidRDefault="00F842E4" w:rsidP="00F842E4">
            <w:r w:rsidRPr="00FD44D2">
              <w:t xml:space="preserve">Punctaj acordat: - </w:t>
            </w:r>
            <w:r w:rsidR="00D167EA" w:rsidRPr="00FD44D2">
              <w:t>1</w:t>
            </w:r>
          </w:p>
        </w:tc>
      </w:tr>
    </w:tbl>
    <w:p w:rsidR="00D25024" w:rsidRPr="00FD44D2" w:rsidRDefault="00D25024" w:rsidP="00D25024"/>
    <w:p w:rsidR="00D25024" w:rsidRPr="00FD44D2" w:rsidRDefault="00D25024" w:rsidP="00D25024">
      <w:pPr>
        <w:rPr>
          <w:b/>
          <w:bCs/>
        </w:rPr>
      </w:pPr>
      <w:r w:rsidRPr="00FD44D2">
        <w:rPr>
          <w:b/>
          <w:bCs/>
        </w:rPr>
        <w:t>Domeniu: Curriculum/ proces educațional</w:t>
      </w:r>
    </w:p>
    <w:p w:rsidR="00D25024" w:rsidRPr="00FD44D2" w:rsidRDefault="00D25024" w:rsidP="00D25024">
      <w:pPr>
        <w:rPr>
          <w:lang w:val="en-US"/>
        </w:rPr>
      </w:pPr>
      <w:r w:rsidRPr="00FD44D2">
        <w:rPr>
          <w:b/>
          <w:bCs/>
          <w:lang w:val="en-US"/>
        </w:rPr>
        <w:t>Indicator 3.3.4.</w:t>
      </w:r>
      <w:r w:rsidRPr="00FD44D2">
        <w:rPr>
          <w:lang w:val="en-US"/>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C960BC" w:rsidP="00F3183F">
            <w:pPr>
              <w:pStyle w:val="Listparagraf"/>
              <w:numPr>
                <w:ilvl w:val="0"/>
                <w:numId w:val="1"/>
              </w:numPr>
              <w:ind w:left="360"/>
              <w:rPr>
                <w:iCs/>
              </w:rPr>
            </w:pPr>
            <w:r w:rsidRPr="00FD44D2">
              <w:t>Exista punerea în aplicare a mijloacelor de învățământ și a auxiliarelor curriculare, utilizând tehnologii informaționale și de comunicare adaptate necesităților tuturor elevilor/ copiilor</w:t>
            </w:r>
          </w:p>
        </w:tc>
      </w:tr>
      <w:tr w:rsidR="002E65CB"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C960BC" w:rsidP="00F3183F">
            <w:pPr>
              <w:pStyle w:val="Listparagraf"/>
              <w:numPr>
                <w:ilvl w:val="0"/>
                <w:numId w:val="1"/>
              </w:numPr>
              <w:ind w:left="360"/>
              <w:rPr>
                <w:rFonts w:eastAsia="Times New Roman"/>
                <w:iCs/>
              </w:rPr>
            </w:pPr>
            <w:r w:rsidRPr="00FD44D2">
              <w:t>Punerea în aplicare a mijloacelor de învățământ și a auxiliarelor curriculare, utilizând tehnologii informaționale și de comunicare adaptate necesităților tuturor elevilor/ copiilor este buna</w:t>
            </w:r>
          </w:p>
        </w:tc>
      </w:tr>
      <w:tr w:rsidR="002E65CB"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FB7D3E" w:rsidRPr="00FD44D2">
              <w:t>1</w:t>
            </w:r>
          </w:p>
        </w:tc>
        <w:tc>
          <w:tcPr>
            <w:tcW w:w="2268" w:type="dxa"/>
          </w:tcPr>
          <w:p w:rsidR="00F842E4" w:rsidRPr="00FD44D2" w:rsidRDefault="00F842E4" w:rsidP="00F842E4">
            <w:r w:rsidRPr="00FD44D2">
              <w:t xml:space="preserve">Punctaj acordat: - </w:t>
            </w:r>
            <w:r w:rsidR="00FB7D3E" w:rsidRPr="00FD44D2">
              <w:t>1</w:t>
            </w:r>
          </w:p>
        </w:tc>
      </w:tr>
      <w:tr w:rsidR="002E65CB" w:rsidRPr="00FD44D2" w:rsidTr="00DF435F">
        <w:tc>
          <w:tcPr>
            <w:tcW w:w="7371" w:type="dxa"/>
            <w:gridSpan w:val="3"/>
          </w:tcPr>
          <w:p w:rsidR="00F842E4" w:rsidRPr="00FD44D2" w:rsidRDefault="00F842E4" w:rsidP="00F842E4">
            <w:pPr>
              <w:rPr>
                <w:b/>
                <w:bCs/>
              </w:rPr>
            </w:pPr>
            <w:r w:rsidRPr="00FD44D2">
              <w:rPr>
                <w:b/>
                <w:bCs/>
              </w:rPr>
              <w:t>Total standard</w:t>
            </w:r>
          </w:p>
        </w:tc>
        <w:tc>
          <w:tcPr>
            <w:tcW w:w="2268" w:type="dxa"/>
          </w:tcPr>
          <w:p w:rsidR="00F842E4" w:rsidRPr="00FD44D2" w:rsidRDefault="00FB7D3E" w:rsidP="00F842E4">
            <w:pPr>
              <w:rPr>
                <w:b/>
                <w:bCs/>
              </w:rPr>
            </w:pPr>
            <w:r w:rsidRPr="00FD44D2">
              <w:rPr>
                <w:b/>
                <w:bCs/>
              </w:rPr>
              <w:t>4</w:t>
            </w:r>
          </w:p>
        </w:tc>
      </w:tr>
    </w:tbl>
    <w:p w:rsidR="00D25024" w:rsidRPr="00FD44D2"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2E65CB" w:rsidRPr="00FD44D2" w:rsidTr="00DF435F">
        <w:tc>
          <w:tcPr>
            <w:tcW w:w="1985" w:type="dxa"/>
            <w:vMerge w:val="restart"/>
          </w:tcPr>
          <w:p w:rsidR="00156ADB" w:rsidRPr="00FD44D2" w:rsidRDefault="00156ADB" w:rsidP="00DF435F">
            <w:pPr>
              <w:jc w:val="center"/>
            </w:pPr>
            <w:r w:rsidRPr="00FD44D2">
              <w:t>Dimensiune III</w:t>
            </w:r>
          </w:p>
          <w:p w:rsidR="00156ADB" w:rsidRPr="00FD44D2" w:rsidRDefault="00156ADB" w:rsidP="00DF435F">
            <w:pPr>
              <w:jc w:val="center"/>
            </w:pPr>
            <w:r w:rsidRPr="00FD44D2">
              <w:rPr>
                <w:i/>
              </w:rPr>
              <w:t>[</w:t>
            </w:r>
            <w:r w:rsidRPr="00FD44D2">
              <w:rPr>
                <w:i/>
                <w:sz w:val="20"/>
                <w:szCs w:val="20"/>
              </w:rPr>
              <w:t xml:space="preserve">Se va completa la finalul fiecărei </w:t>
            </w:r>
            <w:r w:rsidRPr="00FD44D2">
              <w:rPr>
                <w:i/>
                <w:sz w:val="20"/>
                <w:szCs w:val="20"/>
              </w:rPr>
              <w:lastRenderedPageBreak/>
              <w:t>dimensiuni</w:t>
            </w:r>
            <w:r w:rsidRPr="00FD44D2">
              <w:rPr>
                <w:i/>
              </w:rPr>
              <w:t>]</w:t>
            </w:r>
          </w:p>
        </w:tc>
        <w:tc>
          <w:tcPr>
            <w:tcW w:w="4111" w:type="dxa"/>
          </w:tcPr>
          <w:p w:rsidR="00156ADB" w:rsidRPr="00FD44D2" w:rsidRDefault="00156ADB" w:rsidP="00DF435F">
            <w:pPr>
              <w:jc w:val="center"/>
            </w:pPr>
            <w:r w:rsidRPr="00FD44D2">
              <w:lastRenderedPageBreak/>
              <w:t>Puncte forte</w:t>
            </w:r>
          </w:p>
        </w:tc>
        <w:tc>
          <w:tcPr>
            <w:tcW w:w="3543" w:type="dxa"/>
          </w:tcPr>
          <w:p w:rsidR="00156ADB" w:rsidRPr="00FD44D2" w:rsidRDefault="00156ADB" w:rsidP="00DF435F">
            <w:pPr>
              <w:jc w:val="center"/>
            </w:pPr>
            <w:r w:rsidRPr="00FD44D2">
              <w:t>Puncte slabe</w:t>
            </w:r>
          </w:p>
        </w:tc>
      </w:tr>
      <w:tr w:rsidR="002E65CB" w:rsidRPr="00FD44D2" w:rsidTr="00DF435F">
        <w:tc>
          <w:tcPr>
            <w:tcW w:w="1985" w:type="dxa"/>
            <w:vMerge/>
          </w:tcPr>
          <w:p w:rsidR="00F842E4" w:rsidRPr="00FD44D2" w:rsidRDefault="00F842E4" w:rsidP="00F842E4"/>
        </w:tc>
        <w:tc>
          <w:tcPr>
            <w:tcW w:w="4111" w:type="dxa"/>
          </w:tcPr>
          <w:p w:rsidR="00F842E4" w:rsidRPr="00FD44D2" w:rsidRDefault="008D22CA" w:rsidP="00F3183F">
            <w:pPr>
              <w:pStyle w:val="Listparagraf"/>
              <w:numPr>
                <w:ilvl w:val="0"/>
                <w:numId w:val="1"/>
              </w:numPr>
              <w:ind w:left="360"/>
            </w:pPr>
            <w:r w:rsidRPr="00FD44D2">
              <w:t>Toți copiii din institutie beneficiază de un mediu accesibil și favorabil</w:t>
            </w:r>
          </w:p>
        </w:tc>
        <w:tc>
          <w:tcPr>
            <w:tcW w:w="3543" w:type="dxa"/>
          </w:tcPr>
          <w:p w:rsidR="00F842E4" w:rsidRPr="00FD44D2" w:rsidRDefault="008D22CA" w:rsidP="00F3183F">
            <w:pPr>
              <w:pStyle w:val="Listparagraf"/>
              <w:numPr>
                <w:ilvl w:val="0"/>
                <w:numId w:val="1"/>
              </w:numPr>
              <w:ind w:left="360"/>
            </w:pPr>
            <w:r w:rsidRPr="00FD44D2">
              <w:t>Nu exista adaptari pentru copiii cu CES locomotoriu</w:t>
            </w:r>
          </w:p>
        </w:tc>
      </w:tr>
    </w:tbl>
    <w:p w:rsidR="00156ADB" w:rsidRPr="00FD44D2" w:rsidRDefault="00156ADB" w:rsidP="00D25024"/>
    <w:p w:rsidR="00D25024" w:rsidRPr="00FD44D2" w:rsidRDefault="00D25024" w:rsidP="00D25024">
      <w:pPr>
        <w:pStyle w:val="Titlu1"/>
        <w:rPr>
          <w:b w:val="0"/>
        </w:rPr>
      </w:pPr>
      <w:bookmarkStart w:id="28" w:name="_Toc46741874"/>
      <w:bookmarkStart w:id="29" w:name="_Toc48389092"/>
      <w:r w:rsidRPr="00FD44D2">
        <w:rPr>
          <w:b w:val="0"/>
        </w:rPr>
        <w:t>Dimensiune IV. EFICIENȚĂ EDUCAȚIONALĂ</w:t>
      </w:r>
      <w:bookmarkEnd w:id="28"/>
      <w:bookmarkEnd w:id="29"/>
    </w:p>
    <w:p w:rsidR="00D25024" w:rsidRPr="00FD44D2" w:rsidRDefault="00D25024" w:rsidP="00D25024">
      <w:pPr>
        <w:pStyle w:val="Titlu2"/>
        <w:rPr>
          <w:b w:val="0"/>
          <w:lang w:val="en-US"/>
        </w:rPr>
      </w:pPr>
      <w:bookmarkStart w:id="30" w:name="_Toc46741875"/>
      <w:bookmarkStart w:id="31" w:name="_Toc48389093"/>
      <w:r w:rsidRPr="00FD44D2">
        <w:rPr>
          <w:b w:val="0"/>
          <w:lang w:val="en-US"/>
        </w:rPr>
        <w:t>Standard 4.1. Instituția creează condiții de organizare și realizare a unui proces educațional de calitate</w:t>
      </w:r>
      <w:bookmarkEnd w:id="30"/>
      <w:bookmarkEnd w:id="31"/>
    </w:p>
    <w:p w:rsidR="00D25024" w:rsidRPr="00FD44D2" w:rsidRDefault="00D25024" w:rsidP="00D25024">
      <w:pPr>
        <w:rPr>
          <w:b/>
          <w:bCs/>
          <w:lang w:val="en-US"/>
        </w:rPr>
      </w:pPr>
      <w:r w:rsidRPr="00FD44D2">
        <w:rPr>
          <w:b/>
          <w:bCs/>
          <w:lang w:val="en-US"/>
        </w:rPr>
        <w:t>Domeniu: Management</w:t>
      </w:r>
    </w:p>
    <w:p w:rsidR="00D25024" w:rsidRPr="00FD44D2" w:rsidRDefault="00D25024" w:rsidP="00D25024">
      <w:pPr>
        <w:rPr>
          <w:lang w:val="en-US"/>
        </w:rPr>
      </w:pPr>
      <w:r w:rsidRPr="00FD44D2">
        <w:rPr>
          <w:b/>
          <w:bCs/>
          <w:lang w:val="en-US"/>
        </w:rPr>
        <w:t>Indicator 4.1.1.</w:t>
      </w:r>
      <w:r w:rsidRPr="00FD44D2">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7673BC" w:rsidP="00F3183F">
            <w:pPr>
              <w:pStyle w:val="Listparagraf"/>
              <w:numPr>
                <w:ilvl w:val="0"/>
                <w:numId w:val="1"/>
              </w:numPr>
              <w:ind w:left="360"/>
              <w:rPr>
                <w:iCs/>
              </w:rPr>
            </w:pPr>
            <w:r w:rsidRPr="00FD44D2">
              <w:t>Orientarea spre creșterea calității educației și spre îmbunătățirea continuă a resurselor umane și materiale în planurile strategice și operaționale ale instituției, cu mecanisme de monitorizare a eficienței educaționale exista</w:t>
            </w:r>
          </w:p>
        </w:tc>
      </w:tr>
      <w:tr w:rsidR="002E65CB"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D66F0C" w:rsidP="00F3183F">
            <w:pPr>
              <w:pStyle w:val="Listparagraf"/>
              <w:numPr>
                <w:ilvl w:val="0"/>
                <w:numId w:val="1"/>
              </w:numPr>
              <w:ind w:left="360"/>
              <w:rPr>
                <w:rFonts w:eastAsia="Times New Roman"/>
                <w:iCs/>
              </w:rPr>
            </w:pPr>
            <w:r w:rsidRPr="00FD44D2">
              <w:t>Orientarea spre creșterea calității educației și spre îmbunătățirea continuă a resurselor umane și materiale în planurile strategice și operaționale ale instituției, cu mecanisme de monitorizare a eficienței educaționale este suficienta</w:t>
            </w:r>
          </w:p>
        </w:tc>
      </w:tr>
      <w:tr w:rsidR="002E65CB"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D66F0C">
            <w:r w:rsidRPr="00FD44D2">
              <w:t>Autoevaluare conform criteriilor: -</w:t>
            </w:r>
            <w:r w:rsidR="00D66F0C" w:rsidRPr="00FD44D2">
              <w:t>1</w:t>
            </w:r>
          </w:p>
        </w:tc>
        <w:tc>
          <w:tcPr>
            <w:tcW w:w="2268" w:type="dxa"/>
          </w:tcPr>
          <w:p w:rsidR="00F842E4" w:rsidRPr="00FD44D2" w:rsidRDefault="00F842E4" w:rsidP="00D66F0C">
            <w:r w:rsidRPr="00FD44D2">
              <w:t xml:space="preserve">Punctaj acordat: - </w:t>
            </w:r>
            <w:r w:rsidR="00D66F0C" w:rsidRPr="00FD44D2">
              <w:t>1</w:t>
            </w:r>
          </w:p>
        </w:tc>
      </w:tr>
    </w:tbl>
    <w:p w:rsidR="00D25024" w:rsidRPr="00FD44D2" w:rsidRDefault="00D25024" w:rsidP="00D25024"/>
    <w:p w:rsidR="00D25024" w:rsidRPr="00FD44D2" w:rsidRDefault="00D25024" w:rsidP="00D25024">
      <w:pPr>
        <w:rPr>
          <w:lang w:val="en-US"/>
        </w:rPr>
      </w:pPr>
      <w:r w:rsidRPr="00FD44D2">
        <w:rPr>
          <w:b/>
          <w:bCs/>
          <w:lang w:val="en-US"/>
        </w:rPr>
        <w:t>Indicator 4.1.2.</w:t>
      </w:r>
      <w:r w:rsidRPr="00FD44D2">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7673BC" w:rsidP="00F3183F">
            <w:pPr>
              <w:pStyle w:val="Listparagraf"/>
              <w:numPr>
                <w:ilvl w:val="0"/>
                <w:numId w:val="1"/>
              </w:numPr>
              <w:ind w:left="360"/>
              <w:rPr>
                <w:iCs/>
              </w:rPr>
            </w:pPr>
            <w:r w:rsidRPr="00FD44D2">
              <w:t>Programele și activitățile preconizate în planurile strategice și operaționale ale instituției, inclusiv ale structurilor asociative ale părinților și elevilor sunt realizarte</w:t>
            </w:r>
          </w:p>
        </w:tc>
      </w:tr>
      <w:tr w:rsidR="002E65CB"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D66F0C" w:rsidP="00F3183F">
            <w:pPr>
              <w:pStyle w:val="Listparagraf"/>
              <w:numPr>
                <w:ilvl w:val="0"/>
                <w:numId w:val="1"/>
              </w:numPr>
              <w:ind w:left="360"/>
              <w:rPr>
                <w:rFonts w:eastAsia="Times New Roman"/>
                <w:iCs/>
              </w:rPr>
            </w:pPr>
            <w:r w:rsidRPr="00FD44D2">
              <w:t>Realizarea programelor și activităților preconizate în planurile strategice și operaționale ale instituției, inclusiv ale structurilor asociative ale părinților și elevilor este efectivă</w:t>
            </w:r>
          </w:p>
        </w:tc>
      </w:tr>
      <w:tr w:rsidR="002E65CB"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D66F0C" w:rsidRPr="00FD44D2">
              <w:t>1</w:t>
            </w:r>
          </w:p>
        </w:tc>
        <w:tc>
          <w:tcPr>
            <w:tcW w:w="2268" w:type="dxa"/>
          </w:tcPr>
          <w:p w:rsidR="00F842E4" w:rsidRPr="00FD44D2" w:rsidRDefault="00F842E4" w:rsidP="00F842E4">
            <w:r w:rsidRPr="00FD44D2">
              <w:t xml:space="preserve">Punctaj acordat: - </w:t>
            </w:r>
            <w:r w:rsidR="00D66F0C" w:rsidRPr="00FD44D2">
              <w:t>1</w:t>
            </w:r>
          </w:p>
        </w:tc>
      </w:tr>
    </w:tbl>
    <w:p w:rsidR="00D25024" w:rsidRPr="00FD44D2" w:rsidRDefault="00D25024" w:rsidP="00D25024"/>
    <w:p w:rsidR="00D25024" w:rsidRPr="00FD44D2" w:rsidRDefault="00D25024" w:rsidP="00D25024">
      <w:pPr>
        <w:rPr>
          <w:lang w:val="en-US"/>
        </w:rPr>
      </w:pPr>
      <w:r w:rsidRPr="00FD44D2">
        <w:rPr>
          <w:b/>
          <w:bCs/>
          <w:lang w:val="en-US"/>
        </w:rPr>
        <w:t>Indicator 4.1.3.</w:t>
      </w:r>
      <w:r w:rsidRPr="00FD44D2">
        <w:rPr>
          <w:lang w:val="en-US"/>
        </w:rPr>
        <w:t xml:space="preserve"> Asigurarea, în activitatea consiliilor și comisiilor din </w:t>
      </w:r>
      <w:r w:rsidRPr="00FD44D2">
        <w:rPr>
          <w:i/>
          <w:iCs/>
          <w:lang w:val="en-US"/>
        </w:rPr>
        <w:t>Instituție</w:t>
      </w:r>
      <w:r w:rsidRPr="00FD44D2">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471C9"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BA18FE" w:rsidP="00F3183F">
            <w:pPr>
              <w:pStyle w:val="Listparagraf"/>
              <w:numPr>
                <w:ilvl w:val="0"/>
                <w:numId w:val="1"/>
              </w:numPr>
              <w:ind w:left="360"/>
              <w:rPr>
                <w:iCs/>
              </w:rPr>
            </w:pPr>
            <w:r w:rsidRPr="00FD44D2">
              <w:rPr>
                <w:iCs/>
              </w:rPr>
              <w:t>In</w:t>
            </w:r>
            <w:r w:rsidRPr="00FD44D2">
              <w:t xml:space="preserve"> activitatea consiliilor admistrativ si pedagogic si altele și comisiilor metodice din </w:t>
            </w:r>
            <w:r w:rsidRPr="00FD44D2">
              <w:rPr>
                <w:i/>
                <w:iCs/>
              </w:rPr>
              <w:t>Instituție</w:t>
            </w:r>
            <w:r w:rsidRPr="00FD44D2">
              <w:t>, Asigurarea modului transparent, democratic și echitabil al deciziilor cu privire la politicile instituționale se face prin vot. Promovarea unui model eficient de comunicare internă și externă cu privire la calitatea serviciilor prestate se face prin dari de seama semestriale si lunare cu analize si date despre calitatea  serviciilor prestate</w:t>
            </w:r>
          </w:p>
        </w:tc>
      </w:tr>
      <w:tr w:rsidR="00C471C9"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57095D" w:rsidP="00F3183F">
            <w:pPr>
              <w:pStyle w:val="Listparagraf"/>
              <w:numPr>
                <w:ilvl w:val="0"/>
                <w:numId w:val="1"/>
              </w:numPr>
              <w:ind w:left="360"/>
              <w:rPr>
                <w:rFonts w:eastAsia="Times New Roman"/>
                <w:iCs/>
              </w:rPr>
            </w:pPr>
            <w:r w:rsidRPr="00FD44D2">
              <w:t xml:space="preserve">Asigurarea, în activitatea consiliilor și comisiilor din </w:t>
            </w:r>
            <w:r w:rsidRPr="00FD44D2">
              <w:rPr>
                <w:i/>
                <w:iCs/>
              </w:rPr>
              <w:t>Instituție</w:t>
            </w:r>
            <w:r w:rsidRPr="00FD44D2">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 este buna</w:t>
            </w:r>
          </w:p>
        </w:tc>
      </w:tr>
      <w:tr w:rsidR="00C471C9"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57095D" w:rsidRPr="00FD44D2">
              <w:t>1</w:t>
            </w:r>
          </w:p>
        </w:tc>
        <w:tc>
          <w:tcPr>
            <w:tcW w:w="2268" w:type="dxa"/>
          </w:tcPr>
          <w:p w:rsidR="00F842E4" w:rsidRPr="00FD44D2" w:rsidRDefault="00F842E4" w:rsidP="00F842E4">
            <w:r w:rsidRPr="00FD44D2">
              <w:t xml:space="preserve">Punctaj acordat: - </w:t>
            </w:r>
            <w:r w:rsidR="0057095D" w:rsidRPr="00FD44D2">
              <w:t>1</w:t>
            </w:r>
          </w:p>
        </w:tc>
      </w:tr>
    </w:tbl>
    <w:p w:rsidR="00D25024" w:rsidRPr="00FD44D2" w:rsidRDefault="00D25024" w:rsidP="00D25024">
      <w:pPr>
        <w:rPr>
          <w:color w:val="FF0000"/>
        </w:rPr>
      </w:pPr>
    </w:p>
    <w:p w:rsidR="00D25024" w:rsidRPr="00FD44D2" w:rsidRDefault="00D25024" w:rsidP="00D25024">
      <w:pPr>
        <w:rPr>
          <w:b/>
          <w:bCs/>
        </w:rPr>
      </w:pPr>
      <w:r w:rsidRPr="00FD44D2">
        <w:rPr>
          <w:b/>
          <w:bCs/>
        </w:rPr>
        <w:t>Domeniu: Capacitate instituțională</w:t>
      </w:r>
    </w:p>
    <w:p w:rsidR="00D25024" w:rsidRPr="00FD44D2" w:rsidRDefault="00D25024" w:rsidP="00D25024">
      <w:pPr>
        <w:rPr>
          <w:lang w:val="en-US"/>
        </w:rPr>
      </w:pPr>
      <w:r w:rsidRPr="00FD44D2">
        <w:rPr>
          <w:b/>
          <w:bCs/>
          <w:lang w:val="en-US"/>
        </w:rPr>
        <w:lastRenderedPageBreak/>
        <w:t>Indicator 4.1.4.</w:t>
      </w:r>
      <w:r w:rsidRPr="00FD44D2">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45F19"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C471C9" w:rsidP="00F3183F">
            <w:pPr>
              <w:pStyle w:val="Listparagraf"/>
              <w:numPr>
                <w:ilvl w:val="0"/>
                <w:numId w:val="1"/>
              </w:numPr>
              <w:ind w:left="360"/>
              <w:rPr>
                <w:iCs/>
              </w:rPr>
            </w:pPr>
            <w:r w:rsidRPr="00FD44D2">
              <w:t>în raport cu obiectivele și misiunea instituției de învățământ Organizarea procesului educational  are loc printr-o infrastructură adaptată necesităților acesteia</w:t>
            </w:r>
          </w:p>
        </w:tc>
      </w:tr>
      <w:tr w:rsidR="00045F19"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C471C9" w:rsidP="00F3183F">
            <w:pPr>
              <w:pStyle w:val="Listparagraf"/>
              <w:numPr>
                <w:ilvl w:val="0"/>
                <w:numId w:val="1"/>
              </w:numPr>
              <w:ind w:left="360"/>
              <w:rPr>
                <w:rFonts w:eastAsia="Times New Roman"/>
                <w:iCs/>
              </w:rPr>
            </w:pPr>
            <w:r w:rsidRPr="00FD44D2">
              <w:t>Organizarea procesului educațional în raport cu obiectivele și misiunea instituției de învățământ printr-o infrastructură adaptată necesităților acesteia este buna</w:t>
            </w:r>
          </w:p>
        </w:tc>
      </w:tr>
      <w:tr w:rsidR="00045F19"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C471C9" w:rsidRPr="00FD44D2">
              <w:t>1</w:t>
            </w:r>
          </w:p>
        </w:tc>
        <w:tc>
          <w:tcPr>
            <w:tcW w:w="2268" w:type="dxa"/>
          </w:tcPr>
          <w:p w:rsidR="00F842E4" w:rsidRPr="00FD44D2" w:rsidRDefault="00F842E4" w:rsidP="00F842E4">
            <w:r w:rsidRPr="00FD44D2">
              <w:t>Punctaj acordat: -</w:t>
            </w:r>
            <w:r w:rsidR="00C471C9" w:rsidRPr="00FD44D2">
              <w:t>1</w:t>
            </w:r>
            <w:r w:rsidRPr="00FD44D2">
              <w:t xml:space="preserve"> </w:t>
            </w:r>
          </w:p>
        </w:tc>
      </w:tr>
    </w:tbl>
    <w:p w:rsidR="00D25024" w:rsidRPr="00FD44D2" w:rsidRDefault="00D25024" w:rsidP="00D25024"/>
    <w:p w:rsidR="00D25024" w:rsidRPr="00FD44D2" w:rsidRDefault="00D25024" w:rsidP="00D25024">
      <w:pPr>
        <w:rPr>
          <w:lang w:val="en-US"/>
        </w:rPr>
      </w:pPr>
      <w:r w:rsidRPr="00FD44D2">
        <w:rPr>
          <w:b/>
          <w:bCs/>
          <w:lang w:val="en-US"/>
        </w:rPr>
        <w:t>Indicator 4.1.5.</w:t>
      </w:r>
      <w:r w:rsidRPr="00FD44D2">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45F19"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C471C9" w:rsidP="00F3183F">
            <w:pPr>
              <w:pStyle w:val="Listparagraf"/>
              <w:numPr>
                <w:ilvl w:val="0"/>
                <w:numId w:val="1"/>
              </w:numPr>
              <w:ind w:left="360"/>
              <w:rPr>
                <w:iCs/>
              </w:rPr>
            </w:pPr>
            <w:r w:rsidRPr="00FD44D2">
              <w:rPr>
                <w:iCs/>
              </w:rPr>
              <w:t xml:space="preserve">Sunt prezente </w:t>
            </w:r>
            <w:r w:rsidRPr="00FD44D2">
              <w:t>echipamente, materiale și auxiliare curriculare la majoritatea absoluta a disciplinelor scolare</w:t>
            </w:r>
          </w:p>
        </w:tc>
      </w:tr>
      <w:tr w:rsidR="00045F19"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C471C9" w:rsidP="00F3183F">
            <w:pPr>
              <w:pStyle w:val="Listparagraf"/>
              <w:numPr>
                <w:ilvl w:val="0"/>
                <w:numId w:val="1"/>
              </w:numPr>
              <w:ind w:left="360"/>
              <w:rPr>
                <w:rFonts w:eastAsia="Times New Roman"/>
                <w:iCs/>
              </w:rPr>
            </w:pPr>
            <w:r w:rsidRPr="00FD44D2">
              <w:t>componente</w:t>
            </w:r>
            <w:r w:rsidR="00045F19" w:rsidRPr="00FD44D2">
              <w:t>le</w:t>
            </w:r>
            <w:r w:rsidRPr="00FD44D2">
              <w:t xml:space="preserve"> locale a curriculumului national sunt mai putine</w:t>
            </w:r>
          </w:p>
        </w:tc>
      </w:tr>
      <w:tr w:rsidR="00045F19"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C471C9" w:rsidRPr="00FD44D2">
              <w:t>1</w:t>
            </w:r>
          </w:p>
        </w:tc>
        <w:tc>
          <w:tcPr>
            <w:tcW w:w="2268" w:type="dxa"/>
          </w:tcPr>
          <w:p w:rsidR="00F842E4" w:rsidRPr="00FD44D2" w:rsidRDefault="00F842E4" w:rsidP="00F842E4">
            <w:r w:rsidRPr="00FD44D2">
              <w:t xml:space="preserve">Punctaj acordat: - </w:t>
            </w:r>
            <w:r w:rsidR="00C471C9" w:rsidRPr="00FD44D2">
              <w:t>1</w:t>
            </w:r>
          </w:p>
        </w:tc>
      </w:tr>
    </w:tbl>
    <w:p w:rsidR="00D25024" w:rsidRPr="00FD44D2" w:rsidRDefault="00D25024" w:rsidP="00D25024"/>
    <w:p w:rsidR="00D25024" w:rsidRPr="00FD44D2" w:rsidRDefault="00D25024" w:rsidP="00D25024">
      <w:pPr>
        <w:rPr>
          <w:lang w:val="en-US"/>
        </w:rPr>
      </w:pPr>
      <w:r w:rsidRPr="00FD44D2">
        <w:rPr>
          <w:b/>
          <w:bCs/>
          <w:lang w:val="en-US"/>
        </w:rPr>
        <w:t>Indicator 4.1.6.</w:t>
      </w:r>
      <w:r w:rsidRPr="00FD44D2">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18663C"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18663C" w:rsidP="0018663C">
            <w:pPr>
              <w:rPr>
                <w:lang w:val="en-US"/>
              </w:rPr>
            </w:pPr>
            <w:r w:rsidRPr="00FD44D2">
              <w:t>Tot</w:t>
            </w:r>
            <w:r w:rsidRPr="00FD44D2">
              <w:rPr>
                <w:lang w:val="en-US"/>
              </w:rPr>
              <w:t xml:space="preserve"> </w:t>
            </w:r>
            <w:r w:rsidR="00723942" w:rsidRPr="00FD44D2">
              <w:rPr>
                <w:lang w:val="en-US"/>
              </w:rPr>
              <w:t>pe</w:t>
            </w:r>
            <w:r w:rsidRPr="00FD44D2">
              <w:rPr>
                <w:lang w:val="en-US"/>
              </w:rPr>
              <w:t>rsonalul didactic și auxiliar calificat, deținător de grade didactice</w:t>
            </w:r>
            <w:r w:rsidRPr="00FD44D2">
              <w:t xml:space="preserve"> este i</w:t>
            </w:r>
            <w:r w:rsidRPr="00FD44D2">
              <w:rPr>
                <w:lang w:val="en-US"/>
              </w:rPr>
              <w:t>ncadrat pentru realizarea finalităților stabilite în conformitate cu normativele în vigoare</w:t>
            </w:r>
          </w:p>
        </w:tc>
      </w:tr>
      <w:tr w:rsidR="0018663C"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18663C" w:rsidP="0018663C">
            <w:pPr>
              <w:rPr>
                <w:lang w:val="en-US"/>
              </w:rPr>
            </w:pPr>
            <w:r w:rsidRPr="00FD44D2">
              <w:rPr>
                <w:lang w:val="en-US"/>
              </w:rPr>
              <w:t>Încadrarea personalului didactic și auxiliar calificat, deținător de grade didactice, pentru realizarea finalităților stabilite în conformitate cu normativele în vigoare este buna</w:t>
            </w:r>
          </w:p>
        </w:tc>
      </w:tr>
      <w:tr w:rsidR="0018663C"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1</w:t>
            </w:r>
          </w:p>
        </w:tc>
        <w:tc>
          <w:tcPr>
            <w:tcW w:w="3827" w:type="dxa"/>
          </w:tcPr>
          <w:p w:rsidR="00F842E4" w:rsidRPr="00FD44D2" w:rsidRDefault="00F842E4" w:rsidP="00F842E4">
            <w:r w:rsidRPr="00FD44D2">
              <w:t>Autoevaluare conform criteriilor: -</w:t>
            </w:r>
            <w:r w:rsidR="0018663C" w:rsidRPr="00FD44D2">
              <w:t>1</w:t>
            </w:r>
          </w:p>
        </w:tc>
        <w:tc>
          <w:tcPr>
            <w:tcW w:w="2268" w:type="dxa"/>
          </w:tcPr>
          <w:p w:rsidR="00F842E4" w:rsidRPr="00FD44D2" w:rsidRDefault="00F842E4" w:rsidP="00F842E4">
            <w:r w:rsidRPr="00FD44D2">
              <w:t xml:space="preserve">Punctaj acordat: - </w:t>
            </w:r>
            <w:r w:rsidR="0018663C" w:rsidRPr="00FD44D2">
              <w:t>1</w:t>
            </w:r>
          </w:p>
        </w:tc>
      </w:tr>
    </w:tbl>
    <w:p w:rsidR="00D25024" w:rsidRPr="00FD44D2" w:rsidRDefault="00D25024" w:rsidP="00D25024">
      <w:pPr>
        <w:rPr>
          <w:color w:val="FF0000"/>
        </w:rPr>
      </w:pPr>
    </w:p>
    <w:p w:rsidR="00D25024" w:rsidRPr="00FD44D2" w:rsidRDefault="00D25024" w:rsidP="00D25024">
      <w:pPr>
        <w:rPr>
          <w:b/>
          <w:bCs/>
        </w:rPr>
      </w:pPr>
      <w:r w:rsidRPr="00FD44D2">
        <w:rPr>
          <w:b/>
          <w:bCs/>
        </w:rPr>
        <w:t>Domeniu: Curriculum/ proces educațional</w:t>
      </w:r>
    </w:p>
    <w:p w:rsidR="00D25024" w:rsidRPr="00FD44D2" w:rsidRDefault="00D25024" w:rsidP="00D25024">
      <w:pPr>
        <w:rPr>
          <w:lang w:val="en-US"/>
        </w:rPr>
      </w:pPr>
      <w:r w:rsidRPr="00FD44D2">
        <w:rPr>
          <w:b/>
          <w:bCs/>
          <w:lang w:val="en-US"/>
        </w:rPr>
        <w:t>Indicator 4.1.7.</w:t>
      </w:r>
      <w:r w:rsidRPr="00FD44D2">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717E2F"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0F6495" w:rsidRPr="00FD44D2" w:rsidRDefault="000F6495" w:rsidP="000F6495">
            <w:pPr>
              <w:pStyle w:val="Listparagraf"/>
              <w:ind w:left="360"/>
              <w:rPr>
                <w:iCs/>
              </w:rPr>
            </w:pPr>
            <w:r w:rsidRPr="00FD44D2">
              <w:rPr>
                <w:iCs/>
              </w:rPr>
              <w:t>•</w:t>
            </w:r>
            <w:r w:rsidRPr="00FD44D2">
              <w:rPr>
                <w:iCs/>
              </w:rPr>
              <w:tab/>
              <w:t xml:space="preserve">Planul de dezvoltare a instituției </w:t>
            </w:r>
          </w:p>
          <w:p w:rsidR="000F6495" w:rsidRPr="00FD44D2" w:rsidRDefault="000F6495" w:rsidP="000F6495">
            <w:pPr>
              <w:pStyle w:val="Listparagraf"/>
              <w:ind w:left="360"/>
              <w:rPr>
                <w:iCs/>
              </w:rPr>
            </w:pPr>
            <w:r w:rsidRPr="00FD44D2">
              <w:rPr>
                <w:iCs/>
              </w:rPr>
              <w:t>•</w:t>
            </w:r>
            <w:r w:rsidRPr="00FD44D2">
              <w:rPr>
                <w:iCs/>
              </w:rPr>
              <w:tab/>
              <w:t>Planul de activitate al instituției/ (Planul managerial)</w:t>
            </w:r>
          </w:p>
          <w:p w:rsidR="000F6495" w:rsidRPr="00FD44D2" w:rsidRDefault="000F6495" w:rsidP="000F6495">
            <w:pPr>
              <w:pStyle w:val="Listparagraf"/>
              <w:ind w:left="360"/>
              <w:rPr>
                <w:iCs/>
              </w:rPr>
            </w:pPr>
            <w:r w:rsidRPr="00FD44D2">
              <w:rPr>
                <w:iCs/>
              </w:rPr>
              <w:t>•</w:t>
            </w:r>
            <w:r w:rsidRPr="00FD44D2">
              <w:rPr>
                <w:iCs/>
              </w:rPr>
              <w:tab/>
              <w:t>Catalogul școlar</w:t>
            </w:r>
          </w:p>
          <w:p w:rsidR="000F6495" w:rsidRPr="00FD44D2" w:rsidRDefault="000F6495" w:rsidP="000F6495">
            <w:pPr>
              <w:pStyle w:val="Listparagraf"/>
              <w:ind w:left="360"/>
              <w:rPr>
                <w:iCs/>
              </w:rPr>
            </w:pPr>
            <w:r w:rsidRPr="00FD44D2">
              <w:rPr>
                <w:iCs/>
              </w:rPr>
              <w:t>•</w:t>
            </w:r>
            <w:r w:rsidRPr="00FD44D2">
              <w:rPr>
                <w:iCs/>
              </w:rPr>
              <w:tab/>
              <w:t xml:space="preserve">Repartizarea orelor opționale       </w:t>
            </w:r>
          </w:p>
          <w:p w:rsidR="00F842E4" w:rsidRPr="00FD44D2" w:rsidRDefault="000F6495" w:rsidP="000F6495">
            <w:pPr>
              <w:pStyle w:val="Listparagraf"/>
              <w:ind w:left="360"/>
              <w:rPr>
                <w:iCs/>
              </w:rPr>
            </w:pPr>
            <w:r w:rsidRPr="00FD44D2">
              <w:rPr>
                <w:iCs/>
              </w:rPr>
              <w:tab/>
            </w:r>
          </w:p>
        </w:tc>
      </w:tr>
      <w:tr w:rsidR="00717E2F"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0F6495" w:rsidP="000F6495">
            <w:pPr>
              <w:pStyle w:val="Listparagraf"/>
              <w:numPr>
                <w:ilvl w:val="0"/>
                <w:numId w:val="12"/>
              </w:numPr>
              <w:rPr>
                <w:rFonts w:eastAsia="Times New Roman"/>
                <w:iCs/>
              </w:rPr>
            </w:pPr>
            <w:r w:rsidRPr="00FD44D2">
              <w:rPr>
                <w:iCs/>
              </w:rPr>
              <w:t>Instituţia aplică Curiculum național în limitele permise cadrului normativ conform Plan-cadru, planului de activitate a instituției, cu înregistrări în catalogul școlar.</w:t>
            </w:r>
          </w:p>
        </w:tc>
      </w:tr>
      <w:tr w:rsidR="00717E2F"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0F6495" w:rsidRPr="00FD44D2">
              <w:t>1</w:t>
            </w:r>
          </w:p>
        </w:tc>
        <w:tc>
          <w:tcPr>
            <w:tcW w:w="2268" w:type="dxa"/>
          </w:tcPr>
          <w:p w:rsidR="00F842E4" w:rsidRPr="00FD44D2" w:rsidRDefault="00F842E4" w:rsidP="00F842E4">
            <w:r w:rsidRPr="00FD44D2">
              <w:t xml:space="preserve">Punctaj acordat: - </w:t>
            </w:r>
            <w:r w:rsidR="000F6495" w:rsidRPr="00FD44D2">
              <w:t>1</w:t>
            </w:r>
          </w:p>
        </w:tc>
      </w:tr>
      <w:tr w:rsidR="00717E2F" w:rsidRPr="00FD44D2" w:rsidTr="00DF435F">
        <w:tc>
          <w:tcPr>
            <w:tcW w:w="7371" w:type="dxa"/>
            <w:gridSpan w:val="3"/>
          </w:tcPr>
          <w:p w:rsidR="00F842E4" w:rsidRPr="00FD44D2" w:rsidRDefault="00F842E4" w:rsidP="00F842E4">
            <w:pPr>
              <w:rPr>
                <w:b/>
                <w:bCs/>
              </w:rPr>
            </w:pPr>
            <w:r w:rsidRPr="00FD44D2">
              <w:rPr>
                <w:b/>
                <w:bCs/>
              </w:rPr>
              <w:t>Total standard</w:t>
            </w:r>
          </w:p>
        </w:tc>
        <w:tc>
          <w:tcPr>
            <w:tcW w:w="2268" w:type="dxa"/>
          </w:tcPr>
          <w:p w:rsidR="00F842E4" w:rsidRPr="00FD44D2" w:rsidRDefault="00321E99" w:rsidP="00F842E4">
            <w:pPr>
              <w:rPr>
                <w:b/>
                <w:bCs/>
                <w:lang w:val="ru-RU"/>
              </w:rPr>
            </w:pPr>
            <w:r w:rsidRPr="00FD44D2">
              <w:rPr>
                <w:b/>
                <w:bCs/>
                <w:lang w:val="ru-RU"/>
              </w:rPr>
              <w:t>7</w:t>
            </w:r>
          </w:p>
        </w:tc>
      </w:tr>
    </w:tbl>
    <w:p w:rsidR="00D25024" w:rsidRPr="00FD44D2" w:rsidRDefault="00D25024" w:rsidP="00D25024">
      <w:pPr>
        <w:rPr>
          <w:color w:val="FF0000"/>
        </w:rPr>
      </w:pPr>
    </w:p>
    <w:p w:rsidR="00D25024" w:rsidRPr="00FD44D2" w:rsidRDefault="00D25024" w:rsidP="00D25024">
      <w:pPr>
        <w:pStyle w:val="Titlu2"/>
        <w:rPr>
          <w:lang w:val="en-US"/>
        </w:rPr>
      </w:pPr>
      <w:bookmarkStart w:id="32" w:name="_Toc46741876"/>
      <w:bookmarkStart w:id="33" w:name="_Toc48389094"/>
      <w:r w:rsidRPr="00FD44D2">
        <w:rPr>
          <w:lang w:val="en-US"/>
        </w:rPr>
        <w:t>Standard 4.2. Cadrele didactice valorifică eficient resursele educaționale în raport cu finalitățile stabilite prin curriculumul național</w:t>
      </w:r>
      <w:bookmarkEnd w:id="32"/>
      <w:bookmarkEnd w:id="33"/>
    </w:p>
    <w:p w:rsidR="00D25024" w:rsidRPr="00FD44D2" w:rsidRDefault="00D25024" w:rsidP="00D25024">
      <w:pPr>
        <w:rPr>
          <w:b/>
          <w:bCs/>
          <w:lang w:val="en-US"/>
        </w:rPr>
      </w:pPr>
      <w:r w:rsidRPr="00FD44D2">
        <w:rPr>
          <w:b/>
          <w:bCs/>
          <w:lang w:val="en-US"/>
        </w:rPr>
        <w:t>Domeniu: Management</w:t>
      </w:r>
    </w:p>
    <w:p w:rsidR="00D25024" w:rsidRPr="00FD44D2" w:rsidRDefault="00D25024" w:rsidP="00D25024">
      <w:pPr>
        <w:rPr>
          <w:lang w:val="en-US"/>
        </w:rPr>
      </w:pPr>
      <w:r w:rsidRPr="00FD44D2">
        <w:rPr>
          <w:b/>
          <w:bCs/>
          <w:lang w:val="en-US"/>
        </w:rPr>
        <w:t>Indicator 4.2.1.</w:t>
      </w:r>
      <w:r w:rsidRPr="00FD44D2">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87666" w:rsidRPr="00FD44D2" w:rsidTr="00DF435F">
        <w:tc>
          <w:tcPr>
            <w:tcW w:w="2069" w:type="dxa"/>
          </w:tcPr>
          <w:p w:rsidR="00F842E4" w:rsidRPr="00FD44D2" w:rsidRDefault="00F842E4" w:rsidP="00F842E4">
            <w:pPr>
              <w:jc w:val="left"/>
            </w:pPr>
            <w:r w:rsidRPr="00FD44D2">
              <w:lastRenderedPageBreak/>
              <w:t xml:space="preserve">Dovezi </w:t>
            </w:r>
          </w:p>
        </w:tc>
        <w:tc>
          <w:tcPr>
            <w:tcW w:w="7570" w:type="dxa"/>
            <w:gridSpan w:val="3"/>
          </w:tcPr>
          <w:p w:rsidR="000F6495" w:rsidRPr="00FD44D2" w:rsidRDefault="000F6495" w:rsidP="000F6495">
            <w:pPr>
              <w:rPr>
                <w:iCs/>
              </w:rPr>
            </w:pPr>
            <w:r w:rsidRPr="00FD44D2">
              <w:rPr>
                <w:iCs/>
              </w:rPr>
              <w:t>•Planul de activitate al instituției/ (Planul managerial)</w:t>
            </w:r>
          </w:p>
          <w:p w:rsidR="000F6495" w:rsidRPr="00FD44D2" w:rsidRDefault="000F6495" w:rsidP="000F6495">
            <w:pPr>
              <w:rPr>
                <w:iCs/>
              </w:rPr>
            </w:pPr>
            <w:r w:rsidRPr="00FD44D2">
              <w:rPr>
                <w:iCs/>
              </w:rPr>
              <w:t>•Proiecte didactice de lungă durată</w:t>
            </w:r>
          </w:p>
          <w:p w:rsidR="000F6495" w:rsidRPr="00FD44D2" w:rsidRDefault="000F6495" w:rsidP="000F6495">
            <w:pPr>
              <w:rPr>
                <w:iCs/>
              </w:rPr>
            </w:pPr>
            <w:r w:rsidRPr="00FD44D2">
              <w:rPr>
                <w:iCs/>
              </w:rPr>
              <w:t>•Proiecte didactice</w:t>
            </w:r>
          </w:p>
          <w:p w:rsidR="000F6495" w:rsidRPr="00FD44D2" w:rsidRDefault="000F6495" w:rsidP="000F6495">
            <w:pPr>
              <w:rPr>
                <w:iCs/>
              </w:rPr>
            </w:pPr>
            <w:r w:rsidRPr="00FD44D2">
              <w:rPr>
                <w:iCs/>
              </w:rPr>
              <w:t>•Rezultate ale observării în cadrul asistenților la ore</w:t>
            </w:r>
          </w:p>
          <w:p w:rsidR="000F6495" w:rsidRPr="00FD44D2" w:rsidRDefault="000F6495" w:rsidP="000F6495">
            <w:pPr>
              <w:rPr>
                <w:iCs/>
              </w:rPr>
            </w:pPr>
            <w:r w:rsidRPr="00FD44D2">
              <w:rPr>
                <w:iCs/>
              </w:rPr>
              <w:t xml:space="preserve">•Catalogul școlar                                                         </w:t>
            </w:r>
          </w:p>
          <w:p w:rsidR="00F842E4" w:rsidRPr="00FD44D2" w:rsidRDefault="00F842E4" w:rsidP="000F6495">
            <w:pPr>
              <w:rPr>
                <w:iCs/>
              </w:rPr>
            </w:pPr>
          </w:p>
        </w:tc>
      </w:tr>
      <w:tr w:rsidR="00B87666" w:rsidRPr="00FD44D2" w:rsidTr="00DF435F">
        <w:tc>
          <w:tcPr>
            <w:tcW w:w="2069" w:type="dxa"/>
          </w:tcPr>
          <w:p w:rsidR="00F842E4" w:rsidRPr="00FD44D2" w:rsidRDefault="00F842E4" w:rsidP="00F842E4">
            <w:pPr>
              <w:jc w:val="left"/>
            </w:pPr>
            <w:r w:rsidRPr="00FD44D2">
              <w:t>Constatări</w:t>
            </w:r>
          </w:p>
        </w:tc>
        <w:tc>
          <w:tcPr>
            <w:tcW w:w="7570" w:type="dxa"/>
            <w:gridSpan w:val="3"/>
          </w:tcPr>
          <w:p w:rsidR="000F6495" w:rsidRPr="00FD44D2" w:rsidRDefault="000F6495" w:rsidP="000F6495">
            <w:pPr>
              <w:rPr>
                <w:iCs/>
              </w:rPr>
            </w:pPr>
            <w:r w:rsidRPr="00FD44D2">
              <w:rPr>
                <w:iCs/>
              </w:rPr>
              <w:t>•Administraţia gimnaziului  monitorizează realizarea Curriculumului conform, Planul de activitate al instituției/ (Planul managerial, CM, Planificări de lungă durată.</w:t>
            </w:r>
          </w:p>
          <w:p w:rsidR="00F842E4" w:rsidRPr="00FD44D2" w:rsidRDefault="000F6495" w:rsidP="000F6495">
            <w:pPr>
              <w:rPr>
                <w:rFonts w:eastAsia="Times New Roman"/>
                <w:iCs/>
              </w:rPr>
            </w:pPr>
            <w:r w:rsidRPr="00FD44D2">
              <w:rPr>
                <w:iCs/>
              </w:rPr>
              <w:t>•Cadrele didactice elaborează proiecte didactice de lungă și de scurtă durată, elaborate cu principiile educației centrate pe elev și pe formarea de competențe.</w:t>
            </w:r>
          </w:p>
        </w:tc>
      </w:tr>
      <w:tr w:rsidR="00B87666"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1</w:t>
            </w:r>
          </w:p>
        </w:tc>
        <w:tc>
          <w:tcPr>
            <w:tcW w:w="3827" w:type="dxa"/>
          </w:tcPr>
          <w:p w:rsidR="00F842E4" w:rsidRPr="00FD44D2" w:rsidRDefault="00F842E4" w:rsidP="00F842E4">
            <w:r w:rsidRPr="00FD44D2">
              <w:t>Autoevaluare conform criteriilor: -</w:t>
            </w:r>
            <w:r w:rsidR="00B87666" w:rsidRPr="00FD44D2">
              <w:t>1</w:t>
            </w:r>
          </w:p>
        </w:tc>
        <w:tc>
          <w:tcPr>
            <w:tcW w:w="2268" w:type="dxa"/>
          </w:tcPr>
          <w:p w:rsidR="00F842E4" w:rsidRPr="00FD44D2" w:rsidRDefault="00F842E4" w:rsidP="00F842E4">
            <w:r w:rsidRPr="00FD44D2">
              <w:t xml:space="preserve">Punctaj acordat: - </w:t>
            </w:r>
            <w:r w:rsidR="00B87666" w:rsidRPr="00FD44D2">
              <w:t>1</w:t>
            </w:r>
          </w:p>
        </w:tc>
      </w:tr>
    </w:tbl>
    <w:p w:rsidR="00D25024" w:rsidRPr="00FD44D2" w:rsidRDefault="00D25024" w:rsidP="00D25024"/>
    <w:p w:rsidR="00D25024" w:rsidRPr="00FD44D2" w:rsidRDefault="00D25024" w:rsidP="00D25024">
      <w:pPr>
        <w:rPr>
          <w:lang w:val="en-US"/>
        </w:rPr>
      </w:pPr>
      <w:r w:rsidRPr="00FD44D2">
        <w:rPr>
          <w:b/>
          <w:bCs/>
          <w:lang w:val="en-US"/>
        </w:rPr>
        <w:t>Indicator 4.2.2.</w:t>
      </w:r>
      <w:r w:rsidRPr="00FD44D2">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46A77"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446A77" w:rsidP="00F3183F">
            <w:pPr>
              <w:pStyle w:val="Listparagraf"/>
              <w:numPr>
                <w:ilvl w:val="0"/>
                <w:numId w:val="1"/>
              </w:numPr>
              <w:ind w:left="360"/>
              <w:rPr>
                <w:iCs/>
              </w:rPr>
            </w:pPr>
            <w:r w:rsidRPr="00FD44D2">
              <w:rPr>
                <w:iCs/>
              </w:rPr>
              <w:t xml:space="preserve">In programul managerial anual  sunt prevazute </w:t>
            </w:r>
            <w:r w:rsidRPr="00FD44D2">
              <w:t>activități de formare continuă a cadrelor didactice</w:t>
            </w:r>
          </w:p>
        </w:tc>
      </w:tr>
      <w:tr w:rsidR="00446A77"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446A77" w:rsidP="00F3183F">
            <w:pPr>
              <w:pStyle w:val="Listparagraf"/>
              <w:numPr>
                <w:ilvl w:val="0"/>
                <w:numId w:val="1"/>
              </w:numPr>
              <w:ind w:left="360"/>
              <w:rPr>
                <w:rFonts w:eastAsia="Times New Roman"/>
                <w:iCs/>
              </w:rPr>
            </w:pPr>
            <w:r w:rsidRPr="00FD44D2">
              <w:t>Prezența, în planurile strategice și operaționale, a programelor și activităților de recrutare și de formare continuă a cadrelor didactice din perspectiva nevoilor individuale, instituționale și naționale este buna</w:t>
            </w:r>
          </w:p>
        </w:tc>
      </w:tr>
      <w:tr w:rsidR="00446A77"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1</w:t>
            </w:r>
          </w:p>
        </w:tc>
        <w:tc>
          <w:tcPr>
            <w:tcW w:w="3827" w:type="dxa"/>
          </w:tcPr>
          <w:p w:rsidR="00F842E4" w:rsidRPr="00FD44D2" w:rsidRDefault="00F842E4" w:rsidP="00F842E4">
            <w:r w:rsidRPr="00FD44D2">
              <w:t>Autoevaluare conform criteriilor: -</w:t>
            </w:r>
            <w:r w:rsidR="00F311D4" w:rsidRPr="00FD44D2">
              <w:t>1</w:t>
            </w:r>
          </w:p>
        </w:tc>
        <w:tc>
          <w:tcPr>
            <w:tcW w:w="2268" w:type="dxa"/>
          </w:tcPr>
          <w:p w:rsidR="00F842E4" w:rsidRPr="00FD44D2" w:rsidRDefault="00F842E4" w:rsidP="00F842E4">
            <w:r w:rsidRPr="00FD44D2">
              <w:t xml:space="preserve">Punctaj acordat: - </w:t>
            </w:r>
            <w:r w:rsidR="00F311D4" w:rsidRPr="00FD44D2">
              <w:t>1</w:t>
            </w:r>
          </w:p>
        </w:tc>
      </w:tr>
    </w:tbl>
    <w:p w:rsidR="00D25024" w:rsidRPr="00FD44D2" w:rsidRDefault="00D25024" w:rsidP="00D25024">
      <w:pPr>
        <w:rPr>
          <w:color w:val="FF0000"/>
        </w:rPr>
      </w:pPr>
    </w:p>
    <w:p w:rsidR="00D25024" w:rsidRPr="00FD44D2" w:rsidRDefault="00D25024" w:rsidP="00D25024">
      <w:pPr>
        <w:rPr>
          <w:b/>
          <w:bCs/>
        </w:rPr>
      </w:pPr>
      <w:r w:rsidRPr="00FD44D2">
        <w:rPr>
          <w:b/>
          <w:bCs/>
        </w:rPr>
        <w:t>Domeniu: Capacitate instituțională</w:t>
      </w:r>
    </w:p>
    <w:p w:rsidR="00D25024" w:rsidRPr="00FD44D2" w:rsidRDefault="00D25024" w:rsidP="00D25024">
      <w:pPr>
        <w:rPr>
          <w:lang w:val="en-US"/>
        </w:rPr>
      </w:pPr>
      <w:r w:rsidRPr="00FD44D2">
        <w:rPr>
          <w:b/>
          <w:bCs/>
          <w:lang w:val="en-US"/>
        </w:rPr>
        <w:t>Indicator 4.2.3.</w:t>
      </w:r>
      <w:r w:rsidRPr="00FD44D2">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46A77"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446A77" w:rsidP="0007392A">
            <w:pPr>
              <w:rPr>
                <w:iCs/>
              </w:rPr>
            </w:pPr>
            <w:r w:rsidRPr="00FD44D2">
              <w:rPr>
                <w:iCs/>
              </w:rPr>
              <w:t>In scoala acti</w:t>
            </w:r>
            <w:r w:rsidR="000F6495" w:rsidRPr="00FD44D2">
              <w:rPr>
                <w:iCs/>
              </w:rPr>
              <w:t xml:space="preserve">veaza </w:t>
            </w:r>
            <w:r w:rsidR="005C650B" w:rsidRPr="00FD44D2">
              <w:rPr>
                <w:iCs/>
                <w:lang w:val="en-US"/>
              </w:rPr>
              <w:t>2</w:t>
            </w:r>
            <w:r w:rsidR="0007392A" w:rsidRPr="00FD44D2">
              <w:rPr>
                <w:iCs/>
                <w:lang w:val="en-US"/>
              </w:rPr>
              <w:t>1</w:t>
            </w:r>
            <w:r w:rsidR="000F6495" w:rsidRPr="00FD44D2">
              <w:rPr>
                <w:iCs/>
              </w:rPr>
              <w:t xml:space="preserve"> de cadre diactice si 1</w:t>
            </w:r>
            <w:r w:rsidR="00AB786B" w:rsidRPr="00FD44D2">
              <w:rPr>
                <w:iCs/>
                <w:lang w:val="en-US"/>
              </w:rPr>
              <w:t>2</w:t>
            </w:r>
            <w:r w:rsidRPr="00FD44D2">
              <w:rPr>
                <w:iCs/>
              </w:rPr>
              <w:t xml:space="preserve"> cadre</w:t>
            </w:r>
            <w:r w:rsidR="000F6495" w:rsidRPr="00FD44D2">
              <w:rPr>
                <w:iCs/>
              </w:rPr>
              <w:t xml:space="preserve"> nedidactice la un numar de </w:t>
            </w:r>
            <w:r w:rsidR="0007392A" w:rsidRPr="00FD44D2">
              <w:rPr>
                <w:iCs/>
              </w:rPr>
              <w:t>118</w:t>
            </w:r>
            <w:r w:rsidRPr="00FD44D2">
              <w:rPr>
                <w:iCs/>
              </w:rPr>
              <w:t xml:space="preserve"> de elevi</w:t>
            </w:r>
          </w:p>
        </w:tc>
      </w:tr>
      <w:tr w:rsidR="00446A77"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446A77" w:rsidP="00446A77">
            <w:pPr>
              <w:rPr>
                <w:lang w:val="en-US"/>
              </w:rPr>
            </w:pPr>
            <w:r w:rsidRPr="00FD44D2">
              <w:rPr>
                <w:lang w:val="en-US"/>
              </w:rPr>
              <w:t xml:space="preserve">Exista un număr suficient de resurse educaționale (umane, materiale etc.) pentru realizarea finalităților stabilite prin curriculumul </w:t>
            </w:r>
            <w:r w:rsidR="00F311D4" w:rsidRPr="00FD44D2">
              <w:rPr>
                <w:lang w:val="en-US"/>
              </w:rPr>
              <w:t>national</w:t>
            </w:r>
          </w:p>
        </w:tc>
      </w:tr>
      <w:tr w:rsidR="00446A77"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446A77" w:rsidRPr="00FD44D2">
              <w:t>1</w:t>
            </w:r>
          </w:p>
        </w:tc>
        <w:tc>
          <w:tcPr>
            <w:tcW w:w="2268" w:type="dxa"/>
          </w:tcPr>
          <w:p w:rsidR="00F842E4" w:rsidRPr="00FD44D2" w:rsidRDefault="00F842E4" w:rsidP="00F842E4">
            <w:r w:rsidRPr="00FD44D2">
              <w:t xml:space="preserve">Punctaj acordat: - </w:t>
            </w:r>
            <w:r w:rsidR="00446A77" w:rsidRPr="00FD44D2">
              <w:t>1</w:t>
            </w:r>
          </w:p>
        </w:tc>
      </w:tr>
    </w:tbl>
    <w:p w:rsidR="00D25024" w:rsidRPr="00FD44D2" w:rsidRDefault="00D25024" w:rsidP="00D25024">
      <w:pPr>
        <w:rPr>
          <w:color w:val="FF0000"/>
        </w:rPr>
      </w:pPr>
    </w:p>
    <w:p w:rsidR="00D25024" w:rsidRPr="00FD44D2" w:rsidRDefault="00D25024" w:rsidP="00D25024">
      <w:pPr>
        <w:rPr>
          <w:lang w:val="en-US"/>
        </w:rPr>
      </w:pPr>
      <w:r w:rsidRPr="00FD44D2">
        <w:rPr>
          <w:b/>
          <w:bCs/>
          <w:lang w:val="en-US"/>
        </w:rPr>
        <w:t>Indicator 4.2.4.</w:t>
      </w:r>
      <w:r w:rsidRPr="00FD44D2">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46A77" w:rsidRPr="00FD44D2" w:rsidTr="00DF435F">
        <w:tc>
          <w:tcPr>
            <w:tcW w:w="2069" w:type="dxa"/>
          </w:tcPr>
          <w:p w:rsidR="00446A77" w:rsidRPr="00FD44D2" w:rsidRDefault="00446A77" w:rsidP="00446A77">
            <w:pPr>
              <w:jc w:val="left"/>
            </w:pPr>
            <w:r w:rsidRPr="00FD44D2">
              <w:t xml:space="preserve">Dovezi </w:t>
            </w:r>
          </w:p>
        </w:tc>
        <w:tc>
          <w:tcPr>
            <w:tcW w:w="7570" w:type="dxa"/>
            <w:gridSpan w:val="3"/>
          </w:tcPr>
          <w:p w:rsidR="00446A77" w:rsidRPr="00FD44D2" w:rsidRDefault="00446A77" w:rsidP="00446A77">
            <w:r w:rsidRPr="00FD44D2">
              <w:rPr>
                <w:lang w:val="en-US"/>
              </w:rPr>
              <w:t xml:space="preserve">Monitorizarea centrării pe Standardele de eficiență a învățării, a modului de utilizare a resurselor educaționale și de aplicare a strategiilor didactice interactive, inclusiv a TIC, în procesul </w:t>
            </w:r>
            <w:r w:rsidR="00F311D4" w:rsidRPr="00FD44D2">
              <w:rPr>
                <w:lang w:val="en-US"/>
              </w:rPr>
              <w:t>educational</w:t>
            </w:r>
          </w:p>
        </w:tc>
      </w:tr>
      <w:tr w:rsidR="00446A77" w:rsidRPr="00FD44D2" w:rsidTr="00DF435F">
        <w:tc>
          <w:tcPr>
            <w:tcW w:w="2069" w:type="dxa"/>
          </w:tcPr>
          <w:p w:rsidR="00446A77" w:rsidRPr="00FD44D2" w:rsidRDefault="00446A77" w:rsidP="00446A77">
            <w:pPr>
              <w:jc w:val="left"/>
            </w:pPr>
            <w:r w:rsidRPr="00FD44D2">
              <w:t>Constatări</w:t>
            </w:r>
          </w:p>
        </w:tc>
        <w:tc>
          <w:tcPr>
            <w:tcW w:w="7570" w:type="dxa"/>
            <w:gridSpan w:val="3"/>
          </w:tcPr>
          <w:p w:rsidR="00446A77" w:rsidRPr="00FD44D2" w:rsidRDefault="00446A77" w:rsidP="00446A77">
            <w:r w:rsidRPr="00FD44D2">
              <w:rPr>
                <w:lang w:val="en-US"/>
              </w:rPr>
              <w:t xml:space="preserve">Monitorizarea centrării pe Standardele de eficiență a învățării, a modului de utilizare a resurselor educaționale și de aplicare a strategiilor didactice interactive, inclusiv a TIC, în procesul </w:t>
            </w:r>
            <w:r w:rsidR="00F311D4" w:rsidRPr="00FD44D2">
              <w:rPr>
                <w:lang w:val="en-US"/>
              </w:rPr>
              <w:t>educational</w:t>
            </w:r>
          </w:p>
        </w:tc>
      </w:tr>
      <w:tr w:rsidR="00446A77"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446A77" w:rsidRPr="00FD44D2">
              <w:t>1</w:t>
            </w:r>
          </w:p>
        </w:tc>
        <w:tc>
          <w:tcPr>
            <w:tcW w:w="2268" w:type="dxa"/>
          </w:tcPr>
          <w:p w:rsidR="00F842E4" w:rsidRPr="00FD44D2" w:rsidRDefault="00F842E4" w:rsidP="00F842E4">
            <w:r w:rsidRPr="00FD44D2">
              <w:t xml:space="preserve">Punctaj acordat: - </w:t>
            </w:r>
            <w:r w:rsidR="00446A77" w:rsidRPr="00FD44D2">
              <w:t>1</w:t>
            </w:r>
          </w:p>
        </w:tc>
      </w:tr>
    </w:tbl>
    <w:p w:rsidR="00D25024" w:rsidRPr="00FD44D2" w:rsidRDefault="00D25024" w:rsidP="00D25024"/>
    <w:p w:rsidR="00D25024" w:rsidRPr="00FD44D2" w:rsidRDefault="00D25024" w:rsidP="00D25024">
      <w:pPr>
        <w:rPr>
          <w:b/>
          <w:bCs/>
        </w:rPr>
      </w:pPr>
      <w:r w:rsidRPr="00FD44D2">
        <w:rPr>
          <w:b/>
          <w:bCs/>
        </w:rPr>
        <w:t>Domeniu: Curriculum/ proces educațional</w:t>
      </w:r>
    </w:p>
    <w:p w:rsidR="00D25024" w:rsidRPr="00FD44D2" w:rsidRDefault="00D25024" w:rsidP="00D25024">
      <w:pPr>
        <w:rPr>
          <w:lang w:val="en-US"/>
        </w:rPr>
      </w:pPr>
      <w:r w:rsidRPr="00FD44D2">
        <w:rPr>
          <w:b/>
          <w:bCs/>
          <w:lang w:val="en-US"/>
        </w:rPr>
        <w:t>Indicator 4.2.5.</w:t>
      </w:r>
      <w:r w:rsidRPr="00FD44D2">
        <w:rPr>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46A77" w:rsidRPr="00FD44D2" w:rsidTr="00DF435F">
        <w:tc>
          <w:tcPr>
            <w:tcW w:w="2069" w:type="dxa"/>
          </w:tcPr>
          <w:p w:rsidR="00446A77" w:rsidRPr="00FD44D2" w:rsidRDefault="00446A77" w:rsidP="00446A77">
            <w:pPr>
              <w:jc w:val="left"/>
            </w:pPr>
            <w:r w:rsidRPr="00FD44D2">
              <w:lastRenderedPageBreak/>
              <w:t xml:space="preserve">Dovezi </w:t>
            </w:r>
          </w:p>
        </w:tc>
        <w:tc>
          <w:tcPr>
            <w:tcW w:w="7570" w:type="dxa"/>
            <w:gridSpan w:val="3"/>
          </w:tcPr>
          <w:p w:rsidR="00446A77" w:rsidRPr="00FD44D2" w:rsidRDefault="00446A77" w:rsidP="00446A77">
            <w:r w:rsidRPr="00FD44D2">
              <w:rPr>
                <w:lang w:val="en-US"/>
              </w:rPr>
              <w:t>Elaborarea proiectelor didactice în conformitate cu principiile educației centrate pe elev/ copil și pe formarea de competențe, valorificând curriculumul în baza Standardelor de eficiență a învățării</w:t>
            </w:r>
          </w:p>
        </w:tc>
      </w:tr>
      <w:tr w:rsidR="00446A77" w:rsidRPr="00FD44D2" w:rsidTr="00DF435F">
        <w:tc>
          <w:tcPr>
            <w:tcW w:w="2069" w:type="dxa"/>
          </w:tcPr>
          <w:p w:rsidR="00446A77" w:rsidRPr="00FD44D2" w:rsidRDefault="00446A77" w:rsidP="00446A77">
            <w:pPr>
              <w:jc w:val="left"/>
            </w:pPr>
            <w:r w:rsidRPr="00FD44D2">
              <w:t>Constatări</w:t>
            </w:r>
          </w:p>
        </w:tc>
        <w:tc>
          <w:tcPr>
            <w:tcW w:w="7570" w:type="dxa"/>
            <w:gridSpan w:val="3"/>
          </w:tcPr>
          <w:p w:rsidR="00446A77" w:rsidRPr="00FD44D2" w:rsidRDefault="00446A77" w:rsidP="00446A77">
            <w:r w:rsidRPr="00FD44D2">
              <w:rPr>
                <w:lang w:val="en-US"/>
              </w:rPr>
              <w:t>Elaborarea proiectelor didactice în conformitate cu principiile educației centrate pe elev/ copil și pe formarea de competențe, valorificând curriculumul în baza Standardelor de eficiență a învățării</w:t>
            </w:r>
          </w:p>
        </w:tc>
      </w:tr>
      <w:tr w:rsidR="00446A77"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446A77" w:rsidRPr="00FD44D2">
              <w:t>1</w:t>
            </w:r>
          </w:p>
        </w:tc>
        <w:tc>
          <w:tcPr>
            <w:tcW w:w="2268" w:type="dxa"/>
          </w:tcPr>
          <w:p w:rsidR="00F842E4" w:rsidRPr="00FD44D2" w:rsidRDefault="00F842E4" w:rsidP="00F842E4">
            <w:r w:rsidRPr="00FD44D2">
              <w:t xml:space="preserve">Punctaj acordat: - </w:t>
            </w:r>
            <w:r w:rsidR="00446A77" w:rsidRPr="00FD44D2">
              <w:t>1</w:t>
            </w:r>
          </w:p>
        </w:tc>
      </w:tr>
    </w:tbl>
    <w:p w:rsidR="00D25024" w:rsidRPr="00FD44D2" w:rsidRDefault="00D25024" w:rsidP="00D25024">
      <w:pPr>
        <w:rPr>
          <w:color w:val="FF0000"/>
        </w:rPr>
      </w:pPr>
    </w:p>
    <w:p w:rsidR="00D25024" w:rsidRPr="00FD44D2" w:rsidRDefault="00D25024" w:rsidP="00D25024">
      <w:pPr>
        <w:rPr>
          <w:lang w:val="en-US"/>
        </w:rPr>
      </w:pPr>
      <w:r w:rsidRPr="00FD44D2">
        <w:rPr>
          <w:b/>
          <w:bCs/>
          <w:lang w:val="en-US"/>
        </w:rPr>
        <w:t>Indicator 4.2.6.</w:t>
      </w:r>
      <w:r w:rsidRPr="00FD44D2">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446A77" w:rsidRPr="00FD44D2" w:rsidTr="00DF435F">
        <w:tc>
          <w:tcPr>
            <w:tcW w:w="2069" w:type="dxa"/>
          </w:tcPr>
          <w:p w:rsidR="00446A77" w:rsidRPr="00FD44D2" w:rsidRDefault="00446A77" w:rsidP="00446A77">
            <w:pPr>
              <w:jc w:val="left"/>
            </w:pPr>
            <w:r w:rsidRPr="00FD44D2">
              <w:t xml:space="preserve">Dovezi </w:t>
            </w:r>
          </w:p>
        </w:tc>
        <w:tc>
          <w:tcPr>
            <w:tcW w:w="7570" w:type="dxa"/>
            <w:gridSpan w:val="3"/>
          </w:tcPr>
          <w:p w:rsidR="00446A77" w:rsidRPr="00FD44D2" w:rsidRDefault="00446A77" w:rsidP="00446A77">
            <w:r w:rsidRPr="00FD44D2">
              <w:rPr>
                <w:lang w:val="en-US"/>
              </w:rPr>
              <w:t>Organizarea și desfășurarea evaluării rezultatelor învățării, în conformitate cu standardele și referențialul de evaluare aprobate, urmărind progresul în dezvoltarea elevului/ copilului</w:t>
            </w:r>
          </w:p>
        </w:tc>
      </w:tr>
      <w:tr w:rsidR="00446A77" w:rsidRPr="00FD44D2" w:rsidTr="00DF435F">
        <w:tc>
          <w:tcPr>
            <w:tcW w:w="2069" w:type="dxa"/>
          </w:tcPr>
          <w:p w:rsidR="00446A77" w:rsidRPr="00FD44D2" w:rsidRDefault="00446A77" w:rsidP="00446A77">
            <w:pPr>
              <w:jc w:val="left"/>
            </w:pPr>
            <w:r w:rsidRPr="00FD44D2">
              <w:t>Constatări</w:t>
            </w:r>
          </w:p>
        </w:tc>
        <w:tc>
          <w:tcPr>
            <w:tcW w:w="7570" w:type="dxa"/>
            <w:gridSpan w:val="3"/>
          </w:tcPr>
          <w:p w:rsidR="00446A77" w:rsidRPr="00FD44D2" w:rsidRDefault="00446A77" w:rsidP="00446A77">
            <w:r w:rsidRPr="00FD44D2">
              <w:rPr>
                <w:lang w:val="en-US"/>
              </w:rPr>
              <w:t>Organizarea și desfășurarea evaluării rezultatelor învățării, în conformitate cu standardele și referențialul de evaluare aprobate, urmărind progresul în dezvoltarea elevului/ copilului</w:t>
            </w:r>
          </w:p>
        </w:tc>
      </w:tr>
      <w:tr w:rsidR="00446A77"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446A77" w:rsidRPr="00FD44D2">
              <w:t>1</w:t>
            </w:r>
          </w:p>
        </w:tc>
        <w:tc>
          <w:tcPr>
            <w:tcW w:w="2268" w:type="dxa"/>
          </w:tcPr>
          <w:p w:rsidR="00F842E4" w:rsidRPr="00FD44D2" w:rsidRDefault="00F842E4" w:rsidP="00F842E4">
            <w:r w:rsidRPr="00FD44D2">
              <w:t xml:space="preserve">Punctaj acordat: - </w:t>
            </w:r>
            <w:r w:rsidR="00446A77" w:rsidRPr="00FD44D2">
              <w:t>1</w:t>
            </w:r>
          </w:p>
        </w:tc>
      </w:tr>
    </w:tbl>
    <w:p w:rsidR="00D25024" w:rsidRPr="00FD44D2" w:rsidRDefault="00D25024" w:rsidP="00D25024">
      <w:pPr>
        <w:rPr>
          <w:color w:val="FF0000"/>
        </w:rPr>
      </w:pPr>
    </w:p>
    <w:p w:rsidR="00D25024" w:rsidRPr="00FD44D2" w:rsidRDefault="00D25024" w:rsidP="00D25024">
      <w:pPr>
        <w:rPr>
          <w:lang w:val="en-US"/>
        </w:rPr>
      </w:pPr>
      <w:r w:rsidRPr="00FD44D2">
        <w:rPr>
          <w:b/>
          <w:bCs/>
          <w:lang w:val="en-US"/>
        </w:rPr>
        <w:t>Indicator 4.2.7.</w:t>
      </w:r>
      <w:r w:rsidRPr="00FD44D2">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7413D" w:rsidRPr="00FD44D2" w:rsidTr="00DF435F">
        <w:tc>
          <w:tcPr>
            <w:tcW w:w="2069" w:type="dxa"/>
          </w:tcPr>
          <w:p w:rsidR="00446A77" w:rsidRPr="00FD44D2" w:rsidRDefault="00446A77" w:rsidP="00446A77">
            <w:pPr>
              <w:jc w:val="left"/>
            </w:pPr>
            <w:r w:rsidRPr="00FD44D2">
              <w:t xml:space="preserve">Dovezi </w:t>
            </w:r>
          </w:p>
        </w:tc>
        <w:tc>
          <w:tcPr>
            <w:tcW w:w="7570" w:type="dxa"/>
            <w:gridSpan w:val="3"/>
          </w:tcPr>
          <w:p w:rsidR="00446A77" w:rsidRPr="00FD44D2" w:rsidRDefault="0007392A" w:rsidP="00446A77">
            <w:r w:rsidRPr="00FD44D2">
              <w:rPr>
                <w:lang w:val="en-US"/>
              </w:rPr>
              <w:t>In scoala au fost organizate o</w:t>
            </w:r>
            <w:r w:rsidR="00AA68D9" w:rsidRPr="00FD44D2">
              <w:rPr>
                <w:lang w:val="en-US"/>
              </w:rPr>
              <w:t xml:space="preserve"> s</w:t>
            </w:r>
            <w:r w:rsidRPr="00FD44D2">
              <w:rPr>
                <w:lang w:val="en-US"/>
              </w:rPr>
              <w:t>ecție sportiva</w:t>
            </w:r>
            <w:r w:rsidR="00AA68D9" w:rsidRPr="00FD44D2">
              <w:rPr>
                <w:lang w:val="en-US"/>
              </w:rPr>
              <w:t xml:space="preserve"> si </w:t>
            </w:r>
            <w:r w:rsidRPr="00FD44D2">
              <w:rPr>
                <w:lang w:val="en-US"/>
              </w:rPr>
              <w:t>4</w:t>
            </w:r>
            <w:r w:rsidR="00AA68D9" w:rsidRPr="00FD44D2">
              <w:rPr>
                <w:lang w:val="en-US"/>
              </w:rPr>
              <w:t xml:space="preserve"> cercuri pe interese</w:t>
            </w:r>
          </w:p>
        </w:tc>
      </w:tr>
      <w:tr w:rsidR="00F7413D" w:rsidRPr="00FD44D2" w:rsidTr="00DF435F">
        <w:tc>
          <w:tcPr>
            <w:tcW w:w="2069" w:type="dxa"/>
          </w:tcPr>
          <w:p w:rsidR="00446A77" w:rsidRPr="00FD44D2" w:rsidRDefault="00446A77" w:rsidP="00446A77">
            <w:pPr>
              <w:jc w:val="left"/>
            </w:pPr>
            <w:r w:rsidRPr="00FD44D2">
              <w:t>Constatări</w:t>
            </w:r>
          </w:p>
        </w:tc>
        <w:tc>
          <w:tcPr>
            <w:tcW w:w="7570" w:type="dxa"/>
            <w:gridSpan w:val="3"/>
          </w:tcPr>
          <w:p w:rsidR="00446A77" w:rsidRPr="00FD44D2" w:rsidRDefault="00446A77" w:rsidP="00446A77">
            <w:r w:rsidRPr="00FD44D2">
              <w:rPr>
                <w:lang w:val="en-US"/>
              </w:rPr>
              <w:t>Organizarea și desfășurarea activităților extracurriculare în concordanță cu misiunea școlii, cu obiectivele din curriculum și din documentele de planificare strategică și operațională sunt bune</w:t>
            </w:r>
          </w:p>
        </w:tc>
      </w:tr>
      <w:tr w:rsidR="00F7413D"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446A77" w:rsidRPr="00FD44D2">
              <w:t>1</w:t>
            </w:r>
          </w:p>
        </w:tc>
        <w:tc>
          <w:tcPr>
            <w:tcW w:w="2268" w:type="dxa"/>
          </w:tcPr>
          <w:p w:rsidR="00F842E4" w:rsidRPr="00FD44D2" w:rsidRDefault="00F842E4" w:rsidP="00F842E4">
            <w:r w:rsidRPr="00FD44D2">
              <w:t xml:space="preserve">Punctaj acordat: - </w:t>
            </w:r>
            <w:r w:rsidR="00446A77" w:rsidRPr="00FD44D2">
              <w:t>1</w:t>
            </w:r>
          </w:p>
        </w:tc>
      </w:tr>
    </w:tbl>
    <w:p w:rsidR="00D25024" w:rsidRPr="00FD44D2" w:rsidRDefault="00D25024" w:rsidP="00D25024">
      <w:pPr>
        <w:rPr>
          <w:color w:val="FF0000"/>
        </w:rPr>
      </w:pPr>
    </w:p>
    <w:p w:rsidR="00D25024" w:rsidRPr="00FD44D2" w:rsidRDefault="00D25024" w:rsidP="00D25024">
      <w:pPr>
        <w:rPr>
          <w:lang w:val="en-US"/>
        </w:rPr>
      </w:pPr>
      <w:r w:rsidRPr="00FD44D2">
        <w:rPr>
          <w:b/>
          <w:bCs/>
          <w:lang w:val="en-US"/>
        </w:rPr>
        <w:t>Indicator 4.2.8.</w:t>
      </w:r>
      <w:r w:rsidRPr="00FD44D2">
        <w:rPr>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AA68D9" w:rsidRPr="00FD44D2" w:rsidTr="00DF435F">
        <w:tc>
          <w:tcPr>
            <w:tcW w:w="2069" w:type="dxa"/>
          </w:tcPr>
          <w:p w:rsidR="00AA68D9" w:rsidRPr="00FD44D2" w:rsidRDefault="00AA68D9" w:rsidP="00AA68D9">
            <w:pPr>
              <w:jc w:val="left"/>
            </w:pPr>
            <w:r w:rsidRPr="00FD44D2">
              <w:t xml:space="preserve">Dovezi </w:t>
            </w:r>
          </w:p>
        </w:tc>
        <w:tc>
          <w:tcPr>
            <w:tcW w:w="7570" w:type="dxa"/>
            <w:gridSpan w:val="3"/>
          </w:tcPr>
          <w:p w:rsidR="00AA68D9" w:rsidRPr="00FD44D2" w:rsidRDefault="00AA68D9" w:rsidP="00AA68D9">
            <w:r w:rsidRPr="00FD44D2">
              <w:rPr>
                <w:lang w:val="en-US"/>
              </w:rPr>
              <w:t>Asigurarea sprijinului individual pentru elevi/ copii, întru a obține rezultate în conformitate cu standardele și referențialul de evaluare aprobate (inclusiv pentru elevii cu CES care beneficiază de curriculum modificat și/ sau PEI)</w:t>
            </w:r>
          </w:p>
        </w:tc>
      </w:tr>
      <w:tr w:rsidR="00AA68D9" w:rsidRPr="00FD44D2" w:rsidTr="00DF435F">
        <w:tc>
          <w:tcPr>
            <w:tcW w:w="2069" w:type="dxa"/>
          </w:tcPr>
          <w:p w:rsidR="00AA68D9" w:rsidRPr="00FD44D2" w:rsidRDefault="00AA68D9" w:rsidP="00AA68D9">
            <w:pPr>
              <w:jc w:val="left"/>
            </w:pPr>
            <w:r w:rsidRPr="00FD44D2">
              <w:t>Constatări</w:t>
            </w:r>
          </w:p>
        </w:tc>
        <w:tc>
          <w:tcPr>
            <w:tcW w:w="7570" w:type="dxa"/>
            <w:gridSpan w:val="3"/>
          </w:tcPr>
          <w:p w:rsidR="00AA68D9" w:rsidRPr="00FD44D2" w:rsidRDefault="00AA68D9" w:rsidP="00AA68D9">
            <w:r w:rsidRPr="00FD44D2">
              <w:rPr>
                <w:lang w:val="en-US"/>
              </w:rPr>
              <w:t>Asigurarea sprijinului individual pentru elevi/ copii, întru a obține rezultate în conformitate cu standardele și referențialul de evaluare aprobate (inclusiv pentru elevii cu CES care beneficiază de curriculum modificat și/ sau PEI)</w:t>
            </w:r>
          </w:p>
        </w:tc>
      </w:tr>
      <w:tr w:rsidR="00AA68D9"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AA68D9" w:rsidRPr="00FD44D2">
              <w:t>1</w:t>
            </w:r>
          </w:p>
        </w:tc>
        <w:tc>
          <w:tcPr>
            <w:tcW w:w="2268" w:type="dxa"/>
          </w:tcPr>
          <w:p w:rsidR="00F842E4" w:rsidRPr="00FD44D2" w:rsidRDefault="00F842E4" w:rsidP="00F842E4">
            <w:r w:rsidRPr="00FD44D2">
              <w:t xml:space="preserve">Punctaj acordat: - </w:t>
            </w:r>
            <w:r w:rsidR="00AA68D9" w:rsidRPr="00FD44D2">
              <w:t>1</w:t>
            </w:r>
          </w:p>
        </w:tc>
      </w:tr>
      <w:tr w:rsidR="00AA68D9" w:rsidRPr="00FD44D2" w:rsidTr="00DF435F">
        <w:tc>
          <w:tcPr>
            <w:tcW w:w="7371" w:type="dxa"/>
            <w:gridSpan w:val="3"/>
          </w:tcPr>
          <w:p w:rsidR="00F842E4" w:rsidRPr="00FD44D2" w:rsidRDefault="00F842E4" w:rsidP="00F842E4">
            <w:pPr>
              <w:rPr>
                <w:b/>
                <w:bCs/>
              </w:rPr>
            </w:pPr>
            <w:r w:rsidRPr="00FD44D2">
              <w:rPr>
                <w:b/>
                <w:bCs/>
              </w:rPr>
              <w:t>Total standard</w:t>
            </w:r>
          </w:p>
        </w:tc>
        <w:tc>
          <w:tcPr>
            <w:tcW w:w="2268" w:type="dxa"/>
          </w:tcPr>
          <w:p w:rsidR="00F842E4" w:rsidRPr="00FD44D2" w:rsidRDefault="00F311D4" w:rsidP="00F842E4">
            <w:pPr>
              <w:rPr>
                <w:b/>
                <w:bCs/>
              </w:rPr>
            </w:pPr>
            <w:r w:rsidRPr="00FD44D2">
              <w:rPr>
                <w:b/>
                <w:bCs/>
              </w:rPr>
              <w:t>8</w:t>
            </w:r>
          </w:p>
        </w:tc>
      </w:tr>
    </w:tbl>
    <w:p w:rsidR="00D25024" w:rsidRPr="00FD44D2" w:rsidRDefault="00D25024" w:rsidP="00D25024">
      <w:pPr>
        <w:rPr>
          <w:color w:val="FF0000"/>
        </w:rPr>
      </w:pPr>
    </w:p>
    <w:p w:rsidR="00D25024" w:rsidRPr="00FD44D2" w:rsidRDefault="00D25024" w:rsidP="00D25024">
      <w:pPr>
        <w:pStyle w:val="Titlu2"/>
        <w:rPr>
          <w:lang w:val="en-US"/>
        </w:rPr>
      </w:pPr>
      <w:bookmarkStart w:id="34" w:name="_Toc46741877"/>
      <w:bookmarkStart w:id="35" w:name="_Toc48389095"/>
      <w:r w:rsidRPr="00FD44D2">
        <w:rPr>
          <w:lang w:val="en-US"/>
        </w:rPr>
        <w:t>Standard 4.3. Toți copiii demonstrează angajament și implicare eficientă în procesul educațional</w:t>
      </w:r>
      <w:bookmarkEnd w:id="34"/>
      <w:bookmarkEnd w:id="35"/>
    </w:p>
    <w:p w:rsidR="00D25024" w:rsidRPr="00FD44D2" w:rsidRDefault="00D25024" w:rsidP="00D25024">
      <w:pPr>
        <w:rPr>
          <w:b/>
          <w:bCs/>
          <w:lang w:val="en-US"/>
        </w:rPr>
      </w:pPr>
      <w:r w:rsidRPr="00FD44D2">
        <w:rPr>
          <w:b/>
          <w:bCs/>
          <w:lang w:val="en-US"/>
        </w:rPr>
        <w:t>Domeniu: Management</w:t>
      </w:r>
    </w:p>
    <w:p w:rsidR="00D25024" w:rsidRPr="00FD44D2" w:rsidRDefault="00D25024" w:rsidP="00D25024">
      <w:pPr>
        <w:rPr>
          <w:lang w:val="en-US"/>
        </w:rPr>
      </w:pPr>
      <w:r w:rsidRPr="00FD44D2">
        <w:rPr>
          <w:b/>
          <w:bCs/>
          <w:lang w:val="en-US"/>
        </w:rPr>
        <w:t>Indicator 4.3.1.</w:t>
      </w:r>
      <w:r w:rsidRPr="00FD44D2">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87666"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B87666" w:rsidP="00B87666">
            <w:pPr>
              <w:rPr>
                <w:lang w:val="en-US"/>
              </w:rPr>
            </w:pPr>
            <w:r w:rsidRPr="00FD44D2">
              <w:rPr>
                <w:lang w:val="en-US"/>
              </w:rPr>
              <w:t xml:space="preserve">Tuturor elevilor le este asigurat accesul la resursele educaționale (bibliotecă, laboratoare, ateliere, sală de de sport etc.) </w:t>
            </w:r>
          </w:p>
        </w:tc>
      </w:tr>
      <w:tr w:rsidR="00B87666" w:rsidRPr="00FD44D2" w:rsidTr="00DF435F">
        <w:tc>
          <w:tcPr>
            <w:tcW w:w="2069" w:type="dxa"/>
          </w:tcPr>
          <w:p w:rsidR="00F842E4" w:rsidRPr="00FD44D2" w:rsidRDefault="00F842E4" w:rsidP="00F842E4">
            <w:pPr>
              <w:jc w:val="left"/>
            </w:pPr>
            <w:r w:rsidRPr="00FD44D2">
              <w:lastRenderedPageBreak/>
              <w:t>Constatări</w:t>
            </w:r>
          </w:p>
        </w:tc>
        <w:tc>
          <w:tcPr>
            <w:tcW w:w="7570" w:type="dxa"/>
            <w:gridSpan w:val="3"/>
          </w:tcPr>
          <w:p w:rsidR="00F842E4" w:rsidRPr="00FD44D2" w:rsidRDefault="00B87666" w:rsidP="00F3183F">
            <w:pPr>
              <w:pStyle w:val="Listparagraf"/>
              <w:numPr>
                <w:ilvl w:val="0"/>
                <w:numId w:val="1"/>
              </w:numPr>
              <w:ind w:left="360"/>
              <w:rPr>
                <w:rFonts w:eastAsia="Times New Roman"/>
                <w:iCs/>
              </w:rPr>
            </w:pPr>
            <w:r w:rsidRPr="00FD44D2">
              <w:t>Este scazuta participarea copiilor și părinților în procesul decizional privitor la optimizarea resurselor</w:t>
            </w:r>
          </w:p>
        </w:tc>
      </w:tr>
      <w:tr w:rsidR="00B87666"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B87666" w:rsidRPr="00FD44D2">
              <w:t>1</w:t>
            </w:r>
          </w:p>
        </w:tc>
        <w:tc>
          <w:tcPr>
            <w:tcW w:w="2268" w:type="dxa"/>
          </w:tcPr>
          <w:p w:rsidR="00F842E4" w:rsidRPr="00FD44D2" w:rsidRDefault="00F842E4" w:rsidP="00F842E4">
            <w:r w:rsidRPr="00FD44D2">
              <w:t xml:space="preserve">Punctaj acordat: - </w:t>
            </w:r>
            <w:r w:rsidR="00B87666" w:rsidRPr="00FD44D2">
              <w:t>1</w:t>
            </w:r>
          </w:p>
        </w:tc>
      </w:tr>
    </w:tbl>
    <w:p w:rsidR="00D25024" w:rsidRPr="00FD44D2" w:rsidRDefault="00D25024" w:rsidP="00D25024">
      <w:pPr>
        <w:rPr>
          <w:color w:val="FF0000"/>
        </w:rPr>
      </w:pPr>
    </w:p>
    <w:p w:rsidR="00D25024" w:rsidRPr="00FD44D2" w:rsidRDefault="00D25024" w:rsidP="00D25024">
      <w:pPr>
        <w:rPr>
          <w:b/>
          <w:bCs/>
        </w:rPr>
      </w:pPr>
      <w:r w:rsidRPr="00FD44D2">
        <w:rPr>
          <w:b/>
          <w:bCs/>
        </w:rPr>
        <w:t>Domeniu: Capacitate instituțională</w:t>
      </w:r>
    </w:p>
    <w:p w:rsidR="00D25024" w:rsidRPr="00FD44D2" w:rsidRDefault="00D25024" w:rsidP="00D25024">
      <w:pPr>
        <w:rPr>
          <w:lang w:val="en-US"/>
        </w:rPr>
      </w:pPr>
      <w:r w:rsidRPr="00FD44D2">
        <w:rPr>
          <w:b/>
          <w:bCs/>
          <w:lang w:val="en-US"/>
        </w:rPr>
        <w:t>Indicator 4.3.2.</w:t>
      </w:r>
      <w:r w:rsidRPr="00FD44D2">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311D4"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F311D4" w:rsidP="00F3183F">
            <w:pPr>
              <w:pStyle w:val="Listparagraf"/>
              <w:numPr>
                <w:ilvl w:val="0"/>
                <w:numId w:val="1"/>
              </w:numPr>
              <w:ind w:left="360"/>
              <w:rPr>
                <w:iCs/>
              </w:rPr>
            </w:pPr>
            <w:r w:rsidRPr="00FD44D2">
              <w:rPr>
                <w:iCs/>
              </w:rPr>
              <w:t xml:space="preserve">Exista raport despre </w:t>
            </w:r>
            <w:r w:rsidRPr="00FD44D2">
              <w:t>performanțele colective si individuale ale elevilor</w:t>
            </w:r>
          </w:p>
        </w:tc>
      </w:tr>
      <w:tr w:rsidR="00F311D4"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F311D4" w:rsidP="000F6495">
            <w:pPr>
              <w:pStyle w:val="Listparagraf"/>
              <w:numPr>
                <w:ilvl w:val="0"/>
                <w:numId w:val="1"/>
              </w:numPr>
              <w:ind w:left="360"/>
              <w:rPr>
                <w:rFonts w:eastAsia="Times New Roman"/>
                <w:iCs/>
              </w:rPr>
            </w:pPr>
            <w:r w:rsidRPr="00FD44D2">
              <w:t>Existența bazei de date privind performanțele elevilor/ copiilor și mecanismele de valorificare a pot</w:t>
            </w:r>
            <w:r w:rsidR="000F6495" w:rsidRPr="00FD44D2">
              <w:t>ențialului creativ al acestora.</w:t>
            </w:r>
          </w:p>
        </w:tc>
      </w:tr>
      <w:tr w:rsidR="00F311D4"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F311D4" w:rsidRPr="00FD44D2">
              <w:t>1</w:t>
            </w:r>
          </w:p>
        </w:tc>
        <w:tc>
          <w:tcPr>
            <w:tcW w:w="2268" w:type="dxa"/>
          </w:tcPr>
          <w:p w:rsidR="00F842E4" w:rsidRPr="00FD44D2" w:rsidRDefault="00F842E4" w:rsidP="00F842E4">
            <w:r w:rsidRPr="00FD44D2">
              <w:t xml:space="preserve">Punctaj acordat: - </w:t>
            </w:r>
            <w:r w:rsidR="00F311D4" w:rsidRPr="00FD44D2">
              <w:t>1</w:t>
            </w:r>
          </w:p>
        </w:tc>
      </w:tr>
    </w:tbl>
    <w:p w:rsidR="00D25024" w:rsidRPr="00FD44D2" w:rsidRDefault="00D25024" w:rsidP="00D25024">
      <w:pPr>
        <w:rPr>
          <w:color w:val="FF0000"/>
        </w:rPr>
      </w:pPr>
    </w:p>
    <w:p w:rsidR="00D25024" w:rsidRPr="00FD44D2" w:rsidRDefault="00D25024" w:rsidP="00D25024">
      <w:pPr>
        <w:rPr>
          <w:lang w:val="en-US"/>
        </w:rPr>
      </w:pPr>
      <w:r w:rsidRPr="00FD44D2">
        <w:rPr>
          <w:b/>
          <w:bCs/>
          <w:lang w:val="en-US"/>
        </w:rPr>
        <w:t>Indicator 4.3.3.</w:t>
      </w:r>
      <w:r w:rsidRPr="00FD44D2">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311D4" w:rsidRPr="00FD44D2" w:rsidTr="00DF435F">
        <w:tc>
          <w:tcPr>
            <w:tcW w:w="2069" w:type="dxa"/>
          </w:tcPr>
          <w:p w:rsidR="00F311D4" w:rsidRPr="00FD44D2" w:rsidRDefault="00F311D4" w:rsidP="00F311D4">
            <w:pPr>
              <w:jc w:val="left"/>
            </w:pPr>
            <w:r w:rsidRPr="00FD44D2">
              <w:t xml:space="preserve">Dovezi </w:t>
            </w:r>
          </w:p>
        </w:tc>
        <w:tc>
          <w:tcPr>
            <w:tcW w:w="7570" w:type="dxa"/>
            <w:gridSpan w:val="3"/>
          </w:tcPr>
          <w:p w:rsidR="00F311D4" w:rsidRPr="00FD44D2" w:rsidRDefault="00F311D4" w:rsidP="00F311D4">
            <w:r w:rsidRPr="00FD44D2">
              <w:rPr>
                <w:lang w:val="en-US"/>
              </w:rPr>
              <w:t>Realizarea unei politici obiective, echitabile și transparente de promovare a succesului elevului/ copilului</w:t>
            </w:r>
          </w:p>
        </w:tc>
      </w:tr>
      <w:tr w:rsidR="00F311D4" w:rsidRPr="00FD44D2" w:rsidTr="00DF435F">
        <w:tc>
          <w:tcPr>
            <w:tcW w:w="2069" w:type="dxa"/>
          </w:tcPr>
          <w:p w:rsidR="00F311D4" w:rsidRPr="00FD44D2" w:rsidRDefault="00F311D4" w:rsidP="00F311D4">
            <w:pPr>
              <w:jc w:val="left"/>
            </w:pPr>
            <w:r w:rsidRPr="00FD44D2">
              <w:t>Constatări</w:t>
            </w:r>
          </w:p>
        </w:tc>
        <w:tc>
          <w:tcPr>
            <w:tcW w:w="7570" w:type="dxa"/>
            <w:gridSpan w:val="3"/>
          </w:tcPr>
          <w:p w:rsidR="00F311D4" w:rsidRPr="00FD44D2" w:rsidRDefault="00F311D4" w:rsidP="00F311D4">
            <w:r w:rsidRPr="00FD44D2">
              <w:rPr>
                <w:lang w:val="en-US"/>
              </w:rPr>
              <w:t>Realizarea unei politici obiective, echitabile și transparente de promovare a succesului elevului/ copilului</w:t>
            </w:r>
          </w:p>
        </w:tc>
      </w:tr>
      <w:tr w:rsidR="00F311D4"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1</w:t>
            </w:r>
          </w:p>
        </w:tc>
        <w:tc>
          <w:tcPr>
            <w:tcW w:w="3827" w:type="dxa"/>
          </w:tcPr>
          <w:p w:rsidR="00F842E4" w:rsidRPr="00FD44D2" w:rsidRDefault="00F842E4" w:rsidP="00F842E4">
            <w:r w:rsidRPr="00FD44D2">
              <w:t>Autoevaluare conform criteriilor: -</w:t>
            </w:r>
            <w:r w:rsidR="00F311D4" w:rsidRPr="00FD44D2">
              <w:t>1</w:t>
            </w:r>
          </w:p>
        </w:tc>
        <w:tc>
          <w:tcPr>
            <w:tcW w:w="2268" w:type="dxa"/>
          </w:tcPr>
          <w:p w:rsidR="00F842E4" w:rsidRPr="00FD44D2" w:rsidRDefault="00F842E4" w:rsidP="00F842E4">
            <w:r w:rsidRPr="00FD44D2">
              <w:t xml:space="preserve">Punctaj acordat: - </w:t>
            </w:r>
            <w:r w:rsidR="00F311D4" w:rsidRPr="00FD44D2">
              <w:t>1</w:t>
            </w:r>
          </w:p>
        </w:tc>
      </w:tr>
    </w:tbl>
    <w:p w:rsidR="00D25024" w:rsidRPr="00FD44D2" w:rsidRDefault="00D25024" w:rsidP="00D25024">
      <w:pPr>
        <w:rPr>
          <w:color w:val="FF0000"/>
        </w:rPr>
      </w:pPr>
    </w:p>
    <w:p w:rsidR="00D25024" w:rsidRPr="00FD44D2" w:rsidRDefault="00D25024" w:rsidP="00D25024">
      <w:pPr>
        <w:rPr>
          <w:b/>
          <w:bCs/>
        </w:rPr>
      </w:pPr>
      <w:r w:rsidRPr="00FD44D2">
        <w:rPr>
          <w:b/>
          <w:bCs/>
        </w:rPr>
        <w:t>Domeniu: Curriculum/ proces educațional</w:t>
      </w:r>
    </w:p>
    <w:p w:rsidR="00D25024" w:rsidRPr="00FD44D2" w:rsidRDefault="00D25024" w:rsidP="00D25024">
      <w:pPr>
        <w:rPr>
          <w:lang w:val="en-US"/>
        </w:rPr>
      </w:pPr>
      <w:r w:rsidRPr="00FD44D2">
        <w:rPr>
          <w:b/>
          <w:bCs/>
        </w:rPr>
        <w:t>Indicator 4.3.4.</w:t>
      </w:r>
      <w:r w:rsidRPr="00FD44D2">
        <w:t xml:space="preserve"> Încadrarea elevilor/ copiilor în învățarea interactivă prin cooperare, subliniindu-le capacitățile de dezvoltare individuală, și consultarea lor în privi</w:t>
      </w:r>
      <w:r w:rsidR="0068518F" w:rsidRPr="00FD44D2">
        <w:t>nța conceperii și aplicării CDȘ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B87666"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B87666" w:rsidP="000F6495">
            <w:pPr>
              <w:pStyle w:val="Listparagraf"/>
              <w:numPr>
                <w:ilvl w:val="0"/>
                <w:numId w:val="12"/>
              </w:numPr>
            </w:pPr>
            <w:r w:rsidRPr="00FD44D2">
              <w:t>Încadrarea elevilor/ copiilor în învățarea interactivă are loc prin cooperare, subliniindu-le capacitățile de dezvoltare individuală</w:t>
            </w:r>
          </w:p>
        </w:tc>
      </w:tr>
      <w:tr w:rsidR="00B87666" w:rsidRPr="00FD44D2" w:rsidTr="00FA75D8">
        <w:tc>
          <w:tcPr>
            <w:tcW w:w="2069" w:type="dxa"/>
            <w:shd w:val="clear" w:color="auto" w:fill="auto"/>
          </w:tcPr>
          <w:p w:rsidR="00F842E4" w:rsidRPr="00FD44D2" w:rsidRDefault="00F842E4" w:rsidP="00F842E4">
            <w:pPr>
              <w:jc w:val="left"/>
            </w:pPr>
            <w:r w:rsidRPr="00FD44D2">
              <w:t>Constatări</w:t>
            </w:r>
          </w:p>
        </w:tc>
        <w:tc>
          <w:tcPr>
            <w:tcW w:w="7570" w:type="dxa"/>
            <w:gridSpan w:val="3"/>
            <w:shd w:val="clear" w:color="auto" w:fill="auto"/>
          </w:tcPr>
          <w:p w:rsidR="00F842E4" w:rsidRPr="00FD44D2" w:rsidRDefault="00B87666" w:rsidP="000F6495">
            <w:pPr>
              <w:pStyle w:val="Listparagraf"/>
              <w:numPr>
                <w:ilvl w:val="0"/>
                <w:numId w:val="12"/>
              </w:numPr>
              <w:rPr>
                <w:rFonts w:eastAsia="Times New Roman"/>
                <w:iCs/>
              </w:rPr>
            </w:pPr>
            <w:r w:rsidRPr="00FD44D2">
              <w:rPr>
                <w:rFonts w:eastAsia="Times New Roman"/>
                <w:iCs/>
              </w:rPr>
              <w:t>Încadrarea elevilor/ copiilor în învățarea interactivă prin cooperare, subliniindu-le capacitățile de dezvoltare individuală, și consultarea lor în privința conceperii și aplicării CDȘ este satisfacatoare</w:t>
            </w:r>
          </w:p>
        </w:tc>
      </w:tr>
      <w:tr w:rsidR="00B87666" w:rsidRPr="00FD44D2" w:rsidTr="00FA75D8">
        <w:tc>
          <w:tcPr>
            <w:tcW w:w="2069" w:type="dxa"/>
            <w:shd w:val="clear" w:color="auto" w:fill="auto"/>
          </w:tcPr>
          <w:p w:rsidR="00F842E4" w:rsidRPr="00FD44D2" w:rsidRDefault="00F842E4" w:rsidP="00F842E4">
            <w:pPr>
              <w:jc w:val="left"/>
            </w:pPr>
            <w:r w:rsidRPr="00FD44D2">
              <w:t xml:space="preserve">Pondere și punctaj acordat </w:t>
            </w:r>
          </w:p>
        </w:tc>
        <w:tc>
          <w:tcPr>
            <w:tcW w:w="1475" w:type="dxa"/>
            <w:shd w:val="clear" w:color="auto" w:fill="auto"/>
          </w:tcPr>
          <w:p w:rsidR="00F842E4" w:rsidRPr="00FD44D2" w:rsidRDefault="00F842E4" w:rsidP="00F842E4">
            <w:r w:rsidRPr="00FD44D2">
              <w:t xml:space="preserve">Pondere: </w:t>
            </w:r>
            <w:r w:rsidRPr="00FD44D2">
              <w:rPr>
                <w:bCs/>
              </w:rPr>
              <w:t>2</w:t>
            </w:r>
          </w:p>
        </w:tc>
        <w:tc>
          <w:tcPr>
            <w:tcW w:w="3827" w:type="dxa"/>
            <w:shd w:val="clear" w:color="auto" w:fill="auto"/>
          </w:tcPr>
          <w:p w:rsidR="00F842E4" w:rsidRPr="00FD44D2" w:rsidRDefault="00F842E4" w:rsidP="00F842E4">
            <w:r w:rsidRPr="00FD44D2">
              <w:t>Autoevaluare conform criteriilor: -</w:t>
            </w:r>
            <w:r w:rsidR="00B87666" w:rsidRPr="00FD44D2">
              <w:t>1</w:t>
            </w:r>
          </w:p>
        </w:tc>
        <w:tc>
          <w:tcPr>
            <w:tcW w:w="2268" w:type="dxa"/>
            <w:shd w:val="clear" w:color="auto" w:fill="auto"/>
          </w:tcPr>
          <w:p w:rsidR="00F842E4" w:rsidRPr="00FD44D2" w:rsidRDefault="00F842E4" w:rsidP="00F842E4">
            <w:r w:rsidRPr="00FD44D2">
              <w:t xml:space="preserve">Punctaj acordat: - </w:t>
            </w:r>
            <w:r w:rsidR="00B87666" w:rsidRPr="00FD44D2">
              <w:t>1</w:t>
            </w:r>
          </w:p>
        </w:tc>
      </w:tr>
      <w:tr w:rsidR="00B87666" w:rsidRPr="00FD44D2" w:rsidTr="00FA75D8">
        <w:tc>
          <w:tcPr>
            <w:tcW w:w="7371" w:type="dxa"/>
            <w:gridSpan w:val="3"/>
            <w:shd w:val="clear" w:color="auto" w:fill="auto"/>
          </w:tcPr>
          <w:p w:rsidR="00F842E4" w:rsidRPr="00FD44D2" w:rsidRDefault="00F842E4" w:rsidP="00F842E4">
            <w:pPr>
              <w:rPr>
                <w:b/>
                <w:bCs/>
              </w:rPr>
            </w:pPr>
            <w:r w:rsidRPr="00FD44D2">
              <w:rPr>
                <w:b/>
                <w:bCs/>
              </w:rPr>
              <w:t>Total standard</w:t>
            </w:r>
          </w:p>
        </w:tc>
        <w:tc>
          <w:tcPr>
            <w:tcW w:w="2268" w:type="dxa"/>
            <w:shd w:val="clear" w:color="auto" w:fill="auto"/>
          </w:tcPr>
          <w:p w:rsidR="00F842E4" w:rsidRPr="00FD44D2" w:rsidRDefault="00F311D4" w:rsidP="00F842E4">
            <w:pPr>
              <w:rPr>
                <w:b/>
                <w:bCs/>
              </w:rPr>
            </w:pPr>
            <w:r w:rsidRPr="00FD44D2">
              <w:rPr>
                <w:b/>
                <w:bCs/>
              </w:rPr>
              <w:t>4</w:t>
            </w:r>
          </w:p>
        </w:tc>
      </w:tr>
    </w:tbl>
    <w:p w:rsidR="00D25024" w:rsidRPr="00FD44D2" w:rsidRDefault="00D25024" w:rsidP="00D25024">
      <w:pPr>
        <w:rPr>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F311D4" w:rsidRPr="00FD44D2" w:rsidTr="00DF435F">
        <w:tc>
          <w:tcPr>
            <w:tcW w:w="1985" w:type="dxa"/>
            <w:vMerge w:val="restart"/>
          </w:tcPr>
          <w:p w:rsidR="00544E25" w:rsidRPr="00FD44D2" w:rsidRDefault="00544E25" w:rsidP="00DF435F">
            <w:pPr>
              <w:jc w:val="center"/>
            </w:pPr>
            <w:r w:rsidRPr="00FD44D2">
              <w:t>Dimensiune IV</w:t>
            </w:r>
          </w:p>
          <w:p w:rsidR="00544E25" w:rsidRPr="00FD44D2" w:rsidRDefault="00544E25" w:rsidP="00DF435F">
            <w:pPr>
              <w:jc w:val="center"/>
            </w:pPr>
            <w:r w:rsidRPr="00FD44D2">
              <w:rPr>
                <w:i/>
              </w:rPr>
              <w:t>[</w:t>
            </w:r>
            <w:r w:rsidRPr="00FD44D2">
              <w:rPr>
                <w:i/>
                <w:sz w:val="20"/>
                <w:szCs w:val="20"/>
              </w:rPr>
              <w:t>Se va completa la finalul fiecărei dimensiuni</w:t>
            </w:r>
            <w:r w:rsidRPr="00FD44D2">
              <w:rPr>
                <w:i/>
              </w:rPr>
              <w:t>]</w:t>
            </w:r>
          </w:p>
        </w:tc>
        <w:tc>
          <w:tcPr>
            <w:tcW w:w="4111" w:type="dxa"/>
          </w:tcPr>
          <w:p w:rsidR="00544E25" w:rsidRPr="00FD44D2" w:rsidRDefault="00544E25" w:rsidP="00DF435F">
            <w:pPr>
              <w:jc w:val="center"/>
            </w:pPr>
            <w:r w:rsidRPr="00FD44D2">
              <w:t>Puncte forte</w:t>
            </w:r>
          </w:p>
        </w:tc>
        <w:tc>
          <w:tcPr>
            <w:tcW w:w="3543" w:type="dxa"/>
          </w:tcPr>
          <w:p w:rsidR="00544E25" w:rsidRPr="00FD44D2" w:rsidRDefault="00544E25" w:rsidP="00DF435F">
            <w:pPr>
              <w:jc w:val="center"/>
            </w:pPr>
            <w:r w:rsidRPr="00FD44D2">
              <w:t>Puncte slabe</w:t>
            </w:r>
          </w:p>
        </w:tc>
      </w:tr>
      <w:tr w:rsidR="00F311D4" w:rsidRPr="00FD44D2" w:rsidTr="00DF435F">
        <w:tc>
          <w:tcPr>
            <w:tcW w:w="1985" w:type="dxa"/>
            <w:vMerge/>
          </w:tcPr>
          <w:p w:rsidR="00F842E4" w:rsidRPr="00FD44D2" w:rsidRDefault="00F842E4" w:rsidP="00F842E4"/>
        </w:tc>
        <w:tc>
          <w:tcPr>
            <w:tcW w:w="4111" w:type="dxa"/>
          </w:tcPr>
          <w:p w:rsidR="00F842E4" w:rsidRPr="00FD44D2" w:rsidRDefault="00F311D4" w:rsidP="00F311D4">
            <w:pPr>
              <w:pStyle w:val="Titlu2"/>
              <w:rPr>
                <w:b w:val="0"/>
                <w:lang w:val="en-US"/>
              </w:rPr>
            </w:pPr>
            <w:r w:rsidRPr="00FD44D2">
              <w:rPr>
                <w:b w:val="0"/>
                <w:lang w:val="en-US"/>
              </w:rPr>
              <w:t>Instituția creează condiții de organizare și realizare a unui proces educațional de calitate prin cadrele didactice cu experienta</w:t>
            </w:r>
          </w:p>
        </w:tc>
        <w:tc>
          <w:tcPr>
            <w:tcW w:w="3543" w:type="dxa"/>
          </w:tcPr>
          <w:p w:rsidR="00F842E4" w:rsidRPr="00FD44D2" w:rsidRDefault="00F842E4" w:rsidP="00F311D4"/>
        </w:tc>
      </w:tr>
    </w:tbl>
    <w:p w:rsidR="00D25024" w:rsidRPr="00FD44D2" w:rsidRDefault="00D25024" w:rsidP="00D25024">
      <w:pPr>
        <w:rPr>
          <w:color w:val="FF0000"/>
        </w:rPr>
      </w:pPr>
    </w:p>
    <w:p w:rsidR="00D25024" w:rsidRPr="00FD44D2" w:rsidRDefault="00D25024" w:rsidP="00D25024">
      <w:pPr>
        <w:pStyle w:val="Titlu1"/>
      </w:pPr>
      <w:bookmarkStart w:id="36" w:name="_Toc46741878"/>
      <w:bookmarkStart w:id="37" w:name="_Toc48389096"/>
      <w:r w:rsidRPr="00FD44D2">
        <w:t>Dimensiune V. EDUCAȚIE SENSIBILĂ LA GEN</w:t>
      </w:r>
      <w:bookmarkEnd w:id="36"/>
      <w:bookmarkEnd w:id="37"/>
    </w:p>
    <w:p w:rsidR="00D25024" w:rsidRPr="00FD44D2" w:rsidRDefault="00D25024" w:rsidP="00D25024">
      <w:pPr>
        <w:pStyle w:val="Titlu2"/>
        <w:rPr>
          <w:lang w:val="en-US"/>
        </w:rPr>
      </w:pPr>
      <w:bookmarkStart w:id="38" w:name="_Toc46741879"/>
      <w:bookmarkStart w:id="39" w:name="_Toc48389097"/>
      <w:r w:rsidRPr="00FD44D2">
        <w:rPr>
          <w:lang w:val="en-US"/>
        </w:rPr>
        <w:t>Standard 5.1. Copiii sunt educați, comunică și interacționează în conformitate cu principiile echității de gen</w:t>
      </w:r>
      <w:bookmarkEnd w:id="38"/>
      <w:bookmarkEnd w:id="39"/>
    </w:p>
    <w:p w:rsidR="00D25024" w:rsidRPr="00FD44D2" w:rsidRDefault="00D25024" w:rsidP="00D25024">
      <w:pPr>
        <w:rPr>
          <w:b/>
          <w:bCs/>
        </w:rPr>
      </w:pPr>
      <w:r w:rsidRPr="00FD44D2">
        <w:rPr>
          <w:b/>
          <w:bCs/>
        </w:rPr>
        <w:t>Domeniu: Management</w:t>
      </w:r>
    </w:p>
    <w:p w:rsidR="00D25024" w:rsidRPr="00FD44D2" w:rsidRDefault="00D25024" w:rsidP="00D25024">
      <w:pPr>
        <w:rPr>
          <w:lang w:val="en-US"/>
        </w:rPr>
      </w:pPr>
      <w:r w:rsidRPr="00FD44D2">
        <w:rPr>
          <w:b/>
          <w:bCs/>
          <w:lang w:val="en-US"/>
        </w:rPr>
        <w:t>Indicator 5.1.1.</w:t>
      </w:r>
      <w:r w:rsidRPr="00FD44D2">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C93098" w:rsidRPr="00FD44D2" w:rsidTr="00DF435F">
        <w:tc>
          <w:tcPr>
            <w:tcW w:w="2069" w:type="dxa"/>
          </w:tcPr>
          <w:p w:rsidR="00C93098" w:rsidRPr="00FD44D2" w:rsidRDefault="00C93098" w:rsidP="00C93098">
            <w:pPr>
              <w:jc w:val="left"/>
            </w:pPr>
            <w:r w:rsidRPr="00FD44D2">
              <w:t xml:space="preserve">Dovezi </w:t>
            </w:r>
          </w:p>
        </w:tc>
        <w:tc>
          <w:tcPr>
            <w:tcW w:w="7570" w:type="dxa"/>
            <w:gridSpan w:val="3"/>
          </w:tcPr>
          <w:p w:rsidR="00C93098" w:rsidRPr="00FD44D2" w:rsidRDefault="00C93098" w:rsidP="00C93098">
            <w:pPr>
              <w:rPr>
                <w:lang w:val="en-US"/>
              </w:rPr>
            </w:pPr>
            <w:r w:rsidRPr="00FD44D2">
              <w:rPr>
                <w:lang w:val="en-US"/>
              </w:rPr>
              <w:t xml:space="preserve">           Asigurarea echității de gen prin politicile și programele de </w:t>
            </w:r>
            <w:r w:rsidRPr="00FD44D2">
              <w:rPr>
                <w:lang w:val="en-US"/>
              </w:rPr>
              <w:lastRenderedPageBreak/>
              <w:t xml:space="preserve">promovare a echității de gen, prin informarea în timp util și pe diverse căi a elevilor/ copiilor și părinților în privința acestor politici și programe, prin introducerea </w:t>
            </w:r>
          </w:p>
          <w:p w:rsidR="00C93098" w:rsidRPr="00FD44D2" w:rsidRDefault="00C93098" w:rsidP="00C93098">
            <w:r w:rsidRPr="00FD44D2">
              <w:rPr>
                <w:lang w:val="en-US"/>
              </w:rPr>
              <w:t xml:space="preserve">           în planurile strategice și operaționale a activităților de prevenire a discriminării de gen, prin asigurarea serviciilor de consiliere și orientare în domeniul interrelaționării genurilor</w:t>
            </w:r>
          </w:p>
        </w:tc>
      </w:tr>
      <w:tr w:rsidR="00C93098" w:rsidRPr="00FD44D2" w:rsidTr="00DF435F">
        <w:tc>
          <w:tcPr>
            <w:tcW w:w="2069" w:type="dxa"/>
          </w:tcPr>
          <w:p w:rsidR="00C93098" w:rsidRPr="00FD44D2" w:rsidRDefault="00C93098" w:rsidP="00C93098">
            <w:pPr>
              <w:jc w:val="left"/>
            </w:pPr>
            <w:r w:rsidRPr="00FD44D2">
              <w:lastRenderedPageBreak/>
              <w:t>Constatări</w:t>
            </w:r>
          </w:p>
        </w:tc>
        <w:tc>
          <w:tcPr>
            <w:tcW w:w="7570" w:type="dxa"/>
            <w:gridSpan w:val="3"/>
          </w:tcPr>
          <w:p w:rsidR="00C93098" w:rsidRPr="00FD44D2" w:rsidRDefault="00C93098" w:rsidP="00C93098">
            <w:r w:rsidRPr="00FD44D2">
              <w:rPr>
                <w:lang w:val="en-US"/>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c>
      </w:tr>
      <w:tr w:rsidR="002E65CB"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C93098" w:rsidRPr="00FD44D2">
              <w:t>1</w:t>
            </w:r>
          </w:p>
        </w:tc>
        <w:tc>
          <w:tcPr>
            <w:tcW w:w="2268" w:type="dxa"/>
          </w:tcPr>
          <w:p w:rsidR="00F842E4" w:rsidRPr="00FD44D2" w:rsidRDefault="00F842E4" w:rsidP="00F842E4">
            <w:r w:rsidRPr="00FD44D2">
              <w:t>Punctaj acordat: -</w:t>
            </w:r>
            <w:r w:rsidR="00C93098" w:rsidRPr="00FD44D2">
              <w:t>1</w:t>
            </w:r>
            <w:r w:rsidRPr="00FD44D2">
              <w:t xml:space="preserve"> </w:t>
            </w:r>
          </w:p>
        </w:tc>
      </w:tr>
    </w:tbl>
    <w:p w:rsidR="00D25024" w:rsidRPr="00FD44D2" w:rsidRDefault="00D25024" w:rsidP="00D25024"/>
    <w:p w:rsidR="00D25024" w:rsidRPr="00FD44D2" w:rsidRDefault="00D25024" w:rsidP="00D25024">
      <w:pPr>
        <w:rPr>
          <w:b/>
          <w:bCs/>
        </w:rPr>
      </w:pPr>
      <w:r w:rsidRPr="00FD44D2">
        <w:rPr>
          <w:b/>
          <w:bCs/>
        </w:rPr>
        <w:t>Domeniu: Capacitate instituțională</w:t>
      </w:r>
    </w:p>
    <w:p w:rsidR="00D25024" w:rsidRPr="00FD44D2" w:rsidRDefault="00D25024" w:rsidP="00D25024">
      <w:pPr>
        <w:rPr>
          <w:lang w:val="en-US"/>
        </w:rPr>
      </w:pPr>
      <w:r w:rsidRPr="00FD44D2">
        <w:rPr>
          <w:b/>
          <w:bCs/>
          <w:lang w:val="en-US"/>
        </w:rPr>
        <w:t>Indicator 5.1.2.</w:t>
      </w:r>
      <w:r w:rsidRPr="00FD44D2">
        <w:rPr>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FD44D2" w:rsidTr="00DF435F">
        <w:tc>
          <w:tcPr>
            <w:tcW w:w="2069" w:type="dxa"/>
          </w:tcPr>
          <w:p w:rsidR="00163802" w:rsidRPr="00FD44D2" w:rsidRDefault="00163802" w:rsidP="00163802">
            <w:pPr>
              <w:jc w:val="left"/>
            </w:pPr>
            <w:r w:rsidRPr="00FD44D2">
              <w:t xml:space="preserve">Dovezi </w:t>
            </w:r>
          </w:p>
        </w:tc>
        <w:tc>
          <w:tcPr>
            <w:tcW w:w="7570" w:type="dxa"/>
            <w:gridSpan w:val="3"/>
          </w:tcPr>
          <w:p w:rsidR="00163802" w:rsidRPr="00FD44D2" w:rsidRDefault="00163802" w:rsidP="00163802">
            <w:r w:rsidRPr="00FD44D2">
              <w:rPr>
                <w:lang w:val="en-US"/>
              </w:rPr>
              <w:t>Planificărea resurselor pentru organizarea activităților și a formării cadrelor didactice în privința echității de gen este satisfacatoare</w:t>
            </w:r>
          </w:p>
        </w:tc>
      </w:tr>
      <w:tr w:rsidR="002E65CB" w:rsidRPr="00FD44D2" w:rsidTr="00DF435F">
        <w:tc>
          <w:tcPr>
            <w:tcW w:w="2069" w:type="dxa"/>
          </w:tcPr>
          <w:p w:rsidR="00163802" w:rsidRPr="00FD44D2" w:rsidRDefault="00163802" w:rsidP="00163802">
            <w:pPr>
              <w:jc w:val="left"/>
            </w:pPr>
            <w:r w:rsidRPr="00FD44D2">
              <w:t>Constatări</w:t>
            </w:r>
          </w:p>
        </w:tc>
        <w:tc>
          <w:tcPr>
            <w:tcW w:w="7570" w:type="dxa"/>
            <w:gridSpan w:val="3"/>
          </w:tcPr>
          <w:p w:rsidR="00163802" w:rsidRPr="00FD44D2" w:rsidRDefault="00163802" w:rsidP="00163802">
            <w:r w:rsidRPr="00FD44D2">
              <w:rPr>
                <w:lang w:val="en-US"/>
              </w:rPr>
              <w:t>Asigurarea planificării resurselor pentru organizarea activităților și a formării cadrelor didactice în privința echității de gen este satisfacatoare</w:t>
            </w:r>
          </w:p>
        </w:tc>
      </w:tr>
      <w:tr w:rsidR="002E65CB"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163802" w:rsidRPr="00FD44D2">
              <w:t>1</w:t>
            </w:r>
          </w:p>
        </w:tc>
        <w:tc>
          <w:tcPr>
            <w:tcW w:w="2268" w:type="dxa"/>
          </w:tcPr>
          <w:p w:rsidR="00F842E4" w:rsidRPr="00FD44D2" w:rsidRDefault="00F842E4" w:rsidP="00F842E4">
            <w:r w:rsidRPr="00FD44D2">
              <w:t>Punctaj acordat: -</w:t>
            </w:r>
            <w:r w:rsidR="00163802" w:rsidRPr="00FD44D2">
              <w:t>1</w:t>
            </w:r>
            <w:r w:rsidRPr="00FD44D2">
              <w:t xml:space="preserve"> </w:t>
            </w:r>
          </w:p>
        </w:tc>
      </w:tr>
    </w:tbl>
    <w:p w:rsidR="00D25024" w:rsidRPr="00FD44D2" w:rsidRDefault="00D25024" w:rsidP="00D25024"/>
    <w:p w:rsidR="00D25024" w:rsidRPr="00FD44D2" w:rsidRDefault="00D25024" w:rsidP="00D25024">
      <w:pPr>
        <w:rPr>
          <w:b/>
          <w:bCs/>
        </w:rPr>
      </w:pPr>
      <w:r w:rsidRPr="00FD44D2">
        <w:rPr>
          <w:b/>
          <w:bCs/>
        </w:rPr>
        <w:t>Domeniu: Curriculum/ proces educațional</w:t>
      </w:r>
    </w:p>
    <w:p w:rsidR="00D25024" w:rsidRPr="00FD44D2" w:rsidRDefault="00D25024" w:rsidP="00D25024">
      <w:pPr>
        <w:rPr>
          <w:lang w:val="en-US"/>
        </w:rPr>
      </w:pPr>
      <w:r w:rsidRPr="00FD44D2">
        <w:rPr>
          <w:b/>
          <w:bCs/>
          <w:lang w:val="en-US"/>
        </w:rPr>
        <w:t>Indicator 5.1.3.</w:t>
      </w:r>
      <w:r w:rsidRPr="00FD44D2">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2E65CB" w:rsidRPr="00FD44D2" w:rsidTr="00DF435F">
        <w:tc>
          <w:tcPr>
            <w:tcW w:w="2069" w:type="dxa"/>
          </w:tcPr>
          <w:p w:rsidR="00F842E4" w:rsidRPr="00FD44D2" w:rsidRDefault="00F842E4" w:rsidP="00F842E4">
            <w:pPr>
              <w:jc w:val="left"/>
            </w:pPr>
            <w:r w:rsidRPr="00FD44D2">
              <w:t xml:space="preserve">Dovezi </w:t>
            </w:r>
          </w:p>
        </w:tc>
        <w:tc>
          <w:tcPr>
            <w:tcW w:w="7570" w:type="dxa"/>
            <w:gridSpan w:val="3"/>
          </w:tcPr>
          <w:p w:rsidR="00F842E4" w:rsidRPr="00FD44D2" w:rsidRDefault="00E521E2" w:rsidP="00F3183F">
            <w:pPr>
              <w:pStyle w:val="Listparagraf"/>
              <w:numPr>
                <w:ilvl w:val="0"/>
                <w:numId w:val="1"/>
              </w:numPr>
              <w:ind w:left="360"/>
              <w:rPr>
                <w:iCs/>
              </w:rPr>
            </w:pPr>
            <w:r w:rsidRPr="00FD44D2">
              <w:rPr>
                <w:iCs/>
              </w:rPr>
              <w:t xml:space="preserve">La lectiile de dezvoltare personala si educatia civica / pentru societate si la orele de managementul clasei si extracurriculare sunt activitati si teme in vederea </w:t>
            </w:r>
            <w:r w:rsidRPr="00FD44D2">
              <w:t>formării comportamentului nediscriminatoriu în raport cu genul, cu învățarea conceptelor-cheie ale educației de gen, cu eliminarea stereotipurilor și prejudecăților legate de gen</w:t>
            </w:r>
          </w:p>
        </w:tc>
      </w:tr>
      <w:tr w:rsidR="002E65CB" w:rsidRPr="00FD44D2" w:rsidTr="00DF435F">
        <w:tc>
          <w:tcPr>
            <w:tcW w:w="2069" w:type="dxa"/>
          </w:tcPr>
          <w:p w:rsidR="00F842E4" w:rsidRPr="00FD44D2" w:rsidRDefault="00F842E4" w:rsidP="00F842E4">
            <w:pPr>
              <w:jc w:val="left"/>
            </w:pPr>
            <w:r w:rsidRPr="00FD44D2">
              <w:t>Constatări</w:t>
            </w:r>
          </w:p>
        </w:tc>
        <w:tc>
          <w:tcPr>
            <w:tcW w:w="7570" w:type="dxa"/>
            <w:gridSpan w:val="3"/>
          </w:tcPr>
          <w:p w:rsidR="00F842E4" w:rsidRPr="00FD44D2" w:rsidRDefault="00E521E2" w:rsidP="00F3183F">
            <w:pPr>
              <w:pStyle w:val="Listparagraf"/>
              <w:numPr>
                <w:ilvl w:val="0"/>
                <w:numId w:val="1"/>
              </w:numPr>
              <w:ind w:left="360"/>
              <w:rPr>
                <w:rFonts w:eastAsia="Times New Roman"/>
                <w:iCs/>
              </w:rPr>
            </w:pPr>
            <w:r w:rsidRPr="00FD44D2">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 este buna</w:t>
            </w:r>
          </w:p>
        </w:tc>
      </w:tr>
      <w:tr w:rsidR="002E65CB" w:rsidRPr="00FD44D2" w:rsidTr="00DF435F">
        <w:tc>
          <w:tcPr>
            <w:tcW w:w="2069" w:type="dxa"/>
          </w:tcPr>
          <w:p w:rsidR="00F842E4" w:rsidRPr="00FD44D2" w:rsidRDefault="00F842E4" w:rsidP="00F842E4">
            <w:pPr>
              <w:jc w:val="left"/>
            </w:pPr>
            <w:r w:rsidRPr="00FD44D2">
              <w:t xml:space="preserve">Pondere și punctaj acordat </w:t>
            </w:r>
          </w:p>
        </w:tc>
        <w:tc>
          <w:tcPr>
            <w:tcW w:w="1475" w:type="dxa"/>
          </w:tcPr>
          <w:p w:rsidR="00F842E4" w:rsidRPr="00FD44D2" w:rsidRDefault="00F842E4" w:rsidP="00F842E4">
            <w:r w:rsidRPr="00FD44D2">
              <w:t xml:space="preserve">Pondere: </w:t>
            </w:r>
            <w:r w:rsidRPr="00FD44D2">
              <w:rPr>
                <w:bCs/>
              </w:rPr>
              <w:t>2</w:t>
            </w:r>
          </w:p>
        </w:tc>
        <w:tc>
          <w:tcPr>
            <w:tcW w:w="3827" w:type="dxa"/>
          </w:tcPr>
          <w:p w:rsidR="00F842E4" w:rsidRPr="00FD44D2" w:rsidRDefault="00F842E4" w:rsidP="00F842E4">
            <w:r w:rsidRPr="00FD44D2">
              <w:t>Autoevaluare conform criteriilor: -</w:t>
            </w:r>
            <w:r w:rsidR="00E521E2" w:rsidRPr="00FD44D2">
              <w:t>1</w:t>
            </w:r>
          </w:p>
        </w:tc>
        <w:tc>
          <w:tcPr>
            <w:tcW w:w="2268" w:type="dxa"/>
          </w:tcPr>
          <w:p w:rsidR="00F842E4" w:rsidRPr="00FD44D2" w:rsidRDefault="00F842E4" w:rsidP="00F842E4">
            <w:r w:rsidRPr="00FD44D2">
              <w:t xml:space="preserve">Punctaj acordat: - </w:t>
            </w:r>
            <w:r w:rsidR="00E521E2" w:rsidRPr="00FD44D2">
              <w:t>1</w:t>
            </w:r>
          </w:p>
        </w:tc>
      </w:tr>
      <w:tr w:rsidR="002E65CB" w:rsidRPr="00FD44D2" w:rsidTr="00DF435F">
        <w:tc>
          <w:tcPr>
            <w:tcW w:w="7371" w:type="dxa"/>
            <w:gridSpan w:val="3"/>
          </w:tcPr>
          <w:p w:rsidR="00F842E4" w:rsidRPr="00FD44D2" w:rsidRDefault="00F842E4" w:rsidP="00F842E4">
            <w:pPr>
              <w:rPr>
                <w:b/>
                <w:bCs/>
              </w:rPr>
            </w:pPr>
            <w:r w:rsidRPr="00FD44D2">
              <w:rPr>
                <w:b/>
                <w:bCs/>
              </w:rPr>
              <w:t>Total standard</w:t>
            </w:r>
          </w:p>
        </w:tc>
        <w:tc>
          <w:tcPr>
            <w:tcW w:w="2268" w:type="dxa"/>
          </w:tcPr>
          <w:p w:rsidR="00F842E4" w:rsidRPr="00FD44D2" w:rsidRDefault="00C93098" w:rsidP="00F842E4">
            <w:pPr>
              <w:rPr>
                <w:b/>
                <w:bCs/>
              </w:rPr>
            </w:pPr>
            <w:r w:rsidRPr="00FD44D2">
              <w:rPr>
                <w:b/>
                <w:bCs/>
              </w:rPr>
              <w:t>3</w:t>
            </w:r>
          </w:p>
        </w:tc>
      </w:tr>
    </w:tbl>
    <w:p w:rsidR="00D25024" w:rsidRPr="00FD44D2" w:rsidRDefault="00D25024" w:rsidP="00D25024"/>
    <w:p w:rsidR="004212D5" w:rsidRPr="00FD44D2" w:rsidRDefault="004212D5"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2E65CB" w:rsidRPr="00FD44D2" w:rsidTr="00DF435F">
        <w:tc>
          <w:tcPr>
            <w:tcW w:w="1985" w:type="dxa"/>
            <w:vMerge w:val="restart"/>
          </w:tcPr>
          <w:p w:rsidR="00544E25" w:rsidRPr="00FD44D2" w:rsidRDefault="00544E25" w:rsidP="00DF435F">
            <w:pPr>
              <w:jc w:val="center"/>
            </w:pPr>
            <w:r w:rsidRPr="00FD44D2">
              <w:t>Dimensiune V</w:t>
            </w:r>
          </w:p>
          <w:p w:rsidR="00544E25" w:rsidRPr="00FD44D2" w:rsidRDefault="00544E25" w:rsidP="00DF435F">
            <w:pPr>
              <w:jc w:val="center"/>
            </w:pPr>
            <w:r w:rsidRPr="00FD44D2">
              <w:rPr>
                <w:i/>
              </w:rPr>
              <w:t>[</w:t>
            </w:r>
            <w:r w:rsidRPr="00FD44D2">
              <w:rPr>
                <w:i/>
                <w:sz w:val="20"/>
                <w:szCs w:val="20"/>
              </w:rPr>
              <w:t>Se va completa la finalul fiecărei dimensiuni</w:t>
            </w:r>
            <w:r w:rsidRPr="00FD44D2">
              <w:rPr>
                <w:i/>
              </w:rPr>
              <w:t>]</w:t>
            </w:r>
          </w:p>
        </w:tc>
        <w:tc>
          <w:tcPr>
            <w:tcW w:w="4111" w:type="dxa"/>
          </w:tcPr>
          <w:p w:rsidR="00544E25" w:rsidRPr="00FD44D2" w:rsidRDefault="00544E25" w:rsidP="00DF435F">
            <w:pPr>
              <w:jc w:val="center"/>
            </w:pPr>
            <w:r w:rsidRPr="00FD44D2">
              <w:t>Puncte forte</w:t>
            </w:r>
          </w:p>
        </w:tc>
        <w:tc>
          <w:tcPr>
            <w:tcW w:w="3543" w:type="dxa"/>
          </w:tcPr>
          <w:p w:rsidR="00544E25" w:rsidRPr="00FD44D2" w:rsidRDefault="00544E25" w:rsidP="00DF435F">
            <w:pPr>
              <w:jc w:val="center"/>
            </w:pPr>
            <w:r w:rsidRPr="00FD44D2">
              <w:t>Puncte slabe</w:t>
            </w:r>
          </w:p>
        </w:tc>
      </w:tr>
      <w:tr w:rsidR="002E65CB" w:rsidRPr="00FD44D2" w:rsidTr="00DF435F">
        <w:tc>
          <w:tcPr>
            <w:tcW w:w="1985" w:type="dxa"/>
            <w:vMerge/>
          </w:tcPr>
          <w:p w:rsidR="00163802" w:rsidRPr="00FD44D2" w:rsidRDefault="00163802" w:rsidP="00163802"/>
        </w:tc>
        <w:tc>
          <w:tcPr>
            <w:tcW w:w="4111" w:type="dxa"/>
          </w:tcPr>
          <w:p w:rsidR="00163802" w:rsidRPr="00FD44D2" w:rsidRDefault="00163802" w:rsidP="00F3183F">
            <w:pPr>
              <w:pStyle w:val="Listparagraf"/>
              <w:numPr>
                <w:ilvl w:val="0"/>
                <w:numId w:val="1"/>
              </w:numPr>
              <w:ind w:left="360"/>
            </w:pPr>
            <w:r w:rsidRPr="00FD44D2">
              <w:t>Copiii sunt educați, comunică și interacționează în conformitate cu principiile echității de gen</w:t>
            </w:r>
          </w:p>
        </w:tc>
        <w:tc>
          <w:tcPr>
            <w:tcW w:w="3543" w:type="dxa"/>
          </w:tcPr>
          <w:p w:rsidR="00163802" w:rsidRPr="00FD44D2" w:rsidRDefault="00163802" w:rsidP="00163802">
            <w:r w:rsidRPr="00FD44D2">
              <w:rPr>
                <w:lang w:val="en-US"/>
              </w:rPr>
              <w:t>Planificărea resurselor pentru organizarea activităților și a formării cadrelor didactice în privința echității de gen este satisfacatoare</w:t>
            </w:r>
          </w:p>
        </w:tc>
      </w:tr>
    </w:tbl>
    <w:p w:rsidR="00544E25" w:rsidRPr="00FD44D2" w:rsidRDefault="00544E25" w:rsidP="00D25024"/>
    <w:p w:rsidR="00544E25" w:rsidRPr="00FD44D2" w:rsidRDefault="00544E25" w:rsidP="00544E25">
      <w:r w:rsidRPr="00FD44D2">
        <w:t>Analiza SWOT a activității instituției de învățământ general în perioada evaluată</w:t>
      </w:r>
    </w:p>
    <w:p w:rsidR="00544E25" w:rsidRPr="00FD44D2" w:rsidRDefault="00544E25" w:rsidP="00544E25"/>
    <w:tbl>
      <w:tblPr>
        <w:tblStyle w:val="110"/>
        <w:tblW w:w="0" w:type="auto"/>
        <w:tblLook w:val="04A0"/>
      </w:tblPr>
      <w:tblGrid>
        <w:gridCol w:w="1226"/>
        <w:gridCol w:w="3524"/>
        <w:gridCol w:w="5103"/>
      </w:tblGrid>
      <w:tr w:rsidR="002E65CB" w:rsidRPr="00FD44D2" w:rsidTr="00A7369C">
        <w:trPr>
          <w:cnfStyle w:val="100000000000"/>
          <w:trHeight w:val="1259"/>
        </w:trPr>
        <w:tc>
          <w:tcPr>
            <w:cnfStyle w:val="001000000000"/>
            <w:tcW w:w="1838" w:type="dxa"/>
          </w:tcPr>
          <w:p w:rsidR="009D5E84" w:rsidRPr="00FD44D2" w:rsidRDefault="009D5E84" w:rsidP="00A7369C">
            <w:pPr>
              <w:jc w:val="center"/>
              <w:rPr>
                <w:rFonts w:cs="Times New Roman"/>
                <w:b w:val="0"/>
                <w:bCs w:val="0"/>
                <w:szCs w:val="24"/>
              </w:rPr>
            </w:pPr>
            <w:r w:rsidRPr="00FD44D2">
              <w:rPr>
                <w:rFonts w:cs="Times New Roman"/>
                <w:szCs w:val="24"/>
              </w:rPr>
              <w:t>S</w:t>
            </w:r>
          </w:p>
        </w:tc>
        <w:tc>
          <w:tcPr>
            <w:tcW w:w="5115" w:type="dxa"/>
          </w:tcPr>
          <w:p w:rsidR="009D5E84" w:rsidRPr="00FD44D2" w:rsidRDefault="009D5E84" w:rsidP="00A7369C">
            <w:pPr>
              <w:jc w:val="center"/>
              <w:cnfStyle w:val="100000000000"/>
              <w:rPr>
                <w:rFonts w:cs="Times New Roman"/>
                <w:b w:val="0"/>
                <w:bCs w:val="0"/>
                <w:szCs w:val="24"/>
              </w:rPr>
            </w:pPr>
            <w:r w:rsidRPr="00FD44D2">
              <w:rPr>
                <w:rFonts w:cs="Times New Roman"/>
                <w:szCs w:val="24"/>
              </w:rPr>
              <w:t>Puncte forte</w:t>
            </w:r>
          </w:p>
          <w:p w:rsidR="009D5E84" w:rsidRPr="00FD44D2" w:rsidRDefault="009D5E84" w:rsidP="00A7369C">
            <w:pPr>
              <w:jc w:val="center"/>
              <w:cnfStyle w:val="100000000000"/>
              <w:rPr>
                <w:rFonts w:cs="Times New Roman"/>
                <w:i/>
                <w:iCs/>
                <w:szCs w:val="24"/>
                <w:lang w:val="en-US"/>
              </w:rPr>
            </w:pPr>
            <w:r w:rsidRPr="00FD44D2">
              <w:rPr>
                <w:rFonts w:cs="Times New Roman"/>
                <w:b w:val="0"/>
                <w:bCs w:val="0"/>
                <w:i/>
                <w:iCs/>
                <w:szCs w:val="24"/>
                <w:lang w:val="en-US"/>
              </w:rPr>
              <w:t>(calități din cadrul organizației care sunt benefice)</w:t>
            </w:r>
          </w:p>
        </w:tc>
        <w:tc>
          <w:tcPr>
            <w:tcW w:w="7660" w:type="dxa"/>
          </w:tcPr>
          <w:p w:rsidR="009D5E84" w:rsidRPr="00FD44D2" w:rsidRDefault="009D5E84" w:rsidP="00A7369C">
            <w:pPr>
              <w:cnfStyle w:val="100000000000"/>
              <w:rPr>
                <w:rFonts w:cs="Times New Roman"/>
                <w:szCs w:val="24"/>
                <w:lang w:val="en-US"/>
              </w:rPr>
            </w:pPr>
            <w:r w:rsidRPr="00FD44D2">
              <w:rPr>
                <w:rFonts w:cs="Times New Roman"/>
                <w:b w:val="0"/>
                <w:bCs w:val="0"/>
                <w:szCs w:val="24"/>
              </w:rPr>
              <w:t>1. Majoritatea personalului didactic este cu experien</w:t>
            </w:r>
            <w:r w:rsidRPr="00FD44D2">
              <w:rPr>
                <w:rFonts w:cs="Times New Roman"/>
                <w:b w:val="0"/>
                <w:bCs w:val="0"/>
                <w:szCs w:val="24"/>
                <w:lang w:val="zh-CN"/>
              </w:rPr>
              <w:t>ță mare de muncă și cu grade didactice inclusiv superior</w:t>
            </w:r>
            <w:r w:rsidRPr="00FD44D2">
              <w:rPr>
                <w:rFonts w:cs="Times New Roman"/>
                <w:b w:val="0"/>
                <w:bCs w:val="0"/>
                <w:szCs w:val="24"/>
                <w:lang w:val="en-US"/>
              </w:rPr>
              <w:t>.</w:t>
            </w:r>
          </w:p>
          <w:p w:rsidR="009D5E84" w:rsidRPr="00FD44D2" w:rsidRDefault="009D5E84" w:rsidP="00A7369C">
            <w:pPr>
              <w:cnfStyle w:val="100000000000"/>
              <w:rPr>
                <w:rFonts w:cs="Times New Roman"/>
                <w:szCs w:val="24"/>
                <w:lang w:val="en-US"/>
              </w:rPr>
            </w:pPr>
            <w:r w:rsidRPr="00FD44D2">
              <w:rPr>
                <w:rFonts w:cs="Times New Roman"/>
                <w:b w:val="0"/>
                <w:bCs w:val="0"/>
                <w:szCs w:val="24"/>
              </w:rPr>
              <w:t>2. Instituția are capacitate de proiect destul de mare și încadrează în sistemul de învățământ mediu incomplet toți doritorii cu limba rusă de instruire</w:t>
            </w:r>
            <w:r w:rsidRPr="00FD44D2">
              <w:rPr>
                <w:rFonts w:cs="Times New Roman"/>
                <w:b w:val="0"/>
                <w:bCs w:val="0"/>
                <w:szCs w:val="24"/>
                <w:lang w:val="en-US"/>
              </w:rPr>
              <w:t>.</w:t>
            </w:r>
          </w:p>
          <w:p w:rsidR="00D82A32" w:rsidRPr="00FD44D2" w:rsidRDefault="00E8228B" w:rsidP="00D82A32">
            <w:pPr>
              <w:tabs>
                <w:tab w:val="left" w:pos="709"/>
              </w:tabs>
              <w:contextualSpacing/>
              <w:jc w:val="left"/>
              <w:cnfStyle w:val="100000000000"/>
              <w:rPr>
                <w:b w:val="0"/>
                <w:lang w:val="en-US"/>
              </w:rPr>
            </w:pPr>
            <w:r w:rsidRPr="00FD44D2">
              <w:rPr>
                <w:b w:val="0"/>
                <w:lang w:val="en-US"/>
              </w:rPr>
              <w:t>3. Crearea structurii mecanismului şi procedurii de înmatriculare şi incluziune şcolară a tuturor copiilor.</w:t>
            </w:r>
          </w:p>
          <w:p w:rsidR="00D82A32" w:rsidRPr="00FD44D2" w:rsidRDefault="00D82A32" w:rsidP="00D82A32">
            <w:pPr>
              <w:jc w:val="left"/>
              <w:cnfStyle w:val="100000000000"/>
              <w:rPr>
                <w:b w:val="0"/>
              </w:rPr>
            </w:pPr>
            <w:r w:rsidRPr="00FD44D2">
              <w:rPr>
                <w:b w:val="0"/>
              </w:rPr>
              <w:t xml:space="preserve">4. Plan managerial anual şi lunar. </w:t>
            </w:r>
          </w:p>
          <w:p w:rsidR="00D82A32" w:rsidRPr="00FD44D2" w:rsidRDefault="00D82A32" w:rsidP="00D82A32">
            <w:pPr>
              <w:tabs>
                <w:tab w:val="left" w:pos="709"/>
              </w:tabs>
              <w:contextualSpacing/>
              <w:jc w:val="left"/>
              <w:cnfStyle w:val="100000000000"/>
              <w:rPr>
                <w:b w:val="0"/>
                <w:lang w:val="en-US"/>
              </w:rPr>
            </w:pPr>
            <w:r w:rsidRPr="00FD44D2">
              <w:rPr>
                <w:b w:val="0"/>
                <w:lang w:val="en-US"/>
              </w:rPr>
              <w:t xml:space="preserve">5. Consiliul de Administraţie, Consiliul Profesoral, Consiliul Elevilor, Consiliul Părinţilor, Consiliul de Etică, Consiliul Metodic.  </w:t>
            </w:r>
          </w:p>
          <w:p w:rsidR="00D82A32" w:rsidRPr="00FD44D2" w:rsidRDefault="00D82A32" w:rsidP="00D82A32">
            <w:pPr>
              <w:jc w:val="left"/>
              <w:cnfStyle w:val="100000000000"/>
              <w:rPr>
                <w:b w:val="0"/>
              </w:rPr>
            </w:pPr>
            <w:r w:rsidRPr="00FD44D2">
              <w:rPr>
                <w:b w:val="0"/>
              </w:rPr>
              <w:t xml:space="preserve">6. Respectarea legislaţiei în vigoare. </w:t>
            </w:r>
          </w:p>
          <w:p w:rsidR="00D82A32" w:rsidRPr="00FD44D2" w:rsidRDefault="00D82A32" w:rsidP="00D82A32">
            <w:pPr>
              <w:tabs>
                <w:tab w:val="left" w:pos="709"/>
              </w:tabs>
              <w:contextualSpacing/>
              <w:jc w:val="left"/>
              <w:cnfStyle w:val="100000000000"/>
              <w:rPr>
                <w:b w:val="0"/>
                <w:lang w:val="en-US"/>
              </w:rPr>
            </w:pPr>
            <w:r w:rsidRPr="00FD44D2">
              <w:rPr>
                <w:b w:val="0"/>
              </w:rPr>
              <w:t xml:space="preserve">7. </w:t>
            </w:r>
            <w:r w:rsidRPr="00FD44D2">
              <w:rPr>
                <w:b w:val="0"/>
                <w:lang w:val="en-US"/>
              </w:rPr>
              <w:t>Existenţa comisiilor de specialitate: ANET, de atestare, de şcolarizare, de tarifiere, de inventariere şi casare a bunurilor materiale.</w:t>
            </w:r>
          </w:p>
          <w:p w:rsidR="00D82A32" w:rsidRPr="00FD44D2" w:rsidRDefault="00D82A32" w:rsidP="00D82A32">
            <w:pPr>
              <w:tabs>
                <w:tab w:val="left" w:pos="709"/>
              </w:tabs>
              <w:contextualSpacing/>
              <w:jc w:val="left"/>
              <w:cnfStyle w:val="100000000000"/>
              <w:rPr>
                <w:b w:val="0"/>
                <w:lang w:val="en-US"/>
              </w:rPr>
            </w:pPr>
            <w:r w:rsidRPr="00FD44D2">
              <w:rPr>
                <w:b w:val="0"/>
                <w:lang w:val="en-US"/>
              </w:rPr>
              <w:t xml:space="preserve">8. Controlul intern reglementat. </w:t>
            </w:r>
          </w:p>
          <w:p w:rsidR="00D82A32" w:rsidRPr="00FD44D2" w:rsidRDefault="00D82A32" w:rsidP="00D82A32">
            <w:pPr>
              <w:tabs>
                <w:tab w:val="left" w:pos="709"/>
              </w:tabs>
              <w:contextualSpacing/>
              <w:jc w:val="left"/>
              <w:cnfStyle w:val="100000000000"/>
              <w:rPr>
                <w:b w:val="0"/>
                <w:lang w:val="en-US"/>
              </w:rPr>
            </w:pPr>
            <w:r w:rsidRPr="00FD44D2">
              <w:rPr>
                <w:b w:val="0"/>
                <w:lang w:val="en-US"/>
              </w:rPr>
              <w:t>9. Colaborarea cu  autorităţile publice locale.</w:t>
            </w:r>
          </w:p>
          <w:p w:rsidR="006F1B8A" w:rsidRPr="00FD44D2" w:rsidRDefault="006F1B8A" w:rsidP="00D82A32">
            <w:pPr>
              <w:tabs>
                <w:tab w:val="left" w:pos="709"/>
              </w:tabs>
              <w:contextualSpacing/>
              <w:jc w:val="left"/>
              <w:cnfStyle w:val="100000000000"/>
              <w:rPr>
                <w:b w:val="0"/>
                <w:lang w:val="en-US"/>
              </w:rPr>
            </w:pPr>
            <w:r w:rsidRPr="00FD44D2">
              <w:rPr>
                <w:b w:val="0"/>
                <w:lang w:val="en-US"/>
              </w:rPr>
              <w:t xml:space="preserve">10. Noul terenul sportive pentru </w:t>
            </w:r>
            <w:r w:rsidR="00FD44D2" w:rsidRPr="00FD44D2">
              <w:rPr>
                <w:b w:val="0"/>
                <w:lang w:val="en-US"/>
              </w:rPr>
              <w:t xml:space="preserve">mini- fotbal </w:t>
            </w:r>
            <w:r w:rsidRPr="00FD44D2">
              <w:rPr>
                <w:b w:val="0"/>
                <w:lang w:val="en-US"/>
              </w:rPr>
              <w:t>bascet, fitness.</w:t>
            </w:r>
          </w:p>
          <w:p w:rsidR="009D5E84" w:rsidRPr="00FD44D2" w:rsidRDefault="009D5E84" w:rsidP="00D82A32">
            <w:pPr>
              <w:cnfStyle w:val="100000000000"/>
              <w:rPr>
                <w:rFonts w:cs="Times New Roman"/>
                <w:szCs w:val="24"/>
                <w:lang w:val="en-US"/>
              </w:rPr>
            </w:pPr>
          </w:p>
        </w:tc>
      </w:tr>
      <w:tr w:rsidR="002E65CB" w:rsidRPr="00FD44D2" w:rsidTr="002E65CB">
        <w:trPr>
          <w:trHeight w:val="773"/>
        </w:trPr>
        <w:tc>
          <w:tcPr>
            <w:cnfStyle w:val="001000000000"/>
            <w:tcW w:w="1838" w:type="dxa"/>
            <w:shd w:val="clear" w:color="auto" w:fill="FFFFFF" w:themeFill="background1"/>
          </w:tcPr>
          <w:p w:rsidR="009D5E84" w:rsidRPr="00FD44D2" w:rsidRDefault="009D5E84" w:rsidP="00A7369C">
            <w:pPr>
              <w:jc w:val="center"/>
              <w:rPr>
                <w:rFonts w:cs="Times New Roman"/>
                <w:b w:val="0"/>
                <w:bCs w:val="0"/>
                <w:szCs w:val="24"/>
              </w:rPr>
            </w:pPr>
            <w:r w:rsidRPr="00FD44D2">
              <w:rPr>
                <w:rFonts w:cs="Times New Roman"/>
                <w:szCs w:val="24"/>
              </w:rPr>
              <w:t>W</w:t>
            </w:r>
          </w:p>
        </w:tc>
        <w:tc>
          <w:tcPr>
            <w:tcW w:w="5115" w:type="dxa"/>
            <w:shd w:val="clear" w:color="auto" w:fill="FFFFFF" w:themeFill="background1"/>
          </w:tcPr>
          <w:p w:rsidR="009D5E84" w:rsidRPr="00FD44D2" w:rsidRDefault="009D5E84" w:rsidP="00A7369C">
            <w:pPr>
              <w:jc w:val="center"/>
              <w:cnfStyle w:val="000000000000"/>
              <w:rPr>
                <w:rFonts w:cs="Times New Roman"/>
                <w:b/>
                <w:bCs/>
                <w:szCs w:val="24"/>
              </w:rPr>
            </w:pPr>
            <w:r w:rsidRPr="00FD44D2">
              <w:rPr>
                <w:rFonts w:cs="Times New Roman"/>
                <w:b/>
                <w:bCs/>
                <w:szCs w:val="24"/>
              </w:rPr>
              <w:t>Puncte slabe</w:t>
            </w:r>
          </w:p>
          <w:p w:rsidR="009D5E84" w:rsidRPr="00FD44D2" w:rsidRDefault="009D5E84" w:rsidP="00A7369C">
            <w:pPr>
              <w:jc w:val="center"/>
              <w:cnfStyle w:val="000000000000"/>
              <w:rPr>
                <w:rFonts w:cs="Times New Roman"/>
                <w:i/>
                <w:iCs/>
                <w:szCs w:val="24"/>
                <w:lang w:val="en-US"/>
              </w:rPr>
            </w:pPr>
            <w:r w:rsidRPr="00FD44D2">
              <w:rPr>
                <w:rFonts w:cs="Times New Roman"/>
                <w:i/>
                <w:iCs/>
                <w:szCs w:val="24"/>
                <w:shd w:val="clear" w:color="auto" w:fill="FAFAFA"/>
                <w:lang w:val="en-US"/>
              </w:rPr>
              <w:t>(calități din cadrul organizației care sunt dăunătoare)</w:t>
            </w:r>
          </w:p>
        </w:tc>
        <w:tc>
          <w:tcPr>
            <w:tcW w:w="7660" w:type="dxa"/>
            <w:shd w:val="clear" w:color="auto" w:fill="FFFFFF" w:themeFill="background1"/>
          </w:tcPr>
          <w:p w:rsidR="009D5E84" w:rsidRPr="00FD44D2" w:rsidRDefault="009D5E84" w:rsidP="00F3183F">
            <w:pPr>
              <w:numPr>
                <w:ilvl w:val="0"/>
                <w:numId w:val="2"/>
              </w:numPr>
              <w:cnfStyle w:val="000000000000"/>
              <w:rPr>
                <w:rFonts w:cs="Times New Roman"/>
                <w:bCs/>
                <w:szCs w:val="24"/>
                <w:shd w:val="clear" w:color="auto" w:fill="FFFFFF"/>
              </w:rPr>
            </w:pPr>
            <w:r w:rsidRPr="00FD44D2">
              <w:rPr>
                <w:rFonts w:cs="Times New Roman"/>
                <w:szCs w:val="24"/>
              </w:rPr>
              <w:t>Aspectul exterior și interior (construcție veche) și statutul (gimnaziu) scad din prestigiul școlii ceea ce afectează negativ numărul de copii în instituție</w:t>
            </w:r>
            <w:r w:rsidRPr="00FD44D2">
              <w:rPr>
                <w:rFonts w:cs="Times New Roman"/>
                <w:szCs w:val="24"/>
                <w:lang w:val="en-US"/>
              </w:rPr>
              <w:t>.</w:t>
            </w:r>
          </w:p>
          <w:p w:rsidR="009D5E84" w:rsidRPr="00FD44D2" w:rsidRDefault="009D5E84" w:rsidP="00F3183F">
            <w:pPr>
              <w:numPr>
                <w:ilvl w:val="0"/>
                <w:numId w:val="2"/>
              </w:numPr>
              <w:cnfStyle w:val="000000000000"/>
              <w:rPr>
                <w:rFonts w:cs="Times New Roman"/>
                <w:bCs/>
                <w:szCs w:val="24"/>
                <w:shd w:val="clear" w:color="auto" w:fill="FFFFFF"/>
              </w:rPr>
            </w:pPr>
            <w:r w:rsidRPr="00FD44D2">
              <w:rPr>
                <w:rFonts w:cs="Times New Roman"/>
                <w:bCs/>
                <w:szCs w:val="24"/>
                <w:shd w:val="clear" w:color="auto" w:fill="FFFFFF"/>
              </w:rPr>
              <w:t>Fonduri bugetare insuficiente.</w:t>
            </w:r>
          </w:p>
          <w:p w:rsidR="009D5E84" w:rsidRPr="00FD44D2" w:rsidRDefault="009D5E84" w:rsidP="00F3183F">
            <w:pPr>
              <w:numPr>
                <w:ilvl w:val="0"/>
                <w:numId w:val="2"/>
              </w:numPr>
              <w:cnfStyle w:val="000000000000"/>
              <w:rPr>
                <w:rFonts w:cs="Times New Roman"/>
                <w:bCs/>
                <w:szCs w:val="24"/>
                <w:shd w:val="clear" w:color="auto" w:fill="FFFFFF"/>
                <w:lang w:val="en-US"/>
              </w:rPr>
            </w:pPr>
            <w:r w:rsidRPr="00FD44D2">
              <w:rPr>
                <w:rFonts w:cs="Times New Roman"/>
                <w:bCs/>
                <w:szCs w:val="24"/>
                <w:shd w:val="clear" w:color="auto" w:fill="FFFFFF"/>
              </w:rPr>
              <w:t>Uzura fizică şi morală a unor materiale didactice.</w:t>
            </w:r>
          </w:p>
          <w:p w:rsidR="009D5E84" w:rsidRPr="00FD44D2" w:rsidRDefault="009D5E84" w:rsidP="00F3183F">
            <w:pPr>
              <w:numPr>
                <w:ilvl w:val="0"/>
                <w:numId w:val="2"/>
              </w:numPr>
              <w:cnfStyle w:val="000000000000"/>
              <w:rPr>
                <w:rFonts w:cs="Times New Roman"/>
                <w:bCs/>
                <w:szCs w:val="24"/>
                <w:shd w:val="clear" w:color="auto" w:fill="FFFFFF"/>
              </w:rPr>
            </w:pPr>
            <w:r w:rsidRPr="00FD44D2">
              <w:rPr>
                <w:rFonts w:cs="Times New Roman"/>
                <w:bCs/>
                <w:szCs w:val="24"/>
                <w:shd w:val="clear" w:color="auto" w:fill="FFFFFF"/>
              </w:rPr>
              <w:t xml:space="preserve">Dotarea slabă a </w:t>
            </w:r>
            <w:r w:rsidRPr="00FD44D2">
              <w:rPr>
                <w:rFonts w:cs="Times New Roman"/>
                <w:bCs/>
                <w:szCs w:val="24"/>
                <w:shd w:val="clear" w:color="auto" w:fill="FFFFFF"/>
                <w:lang w:val="en-US"/>
              </w:rPr>
              <w:t>institu</w:t>
            </w:r>
            <w:r w:rsidRPr="00FD44D2">
              <w:rPr>
                <w:rFonts w:cs="Times New Roman"/>
                <w:bCs/>
                <w:szCs w:val="24"/>
                <w:shd w:val="clear" w:color="auto" w:fill="FFFFFF"/>
              </w:rPr>
              <w:t>ț</w:t>
            </w:r>
            <w:r w:rsidRPr="00FD44D2">
              <w:rPr>
                <w:rFonts w:cs="Times New Roman"/>
                <w:bCs/>
                <w:szCs w:val="24"/>
                <w:shd w:val="clear" w:color="auto" w:fill="FFFFFF"/>
                <w:lang w:val="en-US"/>
              </w:rPr>
              <w:t>iei</w:t>
            </w:r>
            <w:r w:rsidRPr="00FD44D2">
              <w:rPr>
                <w:rFonts w:cs="Times New Roman"/>
                <w:bCs/>
                <w:szCs w:val="24"/>
                <w:shd w:val="clear" w:color="auto" w:fill="FFFFFF"/>
              </w:rPr>
              <w:t xml:space="preserve"> cu instrumente TIC/softuri educaționale ce ar corespunde curriculumului la disciplinele școlare.</w:t>
            </w:r>
          </w:p>
          <w:p w:rsidR="00E8228B" w:rsidRPr="00FD44D2" w:rsidRDefault="00E8228B" w:rsidP="00E8228B">
            <w:pPr>
              <w:pStyle w:val="Listparagraf"/>
              <w:numPr>
                <w:ilvl w:val="0"/>
                <w:numId w:val="2"/>
              </w:numPr>
              <w:cnfStyle w:val="000000000000"/>
              <w:rPr>
                <w:bCs/>
                <w:szCs w:val="24"/>
                <w:shd w:val="clear" w:color="auto" w:fill="FFFFFF"/>
                <w:lang w:val="ro-RO"/>
              </w:rPr>
            </w:pPr>
            <w:r w:rsidRPr="00FD44D2">
              <w:rPr>
                <w:bCs/>
                <w:szCs w:val="24"/>
                <w:shd w:val="clear" w:color="auto" w:fill="FFFFFF"/>
                <w:lang w:val="ro-RO"/>
              </w:rPr>
              <w:t xml:space="preserve">Finanţarea mai mică decât necesităţile instituţiei. </w:t>
            </w:r>
          </w:p>
          <w:p w:rsidR="009D5E84" w:rsidRPr="00FD44D2" w:rsidRDefault="009D5E84" w:rsidP="00F3183F">
            <w:pPr>
              <w:numPr>
                <w:ilvl w:val="0"/>
                <w:numId w:val="2"/>
              </w:numPr>
              <w:cnfStyle w:val="000000000000"/>
              <w:rPr>
                <w:rFonts w:cs="Times New Roman"/>
                <w:szCs w:val="24"/>
              </w:rPr>
            </w:pPr>
            <w:r w:rsidRPr="00FD44D2">
              <w:rPr>
                <w:rFonts w:cs="Times New Roman"/>
                <w:bCs/>
                <w:szCs w:val="24"/>
                <w:shd w:val="clear" w:color="auto" w:fill="FFFFFF"/>
              </w:rPr>
              <w:t>Număr insuficient de videoproiectoare, calculatoare portabile, table interactive,  mobilier învhechi</w:t>
            </w:r>
            <w:r w:rsidRPr="00FD44D2">
              <w:rPr>
                <w:rFonts w:cs="Times New Roman"/>
                <w:bCs/>
                <w:szCs w:val="24"/>
                <w:shd w:val="clear" w:color="auto" w:fill="FFFFFF"/>
                <w:lang w:val="en-US"/>
              </w:rPr>
              <w:t>t</w:t>
            </w:r>
            <w:r w:rsidRPr="00FD44D2">
              <w:rPr>
                <w:rFonts w:cs="Times New Roman"/>
                <w:bCs/>
                <w:szCs w:val="24"/>
                <w:shd w:val="clear" w:color="auto" w:fill="FFFFFF"/>
              </w:rPr>
              <w:t>.</w:t>
            </w:r>
          </w:p>
          <w:p w:rsidR="009D5E84" w:rsidRPr="00FD44D2" w:rsidRDefault="009D5E84" w:rsidP="00A7369C">
            <w:pPr>
              <w:cnfStyle w:val="000000000000"/>
              <w:rPr>
                <w:rFonts w:cs="Times New Roman"/>
                <w:szCs w:val="24"/>
                <w:lang w:val="en-US"/>
              </w:rPr>
            </w:pPr>
            <w:r w:rsidRPr="00FD44D2">
              <w:rPr>
                <w:rFonts w:cs="Times New Roman"/>
                <w:bCs/>
                <w:szCs w:val="24"/>
                <w:shd w:val="clear" w:color="auto" w:fill="FFFFFF"/>
              </w:rPr>
              <w:t xml:space="preserve">7. Nivel scăzut pentru atragerea de surse de finanţare extrabugetare. </w:t>
            </w:r>
          </w:p>
        </w:tc>
      </w:tr>
      <w:tr w:rsidR="002E65CB" w:rsidRPr="00FD44D2" w:rsidTr="00A7369C">
        <w:trPr>
          <w:trHeight w:val="1122"/>
        </w:trPr>
        <w:tc>
          <w:tcPr>
            <w:cnfStyle w:val="001000000000"/>
            <w:tcW w:w="1838" w:type="dxa"/>
          </w:tcPr>
          <w:p w:rsidR="009D5E84" w:rsidRPr="00FD44D2" w:rsidRDefault="009D5E84" w:rsidP="00A7369C">
            <w:pPr>
              <w:jc w:val="center"/>
              <w:rPr>
                <w:rFonts w:cs="Times New Roman"/>
                <w:b w:val="0"/>
                <w:bCs w:val="0"/>
                <w:szCs w:val="24"/>
              </w:rPr>
            </w:pPr>
            <w:r w:rsidRPr="00FD44D2">
              <w:rPr>
                <w:rFonts w:cs="Times New Roman"/>
                <w:szCs w:val="24"/>
              </w:rPr>
              <w:t>O</w:t>
            </w:r>
          </w:p>
        </w:tc>
        <w:tc>
          <w:tcPr>
            <w:tcW w:w="5115" w:type="dxa"/>
          </w:tcPr>
          <w:p w:rsidR="009D5E84" w:rsidRPr="00FD44D2" w:rsidRDefault="009D5E84" w:rsidP="00A7369C">
            <w:pPr>
              <w:jc w:val="center"/>
              <w:cnfStyle w:val="000000000000"/>
              <w:rPr>
                <w:rFonts w:cs="Times New Roman"/>
                <w:b/>
                <w:bCs/>
                <w:szCs w:val="24"/>
              </w:rPr>
            </w:pPr>
            <w:r w:rsidRPr="00FD44D2">
              <w:rPr>
                <w:rFonts w:cs="Times New Roman"/>
                <w:b/>
                <w:bCs/>
                <w:szCs w:val="24"/>
              </w:rPr>
              <w:t>Oportunități</w:t>
            </w:r>
          </w:p>
          <w:p w:rsidR="009D5E84" w:rsidRPr="00FD44D2" w:rsidRDefault="009D5E84" w:rsidP="00A7369C">
            <w:pPr>
              <w:jc w:val="center"/>
              <w:cnfStyle w:val="000000000000"/>
              <w:rPr>
                <w:rFonts w:cs="Times New Roman"/>
                <w:i/>
                <w:iCs/>
                <w:szCs w:val="24"/>
                <w:lang w:val="en-US"/>
              </w:rPr>
            </w:pPr>
            <w:r w:rsidRPr="00FD44D2">
              <w:rPr>
                <w:rFonts w:cs="Times New Roman"/>
                <w:i/>
                <w:iCs/>
                <w:szCs w:val="24"/>
                <w:shd w:val="clear" w:color="auto" w:fill="FAFAFA"/>
                <w:lang w:val="en-US"/>
              </w:rPr>
              <w:t>(condiții actuale sau potențiale care sunt în avantajul organizației)</w:t>
            </w:r>
          </w:p>
        </w:tc>
        <w:tc>
          <w:tcPr>
            <w:tcW w:w="7660" w:type="dxa"/>
          </w:tcPr>
          <w:p w:rsidR="009D5E84" w:rsidRPr="00FD44D2" w:rsidRDefault="009D5E84" w:rsidP="00A7369C">
            <w:pPr>
              <w:cnfStyle w:val="000000000000"/>
              <w:rPr>
                <w:rFonts w:cs="Times New Roman"/>
                <w:szCs w:val="24"/>
                <w:lang w:val="en-US"/>
              </w:rPr>
            </w:pPr>
            <w:r w:rsidRPr="00FD44D2">
              <w:rPr>
                <w:rFonts w:cs="Times New Roman"/>
                <w:szCs w:val="24"/>
              </w:rPr>
              <w:t>1. Instituția are capacitate de proiect destul de mare și poate încadra în sistemul de învățământ mediu incomplet toți copiii din sectorul ei de școlarizare</w:t>
            </w:r>
            <w:r w:rsidRPr="00FD44D2">
              <w:rPr>
                <w:rFonts w:cs="Times New Roman"/>
                <w:szCs w:val="24"/>
                <w:lang w:val="en-US"/>
              </w:rPr>
              <w:t>.</w:t>
            </w:r>
          </w:p>
          <w:p w:rsidR="009D5E84" w:rsidRPr="00FD44D2" w:rsidRDefault="009D5E84" w:rsidP="00A7369C">
            <w:pPr>
              <w:cnfStyle w:val="000000000000"/>
              <w:rPr>
                <w:rFonts w:cs="Times New Roman"/>
                <w:szCs w:val="24"/>
                <w:lang w:val="en-US"/>
              </w:rPr>
            </w:pPr>
            <w:r w:rsidRPr="00FD44D2">
              <w:rPr>
                <w:rFonts w:cs="Times New Roman"/>
                <w:szCs w:val="24"/>
              </w:rPr>
              <w:t>2. Instituția dispine de spații în aer liber mari ceea ce permite activitatea cu elevii în afara clasei nu doar la educația fizică ci și la alte discipline de studiu</w:t>
            </w:r>
            <w:r w:rsidRPr="00FD44D2">
              <w:rPr>
                <w:rFonts w:cs="Times New Roman"/>
                <w:szCs w:val="24"/>
                <w:lang w:val="en-US"/>
              </w:rPr>
              <w:t>.</w:t>
            </w:r>
          </w:p>
          <w:p w:rsidR="006F1B8A" w:rsidRPr="00FD44D2" w:rsidRDefault="009D5E84" w:rsidP="006F1B8A">
            <w:pPr>
              <w:jc w:val="left"/>
              <w:cnfStyle w:val="000000000000"/>
            </w:pPr>
            <w:r w:rsidRPr="00FD44D2">
              <w:rPr>
                <w:rFonts w:cs="Times New Roman"/>
                <w:szCs w:val="24"/>
              </w:rPr>
              <w:t xml:space="preserve">3. </w:t>
            </w:r>
            <w:r w:rsidR="006F1B8A" w:rsidRPr="00FD44D2">
              <w:t xml:space="preserve">Stabilirea relaţiilor de parteneriat cu diverşi actori ai comunităţii. </w:t>
            </w:r>
          </w:p>
          <w:p w:rsidR="009D5E84" w:rsidRPr="00FD44D2" w:rsidRDefault="009D5E84" w:rsidP="00A7369C">
            <w:pPr>
              <w:cnfStyle w:val="000000000000"/>
              <w:rPr>
                <w:rFonts w:cs="Times New Roman"/>
                <w:szCs w:val="24"/>
                <w:lang w:val="en-US"/>
              </w:rPr>
            </w:pPr>
          </w:p>
        </w:tc>
      </w:tr>
      <w:tr w:rsidR="002E65CB" w:rsidRPr="00FD44D2" w:rsidTr="002E65CB">
        <w:trPr>
          <w:trHeight w:val="703"/>
        </w:trPr>
        <w:tc>
          <w:tcPr>
            <w:cnfStyle w:val="001000000000"/>
            <w:tcW w:w="1838" w:type="dxa"/>
            <w:shd w:val="clear" w:color="auto" w:fill="auto"/>
          </w:tcPr>
          <w:p w:rsidR="009D5E84" w:rsidRPr="00FD44D2" w:rsidRDefault="009D5E84" w:rsidP="00A7369C">
            <w:pPr>
              <w:jc w:val="center"/>
              <w:rPr>
                <w:rFonts w:cs="Times New Roman"/>
                <w:b w:val="0"/>
                <w:bCs w:val="0"/>
                <w:szCs w:val="24"/>
              </w:rPr>
            </w:pPr>
            <w:r w:rsidRPr="00FD44D2">
              <w:rPr>
                <w:rFonts w:cs="Times New Roman"/>
                <w:szCs w:val="24"/>
              </w:rPr>
              <w:lastRenderedPageBreak/>
              <w:t>T</w:t>
            </w:r>
          </w:p>
        </w:tc>
        <w:tc>
          <w:tcPr>
            <w:tcW w:w="5115" w:type="dxa"/>
            <w:shd w:val="clear" w:color="auto" w:fill="auto"/>
          </w:tcPr>
          <w:p w:rsidR="009D5E84" w:rsidRPr="00FD44D2" w:rsidRDefault="009D5E84" w:rsidP="00A7369C">
            <w:pPr>
              <w:jc w:val="center"/>
              <w:cnfStyle w:val="000000000000"/>
              <w:rPr>
                <w:rFonts w:cs="Times New Roman"/>
                <w:b/>
                <w:bCs/>
                <w:szCs w:val="24"/>
              </w:rPr>
            </w:pPr>
            <w:r w:rsidRPr="00FD44D2">
              <w:rPr>
                <w:rFonts w:cs="Times New Roman"/>
                <w:b/>
                <w:bCs/>
                <w:szCs w:val="24"/>
              </w:rPr>
              <w:t>Riscuri</w:t>
            </w:r>
          </w:p>
          <w:p w:rsidR="009D5E84" w:rsidRPr="00FD44D2" w:rsidRDefault="009D5E84" w:rsidP="00A7369C">
            <w:pPr>
              <w:jc w:val="center"/>
              <w:cnfStyle w:val="000000000000"/>
              <w:rPr>
                <w:rFonts w:cs="Times New Roman"/>
                <w:i/>
                <w:iCs/>
                <w:szCs w:val="24"/>
                <w:lang w:val="en-US"/>
              </w:rPr>
            </w:pPr>
            <w:r w:rsidRPr="00FD44D2">
              <w:rPr>
                <w:rFonts w:cs="Times New Roman"/>
                <w:i/>
                <w:iCs/>
                <w:szCs w:val="24"/>
                <w:lang w:val="en-US"/>
              </w:rPr>
              <w:t>(Condiții actuale sau potențiale care afectează negativ organizația)</w:t>
            </w:r>
          </w:p>
        </w:tc>
        <w:tc>
          <w:tcPr>
            <w:tcW w:w="7660" w:type="dxa"/>
            <w:shd w:val="clear" w:color="auto" w:fill="auto"/>
          </w:tcPr>
          <w:p w:rsidR="009D5E84" w:rsidRPr="00FD44D2" w:rsidRDefault="009D5E84" w:rsidP="00F3183F">
            <w:pPr>
              <w:numPr>
                <w:ilvl w:val="0"/>
                <w:numId w:val="3"/>
              </w:numPr>
              <w:cnfStyle w:val="000000000000"/>
              <w:rPr>
                <w:rFonts w:cs="Times New Roman"/>
                <w:bCs/>
                <w:szCs w:val="24"/>
                <w:shd w:val="clear" w:color="auto" w:fill="FFFFFF"/>
              </w:rPr>
            </w:pPr>
            <w:r w:rsidRPr="00FD44D2">
              <w:rPr>
                <w:rFonts w:cs="Times New Roman"/>
                <w:szCs w:val="24"/>
              </w:rPr>
              <w:t>A</w:t>
            </w:r>
            <w:r w:rsidRPr="00FD44D2">
              <w:rPr>
                <w:rFonts w:cs="Times New Roman"/>
                <w:bCs/>
                <w:szCs w:val="24"/>
                <w:shd w:val="clear" w:color="auto" w:fill="FFFFFF"/>
              </w:rPr>
              <w:t>spectul exterior și interior (construcție veche)</w:t>
            </w:r>
            <w:r w:rsidRPr="00FD44D2">
              <w:rPr>
                <w:rFonts w:cs="Times New Roman"/>
                <w:bCs/>
                <w:szCs w:val="24"/>
                <w:shd w:val="clear" w:color="auto" w:fill="FFFFFF"/>
                <w:lang w:val="en-US"/>
              </w:rPr>
              <w:t>.</w:t>
            </w:r>
          </w:p>
          <w:p w:rsidR="009D5E84" w:rsidRPr="00FD44D2" w:rsidRDefault="009D5E84" w:rsidP="00F3183F">
            <w:pPr>
              <w:numPr>
                <w:ilvl w:val="0"/>
                <w:numId w:val="3"/>
              </w:numPr>
              <w:cnfStyle w:val="000000000000"/>
              <w:rPr>
                <w:rFonts w:cs="Times New Roman"/>
                <w:bCs/>
                <w:szCs w:val="24"/>
                <w:shd w:val="clear" w:color="auto" w:fill="FFFFFF"/>
              </w:rPr>
            </w:pPr>
            <w:r w:rsidRPr="00FD44D2">
              <w:rPr>
                <w:rFonts w:cs="Times New Roman"/>
                <w:bCs/>
                <w:szCs w:val="24"/>
                <w:shd w:val="clear" w:color="auto" w:fill="FFFFFF"/>
              </w:rPr>
              <w:t>Statutul (gimnaziu)</w:t>
            </w:r>
            <w:r w:rsidRPr="00FD44D2">
              <w:rPr>
                <w:rFonts w:cs="Times New Roman"/>
                <w:bCs/>
                <w:szCs w:val="24"/>
                <w:shd w:val="clear" w:color="auto" w:fill="FFFFFF"/>
                <w:lang w:val="en-US"/>
              </w:rPr>
              <w:t>.</w:t>
            </w:r>
          </w:p>
          <w:p w:rsidR="009D5E84" w:rsidRPr="00FD44D2" w:rsidRDefault="009D5E84" w:rsidP="00F3183F">
            <w:pPr>
              <w:numPr>
                <w:ilvl w:val="0"/>
                <w:numId w:val="3"/>
              </w:numPr>
              <w:cnfStyle w:val="000000000000"/>
              <w:rPr>
                <w:rFonts w:cs="Times New Roman"/>
                <w:szCs w:val="24"/>
              </w:rPr>
            </w:pPr>
            <w:r w:rsidRPr="00FD44D2">
              <w:rPr>
                <w:rFonts w:cs="Times New Roman"/>
                <w:bCs/>
                <w:szCs w:val="24"/>
                <w:shd w:val="clear" w:color="auto" w:fill="FFFFFF"/>
              </w:rPr>
              <w:t xml:space="preserve">Creșterea numărului de elevi din </w:t>
            </w:r>
            <w:r w:rsidR="006F1B8A" w:rsidRPr="00FD44D2">
              <w:rPr>
                <w:rFonts w:cs="Times New Roman"/>
                <w:bCs/>
                <w:szCs w:val="24"/>
                <w:shd w:val="clear" w:color="auto" w:fill="FFFFFF"/>
              </w:rPr>
              <w:t>grupul de risc.</w:t>
            </w:r>
          </w:p>
          <w:p w:rsidR="009D5E84" w:rsidRPr="00FD44D2" w:rsidRDefault="009D5E84" w:rsidP="00F3183F">
            <w:pPr>
              <w:numPr>
                <w:ilvl w:val="0"/>
                <w:numId w:val="3"/>
              </w:numPr>
              <w:cnfStyle w:val="000000000000"/>
              <w:rPr>
                <w:rFonts w:cs="Times New Roman"/>
                <w:szCs w:val="24"/>
              </w:rPr>
            </w:pPr>
            <w:r w:rsidRPr="00FD44D2">
              <w:rPr>
                <w:rFonts w:cs="Times New Roman"/>
                <w:bCs/>
                <w:szCs w:val="24"/>
                <w:shd w:val="clear" w:color="auto" w:fill="FFFFFF"/>
              </w:rPr>
              <w:t>Scăderea motivaţiei elevilor pentru studiu, ca urmare a schimbărilor valorilor în  societate.</w:t>
            </w:r>
          </w:p>
          <w:p w:rsidR="006F1B8A" w:rsidRPr="00FD44D2" w:rsidRDefault="006F1B8A" w:rsidP="00F3183F">
            <w:pPr>
              <w:numPr>
                <w:ilvl w:val="0"/>
                <w:numId w:val="3"/>
              </w:numPr>
              <w:cnfStyle w:val="000000000000"/>
              <w:rPr>
                <w:rFonts w:cs="Times New Roman"/>
                <w:szCs w:val="24"/>
              </w:rPr>
            </w:pPr>
            <w:r w:rsidRPr="00FD44D2">
              <w:t>Migraţia populaţiei şi micşorarea numărului de copii în instituţie</w:t>
            </w:r>
          </w:p>
        </w:tc>
      </w:tr>
    </w:tbl>
    <w:p w:rsidR="00544E25" w:rsidRPr="00FD44D2" w:rsidRDefault="00544E25" w:rsidP="00544E25">
      <w:pPr>
        <w:rPr>
          <w:lang w:val="en-US"/>
        </w:rPr>
      </w:pPr>
    </w:p>
    <w:p w:rsidR="00544E25" w:rsidRPr="00FD44D2" w:rsidRDefault="00544E25" w:rsidP="00544E25">
      <w:r w:rsidRPr="00FD44D2">
        <w:t xml:space="preserve">Tabel privind nivelul de realizare a standardelor </w:t>
      </w:r>
      <w:r w:rsidRPr="00FD44D2">
        <w:rPr>
          <w:i/>
          <w:sz w:val="22"/>
        </w:rPr>
        <w:t>[se completează pentru Raportul de activitate ce urmează a fi prezentat la ANACEC, în vederea evaluării externe]</w:t>
      </w:r>
      <w:r w:rsidRPr="00FD44D2">
        <w:t>:</w:t>
      </w:r>
    </w:p>
    <w:p w:rsidR="00544E25" w:rsidRPr="00FD44D2" w:rsidRDefault="00544E25" w:rsidP="00544E25"/>
    <w:tbl>
      <w:tblPr>
        <w:tblStyle w:val="GrilTabel"/>
        <w:tblW w:w="9638" w:type="dxa"/>
        <w:tblInd w:w="108" w:type="dxa"/>
        <w:tblLayout w:type="fixed"/>
        <w:tblLook w:val="04A0"/>
      </w:tblPr>
      <w:tblGrid>
        <w:gridCol w:w="993"/>
        <w:gridCol w:w="708"/>
        <w:gridCol w:w="992"/>
        <w:gridCol w:w="992"/>
        <w:gridCol w:w="993"/>
        <w:gridCol w:w="992"/>
        <w:gridCol w:w="992"/>
        <w:gridCol w:w="992"/>
        <w:gridCol w:w="992"/>
        <w:gridCol w:w="992"/>
      </w:tblGrid>
      <w:tr w:rsidR="002E65CB" w:rsidRPr="00FD44D2" w:rsidTr="004A19FF">
        <w:tc>
          <w:tcPr>
            <w:tcW w:w="993" w:type="dxa"/>
            <w:vMerge w:val="restart"/>
            <w:vAlign w:val="center"/>
          </w:tcPr>
          <w:p w:rsidR="00544E25" w:rsidRPr="00FD44D2" w:rsidRDefault="00544E25" w:rsidP="00DF435F">
            <w:pPr>
              <w:jc w:val="center"/>
              <w:rPr>
                <w:sz w:val="18"/>
                <w:szCs w:val="18"/>
              </w:rPr>
            </w:pPr>
            <w:r w:rsidRPr="00FD44D2">
              <w:rPr>
                <w:sz w:val="18"/>
                <w:szCs w:val="18"/>
              </w:rPr>
              <w:t>Standard de calitate</w:t>
            </w:r>
          </w:p>
        </w:tc>
        <w:tc>
          <w:tcPr>
            <w:tcW w:w="708" w:type="dxa"/>
            <w:vMerge w:val="restart"/>
            <w:vAlign w:val="center"/>
          </w:tcPr>
          <w:p w:rsidR="00544E25" w:rsidRPr="00FD44D2" w:rsidRDefault="00544E25" w:rsidP="004A19FF">
            <w:pPr>
              <w:ind w:right="-111"/>
              <w:jc w:val="center"/>
              <w:rPr>
                <w:sz w:val="16"/>
                <w:szCs w:val="16"/>
              </w:rPr>
            </w:pPr>
            <w:r w:rsidRPr="00FD44D2">
              <w:rPr>
                <w:sz w:val="16"/>
                <w:szCs w:val="16"/>
              </w:rPr>
              <w:t>Punctaj maxim *</w:t>
            </w:r>
          </w:p>
        </w:tc>
        <w:tc>
          <w:tcPr>
            <w:tcW w:w="1984" w:type="dxa"/>
            <w:gridSpan w:val="2"/>
          </w:tcPr>
          <w:p w:rsidR="00544E25" w:rsidRPr="00FD44D2" w:rsidRDefault="00544E25" w:rsidP="00DF435F">
            <w:pPr>
              <w:jc w:val="center"/>
              <w:rPr>
                <w:sz w:val="18"/>
                <w:szCs w:val="18"/>
              </w:rPr>
            </w:pPr>
            <w:r w:rsidRPr="00FD44D2">
              <w:rPr>
                <w:sz w:val="18"/>
                <w:szCs w:val="18"/>
              </w:rPr>
              <w:t>Anul de studiu</w:t>
            </w:r>
          </w:p>
          <w:p w:rsidR="00544E25" w:rsidRPr="00FD44D2" w:rsidRDefault="00544E25" w:rsidP="00DF435F">
            <w:pPr>
              <w:jc w:val="center"/>
              <w:rPr>
                <w:sz w:val="18"/>
                <w:szCs w:val="18"/>
                <w:lang w:val="ru-RU"/>
              </w:rPr>
            </w:pPr>
            <w:r w:rsidRPr="00FD44D2">
              <w:rPr>
                <w:sz w:val="18"/>
                <w:szCs w:val="18"/>
              </w:rPr>
              <w:t>20</w:t>
            </w:r>
            <w:r w:rsidR="00CD15DE" w:rsidRPr="00FD44D2">
              <w:rPr>
                <w:sz w:val="18"/>
                <w:szCs w:val="18"/>
                <w:u w:val="single"/>
              </w:rPr>
              <w:t>20</w:t>
            </w:r>
            <w:r w:rsidRPr="00FD44D2">
              <w:rPr>
                <w:sz w:val="18"/>
                <w:szCs w:val="18"/>
              </w:rPr>
              <w:t>-20</w:t>
            </w:r>
            <w:r w:rsidR="00CD15DE" w:rsidRPr="00FD44D2">
              <w:rPr>
                <w:sz w:val="18"/>
                <w:szCs w:val="18"/>
                <w:u w:val="single"/>
              </w:rPr>
              <w:t>2</w:t>
            </w:r>
            <w:r w:rsidR="009C0C54" w:rsidRPr="00FD44D2">
              <w:rPr>
                <w:sz w:val="18"/>
                <w:szCs w:val="18"/>
                <w:u w:val="single"/>
                <w:lang w:val="ru-RU"/>
              </w:rPr>
              <w:t>1</w:t>
            </w:r>
          </w:p>
        </w:tc>
        <w:tc>
          <w:tcPr>
            <w:tcW w:w="1985" w:type="dxa"/>
            <w:gridSpan w:val="2"/>
          </w:tcPr>
          <w:p w:rsidR="00544E25" w:rsidRPr="00FD44D2" w:rsidRDefault="00544E25" w:rsidP="00DF435F">
            <w:pPr>
              <w:jc w:val="center"/>
              <w:rPr>
                <w:sz w:val="18"/>
                <w:szCs w:val="18"/>
              </w:rPr>
            </w:pPr>
            <w:r w:rsidRPr="00FD44D2">
              <w:rPr>
                <w:sz w:val="18"/>
                <w:szCs w:val="18"/>
              </w:rPr>
              <w:t>Anul de studiu</w:t>
            </w:r>
          </w:p>
          <w:p w:rsidR="00544E25" w:rsidRPr="00FD44D2" w:rsidRDefault="00544E25" w:rsidP="00DF435F">
            <w:pPr>
              <w:jc w:val="center"/>
              <w:rPr>
                <w:sz w:val="18"/>
                <w:szCs w:val="18"/>
                <w:lang w:val="ru-RU"/>
              </w:rPr>
            </w:pPr>
            <w:r w:rsidRPr="00FD44D2">
              <w:rPr>
                <w:sz w:val="18"/>
                <w:szCs w:val="18"/>
              </w:rPr>
              <w:t>20</w:t>
            </w:r>
            <w:r w:rsidR="009C0C54" w:rsidRPr="00FD44D2">
              <w:rPr>
                <w:sz w:val="18"/>
                <w:szCs w:val="18"/>
                <w:lang w:val="ru-RU"/>
              </w:rPr>
              <w:t>21</w:t>
            </w:r>
            <w:r w:rsidRPr="00FD44D2">
              <w:rPr>
                <w:sz w:val="18"/>
                <w:szCs w:val="18"/>
              </w:rPr>
              <w:t>-20</w:t>
            </w:r>
            <w:r w:rsidR="009C0C54" w:rsidRPr="00FD44D2">
              <w:rPr>
                <w:sz w:val="18"/>
                <w:szCs w:val="18"/>
                <w:lang w:val="ru-RU"/>
              </w:rPr>
              <w:t>22</w:t>
            </w:r>
          </w:p>
        </w:tc>
        <w:tc>
          <w:tcPr>
            <w:tcW w:w="1984" w:type="dxa"/>
            <w:gridSpan w:val="2"/>
          </w:tcPr>
          <w:p w:rsidR="00544E25" w:rsidRPr="00FD44D2" w:rsidRDefault="00544E25" w:rsidP="00DF435F">
            <w:pPr>
              <w:jc w:val="center"/>
              <w:rPr>
                <w:sz w:val="18"/>
                <w:szCs w:val="18"/>
              </w:rPr>
            </w:pPr>
            <w:r w:rsidRPr="00FD44D2">
              <w:rPr>
                <w:sz w:val="18"/>
                <w:szCs w:val="18"/>
              </w:rPr>
              <w:t>Anul de studiu</w:t>
            </w:r>
          </w:p>
          <w:p w:rsidR="00544E25" w:rsidRPr="00FD44D2" w:rsidRDefault="00FD44D2" w:rsidP="00FD44D2">
            <w:pPr>
              <w:jc w:val="center"/>
              <w:rPr>
                <w:sz w:val="18"/>
                <w:szCs w:val="18"/>
              </w:rPr>
            </w:pPr>
            <w:r w:rsidRPr="00FD44D2">
              <w:rPr>
                <w:sz w:val="18"/>
                <w:szCs w:val="18"/>
              </w:rPr>
              <w:t>2022</w:t>
            </w:r>
            <w:r w:rsidR="00544E25" w:rsidRPr="00FD44D2">
              <w:rPr>
                <w:sz w:val="18"/>
                <w:szCs w:val="18"/>
              </w:rPr>
              <w:t>-20</w:t>
            </w:r>
            <w:r w:rsidRPr="00FD44D2">
              <w:rPr>
                <w:sz w:val="18"/>
                <w:szCs w:val="18"/>
              </w:rPr>
              <w:t>23</w:t>
            </w:r>
          </w:p>
        </w:tc>
        <w:tc>
          <w:tcPr>
            <w:tcW w:w="1984" w:type="dxa"/>
            <w:gridSpan w:val="2"/>
          </w:tcPr>
          <w:p w:rsidR="00544E25" w:rsidRPr="00FD44D2" w:rsidRDefault="00544E25" w:rsidP="00DF435F">
            <w:pPr>
              <w:jc w:val="center"/>
              <w:rPr>
                <w:sz w:val="18"/>
                <w:szCs w:val="18"/>
              </w:rPr>
            </w:pPr>
            <w:r w:rsidRPr="00FD44D2">
              <w:rPr>
                <w:sz w:val="18"/>
                <w:szCs w:val="18"/>
              </w:rPr>
              <w:t>Anul de studiu</w:t>
            </w:r>
          </w:p>
          <w:p w:rsidR="00544E25" w:rsidRPr="00FD44D2" w:rsidRDefault="00544E25" w:rsidP="00DF435F">
            <w:pPr>
              <w:jc w:val="center"/>
              <w:rPr>
                <w:sz w:val="18"/>
                <w:szCs w:val="18"/>
              </w:rPr>
            </w:pPr>
            <w:r w:rsidRPr="00FD44D2">
              <w:rPr>
                <w:sz w:val="18"/>
                <w:szCs w:val="18"/>
              </w:rPr>
              <w:t>20__-20__</w:t>
            </w:r>
          </w:p>
          <w:p w:rsidR="00544E25" w:rsidRPr="00FD44D2" w:rsidRDefault="00544E25" w:rsidP="00DF435F">
            <w:pPr>
              <w:jc w:val="center"/>
              <w:rPr>
                <w:b/>
                <w:sz w:val="4"/>
                <w:szCs w:val="4"/>
              </w:rPr>
            </w:pPr>
          </w:p>
        </w:tc>
      </w:tr>
      <w:tr w:rsidR="002E65CB" w:rsidRPr="00FD44D2" w:rsidTr="004A19FF">
        <w:tc>
          <w:tcPr>
            <w:tcW w:w="993" w:type="dxa"/>
            <w:vMerge/>
            <w:vAlign w:val="center"/>
          </w:tcPr>
          <w:p w:rsidR="00544E25" w:rsidRPr="00FD44D2" w:rsidRDefault="00544E25" w:rsidP="00DF435F">
            <w:pPr>
              <w:jc w:val="center"/>
              <w:rPr>
                <w:sz w:val="18"/>
                <w:szCs w:val="18"/>
              </w:rPr>
            </w:pPr>
          </w:p>
        </w:tc>
        <w:tc>
          <w:tcPr>
            <w:tcW w:w="708" w:type="dxa"/>
            <w:vMerge/>
            <w:vAlign w:val="center"/>
          </w:tcPr>
          <w:p w:rsidR="00544E25" w:rsidRPr="00FD44D2" w:rsidRDefault="00544E25" w:rsidP="00DF435F">
            <w:pPr>
              <w:jc w:val="center"/>
              <w:rPr>
                <w:sz w:val="18"/>
                <w:szCs w:val="18"/>
              </w:rPr>
            </w:pPr>
          </w:p>
        </w:tc>
        <w:tc>
          <w:tcPr>
            <w:tcW w:w="992" w:type="dxa"/>
          </w:tcPr>
          <w:p w:rsidR="00544E25" w:rsidRPr="00FD44D2" w:rsidRDefault="00544E25" w:rsidP="00DF435F">
            <w:pPr>
              <w:jc w:val="center"/>
              <w:rPr>
                <w:sz w:val="16"/>
                <w:szCs w:val="16"/>
              </w:rPr>
            </w:pPr>
            <w:r w:rsidRPr="00FD44D2">
              <w:rPr>
                <w:sz w:val="16"/>
                <w:szCs w:val="16"/>
              </w:rPr>
              <w:t>Autoevaluare, puncte</w:t>
            </w:r>
          </w:p>
        </w:tc>
        <w:tc>
          <w:tcPr>
            <w:tcW w:w="992" w:type="dxa"/>
          </w:tcPr>
          <w:p w:rsidR="00544E25" w:rsidRPr="00FD44D2" w:rsidRDefault="00544E25" w:rsidP="00DF435F">
            <w:pPr>
              <w:jc w:val="center"/>
              <w:rPr>
                <w:sz w:val="16"/>
                <w:szCs w:val="16"/>
              </w:rPr>
            </w:pPr>
            <w:r w:rsidRPr="00FD44D2">
              <w:rPr>
                <w:sz w:val="16"/>
                <w:szCs w:val="16"/>
              </w:rPr>
              <w:t>Nivel realizare, %</w:t>
            </w:r>
          </w:p>
        </w:tc>
        <w:tc>
          <w:tcPr>
            <w:tcW w:w="993" w:type="dxa"/>
          </w:tcPr>
          <w:p w:rsidR="00544E25" w:rsidRPr="00FD44D2" w:rsidRDefault="00544E25" w:rsidP="00DF435F">
            <w:pPr>
              <w:jc w:val="center"/>
              <w:rPr>
                <w:sz w:val="16"/>
                <w:szCs w:val="16"/>
              </w:rPr>
            </w:pPr>
            <w:r w:rsidRPr="00FD44D2">
              <w:rPr>
                <w:sz w:val="16"/>
                <w:szCs w:val="16"/>
              </w:rPr>
              <w:t>Autoevaluare, puncte</w:t>
            </w:r>
          </w:p>
        </w:tc>
        <w:tc>
          <w:tcPr>
            <w:tcW w:w="992" w:type="dxa"/>
          </w:tcPr>
          <w:p w:rsidR="00544E25" w:rsidRPr="00FD44D2" w:rsidRDefault="00544E25" w:rsidP="00DF435F">
            <w:pPr>
              <w:jc w:val="center"/>
              <w:rPr>
                <w:sz w:val="16"/>
                <w:szCs w:val="16"/>
              </w:rPr>
            </w:pPr>
            <w:r w:rsidRPr="00FD44D2">
              <w:rPr>
                <w:sz w:val="16"/>
                <w:szCs w:val="16"/>
              </w:rPr>
              <w:t>Nivel realizare, %</w:t>
            </w:r>
          </w:p>
        </w:tc>
        <w:tc>
          <w:tcPr>
            <w:tcW w:w="992" w:type="dxa"/>
          </w:tcPr>
          <w:p w:rsidR="00544E25" w:rsidRPr="00FD44D2" w:rsidRDefault="00544E25" w:rsidP="00DF435F">
            <w:pPr>
              <w:jc w:val="center"/>
              <w:rPr>
                <w:sz w:val="16"/>
                <w:szCs w:val="16"/>
              </w:rPr>
            </w:pPr>
            <w:r w:rsidRPr="00FD44D2">
              <w:rPr>
                <w:sz w:val="16"/>
                <w:szCs w:val="16"/>
              </w:rPr>
              <w:t>Autoevaluare, puncte</w:t>
            </w:r>
          </w:p>
        </w:tc>
        <w:tc>
          <w:tcPr>
            <w:tcW w:w="992" w:type="dxa"/>
          </w:tcPr>
          <w:p w:rsidR="00544E25" w:rsidRPr="00FD44D2" w:rsidRDefault="00544E25" w:rsidP="00DF435F">
            <w:pPr>
              <w:jc w:val="center"/>
              <w:rPr>
                <w:sz w:val="16"/>
                <w:szCs w:val="16"/>
              </w:rPr>
            </w:pPr>
            <w:r w:rsidRPr="00FD44D2">
              <w:rPr>
                <w:sz w:val="16"/>
                <w:szCs w:val="16"/>
              </w:rPr>
              <w:t>Nivel realizare, %</w:t>
            </w:r>
          </w:p>
        </w:tc>
        <w:tc>
          <w:tcPr>
            <w:tcW w:w="992" w:type="dxa"/>
          </w:tcPr>
          <w:p w:rsidR="00544E25" w:rsidRPr="00FD44D2" w:rsidRDefault="00544E25" w:rsidP="00DF435F">
            <w:pPr>
              <w:jc w:val="center"/>
              <w:rPr>
                <w:sz w:val="16"/>
                <w:szCs w:val="16"/>
              </w:rPr>
            </w:pPr>
            <w:r w:rsidRPr="00FD44D2">
              <w:rPr>
                <w:sz w:val="16"/>
                <w:szCs w:val="16"/>
              </w:rPr>
              <w:t>Autoevaluare, puncte</w:t>
            </w:r>
          </w:p>
        </w:tc>
        <w:tc>
          <w:tcPr>
            <w:tcW w:w="992" w:type="dxa"/>
          </w:tcPr>
          <w:p w:rsidR="00544E25" w:rsidRPr="00FD44D2" w:rsidRDefault="00544E25" w:rsidP="00DF435F">
            <w:pPr>
              <w:jc w:val="center"/>
              <w:rPr>
                <w:sz w:val="16"/>
                <w:szCs w:val="16"/>
              </w:rPr>
            </w:pPr>
            <w:r w:rsidRPr="00FD44D2">
              <w:rPr>
                <w:sz w:val="16"/>
                <w:szCs w:val="16"/>
              </w:rPr>
              <w:t>Nivel realizare, %</w:t>
            </w: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1.1</w:t>
            </w:r>
          </w:p>
        </w:tc>
        <w:tc>
          <w:tcPr>
            <w:tcW w:w="708" w:type="dxa"/>
          </w:tcPr>
          <w:p w:rsidR="00FD44D2" w:rsidRPr="00FD44D2" w:rsidRDefault="00FD44D2" w:rsidP="009C0C54">
            <w:pPr>
              <w:jc w:val="center"/>
              <w:rPr>
                <w:sz w:val="20"/>
                <w:szCs w:val="20"/>
              </w:rPr>
            </w:pPr>
            <w:r w:rsidRPr="00FD44D2">
              <w:rPr>
                <w:sz w:val="20"/>
                <w:szCs w:val="20"/>
              </w:rPr>
              <w:t>10</w:t>
            </w:r>
          </w:p>
        </w:tc>
        <w:tc>
          <w:tcPr>
            <w:tcW w:w="992" w:type="dxa"/>
          </w:tcPr>
          <w:p w:rsidR="00FD44D2" w:rsidRPr="00FD44D2" w:rsidRDefault="00FD44D2" w:rsidP="009C0C54">
            <w:pPr>
              <w:jc w:val="center"/>
              <w:rPr>
                <w:sz w:val="20"/>
                <w:szCs w:val="20"/>
              </w:rPr>
            </w:pPr>
            <w:r w:rsidRPr="00FD44D2">
              <w:rPr>
                <w:sz w:val="20"/>
                <w:szCs w:val="20"/>
              </w:rPr>
              <w:t>8.5</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rPr>
              <w:t>8.5</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rPr>
              <w:t>8.5</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1.2</w:t>
            </w:r>
          </w:p>
        </w:tc>
        <w:tc>
          <w:tcPr>
            <w:tcW w:w="708" w:type="dxa"/>
          </w:tcPr>
          <w:p w:rsidR="00FD44D2" w:rsidRPr="00FD44D2" w:rsidRDefault="00FD44D2" w:rsidP="009C0C54">
            <w:pPr>
              <w:jc w:val="center"/>
              <w:rPr>
                <w:sz w:val="20"/>
                <w:szCs w:val="20"/>
              </w:rPr>
            </w:pPr>
            <w:r w:rsidRPr="00FD44D2">
              <w:rPr>
                <w:sz w:val="20"/>
                <w:szCs w:val="20"/>
              </w:rPr>
              <w:t>5</w:t>
            </w:r>
          </w:p>
        </w:tc>
        <w:tc>
          <w:tcPr>
            <w:tcW w:w="992" w:type="dxa"/>
          </w:tcPr>
          <w:p w:rsidR="00FD44D2" w:rsidRPr="00FD44D2" w:rsidRDefault="00FD44D2" w:rsidP="009C0C54">
            <w:pPr>
              <w:jc w:val="center"/>
              <w:rPr>
                <w:sz w:val="20"/>
                <w:szCs w:val="20"/>
              </w:rPr>
            </w:pPr>
            <w:r w:rsidRPr="00FD44D2">
              <w:rPr>
                <w:sz w:val="20"/>
                <w:szCs w:val="20"/>
              </w:rPr>
              <w:t>4</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rPr>
              <w:t>4</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rPr>
              <w:t>4</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1.3</w:t>
            </w:r>
          </w:p>
        </w:tc>
        <w:tc>
          <w:tcPr>
            <w:tcW w:w="708" w:type="dxa"/>
          </w:tcPr>
          <w:p w:rsidR="00FD44D2" w:rsidRPr="00FD44D2" w:rsidRDefault="00FD44D2" w:rsidP="009C0C54">
            <w:pPr>
              <w:jc w:val="center"/>
              <w:rPr>
                <w:sz w:val="20"/>
                <w:szCs w:val="20"/>
              </w:rPr>
            </w:pPr>
            <w:r w:rsidRPr="00FD44D2">
              <w:rPr>
                <w:sz w:val="20"/>
                <w:szCs w:val="20"/>
              </w:rPr>
              <w:t>5</w:t>
            </w:r>
          </w:p>
        </w:tc>
        <w:tc>
          <w:tcPr>
            <w:tcW w:w="992" w:type="dxa"/>
          </w:tcPr>
          <w:p w:rsidR="00FD44D2" w:rsidRPr="00FD44D2" w:rsidRDefault="00FD44D2" w:rsidP="009C0C54">
            <w:pPr>
              <w:jc w:val="center"/>
              <w:rPr>
                <w:sz w:val="20"/>
                <w:szCs w:val="20"/>
                <w:lang w:val="ru-RU"/>
              </w:rPr>
            </w:pPr>
            <w:r w:rsidRPr="00FD44D2">
              <w:rPr>
                <w:sz w:val="20"/>
                <w:szCs w:val="20"/>
                <w:lang w:val="ru-RU"/>
              </w:rPr>
              <w:t>4</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lang w:val="ru-RU"/>
              </w:rPr>
              <w:t>4</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lang w:val="ru-RU"/>
              </w:rPr>
              <w:t>4</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2.1</w:t>
            </w:r>
          </w:p>
        </w:tc>
        <w:tc>
          <w:tcPr>
            <w:tcW w:w="708" w:type="dxa"/>
          </w:tcPr>
          <w:p w:rsidR="00FD44D2" w:rsidRPr="00FD44D2" w:rsidRDefault="00FD44D2" w:rsidP="009C0C54">
            <w:pPr>
              <w:jc w:val="center"/>
              <w:rPr>
                <w:sz w:val="20"/>
                <w:szCs w:val="20"/>
              </w:rPr>
            </w:pPr>
            <w:r w:rsidRPr="00FD44D2">
              <w:rPr>
                <w:sz w:val="20"/>
                <w:szCs w:val="20"/>
              </w:rPr>
              <w:t>6</w:t>
            </w:r>
          </w:p>
        </w:tc>
        <w:tc>
          <w:tcPr>
            <w:tcW w:w="992" w:type="dxa"/>
          </w:tcPr>
          <w:p w:rsidR="00FD44D2" w:rsidRPr="00FD44D2" w:rsidRDefault="00FD44D2" w:rsidP="009C0C54">
            <w:pPr>
              <w:jc w:val="center"/>
              <w:rPr>
                <w:sz w:val="20"/>
                <w:szCs w:val="20"/>
              </w:rPr>
            </w:pPr>
            <w:r w:rsidRPr="00FD44D2">
              <w:rPr>
                <w:sz w:val="20"/>
                <w:szCs w:val="20"/>
              </w:rPr>
              <w:t>3</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rPr>
              <w:t>3</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rPr>
              <w:t>3</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2.2</w:t>
            </w:r>
          </w:p>
        </w:tc>
        <w:tc>
          <w:tcPr>
            <w:tcW w:w="708" w:type="dxa"/>
          </w:tcPr>
          <w:p w:rsidR="00FD44D2" w:rsidRPr="00FD44D2" w:rsidRDefault="00FD44D2" w:rsidP="009C0C54">
            <w:pPr>
              <w:jc w:val="center"/>
              <w:rPr>
                <w:sz w:val="20"/>
                <w:szCs w:val="20"/>
              </w:rPr>
            </w:pPr>
            <w:r w:rsidRPr="00FD44D2">
              <w:rPr>
                <w:sz w:val="20"/>
                <w:szCs w:val="20"/>
              </w:rPr>
              <w:t>6</w:t>
            </w:r>
          </w:p>
        </w:tc>
        <w:tc>
          <w:tcPr>
            <w:tcW w:w="992" w:type="dxa"/>
          </w:tcPr>
          <w:p w:rsidR="00FD44D2" w:rsidRPr="00FD44D2" w:rsidRDefault="00FD44D2" w:rsidP="009C0C54">
            <w:pPr>
              <w:jc w:val="center"/>
              <w:rPr>
                <w:sz w:val="20"/>
                <w:szCs w:val="20"/>
              </w:rPr>
            </w:pPr>
            <w:r w:rsidRPr="00FD44D2">
              <w:rPr>
                <w:sz w:val="20"/>
                <w:szCs w:val="20"/>
              </w:rPr>
              <w:t>3,25</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rPr>
              <w:t>3,25</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rPr>
              <w:t>3,25</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2.3</w:t>
            </w:r>
          </w:p>
        </w:tc>
        <w:tc>
          <w:tcPr>
            <w:tcW w:w="708" w:type="dxa"/>
          </w:tcPr>
          <w:p w:rsidR="00FD44D2" w:rsidRPr="00FD44D2" w:rsidRDefault="00FD44D2" w:rsidP="009C0C54">
            <w:pPr>
              <w:jc w:val="center"/>
              <w:rPr>
                <w:sz w:val="20"/>
                <w:szCs w:val="20"/>
              </w:rPr>
            </w:pPr>
            <w:r w:rsidRPr="00FD44D2">
              <w:rPr>
                <w:sz w:val="20"/>
                <w:szCs w:val="20"/>
              </w:rPr>
              <w:t>6</w:t>
            </w:r>
          </w:p>
        </w:tc>
        <w:tc>
          <w:tcPr>
            <w:tcW w:w="992" w:type="dxa"/>
          </w:tcPr>
          <w:p w:rsidR="00FD44D2" w:rsidRPr="00FD44D2" w:rsidRDefault="00FD44D2" w:rsidP="009C0C54">
            <w:pPr>
              <w:jc w:val="center"/>
              <w:rPr>
                <w:sz w:val="20"/>
                <w:szCs w:val="20"/>
                <w:lang w:val="ru-RU"/>
              </w:rPr>
            </w:pPr>
            <w:r w:rsidRPr="00FD44D2">
              <w:rPr>
                <w:sz w:val="20"/>
                <w:szCs w:val="20"/>
                <w:lang w:val="ru-RU"/>
              </w:rPr>
              <w:t>3,75</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lang w:val="ru-RU"/>
              </w:rPr>
              <w:t>3,75</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lang w:val="ru-RU"/>
              </w:rPr>
              <w:t>3,75</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3.1</w:t>
            </w:r>
          </w:p>
        </w:tc>
        <w:tc>
          <w:tcPr>
            <w:tcW w:w="708" w:type="dxa"/>
          </w:tcPr>
          <w:p w:rsidR="00FD44D2" w:rsidRPr="00FD44D2" w:rsidRDefault="00FD44D2" w:rsidP="009C0C54">
            <w:pPr>
              <w:jc w:val="center"/>
              <w:rPr>
                <w:sz w:val="20"/>
                <w:szCs w:val="20"/>
              </w:rPr>
            </w:pPr>
            <w:r w:rsidRPr="00FD44D2">
              <w:rPr>
                <w:sz w:val="20"/>
                <w:szCs w:val="20"/>
              </w:rPr>
              <w:t>8</w:t>
            </w:r>
          </w:p>
        </w:tc>
        <w:tc>
          <w:tcPr>
            <w:tcW w:w="992" w:type="dxa"/>
          </w:tcPr>
          <w:p w:rsidR="00FD44D2" w:rsidRPr="00FD44D2" w:rsidRDefault="00FD44D2" w:rsidP="009C0C54">
            <w:pPr>
              <w:jc w:val="center"/>
              <w:rPr>
                <w:sz w:val="20"/>
                <w:szCs w:val="20"/>
                <w:lang w:val="ru-RU"/>
              </w:rPr>
            </w:pPr>
            <w:r w:rsidRPr="00FD44D2">
              <w:rPr>
                <w:sz w:val="20"/>
                <w:szCs w:val="20"/>
                <w:lang w:val="ru-RU"/>
              </w:rPr>
              <w:t>3</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lang w:val="ru-RU"/>
              </w:rPr>
              <w:t>3</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lang w:val="ru-RU"/>
              </w:rPr>
              <w:t>3</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3.2</w:t>
            </w:r>
          </w:p>
        </w:tc>
        <w:tc>
          <w:tcPr>
            <w:tcW w:w="708" w:type="dxa"/>
          </w:tcPr>
          <w:p w:rsidR="00FD44D2" w:rsidRPr="00FD44D2" w:rsidRDefault="00FD44D2" w:rsidP="009C0C54">
            <w:pPr>
              <w:jc w:val="center"/>
              <w:rPr>
                <w:sz w:val="20"/>
                <w:szCs w:val="20"/>
              </w:rPr>
            </w:pPr>
            <w:r w:rsidRPr="00FD44D2">
              <w:rPr>
                <w:sz w:val="20"/>
                <w:szCs w:val="20"/>
              </w:rPr>
              <w:t>7</w:t>
            </w:r>
          </w:p>
        </w:tc>
        <w:tc>
          <w:tcPr>
            <w:tcW w:w="992" w:type="dxa"/>
          </w:tcPr>
          <w:p w:rsidR="00FD44D2" w:rsidRPr="00FD44D2" w:rsidRDefault="00FD44D2" w:rsidP="009C0C54">
            <w:pPr>
              <w:jc w:val="center"/>
              <w:rPr>
                <w:sz w:val="20"/>
                <w:szCs w:val="20"/>
                <w:lang w:val="ru-RU"/>
              </w:rPr>
            </w:pPr>
            <w:r w:rsidRPr="00FD44D2">
              <w:rPr>
                <w:sz w:val="20"/>
                <w:szCs w:val="20"/>
                <w:lang w:val="ru-RU"/>
              </w:rPr>
              <w:t>4</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lang w:val="ru-RU"/>
              </w:rPr>
              <w:t>4</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lang w:val="ru-RU"/>
              </w:rPr>
              <w:t>4</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3.3</w:t>
            </w:r>
          </w:p>
        </w:tc>
        <w:tc>
          <w:tcPr>
            <w:tcW w:w="708" w:type="dxa"/>
          </w:tcPr>
          <w:p w:rsidR="00FD44D2" w:rsidRPr="00FD44D2" w:rsidRDefault="00FD44D2" w:rsidP="009C0C54">
            <w:pPr>
              <w:jc w:val="center"/>
              <w:rPr>
                <w:sz w:val="20"/>
                <w:szCs w:val="20"/>
              </w:rPr>
            </w:pPr>
            <w:r w:rsidRPr="00FD44D2">
              <w:rPr>
                <w:sz w:val="20"/>
                <w:szCs w:val="20"/>
              </w:rPr>
              <w:t>7</w:t>
            </w:r>
          </w:p>
        </w:tc>
        <w:tc>
          <w:tcPr>
            <w:tcW w:w="992" w:type="dxa"/>
          </w:tcPr>
          <w:p w:rsidR="00FD44D2" w:rsidRPr="00FD44D2" w:rsidRDefault="00FD44D2" w:rsidP="009C0C54">
            <w:pPr>
              <w:jc w:val="center"/>
              <w:rPr>
                <w:sz w:val="20"/>
                <w:szCs w:val="20"/>
              </w:rPr>
            </w:pPr>
            <w:r w:rsidRPr="00FD44D2">
              <w:rPr>
                <w:sz w:val="20"/>
                <w:szCs w:val="20"/>
              </w:rPr>
              <w:t>4</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rPr>
              <w:t>4</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rPr>
              <w:t>4</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4.1</w:t>
            </w:r>
          </w:p>
        </w:tc>
        <w:tc>
          <w:tcPr>
            <w:tcW w:w="708" w:type="dxa"/>
          </w:tcPr>
          <w:p w:rsidR="00FD44D2" w:rsidRPr="00FD44D2" w:rsidRDefault="00FD44D2" w:rsidP="009C0C54">
            <w:pPr>
              <w:jc w:val="center"/>
              <w:rPr>
                <w:sz w:val="20"/>
                <w:szCs w:val="20"/>
              </w:rPr>
            </w:pPr>
            <w:r w:rsidRPr="00FD44D2">
              <w:rPr>
                <w:sz w:val="20"/>
                <w:szCs w:val="20"/>
              </w:rPr>
              <w:t>13</w:t>
            </w:r>
          </w:p>
        </w:tc>
        <w:tc>
          <w:tcPr>
            <w:tcW w:w="992" w:type="dxa"/>
          </w:tcPr>
          <w:p w:rsidR="00FD44D2" w:rsidRPr="00FD44D2" w:rsidRDefault="00FD44D2" w:rsidP="009C0C54">
            <w:pPr>
              <w:jc w:val="center"/>
              <w:rPr>
                <w:sz w:val="20"/>
                <w:szCs w:val="20"/>
                <w:lang w:val="ru-RU"/>
              </w:rPr>
            </w:pPr>
            <w:r w:rsidRPr="00FD44D2">
              <w:rPr>
                <w:sz w:val="20"/>
                <w:szCs w:val="20"/>
                <w:lang w:val="ru-RU"/>
              </w:rPr>
              <w:t>7</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lang w:val="ru-RU"/>
              </w:rPr>
              <w:t>7</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lang w:val="ru-RU"/>
              </w:rPr>
              <w:t>7</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4.2</w:t>
            </w:r>
          </w:p>
        </w:tc>
        <w:tc>
          <w:tcPr>
            <w:tcW w:w="708" w:type="dxa"/>
          </w:tcPr>
          <w:p w:rsidR="00FD44D2" w:rsidRPr="00FD44D2" w:rsidRDefault="00FD44D2" w:rsidP="009C0C54">
            <w:pPr>
              <w:jc w:val="center"/>
              <w:rPr>
                <w:sz w:val="20"/>
                <w:szCs w:val="20"/>
              </w:rPr>
            </w:pPr>
            <w:r w:rsidRPr="00FD44D2">
              <w:rPr>
                <w:sz w:val="20"/>
                <w:szCs w:val="20"/>
              </w:rPr>
              <w:t>14</w:t>
            </w:r>
          </w:p>
        </w:tc>
        <w:tc>
          <w:tcPr>
            <w:tcW w:w="992" w:type="dxa"/>
          </w:tcPr>
          <w:p w:rsidR="00FD44D2" w:rsidRPr="00FD44D2" w:rsidRDefault="00FD44D2" w:rsidP="009C0C54">
            <w:pPr>
              <w:jc w:val="center"/>
              <w:rPr>
                <w:sz w:val="20"/>
                <w:szCs w:val="20"/>
              </w:rPr>
            </w:pPr>
            <w:r w:rsidRPr="00FD44D2">
              <w:rPr>
                <w:sz w:val="20"/>
                <w:szCs w:val="20"/>
              </w:rPr>
              <w:t>8</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rPr>
              <w:t>8</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rPr>
              <w:t>8</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rPr>
          <w:trHeight w:val="56"/>
        </w:trPr>
        <w:tc>
          <w:tcPr>
            <w:tcW w:w="993" w:type="dxa"/>
          </w:tcPr>
          <w:p w:rsidR="00FD44D2" w:rsidRPr="00FD44D2" w:rsidRDefault="00FD44D2" w:rsidP="009C0C54">
            <w:pPr>
              <w:jc w:val="center"/>
              <w:rPr>
                <w:sz w:val="20"/>
                <w:szCs w:val="20"/>
              </w:rPr>
            </w:pPr>
            <w:r w:rsidRPr="00FD44D2">
              <w:rPr>
                <w:sz w:val="20"/>
                <w:szCs w:val="20"/>
              </w:rPr>
              <w:t>4.3</w:t>
            </w:r>
          </w:p>
        </w:tc>
        <w:tc>
          <w:tcPr>
            <w:tcW w:w="708" w:type="dxa"/>
          </w:tcPr>
          <w:p w:rsidR="00FD44D2" w:rsidRPr="00FD44D2" w:rsidRDefault="00FD44D2" w:rsidP="009C0C54">
            <w:pPr>
              <w:jc w:val="center"/>
              <w:rPr>
                <w:sz w:val="20"/>
                <w:szCs w:val="20"/>
              </w:rPr>
            </w:pPr>
            <w:r w:rsidRPr="00FD44D2">
              <w:rPr>
                <w:sz w:val="20"/>
                <w:szCs w:val="20"/>
              </w:rPr>
              <w:t>7</w:t>
            </w:r>
          </w:p>
        </w:tc>
        <w:tc>
          <w:tcPr>
            <w:tcW w:w="992" w:type="dxa"/>
          </w:tcPr>
          <w:p w:rsidR="00FD44D2" w:rsidRPr="00FD44D2" w:rsidRDefault="00FD44D2" w:rsidP="009C0C54">
            <w:pPr>
              <w:jc w:val="center"/>
              <w:rPr>
                <w:sz w:val="20"/>
                <w:szCs w:val="20"/>
              </w:rPr>
            </w:pPr>
            <w:r w:rsidRPr="00FD44D2">
              <w:rPr>
                <w:sz w:val="20"/>
                <w:szCs w:val="20"/>
              </w:rPr>
              <w:t>4</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rPr>
              <w:t>4</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rPr>
              <w:t>4</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FD44D2" w:rsidRPr="00FD44D2" w:rsidTr="004A19FF">
        <w:tc>
          <w:tcPr>
            <w:tcW w:w="993" w:type="dxa"/>
          </w:tcPr>
          <w:p w:rsidR="00FD44D2" w:rsidRPr="00FD44D2" w:rsidRDefault="00FD44D2" w:rsidP="009C0C54">
            <w:pPr>
              <w:jc w:val="center"/>
              <w:rPr>
                <w:sz w:val="20"/>
                <w:szCs w:val="20"/>
              </w:rPr>
            </w:pPr>
            <w:r w:rsidRPr="00FD44D2">
              <w:rPr>
                <w:sz w:val="20"/>
                <w:szCs w:val="20"/>
              </w:rPr>
              <w:t>5.1</w:t>
            </w:r>
          </w:p>
        </w:tc>
        <w:tc>
          <w:tcPr>
            <w:tcW w:w="708" w:type="dxa"/>
          </w:tcPr>
          <w:p w:rsidR="00FD44D2" w:rsidRPr="00FD44D2" w:rsidRDefault="00FD44D2" w:rsidP="009C0C54">
            <w:pPr>
              <w:jc w:val="center"/>
              <w:rPr>
                <w:sz w:val="20"/>
                <w:szCs w:val="20"/>
              </w:rPr>
            </w:pPr>
            <w:r w:rsidRPr="00FD44D2">
              <w:rPr>
                <w:sz w:val="20"/>
                <w:szCs w:val="20"/>
              </w:rPr>
              <w:t>6</w:t>
            </w:r>
          </w:p>
        </w:tc>
        <w:tc>
          <w:tcPr>
            <w:tcW w:w="992" w:type="dxa"/>
          </w:tcPr>
          <w:p w:rsidR="00FD44D2" w:rsidRPr="00FD44D2" w:rsidRDefault="00FD44D2" w:rsidP="009C0C54">
            <w:pPr>
              <w:jc w:val="center"/>
              <w:rPr>
                <w:sz w:val="20"/>
                <w:szCs w:val="20"/>
              </w:rPr>
            </w:pPr>
            <w:r w:rsidRPr="00FD44D2">
              <w:rPr>
                <w:sz w:val="20"/>
                <w:szCs w:val="20"/>
              </w:rPr>
              <w:t>3</w:t>
            </w:r>
          </w:p>
        </w:tc>
        <w:tc>
          <w:tcPr>
            <w:tcW w:w="992" w:type="dxa"/>
          </w:tcPr>
          <w:p w:rsidR="00FD44D2" w:rsidRPr="00FD44D2" w:rsidRDefault="00FD44D2" w:rsidP="009C0C54">
            <w:pPr>
              <w:jc w:val="center"/>
              <w:rPr>
                <w:sz w:val="20"/>
                <w:szCs w:val="20"/>
              </w:rPr>
            </w:pPr>
          </w:p>
        </w:tc>
        <w:tc>
          <w:tcPr>
            <w:tcW w:w="993" w:type="dxa"/>
          </w:tcPr>
          <w:p w:rsidR="00FD44D2" w:rsidRPr="00FD44D2" w:rsidRDefault="00FD44D2" w:rsidP="009C0C54">
            <w:pPr>
              <w:jc w:val="center"/>
              <w:rPr>
                <w:sz w:val="20"/>
                <w:szCs w:val="20"/>
              </w:rPr>
            </w:pPr>
            <w:r w:rsidRPr="00FD44D2">
              <w:rPr>
                <w:sz w:val="20"/>
                <w:szCs w:val="20"/>
              </w:rPr>
              <w:t>3</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D470CA">
            <w:pPr>
              <w:jc w:val="center"/>
              <w:rPr>
                <w:sz w:val="20"/>
                <w:szCs w:val="20"/>
              </w:rPr>
            </w:pPr>
            <w:r w:rsidRPr="00FD44D2">
              <w:rPr>
                <w:sz w:val="20"/>
                <w:szCs w:val="20"/>
              </w:rPr>
              <w:t>3</w:t>
            </w: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c>
          <w:tcPr>
            <w:tcW w:w="992" w:type="dxa"/>
          </w:tcPr>
          <w:p w:rsidR="00FD44D2" w:rsidRPr="00FD44D2" w:rsidRDefault="00FD44D2" w:rsidP="009C0C54">
            <w:pPr>
              <w:jc w:val="center"/>
              <w:rPr>
                <w:sz w:val="20"/>
                <w:szCs w:val="20"/>
              </w:rPr>
            </w:pPr>
          </w:p>
        </w:tc>
      </w:tr>
      <w:tr w:rsidR="002E65CB" w:rsidRPr="00FD44D2" w:rsidTr="004A19FF">
        <w:tc>
          <w:tcPr>
            <w:tcW w:w="993" w:type="dxa"/>
          </w:tcPr>
          <w:p w:rsidR="00544E25" w:rsidRPr="00FD44D2" w:rsidRDefault="00544E25" w:rsidP="00AD33E9">
            <w:pPr>
              <w:jc w:val="center"/>
              <w:rPr>
                <w:sz w:val="20"/>
                <w:szCs w:val="20"/>
              </w:rPr>
            </w:pPr>
            <w:r w:rsidRPr="00FD44D2">
              <w:rPr>
                <w:sz w:val="20"/>
                <w:szCs w:val="20"/>
              </w:rPr>
              <w:t>Total</w:t>
            </w:r>
          </w:p>
        </w:tc>
        <w:tc>
          <w:tcPr>
            <w:tcW w:w="708" w:type="dxa"/>
          </w:tcPr>
          <w:p w:rsidR="00544E25" w:rsidRPr="00FD44D2" w:rsidRDefault="00544E25" w:rsidP="00AD33E9">
            <w:pPr>
              <w:jc w:val="center"/>
              <w:rPr>
                <w:sz w:val="20"/>
                <w:szCs w:val="20"/>
              </w:rPr>
            </w:pPr>
          </w:p>
        </w:tc>
        <w:tc>
          <w:tcPr>
            <w:tcW w:w="992" w:type="dxa"/>
          </w:tcPr>
          <w:p w:rsidR="00544E25" w:rsidRPr="00FD44D2" w:rsidRDefault="00544E25" w:rsidP="00AD33E9">
            <w:pPr>
              <w:jc w:val="center"/>
              <w:rPr>
                <w:sz w:val="20"/>
                <w:szCs w:val="20"/>
              </w:rPr>
            </w:pPr>
          </w:p>
        </w:tc>
        <w:tc>
          <w:tcPr>
            <w:tcW w:w="992" w:type="dxa"/>
          </w:tcPr>
          <w:p w:rsidR="00544E25" w:rsidRPr="00FD44D2" w:rsidRDefault="00544E25" w:rsidP="00AD33E9">
            <w:pPr>
              <w:jc w:val="center"/>
              <w:rPr>
                <w:sz w:val="20"/>
                <w:szCs w:val="20"/>
              </w:rPr>
            </w:pPr>
          </w:p>
        </w:tc>
        <w:tc>
          <w:tcPr>
            <w:tcW w:w="993" w:type="dxa"/>
          </w:tcPr>
          <w:p w:rsidR="00544E25" w:rsidRPr="00FD44D2" w:rsidRDefault="00544E25" w:rsidP="00AD33E9">
            <w:pPr>
              <w:jc w:val="center"/>
              <w:rPr>
                <w:sz w:val="20"/>
                <w:szCs w:val="20"/>
              </w:rPr>
            </w:pPr>
          </w:p>
        </w:tc>
        <w:tc>
          <w:tcPr>
            <w:tcW w:w="992" w:type="dxa"/>
          </w:tcPr>
          <w:p w:rsidR="00544E25" w:rsidRPr="00FD44D2" w:rsidRDefault="00544E25" w:rsidP="00AD33E9">
            <w:pPr>
              <w:jc w:val="center"/>
              <w:rPr>
                <w:sz w:val="20"/>
                <w:szCs w:val="20"/>
              </w:rPr>
            </w:pPr>
          </w:p>
        </w:tc>
        <w:tc>
          <w:tcPr>
            <w:tcW w:w="992" w:type="dxa"/>
          </w:tcPr>
          <w:p w:rsidR="00544E25" w:rsidRPr="00FD44D2" w:rsidRDefault="00544E25" w:rsidP="00AD33E9">
            <w:pPr>
              <w:jc w:val="center"/>
              <w:rPr>
                <w:sz w:val="20"/>
                <w:szCs w:val="20"/>
              </w:rPr>
            </w:pPr>
          </w:p>
        </w:tc>
        <w:tc>
          <w:tcPr>
            <w:tcW w:w="992" w:type="dxa"/>
          </w:tcPr>
          <w:p w:rsidR="00544E25" w:rsidRPr="00FD44D2" w:rsidRDefault="00544E25" w:rsidP="00AD33E9">
            <w:pPr>
              <w:jc w:val="center"/>
              <w:rPr>
                <w:sz w:val="20"/>
                <w:szCs w:val="20"/>
              </w:rPr>
            </w:pPr>
          </w:p>
        </w:tc>
        <w:tc>
          <w:tcPr>
            <w:tcW w:w="992" w:type="dxa"/>
          </w:tcPr>
          <w:p w:rsidR="00544E25" w:rsidRPr="00FD44D2" w:rsidRDefault="00544E25" w:rsidP="00AD33E9">
            <w:pPr>
              <w:jc w:val="center"/>
              <w:rPr>
                <w:sz w:val="20"/>
                <w:szCs w:val="20"/>
              </w:rPr>
            </w:pPr>
          </w:p>
        </w:tc>
        <w:tc>
          <w:tcPr>
            <w:tcW w:w="992" w:type="dxa"/>
          </w:tcPr>
          <w:p w:rsidR="00544E25" w:rsidRPr="00FD44D2" w:rsidRDefault="00544E25" w:rsidP="00AD33E9">
            <w:pPr>
              <w:jc w:val="center"/>
              <w:rPr>
                <w:sz w:val="20"/>
                <w:szCs w:val="20"/>
              </w:rPr>
            </w:pPr>
          </w:p>
        </w:tc>
      </w:tr>
    </w:tbl>
    <w:p w:rsidR="00544E25" w:rsidRPr="00FD44D2" w:rsidRDefault="00544E25" w:rsidP="00AD33E9"/>
    <w:p w:rsidR="00544E25" w:rsidRPr="00FD44D2" w:rsidRDefault="00544E25" w:rsidP="009F4A99">
      <w:pPr>
        <w:rPr>
          <w:sz w:val="18"/>
          <w:szCs w:val="18"/>
        </w:rPr>
      </w:pPr>
      <w:r w:rsidRPr="00FD44D2">
        <w:t xml:space="preserve">* </w:t>
      </w:r>
      <w:r w:rsidRPr="00FD44D2">
        <w:rPr>
          <w:sz w:val="18"/>
          <w:szCs w:val="18"/>
        </w:rPr>
        <w:t xml:space="preserve">În cazul în care un anumit standard sau anumiți indicatori nu se aplică la evaluarea instituției date, la </w:t>
      </w:r>
      <w:r w:rsidRPr="00FD44D2">
        <w:rPr>
          <w:i/>
          <w:sz w:val="18"/>
          <w:szCs w:val="18"/>
        </w:rPr>
        <w:t>Total</w:t>
      </w:r>
      <w:r w:rsidRPr="00FD44D2">
        <w:rPr>
          <w:sz w:val="18"/>
          <w:szCs w:val="18"/>
        </w:rPr>
        <w:t xml:space="preserve"> se va înscrie suma punctelor acordate prin indicatorii evaluabili.</w:t>
      </w:r>
    </w:p>
    <w:p w:rsidR="00544E25" w:rsidRPr="00FD44D2" w:rsidRDefault="00544E25" w:rsidP="009F4A99"/>
    <w:p w:rsidR="00544E25" w:rsidRPr="00FD44D2" w:rsidRDefault="00544E25" w:rsidP="009F4A99">
      <w:r w:rsidRPr="00FD44D2">
        <w:t>Rezultatele evaluării anuale a personalului didactic:</w:t>
      </w:r>
    </w:p>
    <w:p w:rsidR="00544E25" w:rsidRPr="00FD44D2" w:rsidRDefault="00544E25" w:rsidP="00AD33E9"/>
    <w:tbl>
      <w:tblPr>
        <w:tblStyle w:val="GrilTabel"/>
        <w:tblW w:w="9639" w:type="dxa"/>
        <w:tblInd w:w="108" w:type="dxa"/>
        <w:tblLayout w:type="fixed"/>
        <w:tblLook w:val="04A0"/>
      </w:tblPr>
      <w:tblGrid>
        <w:gridCol w:w="1560"/>
        <w:gridCol w:w="1559"/>
        <w:gridCol w:w="1842"/>
        <w:gridCol w:w="1559"/>
        <w:gridCol w:w="1701"/>
        <w:gridCol w:w="1418"/>
      </w:tblGrid>
      <w:tr w:rsidR="002E65CB" w:rsidRPr="00FD44D2" w:rsidTr="00BF48BD">
        <w:trPr>
          <w:trHeight w:val="250"/>
        </w:trPr>
        <w:tc>
          <w:tcPr>
            <w:tcW w:w="1560" w:type="dxa"/>
            <w:vMerge w:val="restart"/>
          </w:tcPr>
          <w:p w:rsidR="00544E25" w:rsidRPr="00FD44D2" w:rsidRDefault="00544E25" w:rsidP="00AD33E9">
            <w:pPr>
              <w:jc w:val="center"/>
              <w:rPr>
                <w:sz w:val="20"/>
                <w:szCs w:val="20"/>
              </w:rPr>
            </w:pPr>
            <w:r w:rsidRPr="00FD44D2">
              <w:rPr>
                <w:sz w:val="20"/>
                <w:szCs w:val="20"/>
              </w:rPr>
              <w:t>Anul de studiu</w:t>
            </w:r>
          </w:p>
        </w:tc>
        <w:tc>
          <w:tcPr>
            <w:tcW w:w="1559" w:type="dxa"/>
            <w:vMerge w:val="restart"/>
          </w:tcPr>
          <w:p w:rsidR="00544E25" w:rsidRPr="00FD44D2" w:rsidRDefault="00544E25" w:rsidP="00AD33E9">
            <w:pPr>
              <w:jc w:val="center"/>
              <w:rPr>
                <w:sz w:val="20"/>
                <w:szCs w:val="20"/>
              </w:rPr>
            </w:pPr>
            <w:r w:rsidRPr="00FD44D2">
              <w:rPr>
                <w:sz w:val="20"/>
                <w:szCs w:val="20"/>
              </w:rPr>
              <w:t>Nr. total cadre didactice</w:t>
            </w:r>
          </w:p>
        </w:tc>
        <w:tc>
          <w:tcPr>
            <w:tcW w:w="6520" w:type="dxa"/>
            <w:gridSpan w:val="4"/>
          </w:tcPr>
          <w:p w:rsidR="00544E25" w:rsidRPr="00FD44D2" w:rsidRDefault="00544E25" w:rsidP="00AD33E9">
            <w:pPr>
              <w:jc w:val="center"/>
              <w:rPr>
                <w:sz w:val="20"/>
                <w:szCs w:val="20"/>
              </w:rPr>
            </w:pPr>
            <w:r w:rsidRPr="00FD44D2">
              <w:rPr>
                <w:sz w:val="20"/>
                <w:szCs w:val="20"/>
              </w:rPr>
              <w:t>Distribuția calificativelor</w:t>
            </w:r>
          </w:p>
        </w:tc>
      </w:tr>
      <w:tr w:rsidR="002E65CB" w:rsidRPr="00FD44D2" w:rsidTr="00BF48BD">
        <w:trPr>
          <w:trHeight w:val="177"/>
        </w:trPr>
        <w:tc>
          <w:tcPr>
            <w:tcW w:w="1560" w:type="dxa"/>
            <w:vMerge/>
          </w:tcPr>
          <w:p w:rsidR="00544E25" w:rsidRPr="00FD44D2" w:rsidRDefault="00544E25" w:rsidP="00AD33E9">
            <w:pPr>
              <w:jc w:val="center"/>
              <w:rPr>
                <w:sz w:val="20"/>
                <w:szCs w:val="20"/>
              </w:rPr>
            </w:pPr>
          </w:p>
        </w:tc>
        <w:tc>
          <w:tcPr>
            <w:tcW w:w="1559" w:type="dxa"/>
            <w:vMerge/>
          </w:tcPr>
          <w:p w:rsidR="00544E25" w:rsidRPr="00FD44D2" w:rsidRDefault="00544E25" w:rsidP="00AD33E9">
            <w:pPr>
              <w:jc w:val="center"/>
              <w:rPr>
                <w:sz w:val="20"/>
                <w:szCs w:val="20"/>
              </w:rPr>
            </w:pPr>
          </w:p>
        </w:tc>
        <w:tc>
          <w:tcPr>
            <w:tcW w:w="1842" w:type="dxa"/>
          </w:tcPr>
          <w:p w:rsidR="00544E25" w:rsidRPr="00FD44D2" w:rsidRDefault="00544E25" w:rsidP="00AD33E9">
            <w:pPr>
              <w:jc w:val="center"/>
              <w:rPr>
                <w:sz w:val="20"/>
                <w:szCs w:val="20"/>
              </w:rPr>
            </w:pPr>
            <w:r w:rsidRPr="00FD44D2">
              <w:rPr>
                <w:sz w:val="20"/>
                <w:szCs w:val="20"/>
              </w:rPr>
              <w:t>foarte bine</w:t>
            </w:r>
          </w:p>
        </w:tc>
        <w:tc>
          <w:tcPr>
            <w:tcW w:w="1559" w:type="dxa"/>
          </w:tcPr>
          <w:p w:rsidR="00544E25" w:rsidRPr="00FD44D2" w:rsidRDefault="00544E25" w:rsidP="00AD33E9">
            <w:pPr>
              <w:jc w:val="center"/>
              <w:rPr>
                <w:sz w:val="20"/>
                <w:szCs w:val="20"/>
              </w:rPr>
            </w:pPr>
            <w:r w:rsidRPr="00FD44D2">
              <w:rPr>
                <w:sz w:val="20"/>
                <w:szCs w:val="20"/>
              </w:rPr>
              <w:t>bine</w:t>
            </w:r>
          </w:p>
        </w:tc>
        <w:tc>
          <w:tcPr>
            <w:tcW w:w="1701" w:type="dxa"/>
          </w:tcPr>
          <w:p w:rsidR="00544E25" w:rsidRPr="00FD44D2" w:rsidRDefault="00544E25" w:rsidP="00AD33E9">
            <w:pPr>
              <w:jc w:val="center"/>
              <w:rPr>
                <w:sz w:val="20"/>
                <w:szCs w:val="20"/>
              </w:rPr>
            </w:pPr>
            <w:r w:rsidRPr="00FD44D2">
              <w:rPr>
                <w:sz w:val="20"/>
                <w:szCs w:val="20"/>
              </w:rPr>
              <w:t>satisfăcător</w:t>
            </w:r>
          </w:p>
        </w:tc>
        <w:tc>
          <w:tcPr>
            <w:tcW w:w="1418" w:type="dxa"/>
          </w:tcPr>
          <w:p w:rsidR="00544E25" w:rsidRPr="00FD44D2" w:rsidRDefault="006F1B8A" w:rsidP="00AD33E9">
            <w:pPr>
              <w:jc w:val="center"/>
              <w:rPr>
                <w:sz w:val="20"/>
                <w:szCs w:val="20"/>
              </w:rPr>
            </w:pPr>
            <w:r w:rsidRPr="00FD44D2">
              <w:rPr>
                <w:sz w:val="20"/>
                <w:szCs w:val="20"/>
              </w:rPr>
              <w:t>N</w:t>
            </w:r>
            <w:r w:rsidR="00544E25" w:rsidRPr="00FD44D2">
              <w:rPr>
                <w:sz w:val="20"/>
                <w:szCs w:val="20"/>
              </w:rPr>
              <w:t>esatisfăcător</w:t>
            </w:r>
          </w:p>
        </w:tc>
      </w:tr>
      <w:tr w:rsidR="002E65CB" w:rsidRPr="00FD44D2" w:rsidTr="00BF48BD">
        <w:trPr>
          <w:trHeight w:val="233"/>
        </w:trPr>
        <w:tc>
          <w:tcPr>
            <w:tcW w:w="1560" w:type="dxa"/>
          </w:tcPr>
          <w:p w:rsidR="00544E25" w:rsidRPr="00FD44D2" w:rsidRDefault="00143218" w:rsidP="00143218">
            <w:pPr>
              <w:rPr>
                <w:sz w:val="20"/>
                <w:szCs w:val="20"/>
                <w:lang w:val="ru-RU"/>
              </w:rPr>
            </w:pPr>
            <w:r w:rsidRPr="00FD44D2">
              <w:rPr>
                <w:sz w:val="20"/>
                <w:szCs w:val="20"/>
              </w:rPr>
              <w:t>202</w:t>
            </w:r>
            <w:r w:rsidR="009C0C54" w:rsidRPr="00FD44D2">
              <w:rPr>
                <w:sz w:val="20"/>
                <w:szCs w:val="20"/>
                <w:lang w:val="ru-RU"/>
              </w:rPr>
              <w:t>1</w:t>
            </w:r>
            <w:r w:rsidRPr="00FD44D2">
              <w:rPr>
                <w:sz w:val="20"/>
                <w:szCs w:val="20"/>
              </w:rPr>
              <w:t>-202</w:t>
            </w:r>
            <w:r w:rsidR="009C0C54" w:rsidRPr="00FD44D2">
              <w:rPr>
                <w:sz w:val="20"/>
                <w:szCs w:val="20"/>
                <w:lang w:val="ru-RU"/>
              </w:rPr>
              <w:t>2</w:t>
            </w:r>
          </w:p>
        </w:tc>
        <w:tc>
          <w:tcPr>
            <w:tcW w:w="1559" w:type="dxa"/>
          </w:tcPr>
          <w:p w:rsidR="00544E25" w:rsidRPr="00FD44D2" w:rsidRDefault="00143218" w:rsidP="00AD33E9">
            <w:pPr>
              <w:jc w:val="center"/>
              <w:rPr>
                <w:sz w:val="20"/>
                <w:szCs w:val="20"/>
              </w:rPr>
            </w:pPr>
            <w:r w:rsidRPr="00FD44D2">
              <w:rPr>
                <w:sz w:val="20"/>
                <w:szCs w:val="20"/>
              </w:rPr>
              <w:t>20</w:t>
            </w:r>
          </w:p>
        </w:tc>
        <w:tc>
          <w:tcPr>
            <w:tcW w:w="1842" w:type="dxa"/>
          </w:tcPr>
          <w:p w:rsidR="00544E25" w:rsidRPr="00FD44D2" w:rsidRDefault="00D21ABA" w:rsidP="00AD33E9">
            <w:pPr>
              <w:jc w:val="center"/>
              <w:rPr>
                <w:sz w:val="20"/>
                <w:szCs w:val="20"/>
              </w:rPr>
            </w:pPr>
            <w:r w:rsidRPr="00FD44D2">
              <w:rPr>
                <w:sz w:val="20"/>
                <w:szCs w:val="20"/>
              </w:rPr>
              <w:t>7</w:t>
            </w:r>
          </w:p>
        </w:tc>
        <w:tc>
          <w:tcPr>
            <w:tcW w:w="1559" w:type="dxa"/>
          </w:tcPr>
          <w:p w:rsidR="00544E25" w:rsidRPr="00FD44D2" w:rsidRDefault="00D21ABA" w:rsidP="00AD33E9">
            <w:pPr>
              <w:jc w:val="center"/>
              <w:rPr>
                <w:sz w:val="20"/>
                <w:szCs w:val="20"/>
              </w:rPr>
            </w:pPr>
            <w:r w:rsidRPr="00FD44D2">
              <w:rPr>
                <w:sz w:val="20"/>
                <w:szCs w:val="20"/>
              </w:rPr>
              <w:t>12</w:t>
            </w:r>
          </w:p>
        </w:tc>
        <w:tc>
          <w:tcPr>
            <w:tcW w:w="1701" w:type="dxa"/>
          </w:tcPr>
          <w:p w:rsidR="00544E25" w:rsidRPr="00FD44D2" w:rsidRDefault="00D21ABA" w:rsidP="00AD33E9">
            <w:pPr>
              <w:jc w:val="center"/>
              <w:rPr>
                <w:sz w:val="20"/>
                <w:szCs w:val="20"/>
              </w:rPr>
            </w:pPr>
            <w:r w:rsidRPr="00FD44D2">
              <w:rPr>
                <w:sz w:val="20"/>
                <w:szCs w:val="20"/>
              </w:rPr>
              <w:t>1</w:t>
            </w:r>
          </w:p>
        </w:tc>
        <w:tc>
          <w:tcPr>
            <w:tcW w:w="1418" w:type="dxa"/>
          </w:tcPr>
          <w:p w:rsidR="00544E25" w:rsidRPr="00FD44D2" w:rsidRDefault="00143218" w:rsidP="00AD33E9">
            <w:pPr>
              <w:jc w:val="center"/>
              <w:rPr>
                <w:sz w:val="20"/>
                <w:szCs w:val="20"/>
              </w:rPr>
            </w:pPr>
            <w:r w:rsidRPr="00FD44D2">
              <w:rPr>
                <w:sz w:val="20"/>
                <w:szCs w:val="20"/>
              </w:rPr>
              <w:t>0</w:t>
            </w:r>
          </w:p>
        </w:tc>
      </w:tr>
      <w:tr w:rsidR="00FD44D2" w:rsidRPr="00FD44D2" w:rsidTr="00BF48BD">
        <w:trPr>
          <w:trHeight w:val="233"/>
        </w:trPr>
        <w:tc>
          <w:tcPr>
            <w:tcW w:w="1560" w:type="dxa"/>
          </w:tcPr>
          <w:p w:rsidR="00FD44D2" w:rsidRPr="00FD44D2" w:rsidRDefault="00FD44D2" w:rsidP="00D470CA">
            <w:pPr>
              <w:rPr>
                <w:sz w:val="20"/>
                <w:szCs w:val="20"/>
              </w:rPr>
            </w:pPr>
            <w:r w:rsidRPr="00FD44D2">
              <w:rPr>
                <w:sz w:val="20"/>
                <w:szCs w:val="20"/>
              </w:rPr>
              <w:t>2022-2023</w:t>
            </w:r>
          </w:p>
        </w:tc>
        <w:tc>
          <w:tcPr>
            <w:tcW w:w="1559" w:type="dxa"/>
          </w:tcPr>
          <w:p w:rsidR="00FD44D2" w:rsidRPr="00FD44D2" w:rsidRDefault="00FD44D2" w:rsidP="00D470CA">
            <w:pPr>
              <w:jc w:val="center"/>
              <w:rPr>
                <w:sz w:val="20"/>
                <w:szCs w:val="20"/>
              </w:rPr>
            </w:pPr>
            <w:r w:rsidRPr="00FD44D2">
              <w:rPr>
                <w:sz w:val="20"/>
                <w:szCs w:val="20"/>
              </w:rPr>
              <w:t>21</w:t>
            </w:r>
          </w:p>
        </w:tc>
        <w:tc>
          <w:tcPr>
            <w:tcW w:w="1842" w:type="dxa"/>
          </w:tcPr>
          <w:p w:rsidR="00FD44D2" w:rsidRPr="00FD44D2" w:rsidRDefault="00FD44D2" w:rsidP="00D470CA">
            <w:pPr>
              <w:jc w:val="center"/>
              <w:rPr>
                <w:sz w:val="20"/>
                <w:szCs w:val="20"/>
              </w:rPr>
            </w:pPr>
            <w:r w:rsidRPr="00FD44D2">
              <w:rPr>
                <w:sz w:val="20"/>
                <w:szCs w:val="20"/>
              </w:rPr>
              <w:t>8</w:t>
            </w:r>
          </w:p>
        </w:tc>
        <w:tc>
          <w:tcPr>
            <w:tcW w:w="1559" w:type="dxa"/>
          </w:tcPr>
          <w:p w:rsidR="00FD44D2" w:rsidRPr="00FD44D2" w:rsidRDefault="00FD44D2" w:rsidP="00D470CA">
            <w:pPr>
              <w:jc w:val="center"/>
              <w:rPr>
                <w:sz w:val="20"/>
                <w:szCs w:val="20"/>
              </w:rPr>
            </w:pPr>
            <w:r w:rsidRPr="00FD44D2">
              <w:rPr>
                <w:sz w:val="20"/>
                <w:szCs w:val="20"/>
              </w:rPr>
              <w:t>12</w:t>
            </w:r>
          </w:p>
        </w:tc>
        <w:tc>
          <w:tcPr>
            <w:tcW w:w="1701" w:type="dxa"/>
          </w:tcPr>
          <w:p w:rsidR="00FD44D2" w:rsidRPr="00FD44D2" w:rsidRDefault="00FD44D2" w:rsidP="00D470CA">
            <w:pPr>
              <w:jc w:val="center"/>
              <w:rPr>
                <w:sz w:val="20"/>
                <w:szCs w:val="20"/>
              </w:rPr>
            </w:pPr>
            <w:r w:rsidRPr="00FD44D2">
              <w:rPr>
                <w:sz w:val="20"/>
                <w:szCs w:val="20"/>
              </w:rPr>
              <w:t>1</w:t>
            </w:r>
          </w:p>
        </w:tc>
        <w:tc>
          <w:tcPr>
            <w:tcW w:w="1418" w:type="dxa"/>
          </w:tcPr>
          <w:p w:rsidR="00FD44D2" w:rsidRPr="00FD44D2" w:rsidRDefault="00FD44D2" w:rsidP="00D470CA">
            <w:pPr>
              <w:jc w:val="center"/>
              <w:rPr>
                <w:sz w:val="20"/>
                <w:szCs w:val="20"/>
              </w:rPr>
            </w:pPr>
            <w:r w:rsidRPr="00FD44D2">
              <w:rPr>
                <w:sz w:val="20"/>
                <w:szCs w:val="20"/>
              </w:rPr>
              <w:t>0</w:t>
            </w:r>
          </w:p>
        </w:tc>
      </w:tr>
      <w:tr w:rsidR="002E65CB" w:rsidRPr="00FD44D2" w:rsidTr="00BF48BD">
        <w:trPr>
          <w:trHeight w:val="233"/>
        </w:trPr>
        <w:tc>
          <w:tcPr>
            <w:tcW w:w="1560" w:type="dxa"/>
          </w:tcPr>
          <w:p w:rsidR="00544E25" w:rsidRPr="00FD44D2" w:rsidRDefault="00544E25" w:rsidP="00AD33E9">
            <w:pPr>
              <w:jc w:val="center"/>
              <w:rPr>
                <w:sz w:val="20"/>
                <w:szCs w:val="20"/>
              </w:rPr>
            </w:pPr>
          </w:p>
        </w:tc>
        <w:tc>
          <w:tcPr>
            <w:tcW w:w="1559" w:type="dxa"/>
          </w:tcPr>
          <w:p w:rsidR="00544E25" w:rsidRPr="00FD44D2" w:rsidRDefault="00544E25" w:rsidP="00AD33E9">
            <w:pPr>
              <w:jc w:val="center"/>
              <w:rPr>
                <w:sz w:val="20"/>
                <w:szCs w:val="20"/>
              </w:rPr>
            </w:pPr>
          </w:p>
        </w:tc>
        <w:tc>
          <w:tcPr>
            <w:tcW w:w="1842" w:type="dxa"/>
          </w:tcPr>
          <w:p w:rsidR="00544E25" w:rsidRPr="00FD44D2" w:rsidRDefault="00544E25" w:rsidP="00AD33E9">
            <w:pPr>
              <w:jc w:val="center"/>
              <w:rPr>
                <w:sz w:val="20"/>
                <w:szCs w:val="20"/>
              </w:rPr>
            </w:pPr>
          </w:p>
        </w:tc>
        <w:tc>
          <w:tcPr>
            <w:tcW w:w="1559" w:type="dxa"/>
          </w:tcPr>
          <w:p w:rsidR="00544E25" w:rsidRPr="00FD44D2" w:rsidRDefault="00544E25" w:rsidP="00AD33E9">
            <w:pPr>
              <w:jc w:val="center"/>
              <w:rPr>
                <w:sz w:val="20"/>
                <w:szCs w:val="20"/>
              </w:rPr>
            </w:pPr>
          </w:p>
        </w:tc>
        <w:tc>
          <w:tcPr>
            <w:tcW w:w="1701" w:type="dxa"/>
          </w:tcPr>
          <w:p w:rsidR="00544E25" w:rsidRPr="00FD44D2" w:rsidRDefault="00544E25" w:rsidP="00AD33E9">
            <w:pPr>
              <w:jc w:val="center"/>
              <w:rPr>
                <w:sz w:val="20"/>
                <w:szCs w:val="20"/>
              </w:rPr>
            </w:pPr>
          </w:p>
        </w:tc>
        <w:tc>
          <w:tcPr>
            <w:tcW w:w="1418" w:type="dxa"/>
          </w:tcPr>
          <w:p w:rsidR="00544E25" w:rsidRPr="00FD44D2" w:rsidRDefault="00544E25" w:rsidP="00AD33E9">
            <w:pPr>
              <w:jc w:val="center"/>
              <w:rPr>
                <w:sz w:val="20"/>
                <w:szCs w:val="20"/>
              </w:rPr>
            </w:pPr>
          </w:p>
        </w:tc>
      </w:tr>
      <w:tr w:rsidR="002E65CB" w:rsidRPr="00FD44D2" w:rsidTr="00BF48BD">
        <w:trPr>
          <w:trHeight w:val="233"/>
        </w:trPr>
        <w:tc>
          <w:tcPr>
            <w:tcW w:w="1560" w:type="dxa"/>
          </w:tcPr>
          <w:p w:rsidR="00544E25" w:rsidRPr="00FD44D2" w:rsidRDefault="00544E25" w:rsidP="00AD33E9">
            <w:pPr>
              <w:jc w:val="center"/>
              <w:rPr>
                <w:sz w:val="20"/>
                <w:szCs w:val="20"/>
              </w:rPr>
            </w:pPr>
          </w:p>
        </w:tc>
        <w:tc>
          <w:tcPr>
            <w:tcW w:w="1559" w:type="dxa"/>
          </w:tcPr>
          <w:p w:rsidR="00544E25" w:rsidRPr="00FD44D2" w:rsidRDefault="00544E25" w:rsidP="00AD33E9">
            <w:pPr>
              <w:jc w:val="center"/>
              <w:rPr>
                <w:sz w:val="20"/>
                <w:szCs w:val="20"/>
              </w:rPr>
            </w:pPr>
          </w:p>
        </w:tc>
        <w:tc>
          <w:tcPr>
            <w:tcW w:w="1842" w:type="dxa"/>
          </w:tcPr>
          <w:p w:rsidR="00544E25" w:rsidRPr="00FD44D2" w:rsidRDefault="00544E25" w:rsidP="00AD33E9">
            <w:pPr>
              <w:jc w:val="center"/>
              <w:rPr>
                <w:sz w:val="20"/>
                <w:szCs w:val="20"/>
              </w:rPr>
            </w:pPr>
          </w:p>
        </w:tc>
        <w:tc>
          <w:tcPr>
            <w:tcW w:w="1559" w:type="dxa"/>
          </w:tcPr>
          <w:p w:rsidR="00544E25" w:rsidRPr="00FD44D2" w:rsidRDefault="00544E25" w:rsidP="00AD33E9">
            <w:pPr>
              <w:jc w:val="center"/>
              <w:rPr>
                <w:sz w:val="20"/>
                <w:szCs w:val="20"/>
              </w:rPr>
            </w:pPr>
          </w:p>
        </w:tc>
        <w:tc>
          <w:tcPr>
            <w:tcW w:w="1701" w:type="dxa"/>
          </w:tcPr>
          <w:p w:rsidR="00544E25" w:rsidRPr="00FD44D2" w:rsidRDefault="00544E25" w:rsidP="00AD33E9">
            <w:pPr>
              <w:jc w:val="center"/>
              <w:rPr>
                <w:sz w:val="20"/>
                <w:szCs w:val="20"/>
              </w:rPr>
            </w:pPr>
          </w:p>
        </w:tc>
        <w:tc>
          <w:tcPr>
            <w:tcW w:w="1418" w:type="dxa"/>
          </w:tcPr>
          <w:p w:rsidR="00544E25" w:rsidRPr="00FD44D2" w:rsidRDefault="00544E25" w:rsidP="00AD33E9">
            <w:pPr>
              <w:jc w:val="center"/>
              <w:rPr>
                <w:sz w:val="20"/>
                <w:szCs w:val="20"/>
              </w:rPr>
            </w:pPr>
          </w:p>
        </w:tc>
      </w:tr>
    </w:tbl>
    <w:p w:rsidR="00544E25" w:rsidRPr="00FD44D2" w:rsidRDefault="00544E25" w:rsidP="00544E25">
      <w:pPr>
        <w:pStyle w:val="Frspaiere"/>
        <w:tabs>
          <w:tab w:val="left" w:pos="2078"/>
        </w:tabs>
        <w:ind w:left="-426" w:right="-2"/>
        <w:jc w:val="both"/>
        <w:rPr>
          <w:rFonts w:ascii="Times New Roman" w:hAnsi="Times New Roman"/>
          <w:sz w:val="20"/>
          <w:szCs w:val="20"/>
          <w:lang w:val="ro-RO"/>
        </w:rPr>
      </w:pPr>
      <w:r w:rsidRPr="00FD44D2">
        <w:rPr>
          <w:rFonts w:ascii="Times New Roman" w:hAnsi="Times New Roman"/>
          <w:sz w:val="20"/>
          <w:szCs w:val="20"/>
          <w:lang w:val="ro-RO"/>
        </w:rPr>
        <w:tab/>
      </w:r>
    </w:p>
    <w:p w:rsidR="00544E25" w:rsidRPr="00FD44D2" w:rsidRDefault="00544E25" w:rsidP="00AD33E9">
      <w:r w:rsidRPr="00FD44D2">
        <w:t xml:space="preserve">Rezultatele evaluării anuale a cadrelor de conducere: </w:t>
      </w:r>
    </w:p>
    <w:p w:rsidR="00544E25" w:rsidRPr="00FD44D2" w:rsidRDefault="00544E25" w:rsidP="00AD33E9"/>
    <w:tbl>
      <w:tblPr>
        <w:tblStyle w:val="GrilTabel"/>
        <w:tblW w:w="9639" w:type="dxa"/>
        <w:tblInd w:w="108" w:type="dxa"/>
        <w:tblLook w:val="04A0"/>
      </w:tblPr>
      <w:tblGrid>
        <w:gridCol w:w="1560"/>
        <w:gridCol w:w="1701"/>
        <w:gridCol w:w="3402"/>
        <w:gridCol w:w="2976"/>
      </w:tblGrid>
      <w:tr w:rsidR="002E65CB" w:rsidRPr="00FD44D2" w:rsidTr="00BF48BD">
        <w:trPr>
          <w:trHeight w:val="253"/>
        </w:trPr>
        <w:tc>
          <w:tcPr>
            <w:tcW w:w="1560" w:type="dxa"/>
            <w:vMerge w:val="restart"/>
          </w:tcPr>
          <w:p w:rsidR="00544E25" w:rsidRPr="00FD44D2" w:rsidRDefault="00544E25" w:rsidP="00AD33E9">
            <w:pPr>
              <w:jc w:val="center"/>
              <w:rPr>
                <w:sz w:val="20"/>
                <w:szCs w:val="20"/>
              </w:rPr>
            </w:pPr>
            <w:r w:rsidRPr="00FD44D2">
              <w:rPr>
                <w:sz w:val="20"/>
                <w:szCs w:val="20"/>
              </w:rPr>
              <w:t>Anul de studiu</w:t>
            </w:r>
          </w:p>
        </w:tc>
        <w:tc>
          <w:tcPr>
            <w:tcW w:w="1701" w:type="dxa"/>
            <w:vMerge w:val="restart"/>
          </w:tcPr>
          <w:p w:rsidR="00544E25" w:rsidRPr="00FD44D2" w:rsidRDefault="00544E25" w:rsidP="00AD33E9">
            <w:pPr>
              <w:jc w:val="center"/>
              <w:rPr>
                <w:sz w:val="20"/>
                <w:szCs w:val="20"/>
              </w:rPr>
            </w:pPr>
            <w:r w:rsidRPr="00FD44D2">
              <w:rPr>
                <w:sz w:val="20"/>
                <w:szCs w:val="20"/>
              </w:rPr>
              <w:t>Nr. total cadre de conducere</w:t>
            </w:r>
          </w:p>
        </w:tc>
        <w:tc>
          <w:tcPr>
            <w:tcW w:w="6378" w:type="dxa"/>
            <w:gridSpan w:val="2"/>
          </w:tcPr>
          <w:p w:rsidR="00544E25" w:rsidRPr="00FD44D2" w:rsidRDefault="00544E25" w:rsidP="00AD33E9">
            <w:pPr>
              <w:jc w:val="center"/>
              <w:rPr>
                <w:sz w:val="20"/>
                <w:szCs w:val="20"/>
              </w:rPr>
            </w:pPr>
            <w:r w:rsidRPr="00FD44D2">
              <w:rPr>
                <w:sz w:val="20"/>
                <w:szCs w:val="20"/>
              </w:rPr>
              <w:t>Rezultatele prezentării Raportului anual de activitate</w:t>
            </w:r>
          </w:p>
        </w:tc>
      </w:tr>
      <w:tr w:rsidR="002E65CB" w:rsidRPr="00FD44D2" w:rsidTr="00BF48BD">
        <w:trPr>
          <w:trHeight w:val="179"/>
        </w:trPr>
        <w:tc>
          <w:tcPr>
            <w:tcW w:w="1560" w:type="dxa"/>
            <w:vMerge/>
          </w:tcPr>
          <w:p w:rsidR="00544E25" w:rsidRPr="00FD44D2" w:rsidRDefault="00544E25" w:rsidP="00AD33E9">
            <w:pPr>
              <w:jc w:val="center"/>
              <w:rPr>
                <w:sz w:val="20"/>
                <w:szCs w:val="20"/>
              </w:rPr>
            </w:pPr>
          </w:p>
        </w:tc>
        <w:tc>
          <w:tcPr>
            <w:tcW w:w="1701" w:type="dxa"/>
            <w:vMerge/>
          </w:tcPr>
          <w:p w:rsidR="00544E25" w:rsidRPr="00FD44D2" w:rsidRDefault="00544E25" w:rsidP="00AD33E9">
            <w:pPr>
              <w:jc w:val="center"/>
              <w:rPr>
                <w:sz w:val="20"/>
                <w:szCs w:val="20"/>
              </w:rPr>
            </w:pPr>
          </w:p>
        </w:tc>
        <w:tc>
          <w:tcPr>
            <w:tcW w:w="3402" w:type="dxa"/>
          </w:tcPr>
          <w:p w:rsidR="00544E25" w:rsidRPr="00FD44D2" w:rsidRDefault="00544E25" w:rsidP="00AD33E9">
            <w:pPr>
              <w:jc w:val="center"/>
              <w:rPr>
                <w:sz w:val="20"/>
                <w:szCs w:val="20"/>
              </w:rPr>
            </w:pPr>
            <w:r w:rsidRPr="00FD44D2">
              <w:rPr>
                <w:sz w:val="20"/>
                <w:szCs w:val="20"/>
              </w:rPr>
              <w:t>se aprobă</w:t>
            </w:r>
          </w:p>
        </w:tc>
        <w:tc>
          <w:tcPr>
            <w:tcW w:w="2976" w:type="dxa"/>
          </w:tcPr>
          <w:p w:rsidR="00544E25" w:rsidRPr="00FD44D2" w:rsidRDefault="00544E25" w:rsidP="00AD33E9">
            <w:pPr>
              <w:jc w:val="center"/>
              <w:rPr>
                <w:sz w:val="20"/>
                <w:szCs w:val="20"/>
              </w:rPr>
            </w:pPr>
            <w:r w:rsidRPr="00FD44D2">
              <w:rPr>
                <w:sz w:val="20"/>
                <w:szCs w:val="20"/>
              </w:rPr>
              <w:t>nu se aprobă</w:t>
            </w:r>
          </w:p>
        </w:tc>
      </w:tr>
      <w:tr w:rsidR="002E65CB" w:rsidRPr="00FD44D2" w:rsidTr="00BF48BD">
        <w:trPr>
          <w:trHeight w:val="253"/>
        </w:trPr>
        <w:tc>
          <w:tcPr>
            <w:tcW w:w="1560" w:type="dxa"/>
          </w:tcPr>
          <w:p w:rsidR="00544E25" w:rsidRPr="00FD44D2" w:rsidRDefault="00190C11" w:rsidP="00AD33E9">
            <w:pPr>
              <w:jc w:val="center"/>
              <w:rPr>
                <w:sz w:val="20"/>
                <w:szCs w:val="20"/>
                <w:lang w:val="ru-RU"/>
              </w:rPr>
            </w:pPr>
            <w:r w:rsidRPr="00FD44D2">
              <w:rPr>
                <w:sz w:val="20"/>
                <w:szCs w:val="20"/>
              </w:rPr>
              <w:t>202</w:t>
            </w:r>
            <w:r w:rsidR="009C0C54" w:rsidRPr="00FD44D2">
              <w:rPr>
                <w:sz w:val="20"/>
                <w:szCs w:val="20"/>
                <w:lang w:val="ru-RU"/>
              </w:rPr>
              <w:t>1</w:t>
            </w:r>
            <w:r w:rsidRPr="00FD44D2">
              <w:rPr>
                <w:sz w:val="20"/>
                <w:szCs w:val="20"/>
              </w:rPr>
              <w:t>-202</w:t>
            </w:r>
            <w:r w:rsidR="009C0C54" w:rsidRPr="00FD44D2">
              <w:rPr>
                <w:sz w:val="20"/>
                <w:szCs w:val="20"/>
                <w:lang w:val="ru-RU"/>
              </w:rPr>
              <w:t>2</w:t>
            </w:r>
          </w:p>
        </w:tc>
        <w:tc>
          <w:tcPr>
            <w:tcW w:w="1701" w:type="dxa"/>
          </w:tcPr>
          <w:p w:rsidR="00544E25" w:rsidRPr="00FD44D2" w:rsidRDefault="006F1B8A" w:rsidP="00AD33E9">
            <w:pPr>
              <w:jc w:val="center"/>
              <w:rPr>
                <w:sz w:val="20"/>
                <w:szCs w:val="20"/>
              </w:rPr>
            </w:pPr>
            <w:r w:rsidRPr="00FD44D2">
              <w:rPr>
                <w:sz w:val="20"/>
                <w:szCs w:val="20"/>
              </w:rPr>
              <w:t>3</w:t>
            </w:r>
          </w:p>
        </w:tc>
        <w:tc>
          <w:tcPr>
            <w:tcW w:w="3402" w:type="dxa"/>
          </w:tcPr>
          <w:p w:rsidR="00544E25" w:rsidRPr="00FD44D2" w:rsidRDefault="006F1B8A" w:rsidP="00AD33E9">
            <w:pPr>
              <w:jc w:val="center"/>
              <w:rPr>
                <w:sz w:val="20"/>
                <w:szCs w:val="20"/>
              </w:rPr>
            </w:pPr>
            <w:r w:rsidRPr="00FD44D2">
              <w:rPr>
                <w:sz w:val="20"/>
                <w:szCs w:val="20"/>
              </w:rPr>
              <w:t>3</w:t>
            </w:r>
          </w:p>
        </w:tc>
        <w:tc>
          <w:tcPr>
            <w:tcW w:w="2976" w:type="dxa"/>
          </w:tcPr>
          <w:p w:rsidR="00544E25" w:rsidRPr="00FD44D2" w:rsidRDefault="00190C11" w:rsidP="00AD33E9">
            <w:pPr>
              <w:jc w:val="center"/>
              <w:rPr>
                <w:sz w:val="20"/>
                <w:szCs w:val="20"/>
              </w:rPr>
            </w:pPr>
            <w:r w:rsidRPr="00FD44D2">
              <w:rPr>
                <w:sz w:val="20"/>
                <w:szCs w:val="20"/>
              </w:rPr>
              <w:t>0</w:t>
            </w:r>
          </w:p>
        </w:tc>
      </w:tr>
      <w:tr w:rsidR="00FD44D2" w:rsidRPr="00FD44D2" w:rsidTr="00BF48BD">
        <w:trPr>
          <w:trHeight w:val="253"/>
        </w:trPr>
        <w:tc>
          <w:tcPr>
            <w:tcW w:w="1560" w:type="dxa"/>
          </w:tcPr>
          <w:p w:rsidR="00FD44D2" w:rsidRPr="00FD44D2" w:rsidRDefault="00FD44D2" w:rsidP="00D470CA">
            <w:pPr>
              <w:jc w:val="center"/>
              <w:rPr>
                <w:sz w:val="20"/>
                <w:szCs w:val="20"/>
              </w:rPr>
            </w:pPr>
            <w:r w:rsidRPr="00FD44D2">
              <w:rPr>
                <w:sz w:val="20"/>
                <w:szCs w:val="20"/>
              </w:rPr>
              <w:t>2022-2023</w:t>
            </w:r>
          </w:p>
        </w:tc>
        <w:tc>
          <w:tcPr>
            <w:tcW w:w="1701" w:type="dxa"/>
          </w:tcPr>
          <w:p w:rsidR="00FD44D2" w:rsidRPr="00FD44D2" w:rsidRDefault="00FD44D2" w:rsidP="00D470CA">
            <w:pPr>
              <w:jc w:val="center"/>
              <w:rPr>
                <w:sz w:val="20"/>
                <w:szCs w:val="20"/>
              </w:rPr>
            </w:pPr>
            <w:r w:rsidRPr="00FD44D2">
              <w:rPr>
                <w:sz w:val="20"/>
                <w:szCs w:val="20"/>
              </w:rPr>
              <w:t>3</w:t>
            </w:r>
          </w:p>
        </w:tc>
        <w:tc>
          <w:tcPr>
            <w:tcW w:w="3402" w:type="dxa"/>
          </w:tcPr>
          <w:p w:rsidR="00FD44D2" w:rsidRPr="00FD44D2" w:rsidRDefault="00FD44D2" w:rsidP="00D470CA">
            <w:pPr>
              <w:jc w:val="center"/>
              <w:rPr>
                <w:sz w:val="20"/>
                <w:szCs w:val="20"/>
              </w:rPr>
            </w:pPr>
            <w:r w:rsidRPr="00FD44D2">
              <w:rPr>
                <w:sz w:val="20"/>
                <w:szCs w:val="20"/>
              </w:rPr>
              <w:t>3</w:t>
            </w:r>
          </w:p>
        </w:tc>
        <w:tc>
          <w:tcPr>
            <w:tcW w:w="2976" w:type="dxa"/>
          </w:tcPr>
          <w:p w:rsidR="00FD44D2" w:rsidRPr="00FD44D2" w:rsidRDefault="00FD44D2" w:rsidP="00D470CA">
            <w:pPr>
              <w:jc w:val="center"/>
              <w:rPr>
                <w:sz w:val="20"/>
                <w:szCs w:val="20"/>
              </w:rPr>
            </w:pPr>
            <w:r w:rsidRPr="00FD44D2">
              <w:rPr>
                <w:sz w:val="20"/>
                <w:szCs w:val="20"/>
              </w:rPr>
              <w:t>0</w:t>
            </w:r>
          </w:p>
        </w:tc>
      </w:tr>
      <w:tr w:rsidR="002E65CB" w:rsidRPr="00FD44D2" w:rsidTr="00BF48BD">
        <w:trPr>
          <w:trHeight w:val="253"/>
        </w:trPr>
        <w:tc>
          <w:tcPr>
            <w:tcW w:w="1560" w:type="dxa"/>
          </w:tcPr>
          <w:p w:rsidR="00544E25" w:rsidRPr="00FD44D2" w:rsidRDefault="00544E25" w:rsidP="00AD33E9">
            <w:pPr>
              <w:jc w:val="center"/>
              <w:rPr>
                <w:sz w:val="20"/>
                <w:szCs w:val="20"/>
              </w:rPr>
            </w:pPr>
          </w:p>
        </w:tc>
        <w:tc>
          <w:tcPr>
            <w:tcW w:w="1701" w:type="dxa"/>
          </w:tcPr>
          <w:p w:rsidR="00544E25" w:rsidRPr="00FD44D2" w:rsidRDefault="00544E25" w:rsidP="00AD33E9">
            <w:pPr>
              <w:jc w:val="center"/>
              <w:rPr>
                <w:sz w:val="20"/>
                <w:szCs w:val="20"/>
              </w:rPr>
            </w:pPr>
          </w:p>
        </w:tc>
        <w:tc>
          <w:tcPr>
            <w:tcW w:w="3402" w:type="dxa"/>
          </w:tcPr>
          <w:p w:rsidR="00544E25" w:rsidRPr="00FD44D2" w:rsidRDefault="00544E25" w:rsidP="00AD33E9">
            <w:pPr>
              <w:jc w:val="center"/>
              <w:rPr>
                <w:sz w:val="20"/>
                <w:szCs w:val="20"/>
              </w:rPr>
            </w:pPr>
          </w:p>
        </w:tc>
        <w:tc>
          <w:tcPr>
            <w:tcW w:w="2976" w:type="dxa"/>
          </w:tcPr>
          <w:p w:rsidR="00544E25" w:rsidRPr="00FD44D2" w:rsidRDefault="00544E25" w:rsidP="00AD33E9">
            <w:pPr>
              <w:jc w:val="center"/>
              <w:rPr>
                <w:sz w:val="20"/>
                <w:szCs w:val="20"/>
              </w:rPr>
            </w:pPr>
          </w:p>
        </w:tc>
      </w:tr>
      <w:tr w:rsidR="002E65CB" w:rsidRPr="00FD44D2" w:rsidTr="00BF48BD">
        <w:trPr>
          <w:trHeight w:val="253"/>
        </w:trPr>
        <w:tc>
          <w:tcPr>
            <w:tcW w:w="1560" w:type="dxa"/>
          </w:tcPr>
          <w:p w:rsidR="00544E25" w:rsidRPr="00FD44D2" w:rsidRDefault="00544E25" w:rsidP="00AD33E9">
            <w:pPr>
              <w:jc w:val="center"/>
              <w:rPr>
                <w:sz w:val="20"/>
                <w:szCs w:val="20"/>
              </w:rPr>
            </w:pPr>
          </w:p>
        </w:tc>
        <w:tc>
          <w:tcPr>
            <w:tcW w:w="1701" w:type="dxa"/>
          </w:tcPr>
          <w:p w:rsidR="00544E25" w:rsidRPr="00FD44D2" w:rsidRDefault="00544E25" w:rsidP="00AD33E9">
            <w:pPr>
              <w:jc w:val="center"/>
              <w:rPr>
                <w:sz w:val="20"/>
                <w:szCs w:val="20"/>
              </w:rPr>
            </w:pPr>
          </w:p>
        </w:tc>
        <w:tc>
          <w:tcPr>
            <w:tcW w:w="3402" w:type="dxa"/>
          </w:tcPr>
          <w:p w:rsidR="00544E25" w:rsidRPr="00FD44D2" w:rsidRDefault="00544E25" w:rsidP="00AD33E9">
            <w:pPr>
              <w:jc w:val="center"/>
              <w:rPr>
                <w:sz w:val="20"/>
                <w:szCs w:val="20"/>
              </w:rPr>
            </w:pPr>
          </w:p>
        </w:tc>
        <w:tc>
          <w:tcPr>
            <w:tcW w:w="2976" w:type="dxa"/>
          </w:tcPr>
          <w:p w:rsidR="00544E25" w:rsidRPr="00FD44D2" w:rsidRDefault="00544E25" w:rsidP="00AD33E9">
            <w:pPr>
              <w:jc w:val="center"/>
              <w:rPr>
                <w:sz w:val="20"/>
                <w:szCs w:val="20"/>
              </w:rPr>
            </w:pPr>
          </w:p>
        </w:tc>
      </w:tr>
    </w:tbl>
    <w:p w:rsidR="00544E25" w:rsidRPr="00FD44D2" w:rsidRDefault="00544E25" w:rsidP="00AD33E9"/>
    <w:p w:rsidR="00AD33E9" w:rsidRPr="00FD44D2" w:rsidRDefault="00AD33E9" w:rsidP="00AD33E9"/>
    <w:p w:rsidR="004A19FF" w:rsidRPr="002E65CB" w:rsidRDefault="00D77523" w:rsidP="004A19FF">
      <w:pPr>
        <w:tabs>
          <w:tab w:val="left" w:pos="6237"/>
        </w:tabs>
      </w:pPr>
      <w:r w:rsidRPr="00FD44D2">
        <w:t>Semnătura cadrului de conducere</w:t>
      </w:r>
      <w:r w:rsidR="00AD33E9" w:rsidRPr="00FD44D2">
        <w:t xml:space="preserve"> </w:t>
      </w:r>
      <w:r w:rsidR="004A19FF" w:rsidRPr="00FD44D2">
        <w:tab/>
      </w:r>
      <w:r w:rsidRPr="00FD44D2">
        <w:t>_______________________</w:t>
      </w:r>
    </w:p>
    <w:sectPr w:rsidR="004A19FF" w:rsidRPr="002E65CB" w:rsidSect="004A19FF">
      <w:footerReference w:type="default" r:id="rId9"/>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E9" w:rsidRDefault="009519E9" w:rsidP="00E35F79">
      <w:r>
        <w:separator/>
      </w:r>
    </w:p>
  </w:endnote>
  <w:endnote w:type="continuationSeparator" w:id="0">
    <w:p w:rsidR="009519E9" w:rsidRDefault="009519E9" w:rsidP="00E35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D470CA" w:rsidRPr="00734888" w:rsidRDefault="00BF509E">
        <w:pPr>
          <w:pStyle w:val="Subsol"/>
          <w:jc w:val="right"/>
          <w:rPr>
            <w:rFonts w:cs="Arial"/>
          </w:rPr>
        </w:pPr>
        <w:r w:rsidRPr="00734888">
          <w:rPr>
            <w:rFonts w:cs="Arial"/>
          </w:rPr>
          <w:fldChar w:fldCharType="begin"/>
        </w:r>
        <w:r w:rsidR="00D470CA" w:rsidRPr="00734888">
          <w:rPr>
            <w:rFonts w:cs="Arial"/>
          </w:rPr>
          <w:instrText>PAGE   \* MERGEFORMAT</w:instrText>
        </w:r>
        <w:r w:rsidRPr="00734888">
          <w:rPr>
            <w:rFonts w:cs="Arial"/>
          </w:rPr>
          <w:fldChar w:fldCharType="separate"/>
        </w:r>
        <w:r w:rsidR="00B04ABC">
          <w:rPr>
            <w:rFonts w:cs="Arial"/>
            <w:noProof/>
          </w:rPr>
          <w:t>2</w:t>
        </w:r>
        <w:r w:rsidRPr="00734888">
          <w:rPr>
            <w:rFonts w:cs="Arial"/>
          </w:rPr>
          <w:fldChar w:fldCharType="end"/>
        </w:r>
      </w:p>
    </w:sdtContent>
  </w:sdt>
  <w:p w:rsidR="00D470CA" w:rsidRDefault="00D470CA">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E9" w:rsidRDefault="009519E9" w:rsidP="00E35F79">
      <w:r>
        <w:separator/>
      </w:r>
    </w:p>
  </w:footnote>
  <w:footnote w:type="continuationSeparator" w:id="0">
    <w:p w:rsidR="009519E9" w:rsidRDefault="009519E9"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6BDA0"/>
    <w:multiLevelType w:val="singleLevel"/>
    <w:tmpl w:val="A416BDA0"/>
    <w:lvl w:ilvl="0">
      <w:start w:val="1"/>
      <w:numFmt w:val="decimal"/>
      <w:suff w:val="space"/>
      <w:lvlText w:val="%1."/>
      <w:lvlJc w:val="left"/>
    </w:lvl>
  </w:abstractNum>
  <w:abstractNum w:abstractNumId="1">
    <w:nsid w:val="014F61BE"/>
    <w:multiLevelType w:val="hybridMultilevel"/>
    <w:tmpl w:val="BE66D1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64BE2"/>
    <w:multiLevelType w:val="hybridMultilevel"/>
    <w:tmpl w:val="BD2CE78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26391"/>
    <w:multiLevelType w:val="hybridMultilevel"/>
    <w:tmpl w:val="01602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300586"/>
    <w:multiLevelType w:val="hybridMultilevel"/>
    <w:tmpl w:val="462EC848"/>
    <w:lvl w:ilvl="0" w:tplc="01767B22">
      <w:start w:val="1"/>
      <w:numFmt w:val="bullet"/>
      <w:lvlText w:val=""/>
      <w:lvlJc w:val="left"/>
      <w:pPr>
        <w:ind w:left="720" w:hanging="360"/>
      </w:pPr>
      <w:rPr>
        <w:rFonts w:ascii="Symbol" w:hAnsi="Symbol" w:hint="default"/>
        <w:lang w:val="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0F36F38"/>
    <w:multiLevelType w:val="hybridMultilevel"/>
    <w:tmpl w:val="BBBA87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452C22"/>
    <w:multiLevelType w:val="hybridMultilevel"/>
    <w:tmpl w:val="A2587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0382B3"/>
    <w:multiLevelType w:val="singleLevel"/>
    <w:tmpl w:val="550382B3"/>
    <w:lvl w:ilvl="0">
      <w:start w:val="1"/>
      <w:numFmt w:val="decimal"/>
      <w:suff w:val="space"/>
      <w:lvlText w:val="%1."/>
      <w:lvlJc w:val="left"/>
    </w:lvl>
  </w:abstractNum>
  <w:abstractNum w:abstractNumId="8">
    <w:nsid w:val="5ABF2DB5"/>
    <w:multiLevelType w:val="hybridMultilevel"/>
    <w:tmpl w:val="9662B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401203"/>
    <w:multiLevelType w:val="hybridMultilevel"/>
    <w:tmpl w:val="69DCA1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546C16"/>
    <w:multiLevelType w:val="hybridMultilevel"/>
    <w:tmpl w:val="B456DC1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0"/>
  </w:num>
  <w:num w:numId="6">
    <w:abstractNumId w:val="6"/>
  </w:num>
  <w:num w:numId="7">
    <w:abstractNumId w:val="11"/>
  </w:num>
  <w:num w:numId="8">
    <w:abstractNumId w:val="1"/>
  </w:num>
  <w:num w:numId="9">
    <w:abstractNumId w:val="5"/>
  </w:num>
  <w:num w:numId="10">
    <w:abstractNumId w:val="3"/>
  </w:num>
  <w:num w:numId="11">
    <w:abstractNumId w:val="9"/>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51520"/>
    <w:rsid w:val="00003DBD"/>
    <w:rsid w:val="000044E5"/>
    <w:rsid w:val="00006D67"/>
    <w:rsid w:val="000072C9"/>
    <w:rsid w:val="000075B3"/>
    <w:rsid w:val="0001232D"/>
    <w:rsid w:val="00012612"/>
    <w:rsid w:val="000129BD"/>
    <w:rsid w:val="00013637"/>
    <w:rsid w:val="00014006"/>
    <w:rsid w:val="00014B8B"/>
    <w:rsid w:val="0001782F"/>
    <w:rsid w:val="00021898"/>
    <w:rsid w:val="00024EBB"/>
    <w:rsid w:val="00025B30"/>
    <w:rsid w:val="00026D79"/>
    <w:rsid w:val="00035559"/>
    <w:rsid w:val="00036271"/>
    <w:rsid w:val="000363E9"/>
    <w:rsid w:val="00036B54"/>
    <w:rsid w:val="00037124"/>
    <w:rsid w:val="00037C36"/>
    <w:rsid w:val="00040C55"/>
    <w:rsid w:val="000431CC"/>
    <w:rsid w:val="00044EF8"/>
    <w:rsid w:val="000452DB"/>
    <w:rsid w:val="00045F19"/>
    <w:rsid w:val="0004635B"/>
    <w:rsid w:val="000476D5"/>
    <w:rsid w:val="000507DE"/>
    <w:rsid w:val="00051464"/>
    <w:rsid w:val="00051578"/>
    <w:rsid w:val="00051867"/>
    <w:rsid w:val="00053219"/>
    <w:rsid w:val="0005489D"/>
    <w:rsid w:val="000602DE"/>
    <w:rsid w:val="00061A04"/>
    <w:rsid w:val="00061FD1"/>
    <w:rsid w:val="00062B2A"/>
    <w:rsid w:val="00065366"/>
    <w:rsid w:val="00066FD9"/>
    <w:rsid w:val="0006758F"/>
    <w:rsid w:val="00070625"/>
    <w:rsid w:val="00070640"/>
    <w:rsid w:val="00070BD6"/>
    <w:rsid w:val="000714D9"/>
    <w:rsid w:val="0007151F"/>
    <w:rsid w:val="000725E8"/>
    <w:rsid w:val="00072C45"/>
    <w:rsid w:val="00073308"/>
    <w:rsid w:val="0007392A"/>
    <w:rsid w:val="0007585F"/>
    <w:rsid w:val="000762DE"/>
    <w:rsid w:val="00077346"/>
    <w:rsid w:val="0008144C"/>
    <w:rsid w:val="00082134"/>
    <w:rsid w:val="00082324"/>
    <w:rsid w:val="00082954"/>
    <w:rsid w:val="00082CD3"/>
    <w:rsid w:val="000831B7"/>
    <w:rsid w:val="00086C0F"/>
    <w:rsid w:val="00090913"/>
    <w:rsid w:val="00090AC7"/>
    <w:rsid w:val="00090AE2"/>
    <w:rsid w:val="000914CA"/>
    <w:rsid w:val="0009280B"/>
    <w:rsid w:val="000928B2"/>
    <w:rsid w:val="0009328E"/>
    <w:rsid w:val="0009405F"/>
    <w:rsid w:val="00095D4F"/>
    <w:rsid w:val="00096DF5"/>
    <w:rsid w:val="00097C80"/>
    <w:rsid w:val="000A043A"/>
    <w:rsid w:val="000A1063"/>
    <w:rsid w:val="000A1BA7"/>
    <w:rsid w:val="000A2672"/>
    <w:rsid w:val="000A2DB6"/>
    <w:rsid w:val="000A3224"/>
    <w:rsid w:val="000A3F67"/>
    <w:rsid w:val="000A5949"/>
    <w:rsid w:val="000A5B37"/>
    <w:rsid w:val="000A68C5"/>
    <w:rsid w:val="000A6AE7"/>
    <w:rsid w:val="000A7C2A"/>
    <w:rsid w:val="000B0B0C"/>
    <w:rsid w:val="000B251A"/>
    <w:rsid w:val="000B3561"/>
    <w:rsid w:val="000B434C"/>
    <w:rsid w:val="000B7D85"/>
    <w:rsid w:val="000C1DD8"/>
    <w:rsid w:val="000C2392"/>
    <w:rsid w:val="000C4979"/>
    <w:rsid w:val="000C4A50"/>
    <w:rsid w:val="000C62B2"/>
    <w:rsid w:val="000C6755"/>
    <w:rsid w:val="000C7C9B"/>
    <w:rsid w:val="000D0294"/>
    <w:rsid w:val="000D06AA"/>
    <w:rsid w:val="000D150D"/>
    <w:rsid w:val="000D506A"/>
    <w:rsid w:val="000D55CF"/>
    <w:rsid w:val="000D57FC"/>
    <w:rsid w:val="000D603F"/>
    <w:rsid w:val="000D724D"/>
    <w:rsid w:val="000E1B2E"/>
    <w:rsid w:val="000E2780"/>
    <w:rsid w:val="000E3CD9"/>
    <w:rsid w:val="000E3DE8"/>
    <w:rsid w:val="000E41F0"/>
    <w:rsid w:val="000E467E"/>
    <w:rsid w:val="000E5E42"/>
    <w:rsid w:val="000E6013"/>
    <w:rsid w:val="000E7A2B"/>
    <w:rsid w:val="000E7A5F"/>
    <w:rsid w:val="000F0DBC"/>
    <w:rsid w:val="000F181A"/>
    <w:rsid w:val="000F4358"/>
    <w:rsid w:val="000F4E78"/>
    <w:rsid w:val="000F6495"/>
    <w:rsid w:val="000F705C"/>
    <w:rsid w:val="000F7AA1"/>
    <w:rsid w:val="00101567"/>
    <w:rsid w:val="001025D9"/>
    <w:rsid w:val="001034AF"/>
    <w:rsid w:val="0010486F"/>
    <w:rsid w:val="00106AFD"/>
    <w:rsid w:val="00107B61"/>
    <w:rsid w:val="001112A0"/>
    <w:rsid w:val="001167A4"/>
    <w:rsid w:val="00120009"/>
    <w:rsid w:val="00120544"/>
    <w:rsid w:val="0012208A"/>
    <w:rsid w:val="0012245E"/>
    <w:rsid w:val="00123978"/>
    <w:rsid w:val="001239BE"/>
    <w:rsid w:val="00127F70"/>
    <w:rsid w:val="00131155"/>
    <w:rsid w:val="00131528"/>
    <w:rsid w:val="00131713"/>
    <w:rsid w:val="00132144"/>
    <w:rsid w:val="001330E6"/>
    <w:rsid w:val="00133CFB"/>
    <w:rsid w:val="00133E15"/>
    <w:rsid w:val="00133E60"/>
    <w:rsid w:val="001340CC"/>
    <w:rsid w:val="00134155"/>
    <w:rsid w:val="00136CE7"/>
    <w:rsid w:val="00141AFB"/>
    <w:rsid w:val="00142ADA"/>
    <w:rsid w:val="00142DD6"/>
    <w:rsid w:val="00143218"/>
    <w:rsid w:val="00144BA8"/>
    <w:rsid w:val="001463BD"/>
    <w:rsid w:val="00146544"/>
    <w:rsid w:val="001517EF"/>
    <w:rsid w:val="0015212D"/>
    <w:rsid w:val="001527A9"/>
    <w:rsid w:val="0015454F"/>
    <w:rsid w:val="00154D79"/>
    <w:rsid w:val="00154EB8"/>
    <w:rsid w:val="00156030"/>
    <w:rsid w:val="001562A0"/>
    <w:rsid w:val="00156ADB"/>
    <w:rsid w:val="00160FED"/>
    <w:rsid w:val="00161070"/>
    <w:rsid w:val="00163423"/>
    <w:rsid w:val="00163802"/>
    <w:rsid w:val="00165D98"/>
    <w:rsid w:val="00166138"/>
    <w:rsid w:val="00166265"/>
    <w:rsid w:val="0016771D"/>
    <w:rsid w:val="001709C5"/>
    <w:rsid w:val="001734BF"/>
    <w:rsid w:val="00173527"/>
    <w:rsid w:val="00176178"/>
    <w:rsid w:val="001779E8"/>
    <w:rsid w:val="0018046F"/>
    <w:rsid w:val="00181C89"/>
    <w:rsid w:val="00181FAC"/>
    <w:rsid w:val="00182E7E"/>
    <w:rsid w:val="00184028"/>
    <w:rsid w:val="00185629"/>
    <w:rsid w:val="00185B8E"/>
    <w:rsid w:val="001860B0"/>
    <w:rsid w:val="0018663C"/>
    <w:rsid w:val="00187005"/>
    <w:rsid w:val="00190C0B"/>
    <w:rsid w:val="00190C11"/>
    <w:rsid w:val="00190C8F"/>
    <w:rsid w:val="00192B1E"/>
    <w:rsid w:val="00193D15"/>
    <w:rsid w:val="001940F2"/>
    <w:rsid w:val="0019520D"/>
    <w:rsid w:val="0019523A"/>
    <w:rsid w:val="00195DDB"/>
    <w:rsid w:val="00195F33"/>
    <w:rsid w:val="00196CFE"/>
    <w:rsid w:val="00197CB4"/>
    <w:rsid w:val="001A250D"/>
    <w:rsid w:val="001A3FBF"/>
    <w:rsid w:val="001A45D7"/>
    <w:rsid w:val="001A5ACE"/>
    <w:rsid w:val="001B0F94"/>
    <w:rsid w:val="001B16B2"/>
    <w:rsid w:val="001B175D"/>
    <w:rsid w:val="001B3775"/>
    <w:rsid w:val="001B5CA9"/>
    <w:rsid w:val="001B7301"/>
    <w:rsid w:val="001B79BB"/>
    <w:rsid w:val="001B7AEF"/>
    <w:rsid w:val="001B7E4E"/>
    <w:rsid w:val="001C0AEC"/>
    <w:rsid w:val="001C28A0"/>
    <w:rsid w:val="001C306C"/>
    <w:rsid w:val="001C3B6E"/>
    <w:rsid w:val="001C4FE4"/>
    <w:rsid w:val="001C5F02"/>
    <w:rsid w:val="001C6E7D"/>
    <w:rsid w:val="001D18F6"/>
    <w:rsid w:val="001D2A51"/>
    <w:rsid w:val="001D556E"/>
    <w:rsid w:val="001D5A0F"/>
    <w:rsid w:val="001D60E7"/>
    <w:rsid w:val="001D6885"/>
    <w:rsid w:val="001E007F"/>
    <w:rsid w:val="001E071B"/>
    <w:rsid w:val="001E1A49"/>
    <w:rsid w:val="001E1F49"/>
    <w:rsid w:val="001E302C"/>
    <w:rsid w:val="001E50EE"/>
    <w:rsid w:val="001E60B8"/>
    <w:rsid w:val="001E742F"/>
    <w:rsid w:val="001E7B50"/>
    <w:rsid w:val="001F14C1"/>
    <w:rsid w:val="001F1FBC"/>
    <w:rsid w:val="001F431B"/>
    <w:rsid w:val="001F4E17"/>
    <w:rsid w:val="001F7A19"/>
    <w:rsid w:val="00200460"/>
    <w:rsid w:val="00200F78"/>
    <w:rsid w:val="002025E6"/>
    <w:rsid w:val="0020294D"/>
    <w:rsid w:val="00202E47"/>
    <w:rsid w:val="002045F7"/>
    <w:rsid w:val="002046EF"/>
    <w:rsid w:val="00205ED7"/>
    <w:rsid w:val="00207082"/>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30664"/>
    <w:rsid w:val="002307FC"/>
    <w:rsid w:val="002313F2"/>
    <w:rsid w:val="00231904"/>
    <w:rsid w:val="00232CEA"/>
    <w:rsid w:val="00232E08"/>
    <w:rsid w:val="00234FB8"/>
    <w:rsid w:val="00235074"/>
    <w:rsid w:val="00236C32"/>
    <w:rsid w:val="00236DD0"/>
    <w:rsid w:val="0023786F"/>
    <w:rsid w:val="0024165A"/>
    <w:rsid w:val="0024173E"/>
    <w:rsid w:val="00241863"/>
    <w:rsid w:val="002422D9"/>
    <w:rsid w:val="00242826"/>
    <w:rsid w:val="00243030"/>
    <w:rsid w:val="002431A5"/>
    <w:rsid w:val="00243F37"/>
    <w:rsid w:val="00244533"/>
    <w:rsid w:val="00246C0D"/>
    <w:rsid w:val="00247119"/>
    <w:rsid w:val="00247261"/>
    <w:rsid w:val="00247D06"/>
    <w:rsid w:val="00251A64"/>
    <w:rsid w:val="002529B1"/>
    <w:rsid w:val="00253551"/>
    <w:rsid w:val="0025536F"/>
    <w:rsid w:val="002603FE"/>
    <w:rsid w:val="00260C47"/>
    <w:rsid w:val="00260DE6"/>
    <w:rsid w:val="00260EB6"/>
    <w:rsid w:val="00261B9C"/>
    <w:rsid w:val="002625A8"/>
    <w:rsid w:val="00263589"/>
    <w:rsid w:val="00264B19"/>
    <w:rsid w:val="0026511D"/>
    <w:rsid w:val="00266E27"/>
    <w:rsid w:val="00270F51"/>
    <w:rsid w:val="00272192"/>
    <w:rsid w:val="00274F01"/>
    <w:rsid w:val="002763D0"/>
    <w:rsid w:val="002765E6"/>
    <w:rsid w:val="002768BB"/>
    <w:rsid w:val="002774E4"/>
    <w:rsid w:val="002814D8"/>
    <w:rsid w:val="00281940"/>
    <w:rsid w:val="00283EB5"/>
    <w:rsid w:val="002858E2"/>
    <w:rsid w:val="00287583"/>
    <w:rsid w:val="00290305"/>
    <w:rsid w:val="00290977"/>
    <w:rsid w:val="0029257B"/>
    <w:rsid w:val="00292EB2"/>
    <w:rsid w:val="00293167"/>
    <w:rsid w:val="0029394A"/>
    <w:rsid w:val="0029534A"/>
    <w:rsid w:val="00296E7E"/>
    <w:rsid w:val="002A0B75"/>
    <w:rsid w:val="002A2655"/>
    <w:rsid w:val="002A2DB6"/>
    <w:rsid w:val="002A3C20"/>
    <w:rsid w:val="002A4490"/>
    <w:rsid w:val="002A6621"/>
    <w:rsid w:val="002A77C0"/>
    <w:rsid w:val="002B0012"/>
    <w:rsid w:val="002B1A62"/>
    <w:rsid w:val="002B5BD9"/>
    <w:rsid w:val="002B6CCE"/>
    <w:rsid w:val="002B7D17"/>
    <w:rsid w:val="002C1844"/>
    <w:rsid w:val="002C2372"/>
    <w:rsid w:val="002C291A"/>
    <w:rsid w:val="002C2C52"/>
    <w:rsid w:val="002C386B"/>
    <w:rsid w:val="002C3F9D"/>
    <w:rsid w:val="002C4C82"/>
    <w:rsid w:val="002C51E3"/>
    <w:rsid w:val="002C681E"/>
    <w:rsid w:val="002D114C"/>
    <w:rsid w:val="002D29D7"/>
    <w:rsid w:val="002D565B"/>
    <w:rsid w:val="002D6532"/>
    <w:rsid w:val="002E2C63"/>
    <w:rsid w:val="002E3064"/>
    <w:rsid w:val="002E4D6F"/>
    <w:rsid w:val="002E573C"/>
    <w:rsid w:val="002E5C8E"/>
    <w:rsid w:val="002E5CAD"/>
    <w:rsid w:val="002E6283"/>
    <w:rsid w:val="002E65CB"/>
    <w:rsid w:val="002E65FC"/>
    <w:rsid w:val="002E7414"/>
    <w:rsid w:val="002F0F1F"/>
    <w:rsid w:val="002F64EB"/>
    <w:rsid w:val="0030027C"/>
    <w:rsid w:val="00301541"/>
    <w:rsid w:val="00306113"/>
    <w:rsid w:val="00306D87"/>
    <w:rsid w:val="00307347"/>
    <w:rsid w:val="003103EC"/>
    <w:rsid w:val="003104C8"/>
    <w:rsid w:val="00311E42"/>
    <w:rsid w:val="003136C9"/>
    <w:rsid w:val="00314E2D"/>
    <w:rsid w:val="00316E02"/>
    <w:rsid w:val="003202E6"/>
    <w:rsid w:val="00320962"/>
    <w:rsid w:val="00321E99"/>
    <w:rsid w:val="003227B1"/>
    <w:rsid w:val="00323A78"/>
    <w:rsid w:val="00323C58"/>
    <w:rsid w:val="00324C4B"/>
    <w:rsid w:val="003265C5"/>
    <w:rsid w:val="00330A8A"/>
    <w:rsid w:val="00330B41"/>
    <w:rsid w:val="00330CCE"/>
    <w:rsid w:val="00331360"/>
    <w:rsid w:val="003317AA"/>
    <w:rsid w:val="00332B5D"/>
    <w:rsid w:val="003354D8"/>
    <w:rsid w:val="003363C3"/>
    <w:rsid w:val="00337BC3"/>
    <w:rsid w:val="003408DF"/>
    <w:rsid w:val="00341B82"/>
    <w:rsid w:val="0034466F"/>
    <w:rsid w:val="00346CC8"/>
    <w:rsid w:val="00351CCC"/>
    <w:rsid w:val="003536BA"/>
    <w:rsid w:val="003539AB"/>
    <w:rsid w:val="00355661"/>
    <w:rsid w:val="003557EC"/>
    <w:rsid w:val="0035598A"/>
    <w:rsid w:val="0035781D"/>
    <w:rsid w:val="00357C41"/>
    <w:rsid w:val="00357E44"/>
    <w:rsid w:val="00360BD5"/>
    <w:rsid w:val="003635A7"/>
    <w:rsid w:val="0036385B"/>
    <w:rsid w:val="003640A9"/>
    <w:rsid w:val="00365119"/>
    <w:rsid w:val="0036627E"/>
    <w:rsid w:val="003672A7"/>
    <w:rsid w:val="00372E7F"/>
    <w:rsid w:val="00374702"/>
    <w:rsid w:val="0037472E"/>
    <w:rsid w:val="00375F13"/>
    <w:rsid w:val="00377725"/>
    <w:rsid w:val="003816E4"/>
    <w:rsid w:val="003839D4"/>
    <w:rsid w:val="003914BF"/>
    <w:rsid w:val="003917D6"/>
    <w:rsid w:val="00391DE1"/>
    <w:rsid w:val="0039358D"/>
    <w:rsid w:val="003938C1"/>
    <w:rsid w:val="00393B20"/>
    <w:rsid w:val="00393D99"/>
    <w:rsid w:val="0039595F"/>
    <w:rsid w:val="00396D17"/>
    <w:rsid w:val="00396F1B"/>
    <w:rsid w:val="00397095"/>
    <w:rsid w:val="00397664"/>
    <w:rsid w:val="003A1D54"/>
    <w:rsid w:val="003A215A"/>
    <w:rsid w:val="003A3B09"/>
    <w:rsid w:val="003A5172"/>
    <w:rsid w:val="003A5822"/>
    <w:rsid w:val="003A594F"/>
    <w:rsid w:val="003A5AFF"/>
    <w:rsid w:val="003A6218"/>
    <w:rsid w:val="003A7E2C"/>
    <w:rsid w:val="003B08B9"/>
    <w:rsid w:val="003B1354"/>
    <w:rsid w:val="003B1E6E"/>
    <w:rsid w:val="003B2527"/>
    <w:rsid w:val="003B30E3"/>
    <w:rsid w:val="003B53CF"/>
    <w:rsid w:val="003B5432"/>
    <w:rsid w:val="003B5D06"/>
    <w:rsid w:val="003B62FC"/>
    <w:rsid w:val="003B7154"/>
    <w:rsid w:val="003C0400"/>
    <w:rsid w:val="003C1235"/>
    <w:rsid w:val="003C28F4"/>
    <w:rsid w:val="003C62C3"/>
    <w:rsid w:val="003D0120"/>
    <w:rsid w:val="003D13A5"/>
    <w:rsid w:val="003D4A39"/>
    <w:rsid w:val="003D6893"/>
    <w:rsid w:val="003E11F7"/>
    <w:rsid w:val="003E173D"/>
    <w:rsid w:val="003E3184"/>
    <w:rsid w:val="003E4FFC"/>
    <w:rsid w:val="003F1826"/>
    <w:rsid w:val="003F1A58"/>
    <w:rsid w:val="003F2CAA"/>
    <w:rsid w:val="003F2F86"/>
    <w:rsid w:val="003F3092"/>
    <w:rsid w:val="003F3566"/>
    <w:rsid w:val="003F484E"/>
    <w:rsid w:val="003F485E"/>
    <w:rsid w:val="004012B2"/>
    <w:rsid w:val="00401834"/>
    <w:rsid w:val="00401B29"/>
    <w:rsid w:val="0040225A"/>
    <w:rsid w:val="0040381F"/>
    <w:rsid w:val="00403C36"/>
    <w:rsid w:val="00404DCF"/>
    <w:rsid w:val="00405DB0"/>
    <w:rsid w:val="00406073"/>
    <w:rsid w:val="00406502"/>
    <w:rsid w:val="00406503"/>
    <w:rsid w:val="004100FA"/>
    <w:rsid w:val="00411793"/>
    <w:rsid w:val="00412840"/>
    <w:rsid w:val="00412C4C"/>
    <w:rsid w:val="0041317E"/>
    <w:rsid w:val="00415CB2"/>
    <w:rsid w:val="00417DE5"/>
    <w:rsid w:val="00417E99"/>
    <w:rsid w:val="004202CE"/>
    <w:rsid w:val="0042099E"/>
    <w:rsid w:val="004212D5"/>
    <w:rsid w:val="004219C8"/>
    <w:rsid w:val="00423C34"/>
    <w:rsid w:val="00423E68"/>
    <w:rsid w:val="00425314"/>
    <w:rsid w:val="004258B6"/>
    <w:rsid w:val="004263FA"/>
    <w:rsid w:val="00430336"/>
    <w:rsid w:val="00434A18"/>
    <w:rsid w:val="00434B4C"/>
    <w:rsid w:val="00434F4B"/>
    <w:rsid w:val="00436393"/>
    <w:rsid w:val="00436ABE"/>
    <w:rsid w:val="00436F39"/>
    <w:rsid w:val="00437E7A"/>
    <w:rsid w:val="00440044"/>
    <w:rsid w:val="004425EC"/>
    <w:rsid w:val="0044337B"/>
    <w:rsid w:val="00444458"/>
    <w:rsid w:val="004449A0"/>
    <w:rsid w:val="004449EF"/>
    <w:rsid w:val="0044641E"/>
    <w:rsid w:val="004468ED"/>
    <w:rsid w:val="00446A77"/>
    <w:rsid w:val="00447E8A"/>
    <w:rsid w:val="004512CD"/>
    <w:rsid w:val="0045188B"/>
    <w:rsid w:val="004560E9"/>
    <w:rsid w:val="004568F5"/>
    <w:rsid w:val="004569E3"/>
    <w:rsid w:val="00457447"/>
    <w:rsid w:val="00457603"/>
    <w:rsid w:val="00460073"/>
    <w:rsid w:val="004601C1"/>
    <w:rsid w:val="00461336"/>
    <w:rsid w:val="00461DB1"/>
    <w:rsid w:val="00463E9A"/>
    <w:rsid w:val="00465279"/>
    <w:rsid w:val="0046610F"/>
    <w:rsid w:val="00467317"/>
    <w:rsid w:val="00471BA7"/>
    <w:rsid w:val="00472B3A"/>
    <w:rsid w:val="00472E5F"/>
    <w:rsid w:val="00475B25"/>
    <w:rsid w:val="004818EE"/>
    <w:rsid w:val="00481F7F"/>
    <w:rsid w:val="00482297"/>
    <w:rsid w:val="004827A6"/>
    <w:rsid w:val="00482C5E"/>
    <w:rsid w:val="00491626"/>
    <w:rsid w:val="004923C8"/>
    <w:rsid w:val="00492BD9"/>
    <w:rsid w:val="00495790"/>
    <w:rsid w:val="00495CC6"/>
    <w:rsid w:val="00496C6F"/>
    <w:rsid w:val="004A0FC8"/>
    <w:rsid w:val="004A19FF"/>
    <w:rsid w:val="004A1DDB"/>
    <w:rsid w:val="004A3400"/>
    <w:rsid w:val="004A5670"/>
    <w:rsid w:val="004A7581"/>
    <w:rsid w:val="004A7B14"/>
    <w:rsid w:val="004B0AD8"/>
    <w:rsid w:val="004B297C"/>
    <w:rsid w:val="004B3A21"/>
    <w:rsid w:val="004B3C04"/>
    <w:rsid w:val="004B5AD4"/>
    <w:rsid w:val="004B5DF5"/>
    <w:rsid w:val="004B5E2A"/>
    <w:rsid w:val="004B7011"/>
    <w:rsid w:val="004B7133"/>
    <w:rsid w:val="004C0D1A"/>
    <w:rsid w:val="004C3345"/>
    <w:rsid w:val="004C5AA8"/>
    <w:rsid w:val="004D03C3"/>
    <w:rsid w:val="004D0806"/>
    <w:rsid w:val="004D09E3"/>
    <w:rsid w:val="004D0ACB"/>
    <w:rsid w:val="004D1579"/>
    <w:rsid w:val="004D1986"/>
    <w:rsid w:val="004D387F"/>
    <w:rsid w:val="004E01BA"/>
    <w:rsid w:val="004E0673"/>
    <w:rsid w:val="004E07C8"/>
    <w:rsid w:val="004E10D1"/>
    <w:rsid w:val="004E41D2"/>
    <w:rsid w:val="004E45B8"/>
    <w:rsid w:val="004E693F"/>
    <w:rsid w:val="004E6FEA"/>
    <w:rsid w:val="004F04C4"/>
    <w:rsid w:val="004F1169"/>
    <w:rsid w:val="004F1658"/>
    <w:rsid w:val="004F2B4A"/>
    <w:rsid w:val="004F2CC2"/>
    <w:rsid w:val="004F3B5F"/>
    <w:rsid w:val="004F4DBD"/>
    <w:rsid w:val="004F5C1D"/>
    <w:rsid w:val="004F6A13"/>
    <w:rsid w:val="004F6B87"/>
    <w:rsid w:val="004F7E63"/>
    <w:rsid w:val="0050121F"/>
    <w:rsid w:val="00501533"/>
    <w:rsid w:val="00502A80"/>
    <w:rsid w:val="00503EA5"/>
    <w:rsid w:val="00504DB0"/>
    <w:rsid w:val="00505AD1"/>
    <w:rsid w:val="00505BCA"/>
    <w:rsid w:val="00505D21"/>
    <w:rsid w:val="00506B98"/>
    <w:rsid w:val="00510429"/>
    <w:rsid w:val="005106A8"/>
    <w:rsid w:val="00511887"/>
    <w:rsid w:val="005127A6"/>
    <w:rsid w:val="0051303F"/>
    <w:rsid w:val="0051335B"/>
    <w:rsid w:val="0051390C"/>
    <w:rsid w:val="00513B94"/>
    <w:rsid w:val="00513C53"/>
    <w:rsid w:val="00513D80"/>
    <w:rsid w:val="005161A1"/>
    <w:rsid w:val="00516622"/>
    <w:rsid w:val="005205CC"/>
    <w:rsid w:val="00521B60"/>
    <w:rsid w:val="00523C40"/>
    <w:rsid w:val="0052628F"/>
    <w:rsid w:val="00526D68"/>
    <w:rsid w:val="00532DD7"/>
    <w:rsid w:val="005330F2"/>
    <w:rsid w:val="005339ED"/>
    <w:rsid w:val="005355B9"/>
    <w:rsid w:val="00535D18"/>
    <w:rsid w:val="00536444"/>
    <w:rsid w:val="005368D7"/>
    <w:rsid w:val="00537E92"/>
    <w:rsid w:val="00540346"/>
    <w:rsid w:val="00541242"/>
    <w:rsid w:val="005416CC"/>
    <w:rsid w:val="0054395B"/>
    <w:rsid w:val="00544E25"/>
    <w:rsid w:val="00545A65"/>
    <w:rsid w:val="00546BD0"/>
    <w:rsid w:val="005473D0"/>
    <w:rsid w:val="00550154"/>
    <w:rsid w:val="005526CE"/>
    <w:rsid w:val="00553069"/>
    <w:rsid w:val="00553AEC"/>
    <w:rsid w:val="00553C2C"/>
    <w:rsid w:val="005542C0"/>
    <w:rsid w:val="00554CD1"/>
    <w:rsid w:val="005567A4"/>
    <w:rsid w:val="00556B2A"/>
    <w:rsid w:val="00557747"/>
    <w:rsid w:val="00557D25"/>
    <w:rsid w:val="005607CE"/>
    <w:rsid w:val="0056148C"/>
    <w:rsid w:val="005619A8"/>
    <w:rsid w:val="00561BC6"/>
    <w:rsid w:val="00563539"/>
    <w:rsid w:val="00563CDE"/>
    <w:rsid w:val="0056525A"/>
    <w:rsid w:val="0057068A"/>
    <w:rsid w:val="0057095D"/>
    <w:rsid w:val="00570DD2"/>
    <w:rsid w:val="0057143B"/>
    <w:rsid w:val="00572F22"/>
    <w:rsid w:val="00573DA4"/>
    <w:rsid w:val="00573FE3"/>
    <w:rsid w:val="0057446D"/>
    <w:rsid w:val="00575566"/>
    <w:rsid w:val="00577F57"/>
    <w:rsid w:val="005828DB"/>
    <w:rsid w:val="005831A3"/>
    <w:rsid w:val="00583A53"/>
    <w:rsid w:val="00583B62"/>
    <w:rsid w:val="005843D9"/>
    <w:rsid w:val="00585F61"/>
    <w:rsid w:val="0058765F"/>
    <w:rsid w:val="0059054C"/>
    <w:rsid w:val="00590642"/>
    <w:rsid w:val="005909A8"/>
    <w:rsid w:val="005911F8"/>
    <w:rsid w:val="0059228E"/>
    <w:rsid w:val="00592710"/>
    <w:rsid w:val="00592B48"/>
    <w:rsid w:val="00594B13"/>
    <w:rsid w:val="00595A69"/>
    <w:rsid w:val="00596F91"/>
    <w:rsid w:val="005976CD"/>
    <w:rsid w:val="00597F7E"/>
    <w:rsid w:val="005A052B"/>
    <w:rsid w:val="005A33F9"/>
    <w:rsid w:val="005A3D9A"/>
    <w:rsid w:val="005A65B2"/>
    <w:rsid w:val="005B0505"/>
    <w:rsid w:val="005B312E"/>
    <w:rsid w:val="005B3207"/>
    <w:rsid w:val="005B370B"/>
    <w:rsid w:val="005B3EC1"/>
    <w:rsid w:val="005B49D6"/>
    <w:rsid w:val="005B5294"/>
    <w:rsid w:val="005B753B"/>
    <w:rsid w:val="005C1769"/>
    <w:rsid w:val="005C26ED"/>
    <w:rsid w:val="005C3A54"/>
    <w:rsid w:val="005C441E"/>
    <w:rsid w:val="005C5F75"/>
    <w:rsid w:val="005C650B"/>
    <w:rsid w:val="005C7C44"/>
    <w:rsid w:val="005D067E"/>
    <w:rsid w:val="005D0DBA"/>
    <w:rsid w:val="005D1315"/>
    <w:rsid w:val="005D19F9"/>
    <w:rsid w:val="005D3A96"/>
    <w:rsid w:val="005D58E1"/>
    <w:rsid w:val="005D66C4"/>
    <w:rsid w:val="005D6F08"/>
    <w:rsid w:val="005E1F63"/>
    <w:rsid w:val="005E2F70"/>
    <w:rsid w:val="005E48A1"/>
    <w:rsid w:val="005F20D4"/>
    <w:rsid w:val="005F3DA0"/>
    <w:rsid w:val="005F4753"/>
    <w:rsid w:val="005F47EA"/>
    <w:rsid w:val="005F7CC9"/>
    <w:rsid w:val="005F7E59"/>
    <w:rsid w:val="006059B6"/>
    <w:rsid w:val="00605D10"/>
    <w:rsid w:val="006071F9"/>
    <w:rsid w:val="0061111C"/>
    <w:rsid w:val="00611B3E"/>
    <w:rsid w:val="00614D0E"/>
    <w:rsid w:val="0061539A"/>
    <w:rsid w:val="00615E5D"/>
    <w:rsid w:val="00617418"/>
    <w:rsid w:val="00620B9F"/>
    <w:rsid w:val="006211E0"/>
    <w:rsid w:val="00621EFC"/>
    <w:rsid w:val="00622614"/>
    <w:rsid w:val="006238A6"/>
    <w:rsid w:val="0062650C"/>
    <w:rsid w:val="0063058C"/>
    <w:rsid w:val="00630751"/>
    <w:rsid w:val="006313E8"/>
    <w:rsid w:val="0063228B"/>
    <w:rsid w:val="00633207"/>
    <w:rsid w:val="00634577"/>
    <w:rsid w:val="00637422"/>
    <w:rsid w:val="00640D14"/>
    <w:rsid w:val="00640E5B"/>
    <w:rsid w:val="00641C65"/>
    <w:rsid w:val="00642663"/>
    <w:rsid w:val="00647322"/>
    <w:rsid w:val="006473E3"/>
    <w:rsid w:val="0065020B"/>
    <w:rsid w:val="00650B81"/>
    <w:rsid w:val="00652C90"/>
    <w:rsid w:val="00654E8E"/>
    <w:rsid w:val="006556CB"/>
    <w:rsid w:val="00656F9B"/>
    <w:rsid w:val="00660FA3"/>
    <w:rsid w:val="006616D5"/>
    <w:rsid w:val="00661779"/>
    <w:rsid w:val="00662F57"/>
    <w:rsid w:val="00663985"/>
    <w:rsid w:val="006646DE"/>
    <w:rsid w:val="00665BB4"/>
    <w:rsid w:val="00667F97"/>
    <w:rsid w:val="00671AC3"/>
    <w:rsid w:val="0067203C"/>
    <w:rsid w:val="006721B4"/>
    <w:rsid w:val="006734C9"/>
    <w:rsid w:val="00673A02"/>
    <w:rsid w:val="00673CA1"/>
    <w:rsid w:val="00674E3C"/>
    <w:rsid w:val="0067593C"/>
    <w:rsid w:val="0067604E"/>
    <w:rsid w:val="00680FD7"/>
    <w:rsid w:val="00681405"/>
    <w:rsid w:val="00682984"/>
    <w:rsid w:val="00683DED"/>
    <w:rsid w:val="00684E30"/>
    <w:rsid w:val="0068518F"/>
    <w:rsid w:val="00685BAD"/>
    <w:rsid w:val="00691B40"/>
    <w:rsid w:val="00693BBD"/>
    <w:rsid w:val="006941EC"/>
    <w:rsid w:val="00695268"/>
    <w:rsid w:val="0069778A"/>
    <w:rsid w:val="006A0CA2"/>
    <w:rsid w:val="006A0E49"/>
    <w:rsid w:val="006A16CD"/>
    <w:rsid w:val="006A1797"/>
    <w:rsid w:val="006A17B0"/>
    <w:rsid w:val="006A3864"/>
    <w:rsid w:val="006A56E7"/>
    <w:rsid w:val="006B09C7"/>
    <w:rsid w:val="006B0E40"/>
    <w:rsid w:val="006B143D"/>
    <w:rsid w:val="006B1EB4"/>
    <w:rsid w:val="006B750A"/>
    <w:rsid w:val="006B76DB"/>
    <w:rsid w:val="006C05DE"/>
    <w:rsid w:val="006C1AFB"/>
    <w:rsid w:val="006C59A3"/>
    <w:rsid w:val="006C59C2"/>
    <w:rsid w:val="006C6932"/>
    <w:rsid w:val="006C7839"/>
    <w:rsid w:val="006D0CDB"/>
    <w:rsid w:val="006D116E"/>
    <w:rsid w:val="006D17D1"/>
    <w:rsid w:val="006D476C"/>
    <w:rsid w:val="006D50B8"/>
    <w:rsid w:val="006D51DA"/>
    <w:rsid w:val="006D5CAF"/>
    <w:rsid w:val="006D7AFB"/>
    <w:rsid w:val="006E08B0"/>
    <w:rsid w:val="006E6241"/>
    <w:rsid w:val="006E7FC3"/>
    <w:rsid w:val="006F0DFA"/>
    <w:rsid w:val="006F1B8A"/>
    <w:rsid w:val="006F1C5B"/>
    <w:rsid w:val="006F1FDE"/>
    <w:rsid w:val="006F3F60"/>
    <w:rsid w:val="006F4AD8"/>
    <w:rsid w:val="006F4DA0"/>
    <w:rsid w:val="006F5B44"/>
    <w:rsid w:val="0070165A"/>
    <w:rsid w:val="00701955"/>
    <w:rsid w:val="00701A40"/>
    <w:rsid w:val="00702AA3"/>
    <w:rsid w:val="00702E4D"/>
    <w:rsid w:val="00703584"/>
    <w:rsid w:val="00703BC5"/>
    <w:rsid w:val="00703EDC"/>
    <w:rsid w:val="0070721F"/>
    <w:rsid w:val="007078CD"/>
    <w:rsid w:val="00712755"/>
    <w:rsid w:val="007128E3"/>
    <w:rsid w:val="007136F8"/>
    <w:rsid w:val="00715CBE"/>
    <w:rsid w:val="00717A4A"/>
    <w:rsid w:val="00717B6D"/>
    <w:rsid w:val="00717E2F"/>
    <w:rsid w:val="00720313"/>
    <w:rsid w:val="007215B9"/>
    <w:rsid w:val="007218D4"/>
    <w:rsid w:val="00722372"/>
    <w:rsid w:val="00723490"/>
    <w:rsid w:val="0072374D"/>
    <w:rsid w:val="00723942"/>
    <w:rsid w:val="00724C9D"/>
    <w:rsid w:val="00725522"/>
    <w:rsid w:val="0073058A"/>
    <w:rsid w:val="00732660"/>
    <w:rsid w:val="0073269D"/>
    <w:rsid w:val="00734888"/>
    <w:rsid w:val="007349B3"/>
    <w:rsid w:val="007359D1"/>
    <w:rsid w:val="0073612C"/>
    <w:rsid w:val="00736DE3"/>
    <w:rsid w:val="0074096E"/>
    <w:rsid w:val="00743EC0"/>
    <w:rsid w:val="007446E2"/>
    <w:rsid w:val="00746E09"/>
    <w:rsid w:val="00747E20"/>
    <w:rsid w:val="007522CE"/>
    <w:rsid w:val="007536D8"/>
    <w:rsid w:val="00753F99"/>
    <w:rsid w:val="00754463"/>
    <w:rsid w:val="007551DE"/>
    <w:rsid w:val="00755C35"/>
    <w:rsid w:val="00755F29"/>
    <w:rsid w:val="00756A73"/>
    <w:rsid w:val="0075751A"/>
    <w:rsid w:val="00761476"/>
    <w:rsid w:val="00761E00"/>
    <w:rsid w:val="007622E1"/>
    <w:rsid w:val="00762491"/>
    <w:rsid w:val="007673BC"/>
    <w:rsid w:val="00771474"/>
    <w:rsid w:val="007726FE"/>
    <w:rsid w:val="00772D25"/>
    <w:rsid w:val="00773361"/>
    <w:rsid w:val="00773E00"/>
    <w:rsid w:val="0077428C"/>
    <w:rsid w:val="00774DD6"/>
    <w:rsid w:val="00775BEF"/>
    <w:rsid w:val="00776283"/>
    <w:rsid w:val="00776388"/>
    <w:rsid w:val="007764B4"/>
    <w:rsid w:val="00780B53"/>
    <w:rsid w:val="00781563"/>
    <w:rsid w:val="007821DE"/>
    <w:rsid w:val="007862BA"/>
    <w:rsid w:val="00792FC0"/>
    <w:rsid w:val="00793BC7"/>
    <w:rsid w:val="007959C2"/>
    <w:rsid w:val="007966F8"/>
    <w:rsid w:val="007975E8"/>
    <w:rsid w:val="007A162E"/>
    <w:rsid w:val="007A2599"/>
    <w:rsid w:val="007A276B"/>
    <w:rsid w:val="007A2D27"/>
    <w:rsid w:val="007A3E5C"/>
    <w:rsid w:val="007A4CB0"/>
    <w:rsid w:val="007A541E"/>
    <w:rsid w:val="007A5A80"/>
    <w:rsid w:val="007A6490"/>
    <w:rsid w:val="007A78FD"/>
    <w:rsid w:val="007B0230"/>
    <w:rsid w:val="007B12A2"/>
    <w:rsid w:val="007B1AD4"/>
    <w:rsid w:val="007B1B74"/>
    <w:rsid w:val="007B1F39"/>
    <w:rsid w:val="007B2718"/>
    <w:rsid w:val="007B2B05"/>
    <w:rsid w:val="007B3492"/>
    <w:rsid w:val="007B4AB9"/>
    <w:rsid w:val="007B6A37"/>
    <w:rsid w:val="007B73AF"/>
    <w:rsid w:val="007B79F7"/>
    <w:rsid w:val="007C0253"/>
    <w:rsid w:val="007C3ED7"/>
    <w:rsid w:val="007C3FF3"/>
    <w:rsid w:val="007C499A"/>
    <w:rsid w:val="007D1592"/>
    <w:rsid w:val="007D1DAF"/>
    <w:rsid w:val="007D2E36"/>
    <w:rsid w:val="007D42E5"/>
    <w:rsid w:val="007D51F2"/>
    <w:rsid w:val="007D5EBF"/>
    <w:rsid w:val="007D7274"/>
    <w:rsid w:val="007D729B"/>
    <w:rsid w:val="007D795E"/>
    <w:rsid w:val="007E2A0C"/>
    <w:rsid w:val="007E38FD"/>
    <w:rsid w:val="007E47A6"/>
    <w:rsid w:val="007E4E65"/>
    <w:rsid w:val="007E7640"/>
    <w:rsid w:val="007E7714"/>
    <w:rsid w:val="007E77E8"/>
    <w:rsid w:val="007F02C6"/>
    <w:rsid w:val="007F0BAD"/>
    <w:rsid w:val="007F3214"/>
    <w:rsid w:val="007F3C54"/>
    <w:rsid w:val="007F444A"/>
    <w:rsid w:val="007F49BF"/>
    <w:rsid w:val="007F5A41"/>
    <w:rsid w:val="007F716E"/>
    <w:rsid w:val="007F75F5"/>
    <w:rsid w:val="007F7FF5"/>
    <w:rsid w:val="0080226D"/>
    <w:rsid w:val="00802C3F"/>
    <w:rsid w:val="00804151"/>
    <w:rsid w:val="00807242"/>
    <w:rsid w:val="008078FF"/>
    <w:rsid w:val="00807F52"/>
    <w:rsid w:val="00811A42"/>
    <w:rsid w:val="0081260F"/>
    <w:rsid w:val="00812C7A"/>
    <w:rsid w:val="00813873"/>
    <w:rsid w:val="00815B54"/>
    <w:rsid w:val="00816D1E"/>
    <w:rsid w:val="008179F6"/>
    <w:rsid w:val="008203FB"/>
    <w:rsid w:val="008207DC"/>
    <w:rsid w:val="00820AE1"/>
    <w:rsid w:val="00822466"/>
    <w:rsid w:val="00822AEB"/>
    <w:rsid w:val="008254FE"/>
    <w:rsid w:val="008300E4"/>
    <w:rsid w:val="0083113D"/>
    <w:rsid w:val="008315CB"/>
    <w:rsid w:val="00832924"/>
    <w:rsid w:val="00834BB8"/>
    <w:rsid w:val="00835D10"/>
    <w:rsid w:val="008366F2"/>
    <w:rsid w:val="00837246"/>
    <w:rsid w:val="00837596"/>
    <w:rsid w:val="008433FD"/>
    <w:rsid w:val="008456F9"/>
    <w:rsid w:val="00850F17"/>
    <w:rsid w:val="00852B81"/>
    <w:rsid w:val="0085386F"/>
    <w:rsid w:val="00854E85"/>
    <w:rsid w:val="00856357"/>
    <w:rsid w:val="00857C89"/>
    <w:rsid w:val="00860795"/>
    <w:rsid w:val="00860B19"/>
    <w:rsid w:val="008610FB"/>
    <w:rsid w:val="00863C6C"/>
    <w:rsid w:val="00865D5A"/>
    <w:rsid w:val="008666C0"/>
    <w:rsid w:val="00867813"/>
    <w:rsid w:val="00871249"/>
    <w:rsid w:val="008728C4"/>
    <w:rsid w:val="00873824"/>
    <w:rsid w:val="0087669F"/>
    <w:rsid w:val="008771E7"/>
    <w:rsid w:val="008812D8"/>
    <w:rsid w:val="008817BE"/>
    <w:rsid w:val="00882531"/>
    <w:rsid w:val="008837DF"/>
    <w:rsid w:val="0088387F"/>
    <w:rsid w:val="00886EAA"/>
    <w:rsid w:val="00890C7B"/>
    <w:rsid w:val="00890CF1"/>
    <w:rsid w:val="00892900"/>
    <w:rsid w:val="00892B55"/>
    <w:rsid w:val="00892ED1"/>
    <w:rsid w:val="008931DC"/>
    <w:rsid w:val="00893CF6"/>
    <w:rsid w:val="00895E02"/>
    <w:rsid w:val="0089644E"/>
    <w:rsid w:val="008968F9"/>
    <w:rsid w:val="008977D7"/>
    <w:rsid w:val="00897D2C"/>
    <w:rsid w:val="008A04BA"/>
    <w:rsid w:val="008A0AB5"/>
    <w:rsid w:val="008A0E94"/>
    <w:rsid w:val="008A107B"/>
    <w:rsid w:val="008A1F01"/>
    <w:rsid w:val="008A208C"/>
    <w:rsid w:val="008A28BC"/>
    <w:rsid w:val="008A3120"/>
    <w:rsid w:val="008A4959"/>
    <w:rsid w:val="008A53E8"/>
    <w:rsid w:val="008A5504"/>
    <w:rsid w:val="008A6227"/>
    <w:rsid w:val="008A65FF"/>
    <w:rsid w:val="008B06E6"/>
    <w:rsid w:val="008B0F72"/>
    <w:rsid w:val="008B207D"/>
    <w:rsid w:val="008B325E"/>
    <w:rsid w:val="008B45CC"/>
    <w:rsid w:val="008B5C31"/>
    <w:rsid w:val="008B5EC0"/>
    <w:rsid w:val="008B6B6E"/>
    <w:rsid w:val="008C1910"/>
    <w:rsid w:val="008C1E32"/>
    <w:rsid w:val="008C3588"/>
    <w:rsid w:val="008C3B5A"/>
    <w:rsid w:val="008C4E18"/>
    <w:rsid w:val="008C5787"/>
    <w:rsid w:val="008C596A"/>
    <w:rsid w:val="008C6FF7"/>
    <w:rsid w:val="008C7BE8"/>
    <w:rsid w:val="008D22CA"/>
    <w:rsid w:val="008D2415"/>
    <w:rsid w:val="008D2548"/>
    <w:rsid w:val="008D2698"/>
    <w:rsid w:val="008D28FE"/>
    <w:rsid w:val="008D37A9"/>
    <w:rsid w:val="008D462A"/>
    <w:rsid w:val="008D4776"/>
    <w:rsid w:val="008D56F9"/>
    <w:rsid w:val="008E10EE"/>
    <w:rsid w:val="008E1789"/>
    <w:rsid w:val="008E3026"/>
    <w:rsid w:val="008E5A4D"/>
    <w:rsid w:val="008E60AD"/>
    <w:rsid w:val="008E63FF"/>
    <w:rsid w:val="008E6E33"/>
    <w:rsid w:val="008F027E"/>
    <w:rsid w:val="008F0C68"/>
    <w:rsid w:val="008F2E27"/>
    <w:rsid w:val="008F32BD"/>
    <w:rsid w:val="008F777B"/>
    <w:rsid w:val="009021AF"/>
    <w:rsid w:val="00903776"/>
    <w:rsid w:val="00905734"/>
    <w:rsid w:val="0091041E"/>
    <w:rsid w:val="00911233"/>
    <w:rsid w:val="009137DA"/>
    <w:rsid w:val="0091674C"/>
    <w:rsid w:val="0091740B"/>
    <w:rsid w:val="00917453"/>
    <w:rsid w:val="0091783C"/>
    <w:rsid w:val="00917B0A"/>
    <w:rsid w:val="00921452"/>
    <w:rsid w:val="009238DE"/>
    <w:rsid w:val="00923CE0"/>
    <w:rsid w:val="009264F3"/>
    <w:rsid w:val="00930DB9"/>
    <w:rsid w:val="0093659C"/>
    <w:rsid w:val="00937937"/>
    <w:rsid w:val="00942F55"/>
    <w:rsid w:val="009434D2"/>
    <w:rsid w:val="00943799"/>
    <w:rsid w:val="00945670"/>
    <w:rsid w:val="00945BFC"/>
    <w:rsid w:val="009519E9"/>
    <w:rsid w:val="00951C6A"/>
    <w:rsid w:val="00952C1B"/>
    <w:rsid w:val="009578C5"/>
    <w:rsid w:val="00957E54"/>
    <w:rsid w:val="009608AB"/>
    <w:rsid w:val="009608D1"/>
    <w:rsid w:val="00960C18"/>
    <w:rsid w:val="009623AD"/>
    <w:rsid w:val="0096627C"/>
    <w:rsid w:val="009666AF"/>
    <w:rsid w:val="009667B8"/>
    <w:rsid w:val="00967937"/>
    <w:rsid w:val="00970B0C"/>
    <w:rsid w:val="00970BC1"/>
    <w:rsid w:val="00971338"/>
    <w:rsid w:val="00972B92"/>
    <w:rsid w:val="00972C89"/>
    <w:rsid w:val="00972FC4"/>
    <w:rsid w:val="00973164"/>
    <w:rsid w:val="00974997"/>
    <w:rsid w:val="009757FB"/>
    <w:rsid w:val="00975E8C"/>
    <w:rsid w:val="009807AE"/>
    <w:rsid w:val="00980A70"/>
    <w:rsid w:val="00982D84"/>
    <w:rsid w:val="0098331F"/>
    <w:rsid w:val="00983F8C"/>
    <w:rsid w:val="00984AE2"/>
    <w:rsid w:val="009878C9"/>
    <w:rsid w:val="009915CF"/>
    <w:rsid w:val="009916EF"/>
    <w:rsid w:val="009925C6"/>
    <w:rsid w:val="00993160"/>
    <w:rsid w:val="00993A3D"/>
    <w:rsid w:val="0099411A"/>
    <w:rsid w:val="00995319"/>
    <w:rsid w:val="009967A5"/>
    <w:rsid w:val="00997328"/>
    <w:rsid w:val="00997B4A"/>
    <w:rsid w:val="009A15B5"/>
    <w:rsid w:val="009A215E"/>
    <w:rsid w:val="009A2C34"/>
    <w:rsid w:val="009A2CA7"/>
    <w:rsid w:val="009A302C"/>
    <w:rsid w:val="009A7CEC"/>
    <w:rsid w:val="009B4661"/>
    <w:rsid w:val="009C01D1"/>
    <w:rsid w:val="009C0448"/>
    <w:rsid w:val="009C0C54"/>
    <w:rsid w:val="009C0CC4"/>
    <w:rsid w:val="009C341E"/>
    <w:rsid w:val="009C580B"/>
    <w:rsid w:val="009D2C22"/>
    <w:rsid w:val="009D339E"/>
    <w:rsid w:val="009D3601"/>
    <w:rsid w:val="009D4BB1"/>
    <w:rsid w:val="009D5E84"/>
    <w:rsid w:val="009D6603"/>
    <w:rsid w:val="009D6B30"/>
    <w:rsid w:val="009D7700"/>
    <w:rsid w:val="009E1AC0"/>
    <w:rsid w:val="009E2FF3"/>
    <w:rsid w:val="009E41F0"/>
    <w:rsid w:val="009F3D84"/>
    <w:rsid w:val="009F3E57"/>
    <w:rsid w:val="009F4A99"/>
    <w:rsid w:val="009F4FD1"/>
    <w:rsid w:val="009F56A3"/>
    <w:rsid w:val="009F57CC"/>
    <w:rsid w:val="009F7827"/>
    <w:rsid w:val="00A00AC1"/>
    <w:rsid w:val="00A013E1"/>
    <w:rsid w:val="00A028BD"/>
    <w:rsid w:val="00A046BB"/>
    <w:rsid w:val="00A061BD"/>
    <w:rsid w:val="00A075B1"/>
    <w:rsid w:val="00A07758"/>
    <w:rsid w:val="00A117B1"/>
    <w:rsid w:val="00A13EDD"/>
    <w:rsid w:val="00A15435"/>
    <w:rsid w:val="00A15508"/>
    <w:rsid w:val="00A15B33"/>
    <w:rsid w:val="00A15EA1"/>
    <w:rsid w:val="00A16F8C"/>
    <w:rsid w:val="00A177AF"/>
    <w:rsid w:val="00A22471"/>
    <w:rsid w:val="00A2446D"/>
    <w:rsid w:val="00A272CC"/>
    <w:rsid w:val="00A27FF5"/>
    <w:rsid w:val="00A31672"/>
    <w:rsid w:val="00A32BE1"/>
    <w:rsid w:val="00A32CDA"/>
    <w:rsid w:val="00A35724"/>
    <w:rsid w:val="00A35ECE"/>
    <w:rsid w:val="00A371D1"/>
    <w:rsid w:val="00A407C9"/>
    <w:rsid w:val="00A41EFF"/>
    <w:rsid w:val="00A41FCA"/>
    <w:rsid w:val="00A448CC"/>
    <w:rsid w:val="00A4794C"/>
    <w:rsid w:val="00A50EED"/>
    <w:rsid w:val="00A52503"/>
    <w:rsid w:val="00A528C7"/>
    <w:rsid w:val="00A52D18"/>
    <w:rsid w:val="00A53142"/>
    <w:rsid w:val="00A560EE"/>
    <w:rsid w:val="00A61469"/>
    <w:rsid w:val="00A617F9"/>
    <w:rsid w:val="00A62E20"/>
    <w:rsid w:val="00A63326"/>
    <w:rsid w:val="00A72B2F"/>
    <w:rsid w:val="00A72E77"/>
    <w:rsid w:val="00A7369C"/>
    <w:rsid w:val="00A73C4A"/>
    <w:rsid w:val="00A740D2"/>
    <w:rsid w:val="00A77AFD"/>
    <w:rsid w:val="00A77B83"/>
    <w:rsid w:val="00A8044C"/>
    <w:rsid w:val="00A80D1D"/>
    <w:rsid w:val="00A827C4"/>
    <w:rsid w:val="00A837FC"/>
    <w:rsid w:val="00A905C5"/>
    <w:rsid w:val="00A90C25"/>
    <w:rsid w:val="00A91B6C"/>
    <w:rsid w:val="00A946E7"/>
    <w:rsid w:val="00A94761"/>
    <w:rsid w:val="00A95343"/>
    <w:rsid w:val="00A9682D"/>
    <w:rsid w:val="00A96985"/>
    <w:rsid w:val="00A96EF2"/>
    <w:rsid w:val="00AA25A7"/>
    <w:rsid w:val="00AA2ECE"/>
    <w:rsid w:val="00AA43D0"/>
    <w:rsid w:val="00AA57A1"/>
    <w:rsid w:val="00AA68D9"/>
    <w:rsid w:val="00AA7337"/>
    <w:rsid w:val="00AA7D94"/>
    <w:rsid w:val="00AB0BAE"/>
    <w:rsid w:val="00AB33EF"/>
    <w:rsid w:val="00AB46AB"/>
    <w:rsid w:val="00AB492F"/>
    <w:rsid w:val="00AB4CBF"/>
    <w:rsid w:val="00AB58A4"/>
    <w:rsid w:val="00AB5F46"/>
    <w:rsid w:val="00AB6F09"/>
    <w:rsid w:val="00AB7676"/>
    <w:rsid w:val="00AB786B"/>
    <w:rsid w:val="00AC035B"/>
    <w:rsid w:val="00AC1B26"/>
    <w:rsid w:val="00AC1E35"/>
    <w:rsid w:val="00AC2807"/>
    <w:rsid w:val="00AC29A6"/>
    <w:rsid w:val="00AD1B6B"/>
    <w:rsid w:val="00AD2BA7"/>
    <w:rsid w:val="00AD33E9"/>
    <w:rsid w:val="00AD4AD9"/>
    <w:rsid w:val="00AD4E32"/>
    <w:rsid w:val="00AD6092"/>
    <w:rsid w:val="00AD63EB"/>
    <w:rsid w:val="00AE0776"/>
    <w:rsid w:val="00AE0F9A"/>
    <w:rsid w:val="00AE0FF9"/>
    <w:rsid w:val="00AE19B7"/>
    <w:rsid w:val="00AE4190"/>
    <w:rsid w:val="00AE65B0"/>
    <w:rsid w:val="00AE7027"/>
    <w:rsid w:val="00AF0AC3"/>
    <w:rsid w:val="00AF0F45"/>
    <w:rsid w:val="00AF1535"/>
    <w:rsid w:val="00AF1F9C"/>
    <w:rsid w:val="00AF3B89"/>
    <w:rsid w:val="00AF40F3"/>
    <w:rsid w:val="00AF5835"/>
    <w:rsid w:val="00AF6CB9"/>
    <w:rsid w:val="00B0081B"/>
    <w:rsid w:val="00B00B54"/>
    <w:rsid w:val="00B01F74"/>
    <w:rsid w:val="00B022DE"/>
    <w:rsid w:val="00B027F3"/>
    <w:rsid w:val="00B02E8F"/>
    <w:rsid w:val="00B03720"/>
    <w:rsid w:val="00B04339"/>
    <w:rsid w:val="00B04374"/>
    <w:rsid w:val="00B04ABC"/>
    <w:rsid w:val="00B103D7"/>
    <w:rsid w:val="00B12BD8"/>
    <w:rsid w:val="00B153D2"/>
    <w:rsid w:val="00B16BC7"/>
    <w:rsid w:val="00B16F1D"/>
    <w:rsid w:val="00B16F6B"/>
    <w:rsid w:val="00B17B58"/>
    <w:rsid w:val="00B2226F"/>
    <w:rsid w:val="00B23B91"/>
    <w:rsid w:val="00B2481C"/>
    <w:rsid w:val="00B26BA8"/>
    <w:rsid w:val="00B27161"/>
    <w:rsid w:val="00B319B7"/>
    <w:rsid w:val="00B3347F"/>
    <w:rsid w:val="00B34773"/>
    <w:rsid w:val="00B34AE9"/>
    <w:rsid w:val="00B35426"/>
    <w:rsid w:val="00B35D9A"/>
    <w:rsid w:val="00B35FAE"/>
    <w:rsid w:val="00B40490"/>
    <w:rsid w:val="00B42754"/>
    <w:rsid w:val="00B4308F"/>
    <w:rsid w:val="00B44525"/>
    <w:rsid w:val="00B44526"/>
    <w:rsid w:val="00B446C5"/>
    <w:rsid w:val="00B44CD9"/>
    <w:rsid w:val="00B4550D"/>
    <w:rsid w:val="00B45DC7"/>
    <w:rsid w:val="00B51770"/>
    <w:rsid w:val="00B51BDF"/>
    <w:rsid w:val="00B51F87"/>
    <w:rsid w:val="00B521EA"/>
    <w:rsid w:val="00B53119"/>
    <w:rsid w:val="00B5372C"/>
    <w:rsid w:val="00B5473D"/>
    <w:rsid w:val="00B54919"/>
    <w:rsid w:val="00B5730A"/>
    <w:rsid w:val="00B57B5E"/>
    <w:rsid w:val="00B57DC5"/>
    <w:rsid w:val="00B61E32"/>
    <w:rsid w:val="00B61FE5"/>
    <w:rsid w:val="00B625E2"/>
    <w:rsid w:val="00B65608"/>
    <w:rsid w:val="00B719CD"/>
    <w:rsid w:val="00B721C3"/>
    <w:rsid w:val="00B72A84"/>
    <w:rsid w:val="00B74DD3"/>
    <w:rsid w:val="00B75328"/>
    <w:rsid w:val="00B82A34"/>
    <w:rsid w:val="00B82F8E"/>
    <w:rsid w:val="00B8336A"/>
    <w:rsid w:val="00B86C97"/>
    <w:rsid w:val="00B875F2"/>
    <w:rsid w:val="00B87666"/>
    <w:rsid w:val="00B90ED2"/>
    <w:rsid w:val="00B91056"/>
    <w:rsid w:val="00B9110C"/>
    <w:rsid w:val="00B940BC"/>
    <w:rsid w:val="00B94E83"/>
    <w:rsid w:val="00B95C1E"/>
    <w:rsid w:val="00B96188"/>
    <w:rsid w:val="00B96886"/>
    <w:rsid w:val="00B96C26"/>
    <w:rsid w:val="00B97621"/>
    <w:rsid w:val="00BA18FE"/>
    <w:rsid w:val="00BA1C9B"/>
    <w:rsid w:val="00BA3539"/>
    <w:rsid w:val="00BA6670"/>
    <w:rsid w:val="00BA7123"/>
    <w:rsid w:val="00BA7531"/>
    <w:rsid w:val="00BA7603"/>
    <w:rsid w:val="00BB14BA"/>
    <w:rsid w:val="00BB156A"/>
    <w:rsid w:val="00BB1E62"/>
    <w:rsid w:val="00BB348B"/>
    <w:rsid w:val="00BB51E3"/>
    <w:rsid w:val="00BC0108"/>
    <w:rsid w:val="00BC0C7E"/>
    <w:rsid w:val="00BC47ED"/>
    <w:rsid w:val="00BC60FE"/>
    <w:rsid w:val="00BC7AA1"/>
    <w:rsid w:val="00BD03CF"/>
    <w:rsid w:val="00BD0705"/>
    <w:rsid w:val="00BD1DFA"/>
    <w:rsid w:val="00BD33D4"/>
    <w:rsid w:val="00BD652A"/>
    <w:rsid w:val="00BD742A"/>
    <w:rsid w:val="00BE0549"/>
    <w:rsid w:val="00BE05B4"/>
    <w:rsid w:val="00BE0CEB"/>
    <w:rsid w:val="00BE1B3D"/>
    <w:rsid w:val="00BE2F4D"/>
    <w:rsid w:val="00BE31BB"/>
    <w:rsid w:val="00BE3D85"/>
    <w:rsid w:val="00BE4BCA"/>
    <w:rsid w:val="00BE70E5"/>
    <w:rsid w:val="00BE74BB"/>
    <w:rsid w:val="00BF14BC"/>
    <w:rsid w:val="00BF3D59"/>
    <w:rsid w:val="00BF48BD"/>
    <w:rsid w:val="00BF509E"/>
    <w:rsid w:val="00BF5DFB"/>
    <w:rsid w:val="00BF7206"/>
    <w:rsid w:val="00BF74FF"/>
    <w:rsid w:val="00C000CA"/>
    <w:rsid w:val="00C00712"/>
    <w:rsid w:val="00C0086A"/>
    <w:rsid w:val="00C025C7"/>
    <w:rsid w:val="00C0540A"/>
    <w:rsid w:val="00C06996"/>
    <w:rsid w:val="00C07C6B"/>
    <w:rsid w:val="00C1235B"/>
    <w:rsid w:val="00C14E5F"/>
    <w:rsid w:val="00C16054"/>
    <w:rsid w:val="00C16BD3"/>
    <w:rsid w:val="00C17802"/>
    <w:rsid w:val="00C21304"/>
    <w:rsid w:val="00C21907"/>
    <w:rsid w:val="00C21C2C"/>
    <w:rsid w:val="00C21C33"/>
    <w:rsid w:val="00C22037"/>
    <w:rsid w:val="00C229BF"/>
    <w:rsid w:val="00C22DDF"/>
    <w:rsid w:val="00C23375"/>
    <w:rsid w:val="00C23BD2"/>
    <w:rsid w:val="00C258C0"/>
    <w:rsid w:val="00C264A8"/>
    <w:rsid w:val="00C26C1F"/>
    <w:rsid w:val="00C274D5"/>
    <w:rsid w:val="00C31434"/>
    <w:rsid w:val="00C3395C"/>
    <w:rsid w:val="00C34FC7"/>
    <w:rsid w:val="00C35C98"/>
    <w:rsid w:val="00C42174"/>
    <w:rsid w:val="00C471C9"/>
    <w:rsid w:val="00C5238E"/>
    <w:rsid w:val="00C54C8C"/>
    <w:rsid w:val="00C54F21"/>
    <w:rsid w:val="00C57A05"/>
    <w:rsid w:val="00C57F3E"/>
    <w:rsid w:val="00C6234C"/>
    <w:rsid w:val="00C63DCF"/>
    <w:rsid w:val="00C64E94"/>
    <w:rsid w:val="00C65AFB"/>
    <w:rsid w:val="00C6643F"/>
    <w:rsid w:val="00C71F1E"/>
    <w:rsid w:val="00C727E0"/>
    <w:rsid w:val="00C73B83"/>
    <w:rsid w:val="00C73C01"/>
    <w:rsid w:val="00C75DA1"/>
    <w:rsid w:val="00C772C8"/>
    <w:rsid w:val="00C7789C"/>
    <w:rsid w:val="00C77D03"/>
    <w:rsid w:val="00C80B62"/>
    <w:rsid w:val="00C8140E"/>
    <w:rsid w:val="00C8174D"/>
    <w:rsid w:val="00C85B73"/>
    <w:rsid w:val="00C873F9"/>
    <w:rsid w:val="00C87F5E"/>
    <w:rsid w:val="00C9000D"/>
    <w:rsid w:val="00C90957"/>
    <w:rsid w:val="00C92325"/>
    <w:rsid w:val="00C93098"/>
    <w:rsid w:val="00C9319F"/>
    <w:rsid w:val="00C94DA4"/>
    <w:rsid w:val="00C960BC"/>
    <w:rsid w:val="00C960FA"/>
    <w:rsid w:val="00C9624A"/>
    <w:rsid w:val="00C967AE"/>
    <w:rsid w:val="00C971A4"/>
    <w:rsid w:val="00C97A58"/>
    <w:rsid w:val="00CA0B8D"/>
    <w:rsid w:val="00CA1C35"/>
    <w:rsid w:val="00CA23F8"/>
    <w:rsid w:val="00CA23FD"/>
    <w:rsid w:val="00CA2F3A"/>
    <w:rsid w:val="00CA7D3C"/>
    <w:rsid w:val="00CB15CB"/>
    <w:rsid w:val="00CB2A11"/>
    <w:rsid w:val="00CB5392"/>
    <w:rsid w:val="00CB5CE6"/>
    <w:rsid w:val="00CB7108"/>
    <w:rsid w:val="00CC0A74"/>
    <w:rsid w:val="00CC0D84"/>
    <w:rsid w:val="00CC14DA"/>
    <w:rsid w:val="00CC22E9"/>
    <w:rsid w:val="00CC3238"/>
    <w:rsid w:val="00CC4261"/>
    <w:rsid w:val="00CC4345"/>
    <w:rsid w:val="00CC507A"/>
    <w:rsid w:val="00CC7604"/>
    <w:rsid w:val="00CD13D0"/>
    <w:rsid w:val="00CD15DE"/>
    <w:rsid w:val="00CD2040"/>
    <w:rsid w:val="00CD3003"/>
    <w:rsid w:val="00CD4B0E"/>
    <w:rsid w:val="00CD4F14"/>
    <w:rsid w:val="00CD736C"/>
    <w:rsid w:val="00CE0218"/>
    <w:rsid w:val="00CE0CB6"/>
    <w:rsid w:val="00CE1734"/>
    <w:rsid w:val="00CE1A6F"/>
    <w:rsid w:val="00CE1E66"/>
    <w:rsid w:val="00CE4369"/>
    <w:rsid w:val="00CE57D9"/>
    <w:rsid w:val="00CE784A"/>
    <w:rsid w:val="00CE792F"/>
    <w:rsid w:val="00CF02CE"/>
    <w:rsid w:val="00CF0304"/>
    <w:rsid w:val="00CF09E1"/>
    <w:rsid w:val="00CF202B"/>
    <w:rsid w:val="00CF2421"/>
    <w:rsid w:val="00CF2822"/>
    <w:rsid w:val="00CF34C7"/>
    <w:rsid w:val="00CF4648"/>
    <w:rsid w:val="00D00008"/>
    <w:rsid w:val="00D0159A"/>
    <w:rsid w:val="00D021EB"/>
    <w:rsid w:val="00D0258D"/>
    <w:rsid w:val="00D027FD"/>
    <w:rsid w:val="00D02FD0"/>
    <w:rsid w:val="00D0367C"/>
    <w:rsid w:val="00D05269"/>
    <w:rsid w:val="00D060FA"/>
    <w:rsid w:val="00D06991"/>
    <w:rsid w:val="00D10A14"/>
    <w:rsid w:val="00D11B44"/>
    <w:rsid w:val="00D146FA"/>
    <w:rsid w:val="00D15A50"/>
    <w:rsid w:val="00D15B23"/>
    <w:rsid w:val="00D167D7"/>
    <w:rsid w:val="00D167EA"/>
    <w:rsid w:val="00D16A6E"/>
    <w:rsid w:val="00D1790F"/>
    <w:rsid w:val="00D21ABA"/>
    <w:rsid w:val="00D21B8C"/>
    <w:rsid w:val="00D21D0A"/>
    <w:rsid w:val="00D25024"/>
    <w:rsid w:val="00D25A72"/>
    <w:rsid w:val="00D269F5"/>
    <w:rsid w:val="00D30D22"/>
    <w:rsid w:val="00D3102E"/>
    <w:rsid w:val="00D3162E"/>
    <w:rsid w:val="00D317B9"/>
    <w:rsid w:val="00D3300C"/>
    <w:rsid w:val="00D34114"/>
    <w:rsid w:val="00D35420"/>
    <w:rsid w:val="00D35B81"/>
    <w:rsid w:val="00D36BF6"/>
    <w:rsid w:val="00D41BC8"/>
    <w:rsid w:val="00D41ED1"/>
    <w:rsid w:val="00D43961"/>
    <w:rsid w:val="00D44289"/>
    <w:rsid w:val="00D4432C"/>
    <w:rsid w:val="00D44D07"/>
    <w:rsid w:val="00D470CA"/>
    <w:rsid w:val="00D500F7"/>
    <w:rsid w:val="00D50288"/>
    <w:rsid w:val="00D50E9D"/>
    <w:rsid w:val="00D530D0"/>
    <w:rsid w:val="00D5475D"/>
    <w:rsid w:val="00D556D1"/>
    <w:rsid w:val="00D55752"/>
    <w:rsid w:val="00D57468"/>
    <w:rsid w:val="00D57979"/>
    <w:rsid w:val="00D609C3"/>
    <w:rsid w:val="00D6155A"/>
    <w:rsid w:val="00D618E2"/>
    <w:rsid w:val="00D6209C"/>
    <w:rsid w:val="00D6279D"/>
    <w:rsid w:val="00D631C7"/>
    <w:rsid w:val="00D633BD"/>
    <w:rsid w:val="00D652B0"/>
    <w:rsid w:val="00D66D44"/>
    <w:rsid w:val="00D66F0C"/>
    <w:rsid w:val="00D66F80"/>
    <w:rsid w:val="00D677ED"/>
    <w:rsid w:val="00D71BDE"/>
    <w:rsid w:val="00D74FD3"/>
    <w:rsid w:val="00D75EF6"/>
    <w:rsid w:val="00D76EDA"/>
    <w:rsid w:val="00D77523"/>
    <w:rsid w:val="00D776DD"/>
    <w:rsid w:val="00D77C09"/>
    <w:rsid w:val="00D812A5"/>
    <w:rsid w:val="00D820D7"/>
    <w:rsid w:val="00D82A32"/>
    <w:rsid w:val="00D82F2D"/>
    <w:rsid w:val="00D85161"/>
    <w:rsid w:val="00D8700F"/>
    <w:rsid w:val="00D8701F"/>
    <w:rsid w:val="00D87098"/>
    <w:rsid w:val="00D905F8"/>
    <w:rsid w:val="00D92ADC"/>
    <w:rsid w:val="00D94518"/>
    <w:rsid w:val="00D95C88"/>
    <w:rsid w:val="00D96CB8"/>
    <w:rsid w:val="00D970C1"/>
    <w:rsid w:val="00D97A70"/>
    <w:rsid w:val="00DA0C9C"/>
    <w:rsid w:val="00DA1164"/>
    <w:rsid w:val="00DA1272"/>
    <w:rsid w:val="00DA1B20"/>
    <w:rsid w:val="00DA23F5"/>
    <w:rsid w:val="00DA2B52"/>
    <w:rsid w:val="00DA2D4A"/>
    <w:rsid w:val="00DA34A5"/>
    <w:rsid w:val="00DA38C4"/>
    <w:rsid w:val="00DA40E5"/>
    <w:rsid w:val="00DA5B08"/>
    <w:rsid w:val="00DA64C4"/>
    <w:rsid w:val="00DA755D"/>
    <w:rsid w:val="00DA7D67"/>
    <w:rsid w:val="00DB273F"/>
    <w:rsid w:val="00DB3683"/>
    <w:rsid w:val="00DB4228"/>
    <w:rsid w:val="00DB4250"/>
    <w:rsid w:val="00DB4B1B"/>
    <w:rsid w:val="00DB5411"/>
    <w:rsid w:val="00DB5A47"/>
    <w:rsid w:val="00DC13FC"/>
    <w:rsid w:val="00DC1579"/>
    <w:rsid w:val="00DC30E8"/>
    <w:rsid w:val="00DC539C"/>
    <w:rsid w:val="00DC6ABC"/>
    <w:rsid w:val="00DD0F7E"/>
    <w:rsid w:val="00DD2741"/>
    <w:rsid w:val="00DD5BF0"/>
    <w:rsid w:val="00DE5921"/>
    <w:rsid w:val="00DE64FC"/>
    <w:rsid w:val="00DE7CC0"/>
    <w:rsid w:val="00DF02EC"/>
    <w:rsid w:val="00DF1672"/>
    <w:rsid w:val="00DF1C56"/>
    <w:rsid w:val="00DF224A"/>
    <w:rsid w:val="00DF25C1"/>
    <w:rsid w:val="00DF435F"/>
    <w:rsid w:val="00DF4E31"/>
    <w:rsid w:val="00DF5D13"/>
    <w:rsid w:val="00DF6843"/>
    <w:rsid w:val="00DF6CDA"/>
    <w:rsid w:val="00DF71A2"/>
    <w:rsid w:val="00DF7263"/>
    <w:rsid w:val="00DF78FA"/>
    <w:rsid w:val="00DF7CCD"/>
    <w:rsid w:val="00E020D5"/>
    <w:rsid w:val="00E02352"/>
    <w:rsid w:val="00E02BD5"/>
    <w:rsid w:val="00E02DA4"/>
    <w:rsid w:val="00E036EE"/>
    <w:rsid w:val="00E065DB"/>
    <w:rsid w:val="00E0688B"/>
    <w:rsid w:val="00E07A8A"/>
    <w:rsid w:val="00E07FB7"/>
    <w:rsid w:val="00E1048D"/>
    <w:rsid w:val="00E11611"/>
    <w:rsid w:val="00E126E0"/>
    <w:rsid w:val="00E1459C"/>
    <w:rsid w:val="00E15134"/>
    <w:rsid w:val="00E154E8"/>
    <w:rsid w:val="00E15701"/>
    <w:rsid w:val="00E16977"/>
    <w:rsid w:val="00E2178A"/>
    <w:rsid w:val="00E22B1D"/>
    <w:rsid w:val="00E23EDE"/>
    <w:rsid w:val="00E25A9C"/>
    <w:rsid w:val="00E271B8"/>
    <w:rsid w:val="00E27583"/>
    <w:rsid w:val="00E307A4"/>
    <w:rsid w:val="00E31383"/>
    <w:rsid w:val="00E32F62"/>
    <w:rsid w:val="00E33B5B"/>
    <w:rsid w:val="00E34756"/>
    <w:rsid w:val="00E35F79"/>
    <w:rsid w:val="00E378E0"/>
    <w:rsid w:val="00E408E7"/>
    <w:rsid w:val="00E4217E"/>
    <w:rsid w:val="00E424E1"/>
    <w:rsid w:val="00E4272F"/>
    <w:rsid w:val="00E42736"/>
    <w:rsid w:val="00E432D3"/>
    <w:rsid w:val="00E4389B"/>
    <w:rsid w:val="00E47137"/>
    <w:rsid w:val="00E47219"/>
    <w:rsid w:val="00E5016D"/>
    <w:rsid w:val="00E502BF"/>
    <w:rsid w:val="00E5149E"/>
    <w:rsid w:val="00E5172F"/>
    <w:rsid w:val="00E521C9"/>
    <w:rsid w:val="00E521E2"/>
    <w:rsid w:val="00E52717"/>
    <w:rsid w:val="00E5642E"/>
    <w:rsid w:val="00E5746F"/>
    <w:rsid w:val="00E5774A"/>
    <w:rsid w:val="00E60F5B"/>
    <w:rsid w:val="00E61B1A"/>
    <w:rsid w:val="00E61F97"/>
    <w:rsid w:val="00E62999"/>
    <w:rsid w:val="00E65491"/>
    <w:rsid w:val="00E6605B"/>
    <w:rsid w:val="00E71A5E"/>
    <w:rsid w:val="00E72A52"/>
    <w:rsid w:val="00E7462B"/>
    <w:rsid w:val="00E7616C"/>
    <w:rsid w:val="00E76376"/>
    <w:rsid w:val="00E76876"/>
    <w:rsid w:val="00E77464"/>
    <w:rsid w:val="00E814E2"/>
    <w:rsid w:val="00E8228B"/>
    <w:rsid w:val="00E82384"/>
    <w:rsid w:val="00E85D66"/>
    <w:rsid w:val="00E86238"/>
    <w:rsid w:val="00E871E5"/>
    <w:rsid w:val="00E924D1"/>
    <w:rsid w:val="00E93117"/>
    <w:rsid w:val="00E93BE3"/>
    <w:rsid w:val="00E95D91"/>
    <w:rsid w:val="00E9624F"/>
    <w:rsid w:val="00E97155"/>
    <w:rsid w:val="00EA2A23"/>
    <w:rsid w:val="00EA4A8B"/>
    <w:rsid w:val="00EA7850"/>
    <w:rsid w:val="00EA7870"/>
    <w:rsid w:val="00EB0A28"/>
    <w:rsid w:val="00EB16E6"/>
    <w:rsid w:val="00EB2849"/>
    <w:rsid w:val="00EB2D53"/>
    <w:rsid w:val="00EB3158"/>
    <w:rsid w:val="00EB5E02"/>
    <w:rsid w:val="00EB6A45"/>
    <w:rsid w:val="00EB6B2F"/>
    <w:rsid w:val="00EC2ACF"/>
    <w:rsid w:val="00EC6204"/>
    <w:rsid w:val="00EC70DB"/>
    <w:rsid w:val="00EC714E"/>
    <w:rsid w:val="00EC7A77"/>
    <w:rsid w:val="00ED3A2D"/>
    <w:rsid w:val="00ED5630"/>
    <w:rsid w:val="00ED6B58"/>
    <w:rsid w:val="00ED74F1"/>
    <w:rsid w:val="00EE251C"/>
    <w:rsid w:val="00EE338A"/>
    <w:rsid w:val="00EE45C3"/>
    <w:rsid w:val="00EE4FD3"/>
    <w:rsid w:val="00EE6388"/>
    <w:rsid w:val="00EE638F"/>
    <w:rsid w:val="00EE6958"/>
    <w:rsid w:val="00EE7170"/>
    <w:rsid w:val="00EF2CCF"/>
    <w:rsid w:val="00EF3587"/>
    <w:rsid w:val="00EF3F9E"/>
    <w:rsid w:val="00EF4019"/>
    <w:rsid w:val="00EF4EEB"/>
    <w:rsid w:val="00EF6A21"/>
    <w:rsid w:val="00EF6D79"/>
    <w:rsid w:val="00EF7FFA"/>
    <w:rsid w:val="00F0014B"/>
    <w:rsid w:val="00F01F5F"/>
    <w:rsid w:val="00F0206D"/>
    <w:rsid w:val="00F025D6"/>
    <w:rsid w:val="00F02FC5"/>
    <w:rsid w:val="00F04491"/>
    <w:rsid w:val="00F0627B"/>
    <w:rsid w:val="00F07573"/>
    <w:rsid w:val="00F10534"/>
    <w:rsid w:val="00F11129"/>
    <w:rsid w:val="00F1126E"/>
    <w:rsid w:val="00F12450"/>
    <w:rsid w:val="00F13EC2"/>
    <w:rsid w:val="00F16999"/>
    <w:rsid w:val="00F16B10"/>
    <w:rsid w:val="00F174FC"/>
    <w:rsid w:val="00F20408"/>
    <w:rsid w:val="00F20E39"/>
    <w:rsid w:val="00F21D47"/>
    <w:rsid w:val="00F23507"/>
    <w:rsid w:val="00F23FA1"/>
    <w:rsid w:val="00F242CA"/>
    <w:rsid w:val="00F25A0A"/>
    <w:rsid w:val="00F26803"/>
    <w:rsid w:val="00F27B8A"/>
    <w:rsid w:val="00F30E24"/>
    <w:rsid w:val="00F311D4"/>
    <w:rsid w:val="00F3124C"/>
    <w:rsid w:val="00F3183F"/>
    <w:rsid w:val="00F31ADD"/>
    <w:rsid w:val="00F31F50"/>
    <w:rsid w:val="00F32BD4"/>
    <w:rsid w:val="00F330F1"/>
    <w:rsid w:val="00F33149"/>
    <w:rsid w:val="00F3429D"/>
    <w:rsid w:val="00F36A34"/>
    <w:rsid w:val="00F41D29"/>
    <w:rsid w:val="00F42D9E"/>
    <w:rsid w:val="00F43086"/>
    <w:rsid w:val="00F4693E"/>
    <w:rsid w:val="00F50FB3"/>
    <w:rsid w:val="00F514E2"/>
    <w:rsid w:val="00F51520"/>
    <w:rsid w:val="00F5281F"/>
    <w:rsid w:val="00F52ADB"/>
    <w:rsid w:val="00F5462B"/>
    <w:rsid w:val="00F54BD9"/>
    <w:rsid w:val="00F60CC4"/>
    <w:rsid w:val="00F628BA"/>
    <w:rsid w:val="00F6355F"/>
    <w:rsid w:val="00F64EDD"/>
    <w:rsid w:val="00F6517D"/>
    <w:rsid w:val="00F65757"/>
    <w:rsid w:val="00F65F9B"/>
    <w:rsid w:val="00F673F9"/>
    <w:rsid w:val="00F70095"/>
    <w:rsid w:val="00F703A0"/>
    <w:rsid w:val="00F708B2"/>
    <w:rsid w:val="00F712EC"/>
    <w:rsid w:val="00F71DD4"/>
    <w:rsid w:val="00F720F4"/>
    <w:rsid w:val="00F725C2"/>
    <w:rsid w:val="00F728CC"/>
    <w:rsid w:val="00F729C6"/>
    <w:rsid w:val="00F7413D"/>
    <w:rsid w:val="00F74866"/>
    <w:rsid w:val="00F7520D"/>
    <w:rsid w:val="00F75FC5"/>
    <w:rsid w:val="00F76C9B"/>
    <w:rsid w:val="00F77470"/>
    <w:rsid w:val="00F8104B"/>
    <w:rsid w:val="00F81E57"/>
    <w:rsid w:val="00F82E30"/>
    <w:rsid w:val="00F842E4"/>
    <w:rsid w:val="00F85CF8"/>
    <w:rsid w:val="00F87E75"/>
    <w:rsid w:val="00F9173A"/>
    <w:rsid w:val="00F926C6"/>
    <w:rsid w:val="00F93E2E"/>
    <w:rsid w:val="00F943FF"/>
    <w:rsid w:val="00F94A9C"/>
    <w:rsid w:val="00F954F3"/>
    <w:rsid w:val="00F96525"/>
    <w:rsid w:val="00F97A01"/>
    <w:rsid w:val="00FA069A"/>
    <w:rsid w:val="00FA3229"/>
    <w:rsid w:val="00FA464C"/>
    <w:rsid w:val="00FA4EF5"/>
    <w:rsid w:val="00FA75D8"/>
    <w:rsid w:val="00FB3294"/>
    <w:rsid w:val="00FB3388"/>
    <w:rsid w:val="00FB4F38"/>
    <w:rsid w:val="00FB5C3B"/>
    <w:rsid w:val="00FB6103"/>
    <w:rsid w:val="00FB7D3E"/>
    <w:rsid w:val="00FC0499"/>
    <w:rsid w:val="00FC101B"/>
    <w:rsid w:val="00FC3737"/>
    <w:rsid w:val="00FC5F5B"/>
    <w:rsid w:val="00FC632E"/>
    <w:rsid w:val="00FC6C89"/>
    <w:rsid w:val="00FC6F2B"/>
    <w:rsid w:val="00FD08BA"/>
    <w:rsid w:val="00FD3E29"/>
    <w:rsid w:val="00FD44D2"/>
    <w:rsid w:val="00FD6082"/>
    <w:rsid w:val="00FE4271"/>
    <w:rsid w:val="00FE4FAB"/>
    <w:rsid w:val="00FE685C"/>
    <w:rsid w:val="00FE7EF0"/>
    <w:rsid w:val="00FF14C1"/>
    <w:rsid w:val="00FF1DF3"/>
    <w:rsid w:val="00FF3A01"/>
    <w:rsid w:val="00FF3A73"/>
    <w:rsid w:val="00FF4549"/>
    <w:rsid w:val="00FF626F"/>
    <w:rsid w:val="00FF63CF"/>
    <w:rsid w:val="00FF6B13"/>
    <w:rsid w:val="00FF6D1A"/>
    <w:rsid w:val="00FF7E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nhideWhenUsed/>
    <w:qFormat/>
    <w:locked/>
    <w:rsid w:val="00D470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table" w:customStyle="1" w:styleId="110">
    <w:name w:val="Таблица простая 11"/>
    <w:basedOn w:val="TabelNormal"/>
    <w:uiPriority w:val="41"/>
    <w:rsid w:val="009D5E84"/>
    <w:rPr>
      <w:rFonts w:asciiTheme="minorHAnsi" w:eastAsiaTheme="minorHAnsi" w:hAnsiTheme="minorHAnsi" w:cstheme="minorBid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lu9Caracter">
    <w:name w:val="Titlu 9 Caracter"/>
    <w:basedOn w:val="Fontdeparagrafimplicit"/>
    <w:link w:val="Titlu9"/>
    <w:rsid w:val="00D470CA"/>
    <w:rPr>
      <w:rFonts w:asciiTheme="majorHAnsi" w:eastAsiaTheme="majorEastAsia" w:hAnsiTheme="majorHAnsi" w:cstheme="majorBidi"/>
      <w:i/>
      <w:iCs/>
      <w:color w:val="404040" w:themeColor="text1" w:themeTint="BF"/>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694915144">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47330793">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aziul77@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Raport_de_activitate_institu&#539;ii_de_&#238;nv&#259;&#539;&#259;m&#226;nt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7C53-6B3C-4C1C-8140-9F153D07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Raport_de_activitate_instituții_de_învățământ_general.dotx</Template>
  <TotalTime>2</TotalTime>
  <Pages>26</Pages>
  <Words>10332</Words>
  <Characters>59928</Characters>
  <Application>Microsoft Office Word</Application>
  <DocSecurity>0</DocSecurity>
  <Lines>499</Lines>
  <Paragraphs>140</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70120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eginsari</cp:lastModifiedBy>
  <cp:revision>2</cp:revision>
  <cp:lastPrinted>2023-08-28T06:11:00Z</cp:lastPrinted>
  <dcterms:created xsi:type="dcterms:W3CDTF">2023-09-26T05:53:00Z</dcterms:created>
  <dcterms:modified xsi:type="dcterms:W3CDTF">2023-09-26T05:53:00Z</dcterms:modified>
</cp:coreProperties>
</file>